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2518B" w14:textId="5D6C441E" w:rsidR="00FF417D" w:rsidRDefault="002C0FE0" w:rsidP="00FF417D">
      <w:pPr>
        <w:rPr>
          <w:b/>
          <w:bCs/>
          <w:color w:val="EE0000"/>
        </w:rPr>
      </w:pPr>
      <w:r>
        <w:t xml:space="preserve"> </w:t>
      </w:r>
      <w:r w:rsidR="00FF417D" w:rsidRPr="00FF417D">
        <w:t xml:space="preserve">RHR Mine EIS </w:t>
      </w:r>
      <w:r w:rsidR="00342096">
        <w:t xml:space="preserve">Scoping </w:t>
      </w:r>
      <w:r w:rsidR="00FF417D" w:rsidRPr="00FF417D">
        <w:t>Comments</w:t>
      </w:r>
      <w:r w:rsidR="00F37629">
        <w:t xml:space="preserve"> </w:t>
      </w:r>
      <w:r w:rsidR="008A26F8">
        <w:t xml:space="preserve"> </w:t>
      </w:r>
      <w:r w:rsidR="00224080">
        <w:tab/>
      </w:r>
      <w:r w:rsidR="00224080">
        <w:tab/>
      </w:r>
      <w:r w:rsidR="00224080">
        <w:tab/>
      </w:r>
      <w:r w:rsidR="00224080">
        <w:tab/>
        <w:t>October 14, 2026</w:t>
      </w:r>
    </w:p>
    <w:p w14:paraId="5B71C08B" w14:textId="77777777" w:rsidR="00B53FD6" w:rsidRPr="00A039F6" w:rsidRDefault="00B53FD6" w:rsidP="00A039F6">
      <w:pPr>
        <w:spacing w:line="276" w:lineRule="auto"/>
        <w:rPr>
          <w:rFonts w:ascii="Aptos" w:hAnsi="Aptos"/>
        </w:rPr>
      </w:pPr>
      <w:r w:rsidRPr="00A039F6">
        <w:t>The San Mateo Creek Basin is a wetland ecosystem connected to Mt Taylor and the Rio San Jose stream system. It is situated in the heart of the historic Grants Uranium Mining District of north central</w:t>
      </w:r>
      <w:r w:rsidRPr="00A039F6">
        <w:rPr>
          <w:rFonts w:ascii="Aptos" w:hAnsi="Aptos"/>
        </w:rPr>
        <w:t xml:space="preserve"> </w:t>
      </w:r>
      <w:r w:rsidRPr="00A039F6">
        <w:t>New Mexico</w:t>
      </w:r>
      <w:r w:rsidRPr="00A039F6">
        <w:rPr>
          <w:rFonts w:ascii="Aptos" w:hAnsi="Aptos"/>
        </w:rPr>
        <w:t>.</w:t>
      </w:r>
    </w:p>
    <w:p w14:paraId="28A78A71" w14:textId="1D725F3F" w:rsidR="00342713" w:rsidRDefault="00B53FD6" w:rsidP="00FF417D">
      <w:pPr>
        <w:rPr>
          <w:b/>
          <w:bCs/>
        </w:rPr>
      </w:pPr>
      <w:r w:rsidRPr="00B53FD6">
        <w:rPr>
          <w:b/>
          <w:bCs/>
        </w:rPr>
        <w:t>History of Uranium Mining in the Basin</w:t>
      </w:r>
    </w:p>
    <w:p w14:paraId="23256D5D" w14:textId="70EC55B1" w:rsidR="00A039F6" w:rsidRPr="00A039F6" w:rsidRDefault="00A039F6" w:rsidP="00FF417D">
      <w:pPr>
        <w:rPr>
          <w:b/>
          <w:bCs/>
          <w:color w:val="EE0000"/>
        </w:rPr>
      </w:pPr>
      <w:r w:rsidRPr="00A039F6">
        <w:rPr>
          <w:rFonts w:eastAsia="Arial" w:cs="Arial"/>
          <w:kern w:val="0"/>
          <w:lang w:val="en"/>
          <w14:ligatures w14:val="none"/>
        </w:rPr>
        <w:t xml:space="preserve">EPA targeted the San Mateo Creek </w:t>
      </w:r>
      <w:r w:rsidR="007C2185">
        <w:rPr>
          <w:rFonts w:eastAsia="Arial" w:cs="Arial"/>
          <w:kern w:val="0"/>
          <w:lang w:val="en"/>
          <w14:ligatures w14:val="none"/>
        </w:rPr>
        <w:t xml:space="preserve">Basin </w:t>
      </w:r>
      <w:r w:rsidRPr="00A039F6">
        <w:rPr>
          <w:rFonts w:eastAsia="Arial" w:cs="Arial"/>
          <w:kern w:val="0"/>
          <w:lang w:val="en"/>
          <w14:ligatures w14:val="none"/>
        </w:rPr>
        <w:t>(SMC</w:t>
      </w:r>
      <w:r w:rsidR="007C2185">
        <w:rPr>
          <w:rFonts w:eastAsia="Arial" w:cs="Arial"/>
          <w:kern w:val="0"/>
          <w:lang w:val="en"/>
          <w14:ligatures w14:val="none"/>
        </w:rPr>
        <w:t>B</w:t>
      </w:r>
      <w:r w:rsidRPr="00A039F6">
        <w:rPr>
          <w:rFonts w:eastAsia="Arial" w:cs="Arial"/>
          <w:kern w:val="0"/>
          <w:lang w:val="en"/>
          <w14:ligatures w14:val="none"/>
        </w:rPr>
        <w:t xml:space="preserve">) for special emphasis </w:t>
      </w:r>
      <w:r w:rsidR="007C2185">
        <w:rPr>
          <w:rFonts w:eastAsia="Arial" w:cs="Arial"/>
          <w:kern w:val="0"/>
          <w:lang w:val="en"/>
          <w14:ligatures w14:val="none"/>
        </w:rPr>
        <w:t xml:space="preserve">in 2013 </w:t>
      </w:r>
      <w:r w:rsidRPr="00A039F6">
        <w:rPr>
          <w:rFonts w:eastAsia="Arial" w:cs="Arial"/>
          <w:kern w:val="0"/>
          <w:lang w:val="en"/>
          <w14:ligatures w14:val="none"/>
        </w:rPr>
        <w:t>due to widespread legacy groundwater contamination from past uranium development</w:t>
      </w:r>
      <w:r w:rsidR="00B67064">
        <w:rPr>
          <w:rFonts w:eastAsia="Arial" w:cs="Arial"/>
          <w:kern w:val="0"/>
          <w:lang w:val="en"/>
          <w14:ligatures w14:val="none"/>
        </w:rPr>
        <w:t>s</w:t>
      </w:r>
      <w:r w:rsidRPr="00A039F6">
        <w:rPr>
          <w:rFonts w:eastAsia="Arial" w:cs="Arial"/>
          <w:kern w:val="0"/>
          <w:lang w:val="en"/>
          <w14:ligatures w14:val="none"/>
        </w:rPr>
        <w:t xml:space="preserve">. Fifty years </w:t>
      </w:r>
      <w:r w:rsidR="00B67064">
        <w:rPr>
          <w:rFonts w:eastAsia="Arial" w:cs="Arial"/>
          <w:kern w:val="0"/>
          <w:lang w:val="en"/>
          <w14:ligatures w14:val="none"/>
        </w:rPr>
        <w:t>later</w:t>
      </w:r>
      <w:r w:rsidRPr="00A039F6">
        <w:rPr>
          <w:rFonts w:eastAsia="Arial" w:cs="Arial"/>
          <w:kern w:val="0"/>
          <w:lang w:val="en"/>
          <w14:ligatures w14:val="none"/>
        </w:rPr>
        <w:t xml:space="preserve">, legacy waste still poisons the watershed and groundwater basin.  </w:t>
      </w:r>
      <w:r w:rsidR="00B67064">
        <w:rPr>
          <w:rFonts w:eastAsia="Arial" w:cs="Arial"/>
          <w:kern w:val="0"/>
          <w:lang w:val="en"/>
          <w14:ligatures w14:val="none"/>
        </w:rPr>
        <w:t>Historic</w:t>
      </w:r>
      <w:r w:rsidRPr="00A039F6">
        <w:rPr>
          <w:rFonts w:eastAsia="Arial" w:cs="Arial"/>
          <w:kern w:val="0"/>
          <w:lang w:val="en"/>
          <w14:ligatures w14:val="none"/>
        </w:rPr>
        <w:t xml:space="preserve"> uranium mining from the 1950s – 1980s led to large-scale dewatering that created a regional cone of depression covering more than 1,000 square miles which could take several hundred to several thousand years to recover. Onsite storage of radioactive waste rock piles and mill tailings have released radon into the air and leached contaminants into our groundwater, sickening multiple generations of community </w:t>
      </w:r>
      <w:r w:rsidR="00C55351" w:rsidRPr="00A039F6">
        <w:rPr>
          <w:rFonts w:eastAsia="Arial" w:cs="Arial"/>
          <w:kern w:val="0"/>
          <w:lang w:val="en"/>
          <w14:ligatures w14:val="none"/>
        </w:rPr>
        <w:t>members</w:t>
      </w:r>
      <w:r w:rsidR="00C55351">
        <w:rPr>
          <w:rFonts w:eastAsia="Arial" w:cs="Arial"/>
          <w:kern w:val="0"/>
          <w:lang w:val="en"/>
          <w14:ligatures w14:val="none"/>
        </w:rPr>
        <w:t>.</w:t>
      </w:r>
    </w:p>
    <w:p w14:paraId="3B58C140" w14:textId="55A79FC4" w:rsidR="00A039F6" w:rsidRDefault="001E6EE4" w:rsidP="00A039F6">
      <w:r>
        <w:t xml:space="preserve">The </w:t>
      </w:r>
      <w:r w:rsidR="00A039F6">
        <w:t xml:space="preserve">regional cone of depression that </w:t>
      </w:r>
      <w:r>
        <w:t xml:space="preserve">formed </w:t>
      </w:r>
      <w:r w:rsidR="00A039F6">
        <w:t xml:space="preserve">has </w:t>
      </w:r>
      <w:r w:rsidR="00A039F6" w:rsidRPr="00227DD7">
        <w:t xml:space="preserve">changed </w:t>
      </w:r>
      <w:r>
        <w:t>g</w:t>
      </w:r>
      <w:r w:rsidR="00A039F6" w:rsidRPr="00227DD7">
        <w:t xml:space="preserve">roundwater flow </w:t>
      </w:r>
      <w:r w:rsidR="00A039F6">
        <w:t>directions</w:t>
      </w:r>
      <w:r w:rsidR="00A039F6" w:rsidRPr="00227DD7">
        <w:t xml:space="preserve"> </w:t>
      </w:r>
      <w:r w:rsidR="00A039F6">
        <w:t xml:space="preserve">in the </w:t>
      </w:r>
      <w:r>
        <w:t>basin</w:t>
      </w:r>
      <w:r w:rsidR="00A039F6">
        <w:t xml:space="preserve">, and </w:t>
      </w:r>
      <w:r w:rsidR="00FF48A1">
        <w:t xml:space="preserve">a network of </w:t>
      </w:r>
      <w:r w:rsidR="00A039F6">
        <w:t xml:space="preserve">connected mine </w:t>
      </w:r>
      <w:r w:rsidR="00A039F6" w:rsidRPr="00227DD7">
        <w:t>works</w:t>
      </w:r>
      <w:r w:rsidR="00A039F6">
        <w:t xml:space="preserve"> </w:t>
      </w:r>
      <w:r w:rsidR="00FF48A1">
        <w:t>promotes</w:t>
      </w:r>
      <w:r w:rsidR="00A039F6">
        <w:t xml:space="preserve"> aquifer mixing.</w:t>
      </w:r>
      <w:r w:rsidR="00A039F6" w:rsidRPr="00730E88">
        <w:rPr>
          <w:i/>
          <w:iCs/>
        </w:rPr>
        <w:t xml:space="preserve"> “Groundwater Remediation from Uranium Mining in New Mexico”</w:t>
      </w:r>
      <w:r w:rsidR="00A039F6">
        <w:t xml:space="preserve">, Jerry Schoeppner – NMED </w:t>
      </w:r>
      <w:r w:rsidR="00A039F6">
        <w:rPr>
          <w:i/>
          <w:iCs/>
        </w:rPr>
        <w:t>and</w:t>
      </w:r>
      <w:r w:rsidR="00A039F6" w:rsidRPr="00EE5CE0">
        <w:rPr>
          <w:i/>
          <w:iCs/>
        </w:rPr>
        <w:t xml:space="preserve"> “Uranium Geology of the West”, Clyde L. Yancey and Virginia T. McLemore</w:t>
      </w:r>
      <w:r w:rsidR="00A039F6">
        <w:rPr>
          <w:i/>
          <w:iCs/>
        </w:rPr>
        <w:t xml:space="preserve">, </w:t>
      </w:r>
      <w:r w:rsidR="00A039F6" w:rsidRPr="00EE5CE0">
        <w:t>SW Hydrology,</w:t>
      </w:r>
      <w:r w:rsidR="00A039F6" w:rsidRPr="00730E88">
        <w:t xml:space="preserve"> University of Arizona (Nov/Dec 2008</w:t>
      </w:r>
      <w:r w:rsidR="00A039F6" w:rsidRPr="00EE5CE0">
        <w:t>)</w:t>
      </w:r>
      <w:r w:rsidR="00741515">
        <w:t xml:space="preserve">; </w:t>
      </w:r>
      <w:r w:rsidR="00741515" w:rsidRPr="00741515">
        <w:t>EPA 2024-2028 Five-Year Plan for Grants Uranium Mining District (97 legacy uranium mines, 5 former millsites)</w:t>
      </w:r>
    </w:p>
    <w:p w14:paraId="6FCBFD3E" w14:textId="35A056F2" w:rsidR="00151675" w:rsidRDefault="00F5405F" w:rsidP="00A039F6">
      <w:pPr>
        <w:spacing w:line="276" w:lineRule="auto"/>
      </w:pPr>
      <w:r>
        <w:t xml:space="preserve">The </w:t>
      </w:r>
      <w:r w:rsidR="007B33AC">
        <w:t xml:space="preserve">Roca Honda </w:t>
      </w:r>
      <w:proofErr w:type="gramStart"/>
      <w:r>
        <w:t>Resources</w:t>
      </w:r>
      <w:r w:rsidR="00C55351">
        <w:t>’</w:t>
      </w:r>
      <w:proofErr w:type="gramEnd"/>
      <w:r w:rsidR="007C2185">
        <w:t xml:space="preserve"> updated hydrological analysis </w:t>
      </w:r>
      <w:r w:rsidR="0077427E">
        <w:t xml:space="preserve">for the mine project </w:t>
      </w:r>
      <w:r w:rsidR="00E144B3">
        <w:t>acknowledg</w:t>
      </w:r>
      <w:r w:rsidR="007C2185">
        <w:t>es</w:t>
      </w:r>
      <w:r w:rsidR="0077427E">
        <w:t xml:space="preserve"> environmental</w:t>
      </w:r>
      <w:r w:rsidR="001B6894">
        <w:t xml:space="preserve"> impacts </w:t>
      </w:r>
      <w:r w:rsidR="007C2185">
        <w:t>from continuous groundwater pumping, dewatering, and other mine-related depletions, including impacts to wells and springs near the project. That analysis should be expanded to include basin-wide legacy mining impacts in the San Mateo Creek Basin.</w:t>
      </w:r>
      <w:r w:rsidR="00E144B3">
        <w:t xml:space="preserve"> </w:t>
      </w:r>
      <w:r w:rsidR="006A703A">
        <w:t>Past mine dewatering resulted in a permanent loss of 125 B gallons of groundwater, with 80 B gallons of untreated mine water discharged into surface drainages which contaminated sediments, the alluvial aquifer, and deeper aquifers through faults and fractures.</w:t>
      </w:r>
      <w:r w:rsidR="00151675">
        <w:t xml:space="preserve"> Groundwater modeling estimates that recovery of groundwater levels will take several hundred years, as will treatment of contaminated groundwater plumes. </w:t>
      </w:r>
    </w:p>
    <w:p w14:paraId="6FDE39B5" w14:textId="73B70C4D" w:rsidR="00A039F6" w:rsidRDefault="00BD0B10" w:rsidP="00A039F6">
      <w:pPr>
        <w:spacing w:line="276" w:lineRule="auto"/>
      </w:pPr>
      <w:r>
        <w:rPr>
          <w:lang w:val="en"/>
        </w:rPr>
        <w:t>Within this historical context, t</w:t>
      </w:r>
      <w:r w:rsidR="007A6419" w:rsidRPr="007A6419">
        <w:rPr>
          <w:lang w:val="en"/>
        </w:rPr>
        <w:t xml:space="preserve">he proposed Roca Honda mine will require over two decades of groundwater pumping in </w:t>
      </w:r>
      <w:r w:rsidR="003C6C5F">
        <w:rPr>
          <w:lang w:val="en"/>
        </w:rPr>
        <w:t>a</w:t>
      </w:r>
      <w:r w:rsidR="007A6419" w:rsidRPr="007A6419">
        <w:rPr>
          <w:lang w:val="en"/>
        </w:rPr>
        <w:t xml:space="preserve"> water-stressed</w:t>
      </w:r>
      <w:r w:rsidR="003C6C5F">
        <w:rPr>
          <w:lang w:val="en"/>
        </w:rPr>
        <w:t xml:space="preserve"> </w:t>
      </w:r>
      <w:r w:rsidR="007A6419" w:rsidRPr="007A6419">
        <w:rPr>
          <w:lang w:val="en"/>
        </w:rPr>
        <w:t>basin, lowering the Westwater aquifer by an additional 1,806 feet, with the discharge of treated mine water into the Rio San Jose</w:t>
      </w:r>
      <w:r w:rsidR="003C6C5F">
        <w:rPr>
          <w:lang w:val="en"/>
        </w:rPr>
        <w:t xml:space="preserve"> 20 miles downstream.</w:t>
      </w:r>
    </w:p>
    <w:p w14:paraId="7616334A" w14:textId="1D4E23D0" w:rsidR="00C72C72" w:rsidRDefault="00217BB6" w:rsidP="00C72C72">
      <w:r>
        <w:t>State</w:t>
      </w:r>
      <w:r w:rsidR="00342713">
        <w:t xml:space="preserve"> regulator</w:t>
      </w:r>
      <w:r>
        <w:t xml:space="preserve">s and the </w:t>
      </w:r>
      <w:r w:rsidR="00342713">
        <w:t>F</w:t>
      </w:r>
      <w:r>
        <w:t xml:space="preserve">orest </w:t>
      </w:r>
      <w:r w:rsidR="00342713">
        <w:t>S</w:t>
      </w:r>
      <w:r>
        <w:t>ervice</w:t>
      </w:r>
      <w:r w:rsidR="00342713">
        <w:t xml:space="preserve"> need to conduct a comprehensive analysis of </w:t>
      </w:r>
      <w:r w:rsidR="00BA158B">
        <w:t>surface water</w:t>
      </w:r>
      <w:r w:rsidR="00F04D6B">
        <w:t>-</w:t>
      </w:r>
      <w:r w:rsidR="0055680A">
        <w:t>groundwater</w:t>
      </w:r>
      <w:r w:rsidR="0055680A" w:rsidRPr="0055680A">
        <w:t xml:space="preserve"> </w:t>
      </w:r>
      <w:r w:rsidR="00BA158B">
        <w:t xml:space="preserve">interactions and regional hydrology </w:t>
      </w:r>
      <w:r w:rsidR="0055680A">
        <w:t xml:space="preserve">in </w:t>
      </w:r>
      <w:r w:rsidR="00342713">
        <w:t xml:space="preserve">the SMCB </w:t>
      </w:r>
      <w:r w:rsidR="00BA158B">
        <w:t xml:space="preserve">to assess the combined impacts of new mining projects </w:t>
      </w:r>
      <w:r w:rsidR="00FA6BD4">
        <w:t xml:space="preserve">alongside </w:t>
      </w:r>
      <w:r w:rsidR="00BA158B">
        <w:t xml:space="preserve">past </w:t>
      </w:r>
      <w:r w:rsidR="00342713">
        <w:t xml:space="preserve">legacy mining </w:t>
      </w:r>
      <w:r w:rsidR="00BA158B">
        <w:t>project</w:t>
      </w:r>
      <w:r w:rsidR="00342713">
        <w:t>s</w:t>
      </w:r>
      <w:r w:rsidR="0055680A">
        <w:t xml:space="preserve"> that have </w:t>
      </w:r>
      <w:r w:rsidR="0055680A">
        <w:lastRenderedPageBreak/>
        <w:t>de</w:t>
      </w:r>
      <w:r w:rsidR="00FA6BD4">
        <w:t>ple</w:t>
      </w:r>
      <w:r w:rsidR="0055680A">
        <w:t xml:space="preserve">ted </w:t>
      </w:r>
      <w:r w:rsidR="000B034E">
        <w:t xml:space="preserve">and polluted </w:t>
      </w:r>
      <w:r w:rsidR="0055680A">
        <w:t xml:space="preserve">critical groundwater </w:t>
      </w:r>
      <w:r w:rsidR="00305E97">
        <w:t>resources</w:t>
      </w:r>
      <w:r w:rsidR="0055680A">
        <w:t xml:space="preserve"> and </w:t>
      </w:r>
      <w:r w:rsidR="00305E97">
        <w:t>surface flows</w:t>
      </w:r>
      <w:r w:rsidR="00C72C72">
        <w:t xml:space="preserve">, </w:t>
      </w:r>
      <w:r w:rsidR="00C72C72" w:rsidRPr="00342096">
        <w:t>pushing the SMCB to the brink of ecological collapse.</w:t>
      </w:r>
    </w:p>
    <w:p w14:paraId="2D90FFAD" w14:textId="5CCFC57D" w:rsidR="00C72C72" w:rsidRPr="00C72C72" w:rsidRDefault="00C72C72" w:rsidP="00FF417D">
      <w:pPr>
        <w:rPr>
          <w:i/>
          <w:iCs/>
        </w:rPr>
      </w:pPr>
      <w:r>
        <w:t xml:space="preserve">It should also be noted that the Dakota Sandstone aquifer and the Westwater Canyon aquifer could be hydraulically connected in the Mt. Taylor mine area, which could add to the downward gradient from the Dakota to the Westwater during </w:t>
      </w:r>
      <w:proofErr w:type="gramStart"/>
      <w:r>
        <w:t>mine</w:t>
      </w:r>
      <w:proofErr w:type="gramEnd"/>
      <w:r>
        <w:t xml:space="preserve"> dewatering.  </w:t>
      </w:r>
      <w:r w:rsidR="008911A2" w:rsidRPr="008911A2">
        <w:rPr>
          <w:i/>
          <w:iCs/>
        </w:rPr>
        <w:t xml:space="preserve">2013 </w:t>
      </w:r>
      <w:r w:rsidRPr="002914DB">
        <w:rPr>
          <w:i/>
          <w:iCs/>
        </w:rPr>
        <w:t>Draft Environmental Impact Statement</w:t>
      </w:r>
      <w:r>
        <w:rPr>
          <w:i/>
          <w:iCs/>
        </w:rPr>
        <w:t xml:space="preserve"> </w:t>
      </w:r>
      <w:r w:rsidR="008911A2">
        <w:rPr>
          <w:i/>
          <w:iCs/>
        </w:rPr>
        <w:t>for the Roca Honda Mine</w:t>
      </w:r>
      <w:r>
        <w:t xml:space="preserve">, </w:t>
      </w:r>
      <w:r w:rsidRPr="00C72C72">
        <w:rPr>
          <w:i/>
          <w:iCs/>
        </w:rPr>
        <w:t>“Hydrogeology of the Permit Area and Surroundings”</w:t>
      </w:r>
    </w:p>
    <w:p w14:paraId="54F545C4" w14:textId="00D01C26" w:rsidR="00757F90" w:rsidRDefault="00F04D6B" w:rsidP="00FF417D">
      <w:pPr>
        <w:rPr>
          <w:i/>
          <w:iCs/>
          <w:highlight w:val="yellow"/>
        </w:rPr>
      </w:pPr>
      <w:r>
        <w:t>Neither p</w:t>
      </w:r>
      <w:r w:rsidR="00757F90">
        <w:t xml:space="preserve">ast </w:t>
      </w:r>
      <w:r>
        <w:t>nor</w:t>
      </w:r>
      <w:r w:rsidR="00757F90">
        <w:t xml:space="preserve"> prospective damages</w:t>
      </w:r>
      <w:r>
        <w:t xml:space="preserve"> to state and federal natural resources should be viewed in isolation from one another because their cumulative effect is likely to be greater than the sum of its parts. Nor will a piecemeal approach account for the synergistic impacts of surface water and groundwater</w:t>
      </w:r>
      <w:r w:rsidR="0041650D">
        <w:t xml:space="preserve"> </w:t>
      </w:r>
      <w:r w:rsidR="0076609E">
        <w:t xml:space="preserve">flow </w:t>
      </w:r>
      <w:r w:rsidR="0076609E" w:rsidRPr="0055680A">
        <w:t>interactions</w:t>
      </w:r>
      <w:r>
        <w:t xml:space="preserve"> in a changing climate.</w:t>
      </w:r>
    </w:p>
    <w:p w14:paraId="5551D979" w14:textId="73A9E2FE" w:rsidR="00217BB6" w:rsidRDefault="00D0069E" w:rsidP="00FF417D">
      <w:r>
        <w:t>A</w:t>
      </w:r>
      <w:r w:rsidR="009C22F8">
        <w:t>ddition</w:t>
      </w:r>
      <w:r>
        <w:t>ally</w:t>
      </w:r>
      <w:r w:rsidR="009C22F8">
        <w:t>, t</w:t>
      </w:r>
      <w:r w:rsidR="0076609E">
        <w:t xml:space="preserve">he overallocation of water rights in </w:t>
      </w:r>
      <w:r w:rsidR="009C22F8">
        <w:t xml:space="preserve">the </w:t>
      </w:r>
      <w:r w:rsidR="0076609E">
        <w:t xml:space="preserve">basin could result in the unavailability of water for </w:t>
      </w:r>
      <w:r w:rsidR="009C22F8">
        <w:t xml:space="preserve">Roca Honda </w:t>
      </w:r>
      <w:r w:rsidR="0076609E">
        <w:t xml:space="preserve">mine </w:t>
      </w:r>
      <w:r w:rsidR="009C22F8">
        <w:t xml:space="preserve">operations and </w:t>
      </w:r>
      <w:r w:rsidR="0076609E">
        <w:t>reclamation</w:t>
      </w:r>
      <w:r w:rsidR="009C22F8">
        <w:t>.</w:t>
      </w:r>
      <w:r w:rsidR="0076609E">
        <w:t xml:space="preserve"> </w:t>
      </w:r>
      <w:r w:rsidR="00217BB6" w:rsidRPr="00342713">
        <w:t>Pueblos and farmers</w:t>
      </w:r>
      <w:r w:rsidR="0076609E">
        <w:t xml:space="preserve"> </w:t>
      </w:r>
      <w:r w:rsidR="00217BB6">
        <w:t xml:space="preserve">along San Mateo Creek and the Rio San Jose </w:t>
      </w:r>
      <w:r>
        <w:t xml:space="preserve">possess </w:t>
      </w:r>
      <w:r w:rsidR="00217BB6">
        <w:t xml:space="preserve">water rights </w:t>
      </w:r>
      <w:r>
        <w:t>that are senior to those claimed by some of the</w:t>
      </w:r>
      <w:r w:rsidR="00217BB6">
        <w:t xml:space="preserve"> mining companies.</w:t>
      </w:r>
    </w:p>
    <w:p w14:paraId="1CB209E6" w14:textId="0E947EFE" w:rsidR="00B546C6" w:rsidRPr="005913B5" w:rsidRDefault="00B546C6" w:rsidP="00FF417D">
      <w:pPr>
        <w:rPr>
          <w:b/>
          <w:bCs/>
        </w:rPr>
      </w:pPr>
      <w:r w:rsidRPr="005913B5">
        <w:rPr>
          <w:b/>
          <w:bCs/>
        </w:rPr>
        <w:t>Roca Honda Mine Project</w:t>
      </w:r>
    </w:p>
    <w:p w14:paraId="145FE8CA" w14:textId="105792B7" w:rsidR="00634837" w:rsidRDefault="002914DB" w:rsidP="00FF417D">
      <w:r>
        <w:t xml:space="preserve">The </w:t>
      </w:r>
      <w:r w:rsidRPr="002914DB">
        <w:rPr>
          <w:i/>
          <w:iCs/>
        </w:rPr>
        <w:t>Draft Environmental Impact Statement</w:t>
      </w:r>
      <w:r>
        <w:rPr>
          <w:i/>
          <w:iCs/>
        </w:rPr>
        <w:t xml:space="preserve"> (</w:t>
      </w:r>
      <w:r w:rsidR="00634837">
        <w:rPr>
          <w:i/>
          <w:iCs/>
        </w:rPr>
        <w:t>D</w:t>
      </w:r>
      <w:r>
        <w:rPr>
          <w:i/>
          <w:iCs/>
        </w:rPr>
        <w:t>EIS</w:t>
      </w:r>
      <w:r w:rsidRPr="00515435">
        <w:t xml:space="preserve">) </w:t>
      </w:r>
      <w:r w:rsidR="00B31D07">
        <w:t xml:space="preserve">prepared by the USDA Forest Service </w:t>
      </w:r>
      <w:r w:rsidR="00515435" w:rsidRPr="00515435">
        <w:t>in 2013</w:t>
      </w:r>
      <w:r w:rsidR="00515435">
        <w:rPr>
          <w:i/>
          <w:iCs/>
        </w:rPr>
        <w:t xml:space="preserve"> </w:t>
      </w:r>
      <w:r w:rsidR="00B31D07">
        <w:t>address</w:t>
      </w:r>
      <w:r w:rsidR="009762F5">
        <w:t>ed</w:t>
      </w:r>
      <w:r w:rsidR="00BF74BC">
        <w:t xml:space="preserve"> the</w:t>
      </w:r>
      <w:r w:rsidR="00BF74BC" w:rsidRPr="00BF74BC">
        <w:t xml:space="preserve"> </w:t>
      </w:r>
      <w:r w:rsidR="00BF74BC">
        <w:t>extensive</w:t>
      </w:r>
      <w:r>
        <w:t xml:space="preserve"> environmental </w:t>
      </w:r>
      <w:r w:rsidR="00BF74BC">
        <w:t xml:space="preserve">and </w:t>
      </w:r>
      <w:r w:rsidR="007A6419">
        <w:t>cultural impacts</w:t>
      </w:r>
      <w:r>
        <w:t xml:space="preserve"> of the proposed </w:t>
      </w:r>
      <w:r w:rsidR="00BF74BC">
        <w:t xml:space="preserve">Roca Honda </w:t>
      </w:r>
      <w:r>
        <w:t xml:space="preserve">mine </w:t>
      </w:r>
      <w:r w:rsidR="009762F5">
        <w:t xml:space="preserve">and </w:t>
      </w:r>
      <w:r>
        <w:t xml:space="preserve">should be </w:t>
      </w:r>
      <w:r w:rsidR="00515435">
        <w:t>incorporat</w:t>
      </w:r>
      <w:r>
        <w:t>ed</w:t>
      </w:r>
      <w:r w:rsidR="00515435">
        <w:t xml:space="preserve"> by reference</w:t>
      </w:r>
      <w:r w:rsidR="00737B42">
        <w:t xml:space="preserve"> into th</w:t>
      </w:r>
      <w:r w:rsidR="009762F5">
        <w:t>e new</w:t>
      </w:r>
      <w:r w:rsidR="00737B42">
        <w:t xml:space="preserve"> e</w:t>
      </w:r>
      <w:r w:rsidR="00737B42" w:rsidRPr="00737B42">
        <w:t xml:space="preserve">nvironmental </w:t>
      </w:r>
      <w:r w:rsidR="00737B42">
        <w:t>i</w:t>
      </w:r>
      <w:r w:rsidR="00737B42" w:rsidRPr="00737B42">
        <w:t xml:space="preserve">mpact </w:t>
      </w:r>
      <w:r w:rsidR="00737B42">
        <w:t>s</w:t>
      </w:r>
      <w:r w:rsidR="00737B42" w:rsidRPr="00737B42">
        <w:t>tatement</w:t>
      </w:r>
      <w:r w:rsidR="00737B42">
        <w:t xml:space="preserve"> for the Roca </w:t>
      </w:r>
      <w:proofErr w:type="gramStart"/>
      <w:r w:rsidR="00737B42">
        <w:t>Honda Mine</w:t>
      </w:r>
      <w:proofErr w:type="gramEnd"/>
      <w:r w:rsidR="00737B42">
        <w:t xml:space="preserve"> Project</w:t>
      </w:r>
      <w:r w:rsidR="003E43CF">
        <w:t xml:space="preserve"> in the Cibola National Forest and Grasslands</w:t>
      </w:r>
      <w:r w:rsidR="00515435">
        <w:t>. The</w:t>
      </w:r>
      <w:r w:rsidR="00B31D07">
        <w:t xml:space="preserve"> DEIS</w:t>
      </w:r>
      <w:r w:rsidR="00515435">
        <w:t xml:space="preserve"> </w:t>
      </w:r>
      <w:r w:rsidR="00B31D07">
        <w:t xml:space="preserve">previously </w:t>
      </w:r>
      <w:r w:rsidR="00515435">
        <w:t>a</w:t>
      </w:r>
      <w:r w:rsidR="00B31D07">
        <w:t>nalyz</w:t>
      </w:r>
      <w:r w:rsidR="00515435">
        <w:t xml:space="preserve">ed </w:t>
      </w:r>
      <w:r w:rsidR="009E4BBB">
        <w:t xml:space="preserve">the proposed two shaft alternative as initially proposed with a pipeline routed north. </w:t>
      </w:r>
    </w:p>
    <w:p w14:paraId="3690CF41" w14:textId="643AFC18" w:rsidR="00D67CAB" w:rsidRDefault="009E4BBB" w:rsidP="00FF417D">
      <w:pPr>
        <w:rPr>
          <w:color w:val="EE0000"/>
        </w:rPr>
      </w:pPr>
      <w:r>
        <w:t>In 2016, the public was</w:t>
      </w:r>
      <w:r w:rsidR="001E03C5">
        <w:t xml:space="preserve"> </w:t>
      </w:r>
      <w:r>
        <w:t xml:space="preserve">invited to comment </w:t>
      </w:r>
      <w:r w:rsidR="009762F5">
        <w:t xml:space="preserve">again </w:t>
      </w:r>
      <w:r>
        <w:t xml:space="preserve">on a one shaft Alternative 4 that included a pipeline routed south to the Rio San Jose.  A “Section 17 </w:t>
      </w:r>
      <w:r w:rsidR="00DD4138">
        <w:t xml:space="preserve">Addition” </w:t>
      </w:r>
      <w:r w:rsidR="00B31D07">
        <w:t>to</w:t>
      </w:r>
      <w:r>
        <w:t xml:space="preserve"> tie a mine shaft </w:t>
      </w:r>
      <w:r w:rsidR="00634837">
        <w:t xml:space="preserve">and operations </w:t>
      </w:r>
      <w:r>
        <w:t>on</w:t>
      </w:r>
      <w:r w:rsidR="00634837">
        <w:t xml:space="preserve"> private land to the proposed mine a</w:t>
      </w:r>
      <w:r w:rsidR="001E72A4">
        <w:t>long with</w:t>
      </w:r>
      <w:r w:rsidR="00634837">
        <w:t xml:space="preserve"> confirmation drilling was also submitted for scoping comments</w:t>
      </w:r>
      <w:r w:rsidR="00634837" w:rsidRPr="00DA0606">
        <w:t xml:space="preserve">. </w:t>
      </w:r>
      <w:r w:rsidR="00274A5C" w:rsidRPr="00DA0606">
        <w:t xml:space="preserve">The comments solicited were </w:t>
      </w:r>
      <w:r w:rsidR="00DA0606" w:rsidRPr="00DA0606">
        <w:t xml:space="preserve">meant </w:t>
      </w:r>
      <w:r w:rsidR="00274A5C" w:rsidRPr="00DA0606">
        <w:t>to be incorporated into a Supplemental DEIS</w:t>
      </w:r>
      <w:r w:rsidR="004D5430">
        <w:t>, rather than a separate EIS</w:t>
      </w:r>
      <w:r w:rsidR="00274A5C" w:rsidRPr="00DA0606">
        <w:t xml:space="preserve">. The </w:t>
      </w:r>
      <w:r w:rsidR="009B4486" w:rsidRPr="00DA0606">
        <w:t xml:space="preserve">Forest Service should evaluate </w:t>
      </w:r>
      <w:r w:rsidR="004E3036" w:rsidRPr="00DA0606">
        <w:t>RHR’s updated</w:t>
      </w:r>
      <w:r w:rsidR="00274A5C" w:rsidRPr="00DA0606">
        <w:t xml:space="preserve"> Mining Plan of Operations </w:t>
      </w:r>
      <w:r w:rsidR="009B4486" w:rsidRPr="00DA0606">
        <w:t>within this frame of reference.</w:t>
      </w:r>
      <w:r w:rsidR="00274A5C" w:rsidRPr="00DA0606">
        <w:t xml:space="preserve"> </w:t>
      </w:r>
    </w:p>
    <w:p w14:paraId="2700206F" w14:textId="27DE96AA" w:rsidR="008313B1" w:rsidRPr="00BF6397" w:rsidRDefault="008313B1" w:rsidP="008313B1">
      <w:pPr>
        <w:jc w:val="both"/>
      </w:pPr>
      <w:r w:rsidRPr="008313B1">
        <w:t>The</w:t>
      </w:r>
      <w:r w:rsidR="009A1650">
        <w:t xml:space="preserve"> R</w:t>
      </w:r>
      <w:r w:rsidR="004F4976">
        <w:t>oca Honda</w:t>
      </w:r>
      <w:r w:rsidR="009A1650">
        <w:t xml:space="preserve"> </w:t>
      </w:r>
      <w:r w:rsidRPr="008313B1">
        <w:t>mine</w:t>
      </w:r>
      <w:r>
        <w:t xml:space="preserve"> </w:t>
      </w:r>
      <w:r w:rsidRPr="0080637E">
        <w:t xml:space="preserve">project is expected to last approximately 21 years, </w:t>
      </w:r>
      <w:r w:rsidR="005650E9">
        <w:t>precipitat</w:t>
      </w:r>
      <w:r w:rsidR="00C82177">
        <w:t>ing</w:t>
      </w:r>
      <w:r w:rsidRPr="0080637E">
        <w:t xml:space="preserve"> </w:t>
      </w:r>
      <w:r w:rsidR="0055680A">
        <w:t xml:space="preserve">regional hydrologic impacts </w:t>
      </w:r>
      <w:r w:rsidR="00C82177">
        <w:t xml:space="preserve">that </w:t>
      </w:r>
      <w:r w:rsidR="00C562A1">
        <w:t>will likely</w:t>
      </w:r>
      <w:r w:rsidR="00C82177">
        <w:t xml:space="preserve"> </w:t>
      </w:r>
      <w:r w:rsidR="00BB50D6">
        <w:t>result in</w:t>
      </w:r>
      <w:r w:rsidR="0055680A">
        <w:t xml:space="preserve"> permanent and irreversible </w:t>
      </w:r>
      <w:r w:rsidR="00850518">
        <w:t xml:space="preserve">hydrologic and </w:t>
      </w:r>
      <w:r w:rsidR="0055680A">
        <w:t xml:space="preserve">natural resource </w:t>
      </w:r>
      <w:r w:rsidR="00F51C30">
        <w:t>damage</w:t>
      </w:r>
      <w:r w:rsidR="00C82177">
        <w:t xml:space="preserve"> </w:t>
      </w:r>
      <w:r w:rsidR="00BB50D6">
        <w:t>to</w:t>
      </w:r>
      <w:r w:rsidR="00C82177">
        <w:t xml:space="preserve"> th</w:t>
      </w:r>
      <w:r w:rsidR="00BB50D6">
        <w:t>e basin’s</w:t>
      </w:r>
      <w:r w:rsidR="00C82177">
        <w:t xml:space="preserve"> fragile</w:t>
      </w:r>
      <w:r w:rsidR="00850518">
        <w:t xml:space="preserve"> </w:t>
      </w:r>
      <w:r w:rsidR="005650E9">
        <w:t>wetlan</w:t>
      </w:r>
      <w:r w:rsidR="00C55351">
        <w:t>d</w:t>
      </w:r>
      <w:r w:rsidR="00982602">
        <w:t xml:space="preserve"> ecosystem</w:t>
      </w:r>
      <w:r w:rsidR="0055680A">
        <w:t>.</w:t>
      </w:r>
      <w:r w:rsidR="00E86010">
        <w:t xml:space="preserve"> </w:t>
      </w:r>
      <w:r w:rsidR="00850518" w:rsidRPr="00BF6397">
        <w:t>R</w:t>
      </w:r>
      <w:r w:rsidR="00E86010" w:rsidRPr="00BF6397">
        <w:t xml:space="preserve">elated cultural </w:t>
      </w:r>
      <w:r w:rsidR="0055680A" w:rsidRPr="00BF6397">
        <w:t xml:space="preserve">impacts </w:t>
      </w:r>
      <w:r w:rsidR="00F51C30" w:rsidRPr="00BF6397">
        <w:t>on</w:t>
      </w:r>
      <w:r w:rsidR="00E86010" w:rsidRPr="00BF6397">
        <w:t xml:space="preserve"> the M</w:t>
      </w:r>
      <w:r w:rsidR="00B546C6" w:rsidRPr="00BF6397">
        <w:t xml:space="preserve">t. </w:t>
      </w:r>
      <w:r w:rsidR="00E86010" w:rsidRPr="00BF6397">
        <w:t>T</w:t>
      </w:r>
      <w:r w:rsidR="00B546C6" w:rsidRPr="00BF6397">
        <w:t>aylor</w:t>
      </w:r>
      <w:r w:rsidR="00E86010" w:rsidRPr="00BF6397">
        <w:t xml:space="preserve"> TCP</w:t>
      </w:r>
      <w:r w:rsidRPr="00BF6397">
        <w:t xml:space="preserve"> and surrounding landscape </w:t>
      </w:r>
      <w:r w:rsidR="00F51C30" w:rsidRPr="00BF6397">
        <w:t xml:space="preserve">also </w:t>
      </w:r>
      <w:r w:rsidRPr="00BF6397">
        <w:t>pose major stumbling blocks</w:t>
      </w:r>
      <w:r w:rsidR="00E86010" w:rsidRPr="00BF6397">
        <w:t xml:space="preserve"> to </w:t>
      </w:r>
      <w:r w:rsidR="00982602" w:rsidRPr="00BF6397">
        <w:t xml:space="preserve">the </w:t>
      </w:r>
      <w:r w:rsidR="00E86010" w:rsidRPr="00BF6397">
        <w:t xml:space="preserve">permitting </w:t>
      </w:r>
      <w:r w:rsidR="00982602" w:rsidRPr="00BF6397">
        <w:t xml:space="preserve">of </w:t>
      </w:r>
      <w:r w:rsidR="00E86010" w:rsidRPr="00BF6397">
        <w:t xml:space="preserve">such a massive </w:t>
      </w:r>
      <w:r w:rsidR="00BB50D6" w:rsidRPr="00BF6397">
        <w:t>water-intensive</w:t>
      </w:r>
      <w:r w:rsidR="00E86010" w:rsidRPr="00BF6397">
        <w:t xml:space="preserve"> development while </w:t>
      </w:r>
      <w:r w:rsidR="00BB50D6" w:rsidRPr="00BF6397">
        <w:t xml:space="preserve">the </w:t>
      </w:r>
      <w:r w:rsidR="00E86010" w:rsidRPr="00BF6397">
        <w:t xml:space="preserve">reclamation of </w:t>
      </w:r>
      <w:r w:rsidR="004E3036" w:rsidRPr="00BF6397">
        <w:t>historic</w:t>
      </w:r>
      <w:r w:rsidR="00E86010" w:rsidRPr="00BF6397">
        <w:t xml:space="preserve"> </w:t>
      </w:r>
      <w:r w:rsidR="004E3036" w:rsidRPr="00BF6397">
        <w:t xml:space="preserve">legacy </w:t>
      </w:r>
      <w:r w:rsidR="00E86010" w:rsidRPr="00BF6397">
        <w:t xml:space="preserve">mining </w:t>
      </w:r>
      <w:r w:rsidR="004E3036" w:rsidRPr="00BF6397">
        <w:t>impact</w:t>
      </w:r>
      <w:r w:rsidR="00E86010" w:rsidRPr="00BF6397">
        <w:t xml:space="preserve">s in this sensitive ecosystem </w:t>
      </w:r>
      <w:r w:rsidR="009B4486" w:rsidRPr="00BF6397">
        <w:t>remains</w:t>
      </w:r>
      <w:r w:rsidR="00E86010" w:rsidRPr="00BF6397">
        <w:t xml:space="preserve"> unresolved.</w:t>
      </w:r>
    </w:p>
    <w:p w14:paraId="6B3576E6" w14:textId="77777777" w:rsidR="007000FC" w:rsidRPr="00BF6397" w:rsidRDefault="007000FC" w:rsidP="007000FC">
      <w:r w:rsidRPr="00BF6397">
        <w:lastRenderedPageBreak/>
        <w:t xml:space="preserve">This year, the State Land Office banned new uranium mining on state trust lands in New Mexico which will affect future mine operations on Section 16. The ban, along with the state designation of </w:t>
      </w:r>
      <w:proofErr w:type="gramStart"/>
      <w:r w:rsidRPr="00BF6397">
        <w:t>the Mt</w:t>
      </w:r>
      <w:proofErr w:type="gramEnd"/>
      <w:r w:rsidRPr="00BF6397">
        <w:t>. Taylor Traditional Cultural Property (TCP)</w:t>
      </w:r>
      <w:proofErr w:type="gramStart"/>
      <w:r w:rsidRPr="00BF6397">
        <w:t xml:space="preserve"> could</w:t>
      </w:r>
      <w:proofErr w:type="gramEnd"/>
      <w:r w:rsidRPr="00BF6397">
        <w:t xml:space="preserve"> require modifications to the Plan of Operations (</w:t>
      </w:r>
      <w:proofErr w:type="spellStart"/>
      <w:r w:rsidRPr="00BF6397">
        <w:t>PoO</w:t>
      </w:r>
      <w:proofErr w:type="spellEnd"/>
      <w:r w:rsidRPr="00BF6397">
        <w:t xml:space="preserve">) for the mine project to ensure compliance with these laws. </w:t>
      </w:r>
    </w:p>
    <w:p w14:paraId="38FCC3DD" w14:textId="7B542904" w:rsidR="007000FC" w:rsidRPr="00BF6397" w:rsidRDefault="007000FC" w:rsidP="007000FC">
      <w:r w:rsidRPr="00BF6397">
        <w:t>While the RHR mine project will help to expand the domestic uranium supply, members of the public need more information about how the uranium supply will be allocated. This administration needs to provide more public information about what needs an expanded uranium supply will fill and what entities will pay for the cost of producing the supplies and for reclamation.</w:t>
      </w:r>
    </w:p>
    <w:p w14:paraId="35D415BC" w14:textId="557E5CDD" w:rsidR="009D1938" w:rsidRDefault="008B228A" w:rsidP="008313B1">
      <w:pPr>
        <w:jc w:val="both"/>
      </w:pPr>
      <w:r>
        <w:t>Q</w:t>
      </w:r>
      <w:r w:rsidR="005650E9">
        <w:t xml:space="preserve">uestions about the proposed mine’s total water usage throughout the life of the </w:t>
      </w:r>
      <w:r w:rsidR="006F0F3C">
        <w:t xml:space="preserve">mine </w:t>
      </w:r>
      <w:r w:rsidR="005650E9">
        <w:t xml:space="preserve">and subsequent reclamation also remain. </w:t>
      </w:r>
      <w:r w:rsidR="00C562A1" w:rsidRPr="00C562A1">
        <w:t>Roca Honda</w:t>
      </w:r>
      <w:r w:rsidR="00C562A1">
        <w:t xml:space="preserve"> Resources</w:t>
      </w:r>
      <w:r w:rsidR="00C562A1" w:rsidRPr="00C562A1">
        <w:t xml:space="preserve"> says it will withdraw a staggering </w:t>
      </w:r>
      <w:r w:rsidR="00C562A1" w:rsidRPr="009D1938">
        <w:t>80,000</w:t>
      </w:r>
      <w:r w:rsidR="00C562A1" w:rsidRPr="00C562A1">
        <w:t xml:space="preserve"> acre</w:t>
      </w:r>
      <w:r w:rsidR="009D1938">
        <w:t>-</w:t>
      </w:r>
      <w:r w:rsidR="00C562A1" w:rsidRPr="00C562A1">
        <w:t xml:space="preserve">feet of drinking water from </w:t>
      </w:r>
      <w:r w:rsidR="00C562A1">
        <w:t>a regional</w:t>
      </w:r>
      <w:r w:rsidR="00C562A1" w:rsidRPr="00C562A1">
        <w:t xml:space="preserve"> aquifer </w:t>
      </w:r>
      <w:r w:rsidR="00C562A1">
        <w:t xml:space="preserve">that could supply the present and future needs of </w:t>
      </w:r>
      <w:r>
        <w:t xml:space="preserve">water-starved </w:t>
      </w:r>
      <w:r w:rsidR="00C562A1">
        <w:t xml:space="preserve">communities </w:t>
      </w:r>
      <w:r>
        <w:t xml:space="preserve">along </w:t>
      </w:r>
      <w:r w:rsidR="00C562A1">
        <w:t xml:space="preserve">the Rio San Jose stream system due in large part to </w:t>
      </w:r>
      <w:r w:rsidR="009E154A">
        <w:t>past</w:t>
      </w:r>
      <w:r w:rsidR="00C562A1">
        <w:t xml:space="preserve"> mining in the basin.</w:t>
      </w:r>
      <w:r w:rsidR="00C562A1" w:rsidRPr="00C562A1">
        <w:t xml:space="preserve"> </w:t>
      </w:r>
      <w:r w:rsidR="0057313C" w:rsidRPr="0057313C">
        <w:t xml:space="preserve">Dewatering </w:t>
      </w:r>
      <w:r>
        <w:t>of the R</w:t>
      </w:r>
      <w:r w:rsidR="00C17CA7">
        <w:t xml:space="preserve">oca </w:t>
      </w:r>
      <w:r>
        <w:t>H</w:t>
      </w:r>
      <w:r w:rsidR="00C17CA7">
        <w:t>onda</w:t>
      </w:r>
      <w:r>
        <w:t xml:space="preserve"> mine</w:t>
      </w:r>
      <w:r w:rsidR="00CD5F17">
        <w:t xml:space="preserve"> </w:t>
      </w:r>
      <w:r w:rsidR="00897AA8">
        <w:t xml:space="preserve">at a discharge rate of up to </w:t>
      </w:r>
      <w:r w:rsidR="00897AA8" w:rsidRPr="00C17CA7">
        <w:t>2,000</w:t>
      </w:r>
      <w:r w:rsidR="00897AA8">
        <w:t xml:space="preserve"> g</w:t>
      </w:r>
      <w:r w:rsidR="00C17CA7">
        <w:t xml:space="preserve">allons </w:t>
      </w:r>
      <w:r w:rsidR="00897AA8">
        <w:t>p</w:t>
      </w:r>
      <w:r w:rsidR="00C17CA7">
        <w:t xml:space="preserve">er </w:t>
      </w:r>
      <w:r w:rsidR="00897AA8">
        <w:t>m</w:t>
      </w:r>
      <w:r w:rsidR="00C17CA7">
        <w:t>inute</w:t>
      </w:r>
      <w:r w:rsidR="00897AA8">
        <w:t xml:space="preserve"> for 12 years</w:t>
      </w:r>
      <w:r w:rsidR="00161FD8">
        <w:t xml:space="preserve"> </w:t>
      </w:r>
      <w:r w:rsidR="00CD5F17">
        <w:t>requires the</w:t>
      </w:r>
      <w:r w:rsidR="0057313C" w:rsidRPr="0057313C">
        <w:t xml:space="preserve"> construction of a pipeline that would inject 26 billion gallons of treated water into Rio San Jose </w:t>
      </w:r>
      <w:r w:rsidR="00E144B3">
        <w:t xml:space="preserve">about </w:t>
      </w:r>
      <w:r w:rsidR="00E144B3" w:rsidRPr="0057313C">
        <w:t>20</w:t>
      </w:r>
      <w:r w:rsidR="0057313C" w:rsidRPr="0057313C">
        <w:t xml:space="preserve"> miles downstream.</w:t>
      </w:r>
    </w:p>
    <w:p w14:paraId="6ADAD880" w14:textId="1205D24E" w:rsidR="00897AA8" w:rsidRPr="00C17CA7" w:rsidRDefault="00161FD8" w:rsidP="008313B1">
      <w:pPr>
        <w:jc w:val="both"/>
        <w:rPr>
          <w:rFonts w:ascii="Arial" w:eastAsia="Arial" w:hAnsi="Arial" w:cs="Arial"/>
          <w:kern w:val="0"/>
          <w:highlight w:val="yellow"/>
          <w14:ligatures w14:val="none"/>
        </w:rPr>
      </w:pPr>
      <w:r>
        <w:t xml:space="preserve">This amounts to groundwater mining, </w:t>
      </w:r>
      <w:r w:rsidR="009E154A">
        <w:t xml:space="preserve">which </w:t>
      </w:r>
      <w:r w:rsidR="00CD5F17">
        <w:t>combined with</w:t>
      </w:r>
      <w:r>
        <w:t xml:space="preserve"> </w:t>
      </w:r>
      <w:r w:rsidR="009E154A">
        <w:t>uranium</w:t>
      </w:r>
      <w:r w:rsidR="00897AA8">
        <w:t xml:space="preserve"> mining, </w:t>
      </w:r>
      <w:r w:rsidR="001C2677">
        <w:t xml:space="preserve">will </w:t>
      </w:r>
      <w:r w:rsidR="00C17CA7">
        <w:t>draw down</w:t>
      </w:r>
      <w:r w:rsidR="009E154A" w:rsidRPr="009E154A">
        <w:t xml:space="preserve"> </w:t>
      </w:r>
      <w:r w:rsidR="009E154A">
        <w:t>the Westwater Canyon member of the Morrison Formation</w:t>
      </w:r>
      <w:r w:rsidR="00897AA8">
        <w:t xml:space="preserve"> </w:t>
      </w:r>
      <w:r w:rsidR="007A6419">
        <w:t>by</w:t>
      </w:r>
      <w:r w:rsidR="00897AA8">
        <w:t xml:space="preserve"> 1</w:t>
      </w:r>
      <w:r w:rsidR="007A6419">
        <w:t>,8</w:t>
      </w:r>
      <w:r w:rsidR="00897AA8">
        <w:t>0</w:t>
      </w:r>
      <w:r w:rsidR="007A6419">
        <w:t>6</w:t>
      </w:r>
      <w:r w:rsidR="009E154A">
        <w:t xml:space="preserve"> feet</w:t>
      </w:r>
      <w:r w:rsidR="00C17CA7">
        <w:t>.</w:t>
      </w:r>
      <w:r w:rsidR="00C17CA7">
        <w:rPr>
          <w:rFonts w:ascii="Arial" w:eastAsia="Arial" w:hAnsi="Arial" w:cs="Arial"/>
          <w:kern w:val="0"/>
          <w14:ligatures w14:val="none"/>
        </w:rPr>
        <w:t xml:space="preserve"> </w:t>
      </w:r>
      <w:r w:rsidR="00C17CA7">
        <w:t>Total</w:t>
      </w:r>
      <w:r w:rsidR="00897AA8">
        <w:t xml:space="preserve"> projected water </w:t>
      </w:r>
      <w:r w:rsidR="001C2677">
        <w:t xml:space="preserve">use </w:t>
      </w:r>
      <w:r w:rsidR="00897AA8">
        <w:t>for the mine is estimated to be over 1.6 billion gallons.</w:t>
      </w:r>
    </w:p>
    <w:p w14:paraId="7993D786" w14:textId="741A3C24" w:rsidR="005650E9" w:rsidRDefault="00A555F8" w:rsidP="008313B1">
      <w:pPr>
        <w:jc w:val="both"/>
      </w:pPr>
      <w:r>
        <w:t xml:space="preserve">A cumulative </w:t>
      </w:r>
      <w:r w:rsidR="006F0F3C">
        <w:t xml:space="preserve">impacts </w:t>
      </w:r>
      <w:r>
        <w:t>analysis of the</w:t>
      </w:r>
      <w:r w:rsidR="005650E9">
        <w:t xml:space="preserve"> </w:t>
      </w:r>
      <w:r>
        <w:t xml:space="preserve">current </w:t>
      </w:r>
      <w:r w:rsidR="005650E9">
        <w:t xml:space="preserve">condition of underlying soils, seismic hazards throughout the extensive San Mateo fault network, and </w:t>
      </w:r>
      <w:r>
        <w:t xml:space="preserve">the </w:t>
      </w:r>
      <w:r w:rsidR="005650E9">
        <w:t xml:space="preserve">long-term stability of </w:t>
      </w:r>
      <w:r w:rsidR="007B75A9">
        <w:t xml:space="preserve">proposed </w:t>
      </w:r>
      <w:r w:rsidR="005650E9">
        <w:t>mine tailings storage</w:t>
      </w:r>
      <w:r w:rsidR="0057313C">
        <w:t xml:space="preserve"> in underground mine works</w:t>
      </w:r>
      <w:r>
        <w:t xml:space="preserve"> is needed. Mining impacts of the proposed mine should not be assessed in physical isolation from historic or other </w:t>
      </w:r>
      <w:r w:rsidR="009357CF">
        <w:t>new</w:t>
      </w:r>
      <w:r>
        <w:t xml:space="preserve"> </w:t>
      </w:r>
      <w:r w:rsidR="003F1108">
        <w:t>mining</w:t>
      </w:r>
      <w:r w:rsidR="007B75A9">
        <w:t xml:space="preserve"> projects. The Forest Service and other regulators must </w:t>
      </w:r>
      <w:r w:rsidR="00CD5F17">
        <w:t>adopt</w:t>
      </w:r>
      <w:r w:rsidR="007B75A9">
        <w:t xml:space="preserve"> a </w:t>
      </w:r>
      <w:r>
        <w:t xml:space="preserve">regional </w:t>
      </w:r>
      <w:r w:rsidR="007B75A9">
        <w:t>landscape</w:t>
      </w:r>
      <w:r w:rsidR="001B137C">
        <w:t>-scale</w:t>
      </w:r>
      <w:r w:rsidR="007B75A9">
        <w:t xml:space="preserve"> approach to </w:t>
      </w:r>
      <w:r w:rsidR="003F1108">
        <w:t xml:space="preserve">all </w:t>
      </w:r>
      <w:r w:rsidR="007B75A9">
        <w:t xml:space="preserve">the </w:t>
      </w:r>
      <w:r>
        <w:t>geologic, hydrologic,</w:t>
      </w:r>
      <w:r w:rsidR="007B75A9">
        <w:t xml:space="preserve"> </w:t>
      </w:r>
      <w:r>
        <w:t>ecologic</w:t>
      </w:r>
      <w:r w:rsidR="007B75A9">
        <w:t>, social and cultural</w:t>
      </w:r>
      <w:r>
        <w:t xml:space="preserve"> impacts</w:t>
      </w:r>
      <w:r w:rsidR="007B75A9">
        <w:t xml:space="preserve"> posed by new mining projects</w:t>
      </w:r>
      <w:r w:rsidR="00CD5F17">
        <w:t xml:space="preserve"> </w:t>
      </w:r>
      <w:r w:rsidR="00C17CA7">
        <w:t>with</w:t>
      </w:r>
      <w:r w:rsidR="00CD5F17">
        <w:t>in the SMCB and</w:t>
      </w:r>
      <w:r w:rsidR="001B137C">
        <w:t xml:space="preserve"> </w:t>
      </w:r>
      <w:r w:rsidR="00CD5F17">
        <w:t xml:space="preserve">the Mt. Taylor </w:t>
      </w:r>
      <w:r w:rsidR="001B137C">
        <w:t>TCP</w:t>
      </w:r>
      <w:r w:rsidR="00D67CAB">
        <w:t xml:space="preserve">, as recommended in the </w:t>
      </w:r>
      <w:r w:rsidR="00D67CAB" w:rsidRPr="009357CF">
        <w:t xml:space="preserve">2022 </w:t>
      </w:r>
      <w:r w:rsidR="009357CF" w:rsidRPr="009357CF">
        <w:t>Cibola National Forest Land Management Plan (FSMP)</w:t>
      </w:r>
      <w:r>
        <w:t xml:space="preserve">. </w:t>
      </w:r>
    </w:p>
    <w:p w14:paraId="75227A7D" w14:textId="5E1DD2E8" w:rsidR="003F1108" w:rsidRDefault="003D74B2" w:rsidP="008313B1">
      <w:pPr>
        <w:jc w:val="both"/>
      </w:pPr>
      <w:r>
        <w:t>Other</w:t>
      </w:r>
      <w:r w:rsidR="003F1108">
        <w:t xml:space="preserve"> Roca </w:t>
      </w:r>
      <w:proofErr w:type="gramStart"/>
      <w:r w:rsidR="003F1108">
        <w:t>Honda mine</w:t>
      </w:r>
      <w:proofErr w:type="gramEnd"/>
      <w:r w:rsidR="003F1108">
        <w:t xml:space="preserve"> project impacts are outlined below:</w:t>
      </w:r>
    </w:p>
    <w:p w14:paraId="56430ADC" w14:textId="372DDC2F" w:rsidR="004F0BFC" w:rsidRDefault="00CA5DEC" w:rsidP="008313B1">
      <w:pPr>
        <w:jc w:val="both"/>
      </w:pPr>
      <w:r>
        <w:t>R</w:t>
      </w:r>
      <w:r w:rsidR="009357CF">
        <w:t xml:space="preserve">oca </w:t>
      </w:r>
      <w:r>
        <w:t>H</w:t>
      </w:r>
      <w:r w:rsidR="009357CF">
        <w:t xml:space="preserve">onda </w:t>
      </w:r>
      <w:r>
        <w:t>R</w:t>
      </w:r>
      <w:r w:rsidR="009357CF">
        <w:t>esource</w:t>
      </w:r>
      <w:r>
        <w:t>’s proposed dewatering pipeline</w:t>
      </w:r>
      <w:r w:rsidR="003F1108">
        <w:t xml:space="preserve"> along </w:t>
      </w:r>
      <w:r w:rsidR="003F1108" w:rsidRPr="003F1108">
        <w:t xml:space="preserve">New Mexico Highway </w:t>
      </w:r>
      <w:proofErr w:type="gramStart"/>
      <w:r w:rsidR="003F1108" w:rsidRPr="003F1108">
        <w:t>605</w:t>
      </w:r>
      <w:r w:rsidR="003F1108">
        <w:t xml:space="preserve"> </w:t>
      </w:r>
      <w:r>
        <w:t xml:space="preserve"> </w:t>
      </w:r>
      <w:r w:rsidR="003F1108">
        <w:t>east</w:t>
      </w:r>
      <w:proofErr w:type="gramEnd"/>
      <w:r w:rsidR="003F1108">
        <w:t xml:space="preserve"> of</w:t>
      </w:r>
      <w:r>
        <w:t xml:space="preserve"> the Homestake Superfund site could be sidelined by the company’s proposed long-term care boundary</w:t>
      </w:r>
      <w:r w:rsidR="009357CF">
        <w:t>,</w:t>
      </w:r>
      <w:r>
        <w:t xml:space="preserve"> which would encompass the </w:t>
      </w:r>
      <w:r w:rsidR="00366087">
        <w:t xml:space="preserve">right-of-way for </w:t>
      </w:r>
      <w:r w:rsidR="003F1108" w:rsidRPr="003F1108">
        <w:t>New Mexico Highway 605</w:t>
      </w:r>
      <w:r w:rsidR="00366087">
        <w:t xml:space="preserve">. Contaminated windblown soils along the ROW could </w:t>
      </w:r>
      <w:r w:rsidR="003F1108">
        <w:t xml:space="preserve">also </w:t>
      </w:r>
      <w:r w:rsidR="00366087">
        <w:t xml:space="preserve">make trenching prohibitive. </w:t>
      </w:r>
    </w:p>
    <w:p w14:paraId="5501918A" w14:textId="5935CB11" w:rsidR="00CA5DEC" w:rsidRDefault="004F0BFC" w:rsidP="008313B1">
      <w:pPr>
        <w:jc w:val="both"/>
      </w:pPr>
      <w:r>
        <w:lastRenderedPageBreak/>
        <w:t>The release of massive volumes of treated water to a depleted R</w:t>
      </w:r>
      <w:r w:rsidR="003F1108">
        <w:t xml:space="preserve">io </w:t>
      </w:r>
      <w:r>
        <w:t>S</w:t>
      </w:r>
      <w:r w:rsidR="003F1108">
        <w:t xml:space="preserve">an </w:t>
      </w:r>
      <w:r>
        <w:t>J</w:t>
      </w:r>
      <w:r w:rsidR="003F1108">
        <w:t>ose</w:t>
      </w:r>
      <w:r>
        <w:t xml:space="preserve"> stream</w:t>
      </w:r>
      <w:r w:rsidR="00266DCC">
        <w:t xml:space="preserve"> </w:t>
      </w:r>
      <w:r>
        <w:t>bed with impaired waters could dredge up contaminated soils and upset the regional hydrology.</w:t>
      </w:r>
      <w:r w:rsidR="004B411A">
        <w:t xml:space="preserve"> The quality </w:t>
      </w:r>
      <w:r w:rsidR="002B352C">
        <w:t>of receiving</w:t>
      </w:r>
      <w:r w:rsidR="004B411A">
        <w:t xml:space="preserve"> water</w:t>
      </w:r>
      <w:r w:rsidR="002B352C">
        <w:t>s</w:t>
      </w:r>
      <w:r w:rsidR="004B411A">
        <w:t xml:space="preserve"> along this targeted segment of the R</w:t>
      </w:r>
      <w:r w:rsidR="002B352C">
        <w:t xml:space="preserve">io </w:t>
      </w:r>
      <w:r w:rsidR="004B411A">
        <w:t>S</w:t>
      </w:r>
      <w:r w:rsidR="002B352C">
        <w:t xml:space="preserve">an </w:t>
      </w:r>
      <w:r w:rsidR="004B411A">
        <w:t>J</w:t>
      </w:r>
      <w:r w:rsidR="002B352C">
        <w:t>ose</w:t>
      </w:r>
      <w:r w:rsidR="004B411A">
        <w:t xml:space="preserve"> needs to be studied. A temporary influx of treated water at this scale </w:t>
      </w:r>
      <w:r w:rsidR="00B12FF6">
        <w:t xml:space="preserve">could have unanticipated long-term repercussions on </w:t>
      </w:r>
      <w:r w:rsidR="00C66B84">
        <w:t xml:space="preserve">surface-groundwater interactions in </w:t>
      </w:r>
      <w:r w:rsidR="00B12FF6">
        <w:t>the basin.</w:t>
      </w:r>
    </w:p>
    <w:p w14:paraId="5B845272" w14:textId="23A498D5" w:rsidR="00BF6397" w:rsidRDefault="00BF6397" w:rsidP="00BF6397">
      <w:r>
        <w:t xml:space="preserve">Permanent changes to the geologic character and structure of the Westwater Canyon member of the Morrison Formation from the withdrawal of hundreds of thousands to millions of cubic yards of soil removal of ore and non-ore rock form that would be extracted over the life of </w:t>
      </w:r>
      <w:proofErr w:type="gramStart"/>
      <w:r>
        <w:t>the mine</w:t>
      </w:r>
      <w:proofErr w:type="gramEnd"/>
      <w:r>
        <w:t xml:space="preserve">. Disturbed </w:t>
      </w:r>
      <w:proofErr w:type="gramStart"/>
      <w:r>
        <w:t>soils</w:t>
      </w:r>
      <w:proofErr w:type="gramEnd"/>
      <w:r>
        <w:t xml:space="preserve"> would not recover for centuries.</w:t>
      </w:r>
    </w:p>
    <w:p w14:paraId="179F8A59" w14:textId="2528938A" w:rsidR="007C4477" w:rsidRDefault="007C4477" w:rsidP="007C4477">
      <w:r w:rsidRPr="005E4B3E">
        <w:t>Ore-bearing materials would be hauled off-site by truck to the Energy Fuels Mill in Blanding, Utah,</w:t>
      </w:r>
      <w:r w:rsidR="000349F6" w:rsidRPr="000349F6">
        <w:t xml:space="preserve"> </w:t>
      </w:r>
      <w:r w:rsidR="000349F6" w:rsidRPr="005E4B3E">
        <w:t>272 miles away</w:t>
      </w:r>
      <w:r w:rsidR="000349F6">
        <w:t>,</w:t>
      </w:r>
      <w:r w:rsidRPr="005E4B3E">
        <w:t xml:space="preserve"> near the Ute Mountain Ute White Mesa community for processing. The White Mesa community has </w:t>
      </w:r>
      <w:r>
        <w:t xml:space="preserve">stated publicly that </w:t>
      </w:r>
      <w:r w:rsidRPr="005E4B3E">
        <w:t xml:space="preserve">it does not want more uranium ore </w:t>
      </w:r>
      <w:r>
        <w:t>transported</w:t>
      </w:r>
      <w:r w:rsidRPr="005E4B3E">
        <w:t xml:space="preserve"> through their community</w:t>
      </w:r>
      <w:r>
        <w:t xml:space="preserve"> and sacred landscapes</w:t>
      </w:r>
      <w:r w:rsidRPr="005E4B3E">
        <w:t>.</w:t>
      </w:r>
      <w:r>
        <w:t xml:space="preserve"> </w:t>
      </w:r>
    </w:p>
    <w:p w14:paraId="578B5743" w14:textId="5E8B261D" w:rsidR="007C4477" w:rsidRDefault="007C4477" w:rsidP="007C4477">
      <w:pPr>
        <w:jc w:val="both"/>
      </w:pPr>
      <w:r>
        <w:t>This aging facility has a long history of non-compliance with its NRC license and should be decommissioned. Instead, this decrepit facility has been expanding its mission without opportunities for public input, or tribal consultation with the</w:t>
      </w:r>
      <w:r w:rsidRPr="005E4B3E">
        <w:t xml:space="preserve"> Ute Mountain Ute White Mesa community</w:t>
      </w:r>
      <w:r>
        <w:t xml:space="preserve">. Energy Fuels lacks the necessary experience and oversight of its extensive operations, threatening the health and safety of the </w:t>
      </w:r>
      <w:r w:rsidRPr="005E4B3E">
        <w:t>Ute Mountain Ute White Mesa community</w:t>
      </w:r>
      <w:r>
        <w:t>, posing inordinate risks to their surface and groundwater sources, their traditional cultural landscapes and to their tribal homelands.</w:t>
      </w:r>
    </w:p>
    <w:p w14:paraId="60075B33" w14:textId="675DD48D" w:rsidR="00634837" w:rsidRPr="00BF6397" w:rsidRDefault="00634837" w:rsidP="007C4477">
      <w:pPr>
        <w:jc w:val="both"/>
      </w:pPr>
      <w:r w:rsidRPr="00BF6397">
        <w:t xml:space="preserve">Another </w:t>
      </w:r>
      <w:r w:rsidR="003D74B2" w:rsidRPr="00BF6397">
        <w:t>hyper-scale</w:t>
      </w:r>
      <w:r w:rsidRPr="00BF6397">
        <w:t xml:space="preserve"> mine project in the SMCB needs </w:t>
      </w:r>
      <w:r w:rsidR="003D74B2" w:rsidRPr="00BF6397">
        <w:t>u</w:t>
      </w:r>
      <w:r w:rsidRPr="00BF6397">
        <w:t xml:space="preserve">pdated Financial Assurances </w:t>
      </w:r>
      <w:r w:rsidR="003D74B2" w:rsidRPr="00BF6397">
        <w:t xml:space="preserve">which </w:t>
      </w:r>
      <w:r w:rsidRPr="00BF6397">
        <w:t xml:space="preserve">should </w:t>
      </w:r>
      <w:r w:rsidR="00C75102" w:rsidRPr="00BF6397">
        <w:t xml:space="preserve">address the potential for irreparable damage to </w:t>
      </w:r>
      <w:r w:rsidR="00DA0DCC" w:rsidRPr="00BF6397">
        <w:t xml:space="preserve">the SMCB and </w:t>
      </w:r>
      <w:r w:rsidR="003D74B2" w:rsidRPr="00BF6397">
        <w:t xml:space="preserve">the </w:t>
      </w:r>
      <w:r w:rsidR="00DA0DCC" w:rsidRPr="00BF6397">
        <w:t>hydrologically connected R</w:t>
      </w:r>
      <w:r w:rsidR="003D74B2" w:rsidRPr="00BF6397">
        <w:t xml:space="preserve">io </w:t>
      </w:r>
      <w:r w:rsidR="00DA0DCC" w:rsidRPr="00BF6397">
        <w:t>S</w:t>
      </w:r>
      <w:r w:rsidR="003D74B2" w:rsidRPr="00BF6397">
        <w:t xml:space="preserve">an </w:t>
      </w:r>
      <w:r w:rsidR="00DA0DCC" w:rsidRPr="00BF6397">
        <w:t>J</w:t>
      </w:r>
      <w:r w:rsidR="003D74B2" w:rsidRPr="00BF6397">
        <w:t>ose</w:t>
      </w:r>
      <w:r w:rsidR="00DA0DCC" w:rsidRPr="00BF6397">
        <w:t xml:space="preserve"> stream system in coordination with the state of New Mexico.</w:t>
      </w:r>
    </w:p>
    <w:p w14:paraId="2BA2CEAB" w14:textId="4CC7B7D5" w:rsidR="009357CF" w:rsidRPr="00BF6397" w:rsidRDefault="003D74B2" w:rsidP="009357CF">
      <w:r w:rsidRPr="00BF6397">
        <w:t xml:space="preserve">Climate change impacts should </w:t>
      </w:r>
      <w:r w:rsidR="009357CF" w:rsidRPr="00BF6397">
        <w:t>be addressed in the updated P</w:t>
      </w:r>
      <w:r w:rsidRPr="00BF6397">
        <w:t xml:space="preserve">lan </w:t>
      </w:r>
      <w:r w:rsidR="009357CF" w:rsidRPr="00BF6397">
        <w:t>o</w:t>
      </w:r>
      <w:r w:rsidRPr="00BF6397">
        <w:t xml:space="preserve">f </w:t>
      </w:r>
      <w:r w:rsidR="009357CF" w:rsidRPr="00BF6397">
        <w:t>O</w:t>
      </w:r>
      <w:r w:rsidRPr="00BF6397">
        <w:t>perations for this mine project</w:t>
      </w:r>
      <w:r w:rsidR="009357CF" w:rsidRPr="00BF6397">
        <w:t>.</w:t>
      </w:r>
    </w:p>
    <w:p w14:paraId="6F47AC1D" w14:textId="63D65F7E" w:rsidR="009357CF" w:rsidRPr="00BF6397" w:rsidRDefault="003D74B2" w:rsidP="007000FC">
      <w:pPr>
        <w:spacing w:line="276" w:lineRule="auto"/>
      </w:pPr>
      <w:r w:rsidRPr="00BF6397">
        <w:t>New Mexico</w:t>
      </w:r>
      <w:r w:rsidR="009357CF" w:rsidRPr="00BF6397">
        <w:t xml:space="preserve">’s 2024 50-Year Water Action Plan recommends planning for </w:t>
      </w:r>
      <w:r w:rsidR="00B21D63" w:rsidRPr="00BF6397">
        <w:t xml:space="preserve">a </w:t>
      </w:r>
      <w:r w:rsidR="009357CF" w:rsidRPr="00BF6397">
        <w:t>25-40% decrease in available water s</w:t>
      </w:r>
      <w:r w:rsidR="00B21D63" w:rsidRPr="00BF6397">
        <w:t>upplie</w:t>
      </w:r>
      <w:r w:rsidR="009357CF" w:rsidRPr="00BF6397">
        <w:t>s</w:t>
      </w:r>
      <w:r w:rsidR="00B21D63" w:rsidRPr="00BF6397">
        <w:t xml:space="preserve"> due to a warming climate with less precipitation and more evaporation.</w:t>
      </w:r>
      <w:r w:rsidR="009357CF" w:rsidRPr="00BF6397">
        <w:t xml:space="preserve"> </w:t>
      </w:r>
      <w:r w:rsidR="00B21D63" w:rsidRPr="00BF6397">
        <w:t>A discussion of c</w:t>
      </w:r>
      <w:r w:rsidR="009357CF" w:rsidRPr="00BF6397">
        <w:t>limate adaptation</w:t>
      </w:r>
      <w:r w:rsidR="00B21D63" w:rsidRPr="00BF6397">
        <w:t xml:space="preserve"> strategies could include conservation measures and infrastructure upgrades.</w:t>
      </w:r>
    </w:p>
    <w:p w14:paraId="19EC3604" w14:textId="28E1AD57" w:rsidR="00351A7B" w:rsidRDefault="005913B5" w:rsidP="00351A7B">
      <w:r w:rsidRPr="00A048FF">
        <w:rPr>
          <w:b/>
          <w:bCs/>
        </w:rPr>
        <w:t>Reclamation</w:t>
      </w:r>
    </w:p>
    <w:p w14:paraId="2E4B957E" w14:textId="427F6FAC" w:rsidR="00C520D9" w:rsidRDefault="00C520D9" w:rsidP="008313B1">
      <w:pPr>
        <w:jc w:val="both"/>
      </w:pPr>
      <w:r>
        <w:t>R</w:t>
      </w:r>
      <w:r w:rsidRPr="00C520D9">
        <w:t xml:space="preserve">eclamation of </w:t>
      </w:r>
      <w:r w:rsidR="00A048FF">
        <w:t>the</w:t>
      </w:r>
      <w:r w:rsidRPr="00C520D9">
        <w:t xml:space="preserve"> entire </w:t>
      </w:r>
      <w:r w:rsidR="00A048FF">
        <w:t xml:space="preserve">Roca Honda </w:t>
      </w:r>
      <w:r w:rsidRPr="00C520D9">
        <w:t>mine</w:t>
      </w:r>
      <w:r w:rsidR="00A048FF">
        <w:t xml:space="preserve"> project site</w:t>
      </w:r>
      <w:r w:rsidRPr="00C520D9">
        <w:t xml:space="preserve">, including </w:t>
      </w:r>
      <w:r w:rsidR="00191EB3">
        <w:t xml:space="preserve">the relocation </w:t>
      </w:r>
      <w:r w:rsidRPr="00C520D9">
        <w:t xml:space="preserve">of </w:t>
      </w:r>
      <w:r w:rsidR="00191EB3">
        <w:t>waste</w:t>
      </w:r>
      <w:r w:rsidR="00191EB3" w:rsidRPr="00C520D9">
        <w:t xml:space="preserve"> rock</w:t>
      </w:r>
      <w:r w:rsidRPr="00C520D9">
        <w:t xml:space="preserve"> on the </w:t>
      </w:r>
      <w:r w:rsidR="00191EB3">
        <w:t xml:space="preserve">land </w:t>
      </w:r>
      <w:r w:rsidRPr="00C520D9">
        <w:t xml:space="preserve">surface, </w:t>
      </w:r>
      <w:r>
        <w:t xml:space="preserve">is </w:t>
      </w:r>
      <w:r w:rsidR="00CA5DEC">
        <w:t>anticipated</w:t>
      </w:r>
      <w:r>
        <w:t xml:space="preserve"> to</w:t>
      </w:r>
      <w:r w:rsidRPr="00C520D9">
        <w:t xml:space="preserve"> be completed approximately six years after mining has been completed.</w:t>
      </w:r>
      <w:r w:rsidR="00CA5DEC">
        <w:t xml:space="preserve"> End dates </w:t>
      </w:r>
      <w:r w:rsidR="00A048FF">
        <w:t>for</w:t>
      </w:r>
      <w:r w:rsidR="00CA5DEC">
        <w:t xml:space="preserve"> </w:t>
      </w:r>
      <w:proofErr w:type="gramStart"/>
      <w:r w:rsidR="00A048FF">
        <w:t>mine</w:t>
      </w:r>
      <w:proofErr w:type="gramEnd"/>
      <w:r w:rsidR="00A048FF">
        <w:t xml:space="preserve"> </w:t>
      </w:r>
      <w:r w:rsidR="00CA5DEC">
        <w:t xml:space="preserve">reclamation are not a good idea and are probably unrealistic for an 11-year mining project. Unanticipated impacts are likely in the SMCB and </w:t>
      </w:r>
      <w:r w:rsidR="00CA5DEC">
        <w:lastRenderedPageBreak/>
        <w:t>much remains unknown, such as the availability of water for all planned reclamation activities</w:t>
      </w:r>
      <w:r w:rsidR="00191EB3">
        <w:t xml:space="preserve"> and</w:t>
      </w:r>
      <w:r w:rsidR="00CA5DEC">
        <w:t xml:space="preserve"> </w:t>
      </w:r>
      <w:r w:rsidR="00191EB3">
        <w:t xml:space="preserve">how </w:t>
      </w:r>
      <w:r w:rsidR="00CA5DEC">
        <w:t xml:space="preserve">the </w:t>
      </w:r>
      <w:r w:rsidR="00191EB3">
        <w:t xml:space="preserve">cumulative impacts </w:t>
      </w:r>
      <w:r w:rsidR="00CA5DEC">
        <w:t xml:space="preserve">of legacy mining in the </w:t>
      </w:r>
      <w:r w:rsidR="00191EB3">
        <w:t xml:space="preserve">SMCB will affect reclamation </w:t>
      </w:r>
      <w:r w:rsidR="00A048FF">
        <w:t>at</w:t>
      </w:r>
      <w:r w:rsidR="00191EB3">
        <w:t xml:space="preserve"> the Roca Honda mine. For example, backfilling mine and ventilation shafts </w:t>
      </w:r>
      <w:r w:rsidR="00FB4B35">
        <w:t xml:space="preserve">to </w:t>
      </w:r>
      <w:r w:rsidR="00191EB3">
        <w:t xml:space="preserve">prevent aquifer mixing that could spread contamination </w:t>
      </w:r>
      <w:r w:rsidR="00FB4B35">
        <w:t>from</w:t>
      </w:r>
      <w:r w:rsidR="00191EB3">
        <w:t xml:space="preserve"> the Westwater Canyon member of the Morrison Formation</w:t>
      </w:r>
      <w:r w:rsidR="003A0B75">
        <w:t xml:space="preserve"> to other aquifers intersected by the mine shafts</w:t>
      </w:r>
      <w:r w:rsidR="00191EB3">
        <w:t>.</w:t>
      </w:r>
    </w:p>
    <w:p w14:paraId="64CFCC00" w14:textId="4044320B" w:rsidR="00C12650" w:rsidRDefault="00C87774" w:rsidP="008313B1">
      <w:pPr>
        <w:jc w:val="both"/>
      </w:pPr>
      <w:r>
        <w:t>T</w:t>
      </w:r>
      <w:r w:rsidR="00C12650">
        <w:t>he storage of waste rock underground in the mine workings could prove to be problematic</w:t>
      </w:r>
      <w:r>
        <w:t xml:space="preserve"> as well</w:t>
      </w:r>
      <w:r w:rsidR="00C12650">
        <w:t xml:space="preserve">. Mill tailings that were used to backfill some mines in the Ambrosia Lake region of the San Mateo Creek Basin have required groundwater corrective actions under </w:t>
      </w:r>
      <w:r w:rsidR="00F67E7E">
        <w:t>state</w:t>
      </w:r>
      <w:r w:rsidR="00C12650">
        <w:t xml:space="preserve"> discharge permits and abatement plans.</w:t>
      </w:r>
    </w:p>
    <w:p w14:paraId="55C8062C" w14:textId="69D88FFA" w:rsidR="00351A7B" w:rsidRDefault="0066118C" w:rsidP="0066118C">
      <w:r>
        <w:t xml:space="preserve">Mine shafts </w:t>
      </w:r>
      <w:r w:rsidR="007C4477">
        <w:t>pose</w:t>
      </w:r>
      <w:r>
        <w:t xml:space="preserve"> </w:t>
      </w:r>
      <w:r w:rsidR="007C4477">
        <w:t>another</w:t>
      </w:r>
      <w:r>
        <w:t xml:space="preserve"> significant disturbance that will need to be completely closed from the bottom up to avoid future cross-contamination of aquifers</w:t>
      </w:r>
      <w:r w:rsidR="00C87774">
        <w:t>.</w:t>
      </w:r>
    </w:p>
    <w:p w14:paraId="0229ADAB" w14:textId="34185BF0" w:rsidR="00CA5DEC" w:rsidRDefault="00CA5DEC" w:rsidP="00351A7B">
      <w:r>
        <w:t xml:space="preserve">Each reclamation phase should be mapped out, along with a schedule for </w:t>
      </w:r>
      <w:r w:rsidR="00F67E7E">
        <w:t xml:space="preserve">the projected </w:t>
      </w:r>
      <w:r>
        <w:t xml:space="preserve">completion of each phase. </w:t>
      </w:r>
    </w:p>
    <w:p w14:paraId="2888286D" w14:textId="5B978608" w:rsidR="00371EFD" w:rsidRPr="00BF6397" w:rsidRDefault="00371EFD" w:rsidP="00351A7B">
      <w:pPr>
        <w:rPr>
          <w:b/>
          <w:bCs/>
        </w:rPr>
      </w:pPr>
      <w:r w:rsidRPr="00BF6397">
        <w:rPr>
          <w:b/>
          <w:bCs/>
        </w:rPr>
        <w:t>Mt. Taylor TCP</w:t>
      </w:r>
      <w:r w:rsidR="00F5405F" w:rsidRPr="00BF6397">
        <w:rPr>
          <w:b/>
          <w:bCs/>
        </w:rPr>
        <w:t xml:space="preserve">   </w:t>
      </w:r>
    </w:p>
    <w:p w14:paraId="21BA0774" w14:textId="780EB2D5" w:rsidR="005C00FB" w:rsidRDefault="0047231C" w:rsidP="005C00FB">
      <w:r>
        <w:t>New Mexico’s d</w:t>
      </w:r>
      <w:r w:rsidR="00E361BA" w:rsidRPr="00E361BA">
        <w:t xml:space="preserve">esignation </w:t>
      </w:r>
      <w:r w:rsidR="00E361BA">
        <w:t xml:space="preserve">of </w:t>
      </w:r>
      <w:r w:rsidR="00950EDA">
        <w:t xml:space="preserve">440,000 acres on </w:t>
      </w:r>
      <w:r w:rsidR="00E361BA">
        <w:t>Mt. Taylor as a T</w:t>
      </w:r>
      <w:r w:rsidR="002914DB">
        <w:t xml:space="preserve">raditional </w:t>
      </w:r>
      <w:r w:rsidR="00E361BA">
        <w:t>C</w:t>
      </w:r>
      <w:r w:rsidR="002914DB">
        <w:t xml:space="preserve">ultural </w:t>
      </w:r>
      <w:r w:rsidR="00E361BA">
        <w:t>P</w:t>
      </w:r>
      <w:r w:rsidR="002914DB">
        <w:t xml:space="preserve">roperty </w:t>
      </w:r>
      <w:r w:rsidR="005C00FB">
        <w:t xml:space="preserve">(TCP) </w:t>
      </w:r>
      <w:r w:rsidR="00950EDA">
        <w:t>in 2009 was upheld by the NM Supreme Court in 2014.</w:t>
      </w:r>
      <w:r w:rsidR="005C00FB">
        <w:t xml:space="preserve"> The Mt. Taylor TCP is part of a larger landscape </w:t>
      </w:r>
      <w:r w:rsidR="00B71D7D">
        <w:t>with</w:t>
      </w:r>
      <w:r w:rsidR="005C00FB">
        <w:t xml:space="preserve"> ecosystems </w:t>
      </w:r>
      <w:r w:rsidR="00B71D7D">
        <w:t>and</w:t>
      </w:r>
      <w:r w:rsidR="005C00FB">
        <w:t xml:space="preserve"> connected watersheds with rivers that flow off the mountain and </w:t>
      </w:r>
      <w:r w:rsidR="009235AD">
        <w:t>groundwater-fed</w:t>
      </w:r>
      <w:r w:rsidR="005C00FB">
        <w:t xml:space="preserve"> springs that emerge from faults and fractures, all of which provide vital habitat for flora, fauna, and traditional agricultural communities</w:t>
      </w:r>
      <w:r w:rsidR="008677EF">
        <w:t xml:space="preserve"> for centuries</w:t>
      </w:r>
      <w:r w:rsidR="005C00FB">
        <w:t>.</w:t>
      </w:r>
    </w:p>
    <w:p w14:paraId="7614FC55" w14:textId="77777777" w:rsidR="00037978" w:rsidRDefault="002914DB" w:rsidP="00351A7B">
      <w:r>
        <w:t xml:space="preserve">The </w:t>
      </w:r>
      <w:r w:rsidR="00037978">
        <w:t>TCP designation</w:t>
      </w:r>
      <w:r>
        <w:t xml:space="preserve"> </w:t>
      </w:r>
      <w:r w:rsidR="00037978">
        <w:t xml:space="preserve">by the state </w:t>
      </w:r>
      <w:r>
        <w:t xml:space="preserve">was </w:t>
      </w:r>
      <w:r w:rsidRPr="005913B5">
        <w:t xml:space="preserve">motivated </w:t>
      </w:r>
      <w:r w:rsidR="00F5405F">
        <w:t>by a desire</w:t>
      </w:r>
      <w:r w:rsidR="005913B5">
        <w:t xml:space="preserve"> </w:t>
      </w:r>
      <w:r w:rsidR="00F5405F" w:rsidRPr="00F5405F">
        <w:t>to mitigate the cultural and ecological disruption caused by</w:t>
      </w:r>
      <w:r w:rsidR="00E12425">
        <w:t xml:space="preserve"> </w:t>
      </w:r>
      <w:r w:rsidR="00037978">
        <w:t>p</w:t>
      </w:r>
      <w:r w:rsidR="00037978" w:rsidRPr="00037978">
        <w:t xml:space="preserve">ast uranium extraction </w:t>
      </w:r>
      <w:r w:rsidR="00037978">
        <w:t xml:space="preserve">that </w:t>
      </w:r>
      <w:r w:rsidR="00037978" w:rsidRPr="00037978">
        <w:t xml:space="preserve">has fragmented this fragile wetland ecosystem of the San Mateo Creek Basin </w:t>
      </w:r>
      <w:r w:rsidR="00037978">
        <w:t xml:space="preserve">with </w:t>
      </w:r>
      <w:r w:rsidR="00E12425">
        <w:t>th</w:t>
      </w:r>
      <w:r w:rsidR="00F5405F" w:rsidRPr="00F5405F">
        <w:t>ousands of mining drill holes, shafts, injection lines and dewatering</w:t>
      </w:r>
      <w:r w:rsidR="00037978">
        <w:t xml:space="preserve"> </w:t>
      </w:r>
      <w:r w:rsidR="00F5405F" w:rsidRPr="00F5405F">
        <w:t xml:space="preserve">wells that </w:t>
      </w:r>
      <w:r w:rsidR="005A1790">
        <w:t xml:space="preserve">continue to </w:t>
      </w:r>
      <w:r w:rsidR="00E12425">
        <w:t>gouge</w:t>
      </w:r>
      <w:r w:rsidR="00F5405F" w:rsidRPr="00F5405F">
        <w:t xml:space="preserve"> the </w:t>
      </w:r>
      <w:r w:rsidR="00E12425">
        <w:t>land surface</w:t>
      </w:r>
      <w:r w:rsidR="00037978">
        <w:t xml:space="preserve">, disrupting </w:t>
      </w:r>
      <w:r w:rsidR="0047231C">
        <w:t>th</w:t>
      </w:r>
      <w:r w:rsidR="004C7339">
        <w:t>e physical and spiritual integrity of the mountain</w:t>
      </w:r>
      <w:r w:rsidR="00037978">
        <w:t>,</w:t>
      </w:r>
      <w:r w:rsidR="0047231C">
        <w:t xml:space="preserve"> </w:t>
      </w:r>
      <w:r w:rsidR="00646F21">
        <w:t xml:space="preserve">the </w:t>
      </w:r>
      <w:r w:rsidR="00646F21" w:rsidRPr="0047231C">
        <w:t>traditional cultural practices</w:t>
      </w:r>
      <w:r w:rsidR="00646F21">
        <w:t xml:space="preserve"> of </w:t>
      </w:r>
      <w:r w:rsidR="0047231C">
        <w:t>Tribes</w:t>
      </w:r>
      <w:r w:rsidR="00037978">
        <w:t>,</w:t>
      </w:r>
      <w:r w:rsidR="00646F21">
        <w:t xml:space="preserve"> and </w:t>
      </w:r>
      <w:r w:rsidR="0047231C">
        <w:t>tribal members</w:t>
      </w:r>
      <w:r w:rsidR="00646F21" w:rsidRPr="0047231C">
        <w:t>.</w:t>
      </w:r>
      <w:r w:rsidR="0047231C">
        <w:t xml:space="preserve"> </w:t>
      </w:r>
    </w:p>
    <w:p w14:paraId="4E261365" w14:textId="2B5D86D7" w:rsidR="00862D45" w:rsidRDefault="00646F21" w:rsidP="00351A7B">
      <w:r>
        <w:t>Indigenous populations</w:t>
      </w:r>
      <w:r w:rsidR="0047231C">
        <w:t xml:space="preserve"> </w:t>
      </w:r>
      <w:r w:rsidR="005C00FB">
        <w:t xml:space="preserve">in the region </w:t>
      </w:r>
      <w:r w:rsidR="0047231C">
        <w:t>view the mountain and its</w:t>
      </w:r>
      <w:r>
        <w:t xml:space="preserve"> </w:t>
      </w:r>
      <w:r w:rsidR="0047231C" w:rsidRPr="0047231C">
        <w:t>life-giving water</w:t>
      </w:r>
      <w:r>
        <w:t>s</w:t>
      </w:r>
      <w:r w:rsidR="0047231C" w:rsidRPr="0047231C">
        <w:t>,</w:t>
      </w:r>
      <w:r>
        <w:t xml:space="preserve"> wildlife and vegetation</w:t>
      </w:r>
      <w:r w:rsidR="0047231C" w:rsidRPr="0047231C">
        <w:t xml:space="preserve"> </w:t>
      </w:r>
      <w:r>
        <w:t>as</w:t>
      </w:r>
      <w:r w:rsidRPr="00F5405F">
        <w:t xml:space="preserve"> </w:t>
      </w:r>
      <w:r w:rsidR="005A1790">
        <w:t>pa</w:t>
      </w:r>
      <w:r w:rsidR="00B71D7D">
        <w:t>r</w:t>
      </w:r>
      <w:r w:rsidR="005A1790">
        <w:t xml:space="preserve">t of </w:t>
      </w:r>
      <w:r w:rsidRPr="0047231C">
        <w:t>a sacred landscape</w:t>
      </w:r>
      <w:r w:rsidR="005C00FB">
        <w:t xml:space="preserve">, </w:t>
      </w:r>
      <w:r w:rsidR="009C4786">
        <w:t>which</w:t>
      </w:r>
      <w:r w:rsidR="005C00FB">
        <w:t xml:space="preserve"> </w:t>
      </w:r>
      <w:r w:rsidR="00037978">
        <w:t>continues to</w:t>
      </w:r>
      <w:r w:rsidR="004C7339">
        <w:t xml:space="preserve"> </w:t>
      </w:r>
      <w:r w:rsidR="005C00FB">
        <w:t>affect the</w:t>
      </w:r>
      <w:r w:rsidR="00317F0B">
        <w:t>ir</w:t>
      </w:r>
      <w:r w:rsidR="005C00FB">
        <w:t xml:space="preserve"> health and </w:t>
      </w:r>
      <w:r w:rsidR="00317F0B">
        <w:t xml:space="preserve">the </w:t>
      </w:r>
      <w:r w:rsidR="005C00FB">
        <w:t>welfare of</w:t>
      </w:r>
      <w:r w:rsidR="009C4786">
        <w:t xml:space="preserve"> </w:t>
      </w:r>
      <w:r w:rsidR="00F5405F" w:rsidRPr="00F5405F">
        <w:t>future generations.</w:t>
      </w:r>
      <w:r w:rsidR="005C00FB">
        <w:t xml:space="preserve"> </w:t>
      </w:r>
    </w:p>
    <w:p w14:paraId="193386BE" w14:textId="6A64E14E" w:rsidR="0041650D" w:rsidRDefault="00421837" w:rsidP="0041650D">
      <w:r>
        <w:t xml:space="preserve">The Roca Honda mine project will disturb </w:t>
      </w:r>
      <w:r w:rsidR="007D6443">
        <w:t>Jesus Mesa, one of the mountain’s guardian peaks</w:t>
      </w:r>
      <w:r>
        <w:t>,</w:t>
      </w:r>
      <w:r w:rsidR="007D48A6">
        <w:t xml:space="preserve"> </w:t>
      </w:r>
      <w:r w:rsidR="007C3911">
        <w:t xml:space="preserve">fragmenting a landscape which provides cultural resources for indigenous Tribes and Tribal members and </w:t>
      </w:r>
      <w:r w:rsidR="007D48A6">
        <w:t>vital habitat for flora</w:t>
      </w:r>
      <w:r w:rsidR="007C3911">
        <w:t xml:space="preserve"> and</w:t>
      </w:r>
      <w:r w:rsidR="007D48A6">
        <w:t xml:space="preserve"> fauna</w:t>
      </w:r>
      <w:r w:rsidR="007C3911">
        <w:t>. The mine project will</w:t>
      </w:r>
      <w:r w:rsidR="007D48A6">
        <w:t xml:space="preserve"> lock in decades of climate change </w:t>
      </w:r>
      <w:r w:rsidR="007C3911">
        <w:t>from</w:t>
      </w:r>
      <w:r w:rsidR="007D48A6">
        <w:t xml:space="preserve"> diesel fuel </w:t>
      </w:r>
      <w:r w:rsidR="00050B22">
        <w:t xml:space="preserve">pollution </w:t>
      </w:r>
      <w:r w:rsidR="007D48A6">
        <w:t>for around-the-clock transportation of mined uranium ore.</w:t>
      </w:r>
    </w:p>
    <w:p w14:paraId="7C241FFD" w14:textId="1F0B194D" w:rsidR="00275869" w:rsidRDefault="0041650D" w:rsidP="00371EFD">
      <w:r>
        <w:lastRenderedPageBreak/>
        <w:t>Roca Honda mine d</w:t>
      </w:r>
      <w:r w:rsidR="002320FA">
        <w:t xml:space="preserve">ewatering wells and ventilation shafts </w:t>
      </w:r>
      <w:r>
        <w:t xml:space="preserve">are planned </w:t>
      </w:r>
      <w:r w:rsidR="002320FA">
        <w:t>on about 30 acres</w:t>
      </w:r>
      <w:r>
        <w:t xml:space="preserve"> </w:t>
      </w:r>
      <w:r w:rsidR="002320FA">
        <w:t xml:space="preserve">within the TCP </w:t>
      </w:r>
      <w:r>
        <w:t xml:space="preserve">which </w:t>
      </w:r>
      <w:r w:rsidR="002320FA">
        <w:t>will result in permanent scars on the mountain and groundwater depletions</w:t>
      </w:r>
      <w:r>
        <w:t xml:space="preserve"> which will adversely affect the SMCB and the TCP</w:t>
      </w:r>
      <w:r w:rsidR="00D742C3">
        <w:t xml:space="preserve">. </w:t>
      </w:r>
      <w:r>
        <w:t xml:space="preserve">Radon </w:t>
      </w:r>
      <w:r w:rsidR="002320FA">
        <w:t>release</w:t>
      </w:r>
      <w:r>
        <w:t>s</w:t>
      </w:r>
      <w:r w:rsidR="002320FA">
        <w:t xml:space="preserve"> to the ambient air</w:t>
      </w:r>
      <w:r w:rsidR="00D742C3">
        <w:t xml:space="preserve"> will not be mitigated</w:t>
      </w:r>
      <w:r w:rsidR="002320FA">
        <w:t>.</w:t>
      </w:r>
    </w:p>
    <w:p w14:paraId="6B7826ED" w14:textId="3B3D4AEF" w:rsidR="007349D5" w:rsidRDefault="00E361BA" w:rsidP="00E361BA">
      <w:r>
        <w:t xml:space="preserve">The </w:t>
      </w:r>
      <w:r w:rsidR="002914DB" w:rsidRPr="002914DB">
        <w:rPr>
          <w:i/>
          <w:iCs/>
        </w:rPr>
        <w:t>2013 Draft Environmental Impact Statement</w:t>
      </w:r>
      <w:r w:rsidR="002914DB">
        <w:t xml:space="preserve"> for the </w:t>
      </w:r>
      <w:r>
        <w:t xml:space="preserve">Roca Honda mine </w:t>
      </w:r>
      <w:r w:rsidR="002914DB">
        <w:t>found that the mine project would</w:t>
      </w:r>
      <w:r>
        <w:t xml:space="preserve"> </w:t>
      </w:r>
      <w:r w:rsidR="00950030">
        <w:t>adversely affect the Mt. Taylor TCP and cause irreparable harm to the surrounding tribes and their traditional cultural practices. Ground disturbance from construction activities w</w:t>
      </w:r>
      <w:r w:rsidR="00BE7A22">
        <w:t>ill</w:t>
      </w:r>
      <w:r w:rsidR="00950030">
        <w:t xml:space="preserve"> result in direct physical impacts to the TCP which would be permanent and severe in magnitude</w:t>
      </w:r>
      <w:r w:rsidR="00E773D2">
        <w:t xml:space="preserve">, </w:t>
      </w:r>
      <w:r w:rsidR="0066506F">
        <w:t>with</w:t>
      </w:r>
      <w:r w:rsidR="00BE7A22">
        <w:t xml:space="preserve"> a</w:t>
      </w:r>
      <w:r w:rsidR="00E773D2">
        <w:t>dverse impact</w:t>
      </w:r>
      <w:r w:rsidR="0066506F">
        <w:t>s to</w:t>
      </w:r>
      <w:r w:rsidR="00E773D2">
        <w:t xml:space="preserve"> natural </w:t>
      </w:r>
      <w:r w:rsidR="00BE7A22">
        <w:t>resources with</w:t>
      </w:r>
      <w:r w:rsidR="00E773D2">
        <w:t xml:space="preserve"> cultural value, such as springs, aquifers, wildlife and vegetation. </w:t>
      </w:r>
      <w:r w:rsidR="007349D5">
        <w:t xml:space="preserve">Thus, the cumulative effect of the </w:t>
      </w:r>
      <w:r w:rsidR="00BE7A22">
        <w:t>Roca Honda</w:t>
      </w:r>
      <w:r w:rsidR="007349D5">
        <w:t xml:space="preserve"> mine project would be adverse and significant, contributing to </w:t>
      </w:r>
      <w:r w:rsidR="0082745E">
        <w:t>a</w:t>
      </w:r>
      <w:r w:rsidR="007349D5">
        <w:t xml:space="preserve"> loss of integrity o</w:t>
      </w:r>
      <w:r w:rsidR="0082745E">
        <w:t>n</w:t>
      </w:r>
      <w:r w:rsidR="007349D5">
        <w:t xml:space="preserve"> the Mt. Taylor TCP.</w:t>
      </w:r>
    </w:p>
    <w:p w14:paraId="3EC9B471" w14:textId="5BA8B746" w:rsidR="001963F1" w:rsidRDefault="008175A5" w:rsidP="00E361BA">
      <w:r>
        <w:t>Local</w:t>
      </w:r>
      <w:r w:rsidR="001963F1">
        <w:t xml:space="preserve"> communities have </w:t>
      </w:r>
      <w:r>
        <w:t xml:space="preserve">also </w:t>
      </w:r>
      <w:r w:rsidR="00CB1057">
        <w:t xml:space="preserve">experienced </w:t>
      </w:r>
      <w:r w:rsidR="001963F1">
        <w:t xml:space="preserve">the legacy impacts of uranium mining </w:t>
      </w:r>
      <w:r w:rsidR="00CB1057">
        <w:t>on</w:t>
      </w:r>
      <w:r w:rsidR="001963F1">
        <w:t xml:space="preserve"> our health, our ancestral homelands and </w:t>
      </w:r>
      <w:r w:rsidR="00542318">
        <w:t>sacred landscapes</w:t>
      </w:r>
      <w:r w:rsidR="001963F1">
        <w:t>, and</w:t>
      </w:r>
      <w:r w:rsidR="00CB1057">
        <w:t xml:space="preserve"> </w:t>
      </w:r>
      <w:r w:rsidR="001963F1">
        <w:t xml:space="preserve">our collective memory. </w:t>
      </w:r>
      <w:r w:rsidR="004E4E1F">
        <w:t>The</w:t>
      </w:r>
      <w:r w:rsidR="006C002A">
        <w:t xml:space="preserve"> fear that these burdens will be passed on to future generations </w:t>
      </w:r>
      <w:r w:rsidR="00036E4A">
        <w:t>has led to inter</w:t>
      </w:r>
      <w:r w:rsidR="004E4E1F">
        <w:t xml:space="preserve">generational </w:t>
      </w:r>
      <w:r w:rsidR="00036E4A">
        <w:t>trauma.</w:t>
      </w:r>
      <w:r w:rsidR="004E4E1F">
        <w:t xml:space="preserve"> </w:t>
      </w:r>
    </w:p>
    <w:p w14:paraId="706E43F3" w14:textId="2F624212" w:rsidR="00E361BA" w:rsidRDefault="00E361BA" w:rsidP="00371EFD">
      <w:r>
        <w:t>M</w:t>
      </w:r>
      <w:r w:rsidR="00950EDA">
        <w:t xml:space="preserve">embers of </w:t>
      </w:r>
      <w:r w:rsidR="0066506F">
        <w:t xml:space="preserve">the </w:t>
      </w:r>
      <w:r w:rsidR="00950EDA">
        <w:t>M</w:t>
      </w:r>
      <w:r w:rsidR="0066506F">
        <w:t xml:space="preserve">ulticultural </w:t>
      </w:r>
      <w:r>
        <w:t>A</w:t>
      </w:r>
      <w:r w:rsidR="0066506F">
        <w:t xml:space="preserve">lliance for a </w:t>
      </w:r>
      <w:r>
        <w:t>S</w:t>
      </w:r>
      <w:r w:rsidR="0066506F">
        <w:t xml:space="preserve">afe </w:t>
      </w:r>
      <w:r>
        <w:t>E</w:t>
      </w:r>
      <w:r w:rsidR="0066506F">
        <w:t>nvironment</w:t>
      </w:r>
      <w:r>
        <w:t xml:space="preserve"> have alleged that the </w:t>
      </w:r>
      <w:r w:rsidR="004E4E1F">
        <w:t>R</w:t>
      </w:r>
      <w:r w:rsidR="0066506F">
        <w:t xml:space="preserve">oca </w:t>
      </w:r>
      <w:r w:rsidR="004E4E1F">
        <w:t>H</w:t>
      </w:r>
      <w:r w:rsidR="0066506F">
        <w:t>onda</w:t>
      </w:r>
      <w:r w:rsidR="004E4E1F">
        <w:t xml:space="preserve"> </w:t>
      </w:r>
      <w:r>
        <w:t xml:space="preserve">mine project will interfere with </w:t>
      </w:r>
      <w:r w:rsidR="00950EDA">
        <w:t>our traditional cultural</w:t>
      </w:r>
      <w:r>
        <w:t xml:space="preserve"> practices</w:t>
      </w:r>
      <w:r w:rsidR="00F2769C">
        <w:t>, such as hun</w:t>
      </w:r>
      <w:r>
        <w:t xml:space="preserve">ting, gathering, harvesting </w:t>
      </w:r>
      <w:r w:rsidR="00950EDA">
        <w:t>medicinal</w:t>
      </w:r>
      <w:r>
        <w:t xml:space="preserve"> materials</w:t>
      </w:r>
      <w:r w:rsidR="00950EDA">
        <w:t>,</w:t>
      </w:r>
      <w:r>
        <w:t xml:space="preserve"> and pray</w:t>
      </w:r>
      <w:r w:rsidR="00036E4A">
        <w:t>ers</w:t>
      </w:r>
      <w:r w:rsidR="00950EDA">
        <w:t xml:space="preserve"> that have been </w:t>
      </w:r>
      <w:r w:rsidR="00F2769C">
        <w:t>handed down from generation to generation</w:t>
      </w:r>
      <w:r w:rsidR="00950EDA">
        <w:t xml:space="preserve"> since time immemorial.</w:t>
      </w:r>
      <w:r w:rsidR="00F2769C">
        <w:t xml:space="preserve"> </w:t>
      </w:r>
    </w:p>
    <w:p w14:paraId="7FF36D3E" w14:textId="25079EDE" w:rsidR="00371EFD" w:rsidRDefault="00371EFD" w:rsidP="00371EFD">
      <w:r>
        <w:t>We rely on th</w:t>
      </w:r>
      <w:r w:rsidR="0066506F">
        <w:t>is</w:t>
      </w:r>
      <w:r>
        <w:t xml:space="preserve"> </w:t>
      </w:r>
      <w:r w:rsidR="0066506F">
        <w:t>cultural landscape</w:t>
      </w:r>
      <w:r>
        <w:t xml:space="preserve"> for sustenance, preservation, and cultural practices that are part of our ancestral heritage, </w:t>
      </w:r>
      <w:r w:rsidR="0066506F">
        <w:t xml:space="preserve">and </w:t>
      </w:r>
      <w:r>
        <w:t>that we want to pass on to our children. M</w:t>
      </w:r>
      <w:r w:rsidR="0082745E">
        <w:t>ore m</w:t>
      </w:r>
      <w:r>
        <w:t xml:space="preserve">ining </w:t>
      </w:r>
      <w:r w:rsidR="0082745E">
        <w:t xml:space="preserve">will </w:t>
      </w:r>
      <w:r>
        <w:t xml:space="preserve">destabilize </w:t>
      </w:r>
      <w:r w:rsidR="00F270D6">
        <w:t>natural ecosystems</w:t>
      </w:r>
      <w:r>
        <w:t>, damag</w:t>
      </w:r>
      <w:r w:rsidR="0082745E">
        <w:t>e</w:t>
      </w:r>
      <w:r>
        <w:t xml:space="preserve"> regional hydrology, </w:t>
      </w:r>
      <w:r w:rsidR="0066506F">
        <w:t xml:space="preserve">upset </w:t>
      </w:r>
      <w:r>
        <w:t xml:space="preserve">mass water balance </w:t>
      </w:r>
      <w:r w:rsidR="0082745E">
        <w:t>in the SMCB,</w:t>
      </w:r>
      <w:r>
        <w:t xml:space="preserve"> create noise</w:t>
      </w:r>
      <w:r w:rsidR="0066506F">
        <w:t xml:space="preserve"> and</w:t>
      </w:r>
      <w:r>
        <w:t xml:space="preserve"> light</w:t>
      </w:r>
      <w:r w:rsidR="0066506F">
        <w:t xml:space="preserve"> pollution that harms wildlife</w:t>
      </w:r>
      <w:r>
        <w:t xml:space="preserve">, </w:t>
      </w:r>
      <w:r w:rsidR="0066506F">
        <w:t xml:space="preserve">and </w:t>
      </w:r>
      <w:r w:rsidR="0082745E">
        <w:t xml:space="preserve">store </w:t>
      </w:r>
      <w:r>
        <w:t>waste rock that can leach</w:t>
      </w:r>
      <w:r w:rsidRPr="000529FE">
        <w:t xml:space="preserve"> </w:t>
      </w:r>
      <w:r>
        <w:t>persistent contaminants into surface and groundwater.</w:t>
      </w:r>
    </w:p>
    <w:p w14:paraId="7FF8EB9B" w14:textId="78F0CE64" w:rsidR="00371EFD" w:rsidRPr="00342096" w:rsidRDefault="00526821" w:rsidP="00351A7B">
      <w:pPr>
        <w:rPr>
          <w:b/>
          <w:bCs/>
        </w:rPr>
      </w:pPr>
      <w:r w:rsidRPr="00342096">
        <w:rPr>
          <w:b/>
          <w:bCs/>
        </w:rPr>
        <w:t>Cibola National Forest Land and Resource Management Plan</w:t>
      </w:r>
    </w:p>
    <w:p w14:paraId="6386A0F1" w14:textId="51FDED3D" w:rsidR="00AD4AD9" w:rsidRDefault="00526821" w:rsidP="00FF417D">
      <w:r>
        <w:t xml:space="preserve">The </w:t>
      </w:r>
      <w:r w:rsidR="00371EFD">
        <w:t>202</w:t>
      </w:r>
      <w:r w:rsidR="00AD4AD9">
        <w:t>2</w:t>
      </w:r>
      <w:r w:rsidR="00371EFD">
        <w:t xml:space="preserve"> </w:t>
      </w:r>
      <w:r w:rsidRPr="00526821">
        <w:t>Cibola National Forest Land Management Plan</w:t>
      </w:r>
      <w:r>
        <w:t xml:space="preserve"> (</w:t>
      </w:r>
      <w:r w:rsidR="00371EFD">
        <w:t>FSMP</w:t>
      </w:r>
      <w:r>
        <w:t xml:space="preserve">) </w:t>
      </w:r>
      <w:r w:rsidR="00AD4AD9">
        <w:t xml:space="preserve">provides direction and guidance for managing the Mt. Taylor Ranger District. The plan was revised following an extensive public participation and collaboration process and </w:t>
      </w:r>
      <w:r w:rsidR="00C84538">
        <w:t>should</w:t>
      </w:r>
      <w:r w:rsidR="00AD4AD9">
        <w:t xml:space="preserve"> guide management decisions for the next ten to fifteen years.</w:t>
      </w:r>
    </w:p>
    <w:p w14:paraId="2DBF794D" w14:textId="113DFB66" w:rsidR="00AD4AD9" w:rsidRDefault="00AD4AD9" w:rsidP="00FF417D">
      <w:r>
        <w:t>The plan addresses the need for Shared Stewardship projects that support traditional communities and uses, and site-specific management for special places, such the Mt. Taylor TCP. The plan facilitates improved habitat for plants. wildlife, aquatic species, and threatened and endangered species.</w:t>
      </w:r>
    </w:p>
    <w:p w14:paraId="0B72D78F" w14:textId="77777777" w:rsidR="00F270D6" w:rsidRDefault="00F270D6" w:rsidP="00F270D6">
      <w:r>
        <w:lastRenderedPageBreak/>
        <w:t>The plan acknowledges that water resources across the Cibola NF are limited, needed for wildlife, livestock, communities, ecosystem and watershed health.</w:t>
      </w:r>
    </w:p>
    <w:p w14:paraId="3D780434" w14:textId="40461AE7" w:rsidR="00101079" w:rsidRDefault="00101079" w:rsidP="00FF417D">
      <w:r>
        <w:t xml:space="preserve">Updated management is needed to restore riparian vegetation and stream channel morphology and for </w:t>
      </w:r>
      <w:r w:rsidRPr="007000FC">
        <w:t>the restoration of priority watersheds</w:t>
      </w:r>
      <w:r>
        <w:t xml:space="preserve"> like SMCB and for traditional cultural properties and sacred sites, which could be accomplished through collaborative co-management with tribal representatives.</w:t>
      </w:r>
    </w:p>
    <w:p w14:paraId="4C141B09" w14:textId="42D465BC" w:rsidR="007000FC" w:rsidRDefault="007000FC" w:rsidP="00FF417D">
      <w:r>
        <w:t xml:space="preserve">The </w:t>
      </w:r>
      <w:r w:rsidRPr="003F4648">
        <w:t xml:space="preserve">Forest Service plan </w:t>
      </w:r>
      <w:r>
        <w:t>identifies collaboration and active management as key to the creation of a healthy functioning forest.</w:t>
      </w:r>
    </w:p>
    <w:p w14:paraId="510692CA" w14:textId="0093057C" w:rsidR="00BF6397" w:rsidRDefault="00BF6397" w:rsidP="00FF417D">
      <w:r w:rsidRPr="00BF6397">
        <w:t>It should be noted that the basis for any sustainable economic development is a healthy and functioning ecosystem</w:t>
      </w:r>
      <w:r>
        <w:t>.</w:t>
      </w:r>
    </w:p>
    <w:p w14:paraId="28F890AB" w14:textId="77777777" w:rsidR="00F270D6" w:rsidRDefault="00F270D6" w:rsidP="00FF417D"/>
    <w:p w14:paraId="4BA63385" w14:textId="77777777" w:rsidR="00F270D6" w:rsidRDefault="00F270D6" w:rsidP="00FF417D"/>
    <w:p w14:paraId="7D069E36" w14:textId="77777777" w:rsidR="00F270D6" w:rsidRDefault="00F270D6" w:rsidP="00FF417D"/>
    <w:p w14:paraId="039EA174" w14:textId="77777777" w:rsidR="00F270D6" w:rsidRDefault="00F270D6" w:rsidP="00FF417D"/>
    <w:p w14:paraId="7D12DD29" w14:textId="77777777" w:rsidR="00F270D6" w:rsidRDefault="00F270D6" w:rsidP="00FF417D"/>
    <w:sectPr w:rsidR="00F270D6" w:rsidSect="00FF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062B8"/>
    <w:multiLevelType w:val="hybridMultilevel"/>
    <w:tmpl w:val="093CAE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839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7D"/>
    <w:rsid w:val="000053CF"/>
    <w:rsid w:val="000349F6"/>
    <w:rsid w:val="00036E4A"/>
    <w:rsid w:val="00037978"/>
    <w:rsid w:val="00045E61"/>
    <w:rsid w:val="00050B22"/>
    <w:rsid w:val="000529FE"/>
    <w:rsid w:val="000A24E7"/>
    <w:rsid w:val="000B034E"/>
    <w:rsid w:val="00101079"/>
    <w:rsid w:val="00110351"/>
    <w:rsid w:val="00113253"/>
    <w:rsid w:val="00116C4E"/>
    <w:rsid w:val="001348E6"/>
    <w:rsid w:val="00141AA3"/>
    <w:rsid w:val="00151675"/>
    <w:rsid w:val="00161FD8"/>
    <w:rsid w:val="00163A47"/>
    <w:rsid w:val="00191EB3"/>
    <w:rsid w:val="001928C7"/>
    <w:rsid w:val="001963F1"/>
    <w:rsid w:val="001B137C"/>
    <w:rsid w:val="001B6894"/>
    <w:rsid w:val="001C2677"/>
    <w:rsid w:val="001D5988"/>
    <w:rsid w:val="001E03C5"/>
    <w:rsid w:val="001E6EE4"/>
    <w:rsid w:val="001E72A4"/>
    <w:rsid w:val="00202273"/>
    <w:rsid w:val="002150EC"/>
    <w:rsid w:val="00217BB6"/>
    <w:rsid w:val="00224080"/>
    <w:rsid w:val="00227DD7"/>
    <w:rsid w:val="002320FA"/>
    <w:rsid w:val="0024067C"/>
    <w:rsid w:val="00254606"/>
    <w:rsid w:val="00266DCC"/>
    <w:rsid w:val="00273785"/>
    <w:rsid w:val="00274A5C"/>
    <w:rsid w:val="00275869"/>
    <w:rsid w:val="002847C4"/>
    <w:rsid w:val="00290271"/>
    <w:rsid w:val="002914DB"/>
    <w:rsid w:val="002B352C"/>
    <w:rsid w:val="002B3B58"/>
    <w:rsid w:val="002C0FE0"/>
    <w:rsid w:val="002E4A7D"/>
    <w:rsid w:val="002F4A5B"/>
    <w:rsid w:val="00305E97"/>
    <w:rsid w:val="00310E12"/>
    <w:rsid w:val="003173F0"/>
    <w:rsid w:val="00317F0B"/>
    <w:rsid w:val="00342096"/>
    <w:rsid w:val="00342713"/>
    <w:rsid w:val="00347DDD"/>
    <w:rsid w:val="00351A7B"/>
    <w:rsid w:val="00366087"/>
    <w:rsid w:val="00371EFD"/>
    <w:rsid w:val="003833B9"/>
    <w:rsid w:val="003919B6"/>
    <w:rsid w:val="003A0B75"/>
    <w:rsid w:val="003B264C"/>
    <w:rsid w:val="003B3047"/>
    <w:rsid w:val="003C1F3E"/>
    <w:rsid w:val="003C6C5F"/>
    <w:rsid w:val="003D5B07"/>
    <w:rsid w:val="003D74B2"/>
    <w:rsid w:val="003E43CF"/>
    <w:rsid w:val="003F1108"/>
    <w:rsid w:val="003F4648"/>
    <w:rsid w:val="0041650D"/>
    <w:rsid w:val="00421837"/>
    <w:rsid w:val="0045150A"/>
    <w:rsid w:val="0047231C"/>
    <w:rsid w:val="00474612"/>
    <w:rsid w:val="004A2AE9"/>
    <w:rsid w:val="004A67E6"/>
    <w:rsid w:val="004B411A"/>
    <w:rsid w:val="004C7339"/>
    <w:rsid w:val="004D345F"/>
    <w:rsid w:val="004D5430"/>
    <w:rsid w:val="004E3036"/>
    <w:rsid w:val="004E4E1F"/>
    <w:rsid w:val="004F0BFC"/>
    <w:rsid w:val="004F4976"/>
    <w:rsid w:val="00511D9E"/>
    <w:rsid w:val="00514FD4"/>
    <w:rsid w:val="00515435"/>
    <w:rsid w:val="005174C3"/>
    <w:rsid w:val="005237CF"/>
    <w:rsid w:val="00526536"/>
    <w:rsid w:val="00526821"/>
    <w:rsid w:val="005321F6"/>
    <w:rsid w:val="00542318"/>
    <w:rsid w:val="0055680A"/>
    <w:rsid w:val="00563D13"/>
    <w:rsid w:val="005650E9"/>
    <w:rsid w:val="0057313C"/>
    <w:rsid w:val="005913B5"/>
    <w:rsid w:val="00595685"/>
    <w:rsid w:val="005A1790"/>
    <w:rsid w:val="005A2A83"/>
    <w:rsid w:val="005C00FB"/>
    <w:rsid w:val="005D231D"/>
    <w:rsid w:val="005D4EF5"/>
    <w:rsid w:val="005E4B3E"/>
    <w:rsid w:val="00634837"/>
    <w:rsid w:val="00646F21"/>
    <w:rsid w:val="0066118C"/>
    <w:rsid w:val="0066506F"/>
    <w:rsid w:val="006756C8"/>
    <w:rsid w:val="006A703A"/>
    <w:rsid w:val="006C002A"/>
    <w:rsid w:val="006D191D"/>
    <w:rsid w:val="006E1EFC"/>
    <w:rsid w:val="006F0F3C"/>
    <w:rsid w:val="007000FC"/>
    <w:rsid w:val="00726168"/>
    <w:rsid w:val="00730E88"/>
    <w:rsid w:val="007349D5"/>
    <w:rsid w:val="00737B42"/>
    <w:rsid w:val="00741515"/>
    <w:rsid w:val="00742306"/>
    <w:rsid w:val="007439BF"/>
    <w:rsid w:val="00753562"/>
    <w:rsid w:val="00755E94"/>
    <w:rsid w:val="00757F90"/>
    <w:rsid w:val="0076609E"/>
    <w:rsid w:val="0077427E"/>
    <w:rsid w:val="007A6419"/>
    <w:rsid w:val="007B33AC"/>
    <w:rsid w:val="007B75A9"/>
    <w:rsid w:val="007C06F7"/>
    <w:rsid w:val="007C2185"/>
    <w:rsid w:val="007C3911"/>
    <w:rsid w:val="007C4477"/>
    <w:rsid w:val="007D1879"/>
    <w:rsid w:val="007D48A6"/>
    <w:rsid w:val="007D6443"/>
    <w:rsid w:val="007E5456"/>
    <w:rsid w:val="007E6B0B"/>
    <w:rsid w:val="007F062C"/>
    <w:rsid w:val="0080637E"/>
    <w:rsid w:val="00814FBD"/>
    <w:rsid w:val="008175A5"/>
    <w:rsid w:val="0082745E"/>
    <w:rsid w:val="008313B1"/>
    <w:rsid w:val="00842A0C"/>
    <w:rsid w:val="00850518"/>
    <w:rsid w:val="00852611"/>
    <w:rsid w:val="00862C09"/>
    <w:rsid w:val="00862D45"/>
    <w:rsid w:val="00866DED"/>
    <w:rsid w:val="008677EF"/>
    <w:rsid w:val="00880F26"/>
    <w:rsid w:val="008911A2"/>
    <w:rsid w:val="00897AA8"/>
    <w:rsid w:val="008A26F8"/>
    <w:rsid w:val="008B228A"/>
    <w:rsid w:val="008C0E33"/>
    <w:rsid w:val="008F48DB"/>
    <w:rsid w:val="009152DF"/>
    <w:rsid w:val="00922915"/>
    <w:rsid w:val="009235AD"/>
    <w:rsid w:val="009277D3"/>
    <w:rsid w:val="0093018A"/>
    <w:rsid w:val="009357CF"/>
    <w:rsid w:val="00941BD9"/>
    <w:rsid w:val="00950030"/>
    <w:rsid w:val="00950EDA"/>
    <w:rsid w:val="00952650"/>
    <w:rsid w:val="009762F5"/>
    <w:rsid w:val="00982602"/>
    <w:rsid w:val="0098470A"/>
    <w:rsid w:val="009A1650"/>
    <w:rsid w:val="009B0987"/>
    <w:rsid w:val="009B2956"/>
    <w:rsid w:val="009B4486"/>
    <w:rsid w:val="009C22F8"/>
    <w:rsid w:val="009C3C1C"/>
    <w:rsid w:val="009C4786"/>
    <w:rsid w:val="009C769B"/>
    <w:rsid w:val="009D0069"/>
    <w:rsid w:val="009D1938"/>
    <w:rsid w:val="009E154A"/>
    <w:rsid w:val="009E4484"/>
    <w:rsid w:val="009E4BBB"/>
    <w:rsid w:val="00A039F6"/>
    <w:rsid w:val="00A048FF"/>
    <w:rsid w:val="00A240A7"/>
    <w:rsid w:val="00A31E61"/>
    <w:rsid w:val="00A3736A"/>
    <w:rsid w:val="00A555F8"/>
    <w:rsid w:val="00A67108"/>
    <w:rsid w:val="00A760F3"/>
    <w:rsid w:val="00A83718"/>
    <w:rsid w:val="00AA230A"/>
    <w:rsid w:val="00AC44B6"/>
    <w:rsid w:val="00AD4AD9"/>
    <w:rsid w:val="00AD5DBC"/>
    <w:rsid w:val="00AD6D23"/>
    <w:rsid w:val="00B12FF6"/>
    <w:rsid w:val="00B17147"/>
    <w:rsid w:val="00B2010F"/>
    <w:rsid w:val="00B21D63"/>
    <w:rsid w:val="00B25CDA"/>
    <w:rsid w:val="00B31D07"/>
    <w:rsid w:val="00B53F19"/>
    <w:rsid w:val="00B53FD6"/>
    <w:rsid w:val="00B546C6"/>
    <w:rsid w:val="00B55832"/>
    <w:rsid w:val="00B67064"/>
    <w:rsid w:val="00B71D7D"/>
    <w:rsid w:val="00BA158B"/>
    <w:rsid w:val="00BB0C93"/>
    <w:rsid w:val="00BB50D6"/>
    <w:rsid w:val="00BC1E8B"/>
    <w:rsid w:val="00BC79C9"/>
    <w:rsid w:val="00BD06DA"/>
    <w:rsid w:val="00BD0B10"/>
    <w:rsid w:val="00BD4AD9"/>
    <w:rsid w:val="00BE7A22"/>
    <w:rsid w:val="00BF6397"/>
    <w:rsid w:val="00BF67A1"/>
    <w:rsid w:val="00BF74BC"/>
    <w:rsid w:val="00C12650"/>
    <w:rsid w:val="00C17CA7"/>
    <w:rsid w:val="00C5013C"/>
    <w:rsid w:val="00C50872"/>
    <w:rsid w:val="00C520D9"/>
    <w:rsid w:val="00C55351"/>
    <w:rsid w:val="00C562A1"/>
    <w:rsid w:val="00C607EE"/>
    <w:rsid w:val="00C66B84"/>
    <w:rsid w:val="00C66FED"/>
    <w:rsid w:val="00C72C72"/>
    <w:rsid w:val="00C75102"/>
    <w:rsid w:val="00C80D83"/>
    <w:rsid w:val="00C82177"/>
    <w:rsid w:val="00C84538"/>
    <w:rsid w:val="00C87774"/>
    <w:rsid w:val="00C97970"/>
    <w:rsid w:val="00CA5DEC"/>
    <w:rsid w:val="00CB1057"/>
    <w:rsid w:val="00CC1FD0"/>
    <w:rsid w:val="00CC6848"/>
    <w:rsid w:val="00CD5F17"/>
    <w:rsid w:val="00CF0A49"/>
    <w:rsid w:val="00CF1E0A"/>
    <w:rsid w:val="00CF5430"/>
    <w:rsid w:val="00D0069E"/>
    <w:rsid w:val="00D179EB"/>
    <w:rsid w:val="00D67CAB"/>
    <w:rsid w:val="00D742C3"/>
    <w:rsid w:val="00D95B77"/>
    <w:rsid w:val="00DA0606"/>
    <w:rsid w:val="00DA0DCC"/>
    <w:rsid w:val="00DA5630"/>
    <w:rsid w:val="00DD4087"/>
    <w:rsid w:val="00DD4138"/>
    <w:rsid w:val="00DF4DDE"/>
    <w:rsid w:val="00DF6C97"/>
    <w:rsid w:val="00E12425"/>
    <w:rsid w:val="00E144B3"/>
    <w:rsid w:val="00E203F4"/>
    <w:rsid w:val="00E249D8"/>
    <w:rsid w:val="00E35BD1"/>
    <w:rsid w:val="00E361BA"/>
    <w:rsid w:val="00E40000"/>
    <w:rsid w:val="00E51192"/>
    <w:rsid w:val="00E651D6"/>
    <w:rsid w:val="00E773D2"/>
    <w:rsid w:val="00E8302D"/>
    <w:rsid w:val="00E86010"/>
    <w:rsid w:val="00ED2411"/>
    <w:rsid w:val="00EE5CE0"/>
    <w:rsid w:val="00F04D6B"/>
    <w:rsid w:val="00F270D6"/>
    <w:rsid w:val="00F2769C"/>
    <w:rsid w:val="00F36555"/>
    <w:rsid w:val="00F37629"/>
    <w:rsid w:val="00F51C30"/>
    <w:rsid w:val="00F5405F"/>
    <w:rsid w:val="00F67E7E"/>
    <w:rsid w:val="00F847BC"/>
    <w:rsid w:val="00F91476"/>
    <w:rsid w:val="00FA6BD4"/>
    <w:rsid w:val="00FB15E5"/>
    <w:rsid w:val="00FB4B35"/>
    <w:rsid w:val="00FC2E4D"/>
    <w:rsid w:val="00FD7CCC"/>
    <w:rsid w:val="00FF417D"/>
    <w:rsid w:val="00FF48A1"/>
    <w:rsid w:val="00FF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047BF"/>
  <w15:chartTrackingRefBased/>
  <w15:docId w15:val="{C37637DC-AE2D-4454-B1FA-D2203B69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4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17D"/>
    <w:rPr>
      <w:rFonts w:eastAsiaTheme="majorEastAsia" w:cstheme="majorBidi"/>
      <w:color w:val="272727" w:themeColor="text1" w:themeTint="D8"/>
    </w:rPr>
  </w:style>
  <w:style w:type="paragraph" w:styleId="Title">
    <w:name w:val="Title"/>
    <w:basedOn w:val="Normal"/>
    <w:next w:val="Normal"/>
    <w:link w:val="TitleChar"/>
    <w:uiPriority w:val="10"/>
    <w:qFormat/>
    <w:rsid w:val="00FF4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17D"/>
    <w:pPr>
      <w:spacing w:before="160"/>
      <w:jc w:val="center"/>
    </w:pPr>
    <w:rPr>
      <w:i/>
      <w:iCs/>
      <w:color w:val="404040" w:themeColor="text1" w:themeTint="BF"/>
    </w:rPr>
  </w:style>
  <w:style w:type="character" w:customStyle="1" w:styleId="QuoteChar">
    <w:name w:val="Quote Char"/>
    <w:basedOn w:val="DefaultParagraphFont"/>
    <w:link w:val="Quote"/>
    <w:uiPriority w:val="29"/>
    <w:rsid w:val="00FF417D"/>
    <w:rPr>
      <w:i/>
      <w:iCs/>
      <w:color w:val="404040" w:themeColor="text1" w:themeTint="BF"/>
    </w:rPr>
  </w:style>
  <w:style w:type="paragraph" w:styleId="ListParagraph">
    <w:name w:val="List Paragraph"/>
    <w:basedOn w:val="Normal"/>
    <w:uiPriority w:val="34"/>
    <w:qFormat/>
    <w:rsid w:val="00FF417D"/>
    <w:pPr>
      <w:ind w:left="720"/>
      <w:contextualSpacing/>
    </w:pPr>
  </w:style>
  <w:style w:type="character" w:styleId="IntenseEmphasis">
    <w:name w:val="Intense Emphasis"/>
    <w:basedOn w:val="DefaultParagraphFont"/>
    <w:uiPriority w:val="21"/>
    <w:qFormat/>
    <w:rsid w:val="00FF417D"/>
    <w:rPr>
      <w:i/>
      <w:iCs/>
      <w:color w:val="0F4761" w:themeColor="accent1" w:themeShade="BF"/>
    </w:rPr>
  </w:style>
  <w:style w:type="paragraph" w:styleId="IntenseQuote">
    <w:name w:val="Intense Quote"/>
    <w:basedOn w:val="Normal"/>
    <w:next w:val="Normal"/>
    <w:link w:val="IntenseQuoteChar"/>
    <w:uiPriority w:val="30"/>
    <w:qFormat/>
    <w:rsid w:val="00FF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17D"/>
    <w:rPr>
      <w:i/>
      <w:iCs/>
      <w:color w:val="0F4761" w:themeColor="accent1" w:themeShade="BF"/>
    </w:rPr>
  </w:style>
  <w:style w:type="character" w:styleId="IntenseReference">
    <w:name w:val="Intense Reference"/>
    <w:basedOn w:val="DefaultParagraphFont"/>
    <w:uiPriority w:val="32"/>
    <w:qFormat/>
    <w:rsid w:val="00FF41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CA39D-4FEF-45B2-A513-7605EFAAD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2317</TotalTime>
  <Pages>7</Pages>
  <Words>2489</Words>
  <Characters>14192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dc:creator>
  <cp:keywords/>
  <dc:description/>
  <cp:lastModifiedBy>Laura W</cp:lastModifiedBy>
  <cp:revision>135</cp:revision>
  <dcterms:created xsi:type="dcterms:W3CDTF">2026-09-15T02:19:00Z</dcterms:created>
  <dcterms:modified xsi:type="dcterms:W3CDTF">2026-10-15T03:51:00Z</dcterms:modified>
</cp:coreProperties>
</file>