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306F3" w14:textId="07340454" w:rsidR="0063003E" w:rsidRDefault="00E94774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February </w:t>
      </w:r>
      <w:r w:rsidR="00997746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, </w:t>
      </w:r>
      <w:r w:rsidR="0063003E">
        <w:rPr>
          <w:rFonts w:ascii="Arial" w:hAnsi="Arial" w:cs="Arial"/>
          <w:sz w:val="24"/>
          <w:szCs w:val="24"/>
        </w:rPr>
        <w:t>201</w:t>
      </w:r>
      <w:r w:rsidR="00035C2A">
        <w:rPr>
          <w:rFonts w:ascii="Arial" w:hAnsi="Arial" w:cs="Arial"/>
          <w:sz w:val="24"/>
          <w:szCs w:val="24"/>
        </w:rPr>
        <w:t>8</w:t>
      </w:r>
    </w:p>
    <w:p w14:paraId="34AE8274" w14:textId="77777777" w:rsidR="0063003E" w:rsidRDefault="0063003E" w:rsidP="002C1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CF7562" w14:textId="77777777" w:rsidR="0063003E" w:rsidRDefault="0063003E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8C5FC9">
        <w:rPr>
          <w:rFonts w:ascii="Arial" w:hAnsi="Arial" w:cs="Arial"/>
          <w:sz w:val="24"/>
          <w:szCs w:val="24"/>
        </w:rPr>
        <w:t>Robert Potts</w:t>
      </w:r>
    </w:p>
    <w:p w14:paraId="22D6F0E4" w14:textId="77777777" w:rsidR="008C5FC9" w:rsidRDefault="008C5FC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Natural Resources and Planning Team Leader</w:t>
      </w:r>
    </w:p>
    <w:p w14:paraId="2AE42ED3" w14:textId="77777777" w:rsidR="008C5FC9" w:rsidRDefault="008C5FC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National Forests and Grasslands in Texas</w:t>
      </w:r>
    </w:p>
    <w:p w14:paraId="0EE51FE2" w14:textId="77777777" w:rsidR="008C5FC9" w:rsidRDefault="008C5FC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2221 North </w:t>
      </w:r>
      <w:proofErr w:type="spellStart"/>
      <w:r>
        <w:rPr>
          <w:rFonts w:ascii="Arial" w:hAnsi="Arial" w:cs="Arial"/>
          <w:sz w:val="24"/>
          <w:szCs w:val="24"/>
        </w:rPr>
        <w:t>Raguet</w:t>
      </w:r>
      <w:proofErr w:type="spellEnd"/>
    </w:p>
    <w:p w14:paraId="0704E2AB" w14:textId="77777777" w:rsidR="009D73B0" w:rsidRDefault="008C5FC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Lufkin, Texas 75904</w:t>
      </w:r>
    </w:p>
    <w:p w14:paraId="61786B1F" w14:textId="77777777" w:rsidR="009D73B0" w:rsidRDefault="009D73B0" w:rsidP="002C1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B27C85" w14:textId="77777777" w:rsidR="004D4823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Ms. Theresa Mathis</w:t>
      </w:r>
    </w:p>
    <w:p w14:paraId="515FE89C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Forest Planner</w:t>
      </w:r>
    </w:p>
    <w:p w14:paraId="676B90E5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National Forests and Grasslands in Texas</w:t>
      </w:r>
    </w:p>
    <w:p w14:paraId="24A2946F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2221 North </w:t>
      </w:r>
      <w:proofErr w:type="spellStart"/>
      <w:r>
        <w:rPr>
          <w:rFonts w:ascii="Arial" w:hAnsi="Arial" w:cs="Arial"/>
          <w:sz w:val="24"/>
          <w:szCs w:val="24"/>
        </w:rPr>
        <w:t>Raguet</w:t>
      </w:r>
      <w:proofErr w:type="spellEnd"/>
    </w:p>
    <w:p w14:paraId="0C2527BD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Lufkin, Texas 75904</w:t>
      </w:r>
    </w:p>
    <w:p w14:paraId="08724718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1E177F" w14:textId="77777777" w:rsidR="009D73B0" w:rsidRDefault="009D73B0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D0521">
        <w:rPr>
          <w:rFonts w:ascii="Arial" w:hAnsi="Arial" w:cs="Arial"/>
          <w:sz w:val="24"/>
          <w:szCs w:val="24"/>
        </w:rPr>
        <w:t>Rob</w:t>
      </w:r>
      <w:r w:rsidR="006C3399">
        <w:rPr>
          <w:rFonts w:ascii="Arial" w:hAnsi="Arial" w:cs="Arial"/>
          <w:sz w:val="24"/>
          <w:szCs w:val="24"/>
        </w:rPr>
        <w:t xml:space="preserve"> and Theresa</w:t>
      </w:r>
      <w:r w:rsidR="000D0521">
        <w:rPr>
          <w:rFonts w:ascii="Arial" w:hAnsi="Arial" w:cs="Arial"/>
          <w:sz w:val="24"/>
          <w:szCs w:val="24"/>
        </w:rPr>
        <w:t>,</w:t>
      </w:r>
    </w:p>
    <w:p w14:paraId="54782A51" w14:textId="77777777" w:rsidR="002C19F4" w:rsidRPr="002C19F4" w:rsidRDefault="002C19F4" w:rsidP="002C1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905CA5" w14:textId="2677A32B" w:rsidR="004272B6" w:rsidRDefault="007C11E4" w:rsidP="00F25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454422">
        <w:rPr>
          <w:rFonts w:ascii="Arial" w:hAnsi="Arial" w:cs="Arial"/>
          <w:sz w:val="24"/>
          <w:szCs w:val="24"/>
        </w:rPr>
        <w:t xml:space="preserve">Houston Regional Group </w:t>
      </w:r>
      <w:r>
        <w:rPr>
          <w:rFonts w:ascii="Arial" w:hAnsi="Arial" w:cs="Arial"/>
          <w:sz w:val="24"/>
          <w:szCs w:val="24"/>
        </w:rPr>
        <w:t xml:space="preserve">and Lone Star Chapter </w:t>
      </w:r>
      <w:r w:rsidR="00454422">
        <w:rPr>
          <w:rFonts w:ascii="Arial" w:hAnsi="Arial" w:cs="Arial"/>
          <w:sz w:val="24"/>
          <w:szCs w:val="24"/>
        </w:rPr>
        <w:t xml:space="preserve">of the Sierra Club (Sierra Club) </w:t>
      </w:r>
      <w:r w:rsidR="00997746">
        <w:rPr>
          <w:rFonts w:ascii="Arial" w:hAnsi="Arial" w:cs="Arial"/>
          <w:sz w:val="24"/>
          <w:szCs w:val="24"/>
        </w:rPr>
        <w:t xml:space="preserve">appreciate the February 15, </w:t>
      </w:r>
      <w:proofErr w:type="gramStart"/>
      <w:r w:rsidR="00997746">
        <w:rPr>
          <w:rFonts w:ascii="Arial" w:hAnsi="Arial" w:cs="Arial"/>
          <w:sz w:val="24"/>
          <w:szCs w:val="24"/>
        </w:rPr>
        <w:t>2018</w:t>
      </w:r>
      <w:proofErr w:type="gramEnd"/>
      <w:r w:rsidR="00997746">
        <w:rPr>
          <w:rFonts w:ascii="Arial" w:hAnsi="Arial" w:cs="Arial"/>
          <w:sz w:val="24"/>
          <w:szCs w:val="24"/>
        </w:rPr>
        <w:t xml:space="preserve"> meeting that the U.S. Forest Service </w:t>
      </w:r>
      <w:r w:rsidR="00930A9A">
        <w:rPr>
          <w:rFonts w:ascii="Arial" w:hAnsi="Arial" w:cs="Arial"/>
          <w:sz w:val="24"/>
          <w:szCs w:val="24"/>
        </w:rPr>
        <w:t xml:space="preserve">(FS) </w:t>
      </w:r>
      <w:r w:rsidR="00997746">
        <w:rPr>
          <w:rFonts w:ascii="Arial" w:hAnsi="Arial" w:cs="Arial"/>
          <w:sz w:val="24"/>
          <w:szCs w:val="24"/>
        </w:rPr>
        <w:t xml:space="preserve">had with the Sierra Club and other organizations about the </w:t>
      </w:r>
      <w:r w:rsidR="00317EF0">
        <w:rPr>
          <w:rFonts w:ascii="Arial" w:hAnsi="Arial" w:cs="Arial"/>
          <w:sz w:val="24"/>
          <w:szCs w:val="24"/>
        </w:rPr>
        <w:t xml:space="preserve">National Forests and Grasslands in Texas (NFGT) </w:t>
      </w:r>
      <w:r w:rsidR="005D651F">
        <w:rPr>
          <w:rFonts w:ascii="Arial" w:hAnsi="Arial" w:cs="Arial"/>
          <w:sz w:val="24"/>
          <w:szCs w:val="24"/>
        </w:rPr>
        <w:t xml:space="preserve">Oil/Gas Leasing </w:t>
      </w:r>
      <w:r w:rsidR="00317EF0">
        <w:rPr>
          <w:rFonts w:ascii="Arial" w:hAnsi="Arial" w:cs="Arial"/>
          <w:sz w:val="24"/>
          <w:szCs w:val="24"/>
        </w:rPr>
        <w:t>Environmental Impact Statement (</w:t>
      </w:r>
      <w:r w:rsidR="00116E93">
        <w:rPr>
          <w:rFonts w:ascii="Arial" w:hAnsi="Arial" w:cs="Arial"/>
          <w:sz w:val="24"/>
          <w:szCs w:val="24"/>
        </w:rPr>
        <w:t>OG</w:t>
      </w:r>
      <w:r w:rsidR="005D651F">
        <w:rPr>
          <w:rFonts w:ascii="Arial" w:hAnsi="Arial" w:cs="Arial"/>
          <w:sz w:val="24"/>
          <w:szCs w:val="24"/>
        </w:rPr>
        <w:t>LEIS</w:t>
      </w:r>
      <w:r w:rsidR="00317EF0">
        <w:rPr>
          <w:rFonts w:ascii="Arial" w:hAnsi="Arial" w:cs="Arial"/>
          <w:sz w:val="24"/>
          <w:szCs w:val="24"/>
        </w:rPr>
        <w:t>)</w:t>
      </w:r>
      <w:r w:rsidR="00C5405B">
        <w:rPr>
          <w:rFonts w:ascii="Arial" w:hAnsi="Arial" w:cs="Arial"/>
          <w:sz w:val="24"/>
          <w:szCs w:val="24"/>
        </w:rPr>
        <w:t>.</w:t>
      </w:r>
    </w:p>
    <w:p w14:paraId="293D6830" w14:textId="77777777" w:rsidR="004272B6" w:rsidRDefault="004272B6" w:rsidP="00F25D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FC54B2" w14:textId="2FD86EE1" w:rsidR="00123CAD" w:rsidRDefault="00930A9A" w:rsidP="00F25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Sierra Club provided the FS with preliminary comments on February 15, 2018.  In this letter, the Sierra Club provides the FS with additional comments about the </w:t>
      </w:r>
      <w:r w:rsidR="005D651F">
        <w:rPr>
          <w:rFonts w:ascii="Arial" w:hAnsi="Arial" w:cs="Arial"/>
          <w:sz w:val="24"/>
          <w:szCs w:val="24"/>
        </w:rPr>
        <w:t xml:space="preserve">OGLEIS as we promised at the February 15, </w:t>
      </w:r>
      <w:proofErr w:type="gramStart"/>
      <w:r w:rsidR="005D651F">
        <w:rPr>
          <w:rFonts w:ascii="Arial" w:hAnsi="Arial" w:cs="Arial"/>
          <w:sz w:val="24"/>
          <w:szCs w:val="24"/>
        </w:rPr>
        <w:t>2018</w:t>
      </w:r>
      <w:proofErr w:type="gramEnd"/>
      <w:r w:rsidR="005D651F">
        <w:rPr>
          <w:rFonts w:ascii="Arial" w:hAnsi="Arial" w:cs="Arial"/>
          <w:sz w:val="24"/>
          <w:szCs w:val="24"/>
        </w:rPr>
        <w:t xml:space="preserve"> meeting.</w:t>
      </w:r>
    </w:p>
    <w:p w14:paraId="0B4A0064" w14:textId="77777777" w:rsidR="00123CAD" w:rsidRDefault="00123CAD" w:rsidP="00F25D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884DE7" w14:textId="12DA934C" w:rsidR="00167713" w:rsidRDefault="00E176EE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4405D7">
        <w:rPr>
          <w:rFonts w:ascii="Arial" w:hAnsi="Arial" w:cs="Arial"/>
          <w:sz w:val="24"/>
          <w:szCs w:val="24"/>
        </w:rPr>
        <w:t xml:space="preserve">OGLEIS must </w:t>
      </w:r>
      <w:r>
        <w:rPr>
          <w:rFonts w:ascii="Arial" w:hAnsi="Arial" w:cs="Arial"/>
          <w:sz w:val="24"/>
          <w:szCs w:val="24"/>
        </w:rPr>
        <w:t xml:space="preserve">support the protection of </w:t>
      </w:r>
      <w:r w:rsidR="004405D7">
        <w:rPr>
          <w:rFonts w:ascii="Arial" w:hAnsi="Arial" w:cs="Arial"/>
          <w:sz w:val="24"/>
          <w:szCs w:val="24"/>
        </w:rPr>
        <w:t>recreational facilities and trails in the NFGT.  The Sam Houston National Forest (SHNF), for instance, has motorized trails, mountain bike trails, hiking trails (the 128-mile long Lone Star Hiking Trail</w:t>
      </w:r>
      <w:r w:rsidR="007E34AE">
        <w:rPr>
          <w:rFonts w:ascii="Arial" w:hAnsi="Arial" w:cs="Arial"/>
          <w:sz w:val="24"/>
          <w:szCs w:val="24"/>
        </w:rPr>
        <w:t xml:space="preserve"> – LSHT</w:t>
      </w:r>
      <w:r w:rsidR="004405D7">
        <w:rPr>
          <w:rFonts w:ascii="Arial" w:hAnsi="Arial" w:cs="Arial"/>
          <w:sz w:val="24"/>
          <w:szCs w:val="24"/>
        </w:rPr>
        <w:t xml:space="preserve">), special needs and educational trails, and soon to be equestrian trails.  </w:t>
      </w:r>
      <w:r w:rsidR="00ED014D">
        <w:rPr>
          <w:rFonts w:ascii="Arial" w:hAnsi="Arial" w:cs="Arial"/>
          <w:sz w:val="24"/>
          <w:szCs w:val="24"/>
        </w:rPr>
        <w:t xml:space="preserve">The Davy Crockett National Forest has the Four-C’s Hiking </w:t>
      </w:r>
      <w:r w:rsidR="003F3357">
        <w:rPr>
          <w:rFonts w:ascii="Arial" w:hAnsi="Arial" w:cs="Arial"/>
          <w:sz w:val="24"/>
          <w:szCs w:val="24"/>
        </w:rPr>
        <w:t>T</w:t>
      </w:r>
      <w:r w:rsidR="00ED014D">
        <w:rPr>
          <w:rFonts w:ascii="Arial" w:hAnsi="Arial" w:cs="Arial"/>
          <w:sz w:val="24"/>
          <w:szCs w:val="24"/>
        </w:rPr>
        <w:t xml:space="preserve">rail and equestrian trails.  The Angelina and Sabine National Forests have the Trail Between the Lake </w:t>
      </w:r>
      <w:r w:rsidR="003F3357">
        <w:rPr>
          <w:rFonts w:ascii="Arial" w:hAnsi="Arial" w:cs="Arial"/>
          <w:sz w:val="24"/>
          <w:szCs w:val="24"/>
        </w:rPr>
        <w:t>H</w:t>
      </w:r>
      <w:r w:rsidR="00ED014D">
        <w:rPr>
          <w:rFonts w:ascii="Arial" w:hAnsi="Arial" w:cs="Arial"/>
          <w:sz w:val="24"/>
          <w:szCs w:val="24"/>
        </w:rPr>
        <w:t xml:space="preserve">iking </w:t>
      </w:r>
      <w:r w:rsidR="003F3357">
        <w:rPr>
          <w:rFonts w:ascii="Arial" w:hAnsi="Arial" w:cs="Arial"/>
          <w:sz w:val="24"/>
          <w:szCs w:val="24"/>
        </w:rPr>
        <w:t>T</w:t>
      </w:r>
      <w:r w:rsidR="00ED014D">
        <w:rPr>
          <w:rFonts w:ascii="Arial" w:hAnsi="Arial" w:cs="Arial"/>
          <w:sz w:val="24"/>
          <w:szCs w:val="24"/>
        </w:rPr>
        <w:t>rail.</w:t>
      </w:r>
    </w:p>
    <w:p w14:paraId="37311B73" w14:textId="77777777" w:rsidR="00167713" w:rsidRDefault="00167713" w:rsidP="00167713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5DE8ECBF" w14:textId="721ECC6E" w:rsidR="00123CAD" w:rsidRDefault="004405D7" w:rsidP="00167713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Sierra Club supports a protective buffer between trails and any oil/gas exploitation activities.</w:t>
      </w:r>
      <w:r w:rsidR="003F3357">
        <w:rPr>
          <w:rFonts w:ascii="Arial" w:hAnsi="Arial" w:cs="Arial"/>
          <w:sz w:val="24"/>
          <w:szCs w:val="24"/>
        </w:rPr>
        <w:t xml:space="preserve">  The Sierra Club also supports any other mitigation measures that protect trails’ activities from visual and noise pollution caused by oil/gas exploitation.</w:t>
      </w:r>
      <w:r w:rsidR="00167713">
        <w:rPr>
          <w:rFonts w:ascii="Arial" w:hAnsi="Arial" w:cs="Arial"/>
          <w:sz w:val="24"/>
          <w:szCs w:val="24"/>
        </w:rPr>
        <w:t xml:space="preserve">  In the late 1990’s or early 2</w:t>
      </w:r>
      <w:r w:rsidR="007E34AE">
        <w:rPr>
          <w:rFonts w:ascii="Arial" w:hAnsi="Arial" w:cs="Arial"/>
          <w:sz w:val="24"/>
          <w:szCs w:val="24"/>
        </w:rPr>
        <w:t>000</w:t>
      </w:r>
      <w:r w:rsidR="00167713">
        <w:rPr>
          <w:rFonts w:ascii="Arial" w:hAnsi="Arial" w:cs="Arial"/>
          <w:sz w:val="24"/>
          <w:szCs w:val="24"/>
        </w:rPr>
        <w:t>’s</w:t>
      </w:r>
      <w:r w:rsidR="007E34AE">
        <w:rPr>
          <w:rFonts w:ascii="Arial" w:hAnsi="Arial" w:cs="Arial"/>
          <w:sz w:val="24"/>
          <w:szCs w:val="24"/>
        </w:rPr>
        <w:t>,</w:t>
      </w:r>
      <w:r w:rsidR="00167713">
        <w:rPr>
          <w:rFonts w:ascii="Arial" w:hAnsi="Arial" w:cs="Arial"/>
          <w:sz w:val="24"/>
          <w:szCs w:val="24"/>
        </w:rPr>
        <w:t xml:space="preserve"> an oil/gas well was drilled and storage tanks placed on the L</w:t>
      </w:r>
      <w:r w:rsidR="007E34AE">
        <w:rPr>
          <w:rFonts w:ascii="Arial" w:hAnsi="Arial" w:cs="Arial"/>
          <w:sz w:val="24"/>
          <w:szCs w:val="24"/>
        </w:rPr>
        <w:t>SHT.</w:t>
      </w:r>
      <w:r w:rsidR="00167713">
        <w:rPr>
          <w:rFonts w:ascii="Arial" w:hAnsi="Arial" w:cs="Arial"/>
          <w:sz w:val="24"/>
          <w:szCs w:val="24"/>
        </w:rPr>
        <w:t xml:space="preserve">  The LSHT was moved several hundred feet to make way for the well.</w:t>
      </w:r>
    </w:p>
    <w:p w14:paraId="26A60E6F" w14:textId="599D622D" w:rsidR="00167713" w:rsidRDefault="00167713" w:rsidP="0016771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5FA949" w14:textId="77777777" w:rsidR="001079A5" w:rsidRDefault="00167713" w:rsidP="001677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The OGLEIS</w:t>
      </w:r>
      <w:proofErr w:type="gramEnd"/>
      <w:r>
        <w:rPr>
          <w:rFonts w:ascii="Arial" w:hAnsi="Arial" w:cs="Arial"/>
          <w:sz w:val="24"/>
          <w:szCs w:val="24"/>
        </w:rPr>
        <w:t xml:space="preserve"> must </w:t>
      </w:r>
      <w:r w:rsidR="007E34AE">
        <w:rPr>
          <w:rFonts w:ascii="Arial" w:hAnsi="Arial" w:cs="Arial"/>
          <w:sz w:val="24"/>
          <w:szCs w:val="24"/>
        </w:rPr>
        <w:t>analyze the impacts that existing and future pipelines have on sensitive areas and vegetation</w:t>
      </w:r>
      <w:r w:rsidR="001079A5">
        <w:rPr>
          <w:rFonts w:ascii="Arial" w:hAnsi="Arial" w:cs="Arial"/>
          <w:sz w:val="24"/>
          <w:szCs w:val="24"/>
        </w:rPr>
        <w:t xml:space="preserve"> and protect these areas</w:t>
      </w:r>
      <w:r w:rsidR="007E34AE">
        <w:rPr>
          <w:rFonts w:ascii="Arial" w:hAnsi="Arial" w:cs="Arial"/>
          <w:sz w:val="24"/>
          <w:szCs w:val="24"/>
        </w:rPr>
        <w:t xml:space="preserve">.  In </w:t>
      </w:r>
      <w:r w:rsidR="001079A5">
        <w:rPr>
          <w:rFonts w:ascii="Arial" w:hAnsi="Arial" w:cs="Arial"/>
          <w:sz w:val="24"/>
          <w:szCs w:val="24"/>
        </w:rPr>
        <w:t xml:space="preserve">the 2010’s a pipeline that went through a </w:t>
      </w:r>
      <w:proofErr w:type="gramStart"/>
      <w:r w:rsidR="001079A5">
        <w:rPr>
          <w:rFonts w:ascii="Arial" w:hAnsi="Arial" w:cs="Arial"/>
          <w:sz w:val="24"/>
          <w:szCs w:val="24"/>
        </w:rPr>
        <w:t>baygall,</w:t>
      </w:r>
      <w:proofErr w:type="gramEnd"/>
      <w:r w:rsidR="001079A5">
        <w:rPr>
          <w:rFonts w:ascii="Arial" w:hAnsi="Arial" w:cs="Arial"/>
          <w:sz w:val="24"/>
          <w:szCs w:val="24"/>
        </w:rPr>
        <w:t xml:space="preserve"> was </w:t>
      </w:r>
      <w:proofErr w:type="gramStart"/>
      <w:r w:rsidR="001079A5">
        <w:rPr>
          <w:rFonts w:ascii="Arial" w:hAnsi="Arial" w:cs="Arial"/>
          <w:sz w:val="24"/>
          <w:szCs w:val="24"/>
        </w:rPr>
        <w:t>dug-up</w:t>
      </w:r>
      <w:proofErr w:type="gramEnd"/>
      <w:r w:rsidR="001079A5">
        <w:rPr>
          <w:rFonts w:ascii="Arial" w:hAnsi="Arial" w:cs="Arial"/>
          <w:sz w:val="24"/>
          <w:szCs w:val="24"/>
        </w:rPr>
        <w:t xml:space="preserve"> and tremendous compaction and rutting </w:t>
      </w:r>
      <w:r w:rsidR="001079A5">
        <w:rPr>
          <w:rFonts w:ascii="Arial" w:hAnsi="Arial" w:cs="Arial"/>
          <w:sz w:val="24"/>
          <w:szCs w:val="24"/>
        </w:rPr>
        <w:lastRenderedPageBreak/>
        <w:t>occurred.  The water reliant and sensitive baygall plant community was impacted by this action.</w:t>
      </w:r>
    </w:p>
    <w:p w14:paraId="6780A5EA" w14:textId="77777777" w:rsidR="001079A5" w:rsidRDefault="001079A5" w:rsidP="001079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8020C2" w14:textId="119A7442" w:rsidR="00167713" w:rsidRPr="001079A5" w:rsidRDefault="001079A5" w:rsidP="001079A5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mid-1990’s, two oil/gas wells were put in the Winters Bayou Scenic Area.  These actions fragmented and destroyed and damaged part of the floodplain forest in this scenic area.  Although this was a </w:t>
      </w:r>
      <w:proofErr w:type="gramStart"/>
      <w:r>
        <w:rPr>
          <w:rFonts w:ascii="Arial" w:hAnsi="Arial" w:cs="Arial"/>
          <w:sz w:val="24"/>
          <w:szCs w:val="24"/>
        </w:rPr>
        <w:t>private mineral rights</w:t>
      </w:r>
      <w:proofErr w:type="gramEnd"/>
      <w:r>
        <w:rPr>
          <w:rFonts w:ascii="Arial" w:hAnsi="Arial" w:cs="Arial"/>
          <w:sz w:val="24"/>
          <w:szCs w:val="24"/>
        </w:rPr>
        <w:t xml:space="preserve"> well, this example demonstrates why “no surface use” requirements are needed for sensitive areas and vegetation and special use areas. </w:t>
      </w:r>
      <w:r w:rsidRPr="001079A5">
        <w:rPr>
          <w:rFonts w:ascii="Arial" w:hAnsi="Arial" w:cs="Arial"/>
          <w:sz w:val="24"/>
          <w:szCs w:val="24"/>
        </w:rPr>
        <w:t xml:space="preserve"> </w:t>
      </w:r>
    </w:p>
    <w:p w14:paraId="4BCF3633" w14:textId="77777777" w:rsidR="00123CAD" w:rsidRPr="00123CAD" w:rsidRDefault="00123CAD" w:rsidP="00123CAD">
      <w:pPr>
        <w:pStyle w:val="ListParagraph"/>
        <w:rPr>
          <w:rFonts w:ascii="Arial" w:hAnsi="Arial" w:cs="Arial"/>
          <w:sz w:val="24"/>
          <w:szCs w:val="24"/>
        </w:rPr>
      </w:pPr>
    </w:p>
    <w:p w14:paraId="47AA89FE" w14:textId="659036FB" w:rsidR="00123CAD" w:rsidRDefault="00A77285" w:rsidP="00814F51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Oil/Gas EIS, t</w:t>
      </w:r>
      <w:r w:rsidR="002525F8">
        <w:rPr>
          <w:rFonts w:ascii="Arial" w:hAnsi="Arial" w:cs="Arial"/>
          <w:sz w:val="24"/>
          <w:szCs w:val="24"/>
        </w:rPr>
        <w:t xml:space="preserve">he Sierra Club supports </w:t>
      </w:r>
      <w:r>
        <w:rPr>
          <w:rFonts w:ascii="Arial" w:hAnsi="Arial" w:cs="Arial"/>
          <w:sz w:val="24"/>
          <w:szCs w:val="24"/>
        </w:rPr>
        <w:t xml:space="preserve">preparation of an </w:t>
      </w:r>
      <w:r w:rsidR="002525F8">
        <w:rPr>
          <w:rFonts w:ascii="Arial" w:hAnsi="Arial" w:cs="Arial"/>
          <w:sz w:val="24"/>
          <w:szCs w:val="24"/>
        </w:rPr>
        <w:t>i</w:t>
      </w:r>
      <w:r w:rsidR="00123CAD" w:rsidRPr="000E0C43">
        <w:rPr>
          <w:rFonts w:ascii="Arial" w:hAnsi="Arial" w:cs="Arial"/>
          <w:sz w:val="24"/>
          <w:szCs w:val="24"/>
        </w:rPr>
        <w:t xml:space="preserve">nventory </w:t>
      </w:r>
      <w:r w:rsidR="0063331D">
        <w:rPr>
          <w:rFonts w:ascii="Arial" w:hAnsi="Arial" w:cs="Arial"/>
          <w:sz w:val="24"/>
          <w:szCs w:val="24"/>
        </w:rPr>
        <w:t xml:space="preserve">of sensitive areas </w:t>
      </w:r>
      <w:r w:rsidR="00894F92">
        <w:rPr>
          <w:rFonts w:ascii="Arial" w:hAnsi="Arial" w:cs="Arial"/>
          <w:sz w:val="24"/>
          <w:szCs w:val="24"/>
        </w:rPr>
        <w:t xml:space="preserve">and the </w:t>
      </w:r>
      <w:r w:rsidR="00123CAD" w:rsidRPr="000E0C43">
        <w:rPr>
          <w:rFonts w:ascii="Arial" w:hAnsi="Arial" w:cs="Arial"/>
          <w:sz w:val="24"/>
          <w:szCs w:val="24"/>
        </w:rPr>
        <w:t xml:space="preserve">protection of </w:t>
      </w:r>
      <w:r w:rsidR="0063331D">
        <w:rPr>
          <w:rFonts w:ascii="Arial" w:hAnsi="Arial" w:cs="Arial"/>
          <w:sz w:val="24"/>
          <w:szCs w:val="24"/>
        </w:rPr>
        <w:t xml:space="preserve">these </w:t>
      </w:r>
      <w:r w:rsidR="00123CAD" w:rsidRPr="000E0C43">
        <w:rPr>
          <w:rFonts w:ascii="Arial" w:hAnsi="Arial" w:cs="Arial"/>
          <w:sz w:val="24"/>
          <w:szCs w:val="24"/>
        </w:rPr>
        <w:t>areas</w:t>
      </w:r>
      <w:r w:rsidR="00894F92">
        <w:rPr>
          <w:rFonts w:ascii="Arial" w:hAnsi="Arial" w:cs="Arial"/>
          <w:sz w:val="24"/>
          <w:szCs w:val="24"/>
        </w:rPr>
        <w:t>,</w:t>
      </w:r>
      <w:r w:rsidR="00123CAD" w:rsidRPr="000E0C43">
        <w:rPr>
          <w:rFonts w:ascii="Arial" w:hAnsi="Arial" w:cs="Arial"/>
          <w:sz w:val="24"/>
          <w:szCs w:val="24"/>
        </w:rPr>
        <w:t xml:space="preserve"> along</w:t>
      </w:r>
      <w:r>
        <w:rPr>
          <w:rFonts w:ascii="Arial" w:hAnsi="Arial" w:cs="Arial"/>
          <w:sz w:val="24"/>
          <w:szCs w:val="24"/>
        </w:rPr>
        <w:t xml:space="preserve"> or near</w:t>
      </w:r>
      <w:r w:rsidR="00123CAD" w:rsidRPr="000E0C43">
        <w:rPr>
          <w:rFonts w:ascii="Arial" w:hAnsi="Arial" w:cs="Arial"/>
          <w:sz w:val="24"/>
          <w:szCs w:val="24"/>
        </w:rPr>
        <w:t xml:space="preserve"> </w:t>
      </w:r>
      <w:r w:rsidR="002525F8">
        <w:rPr>
          <w:rFonts w:ascii="Arial" w:hAnsi="Arial" w:cs="Arial"/>
          <w:sz w:val="24"/>
          <w:szCs w:val="24"/>
        </w:rPr>
        <w:t xml:space="preserve">current and future </w:t>
      </w:r>
      <w:r w:rsidR="00123CAD" w:rsidRPr="000E0C43">
        <w:rPr>
          <w:rFonts w:ascii="Arial" w:hAnsi="Arial" w:cs="Arial"/>
          <w:sz w:val="24"/>
          <w:szCs w:val="24"/>
        </w:rPr>
        <w:t>pipelines and other oil/gas developments.</w:t>
      </w:r>
      <w:r w:rsidR="000E0C43" w:rsidRPr="000E0C43">
        <w:rPr>
          <w:rFonts w:ascii="Arial" w:hAnsi="Arial" w:cs="Arial"/>
          <w:sz w:val="24"/>
          <w:szCs w:val="24"/>
        </w:rPr>
        <w:t xml:space="preserve">  This includes, but is not limited to, streams, rivers, seeps, springs, </w:t>
      </w:r>
      <w:r w:rsidR="00894F92">
        <w:rPr>
          <w:rFonts w:ascii="Arial" w:hAnsi="Arial" w:cs="Arial"/>
          <w:sz w:val="24"/>
          <w:szCs w:val="24"/>
        </w:rPr>
        <w:t xml:space="preserve">lakes, ponds, and </w:t>
      </w:r>
      <w:r w:rsidR="000E0C43" w:rsidRPr="000E0C43">
        <w:rPr>
          <w:rFonts w:ascii="Arial" w:hAnsi="Arial" w:cs="Arial"/>
          <w:sz w:val="24"/>
          <w:szCs w:val="24"/>
        </w:rPr>
        <w:t xml:space="preserve">other water related elements.  This also includes </w:t>
      </w:r>
      <w:r w:rsidR="001E3542">
        <w:rPr>
          <w:rFonts w:ascii="Arial" w:hAnsi="Arial" w:cs="Arial"/>
          <w:sz w:val="24"/>
          <w:szCs w:val="24"/>
        </w:rPr>
        <w:t xml:space="preserve">wildlife habitats, </w:t>
      </w:r>
      <w:r w:rsidR="00894F92">
        <w:rPr>
          <w:rFonts w:ascii="Arial" w:hAnsi="Arial" w:cs="Arial"/>
          <w:sz w:val="24"/>
          <w:szCs w:val="24"/>
        </w:rPr>
        <w:t xml:space="preserve">mature, </w:t>
      </w:r>
      <w:r w:rsidR="000E0C43" w:rsidRPr="000E0C43">
        <w:rPr>
          <w:rFonts w:ascii="Arial" w:hAnsi="Arial" w:cs="Arial"/>
          <w:sz w:val="24"/>
          <w:szCs w:val="24"/>
        </w:rPr>
        <w:t>old-growth</w:t>
      </w:r>
      <w:r w:rsidR="00894F92">
        <w:rPr>
          <w:rFonts w:ascii="Arial" w:hAnsi="Arial" w:cs="Arial"/>
          <w:sz w:val="24"/>
          <w:szCs w:val="24"/>
        </w:rPr>
        <w:t xml:space="preserve">, and </w:t>
      </w:r>
      <w:r w:rsidR="000E0C43" w:rsidRPr="000E0C43">
        <w:rPr>
          <w:rFonts w:ascii="Arial" w:hAnsi="Arial" w:cs="Arial"/>
          <w:sz w:val="24"/>
          <w:szCs w:val="24"/>
        </w:rPr>
        <w:t>near old-growth forests</w:t>
      </w:r>
      <w:r w:rsidR="006B73DD">
        <w:rPr>
          <w:rFonts w:ascii="Arial" w:hAnsi="Arial" w:cs="Arial"/>
          <w:sz w:val="24"/>
          <w:szCs w:val="24"/>
        </w:rPr>
        <w:t xml:space="preserve">, native prairies, </w:t>
      </w:r>
      <w:r w:rsidR="000E0C43" w:rsidRPr="000E0C43">
        <w:rPr>
          <w:rFonts w:ascii="Arial" w:hAnsi="Arial" w:cs="Arial"/>
          <w:sz w:val="24"/>
          <w:szCs w:val="24"/>
        </w:rPr>
        <w:t>Red-cockaded Woodpecker and other rare, threatened, endangered species</w:t>
      </w:r>
      <w:r w:rsidR="006B73DD">
        <w:rPr>
          <w:rFonts w:ascii="Arial" w:hAnsi="Arial" w:cs="Arial"/>
          <w:sz w:val="24"/>
          <w:szCs w:val="24"/>
        </w:rPr>
        <w:t>,</w:t>
      </w:r>
      <w:r w:rsidR="000E0C43" w:rsidRPr="000E0C43">
        <w:rPr>
          <w:rFonts w:ascii="Arial" w:hAnsi="Arial" w:cs="Arial"/>
          <w:sz w:val="24"/>
          <w:szCs w:val="24"/>
        </w:rPr>
        <w:t xml:space="preserve"> and species of concern</w:t>
      </w:r>
      <w:r w:rsidR="00220BD1">
        <w:rPr>
          <w:rFonts w:ascii="Arial" w:hAnsi="Arial" w:cs="Arial"/>
          <w:sz w:val="24"/>
          <w:szCs w:val="24"/>
        </w:rPr>
        <w:t xml:space="preserve"> and their habitats</w:t>
      </w:r>
      <w:r w:rsidR="000E0C43" w:rsidRPr="000E0C43">
        <w:rPr>
          <w:rFonts w:ascii="Arial" w:hAnsi="Arial" w:cs="Arial"/>
          <w:sz w:val="24"/>
          <w:szCs w:val="24"/>
        </w:rPr>
        <w:t>.</w:t>
      </w:r>
    </w:p>
    <w:p w14:paraId="5FA8E34E" w14:textId="77777777" w:rsidR="0063331D" w:rsidRPr="0063331D" w:rsidRDefault="0063331D" w:rsidP="0063331D">
      <w:pPr>
        <w:pStyle w:val="ListParagraph"/>
        <w:rPr>
          <w:rFonts w:ascii="Arial" w:hAnsi="Arial" w:cs="Arial"/>
          <w:sz w:val="24"/>
          <w:szCs w:val="24"/>
        </w:rPr>
      </w:pPr>
    </w:p>
    <w:p w14:paraId="747CA85E" w14:textId="769B2E24" w:rsidR="00DB1BF1" w:rsidRDefault="00FF380F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90A8E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>EIS must address r</w:t>
      </w:r>
      <w:r w:rsidR="00DB1BF1">
        <w:rPr>
          <w:rFonts w:ascii="Arial" w:hAnsi="Arial" w:cs="Arial"/>
          <w:sz w:val="24"/>
          <w:szCs w:val="24"/>
        </w:rPr>
        <w:t xml:space="preserve">eduction or elimination of fragmentation impacts on NFGT due to </w:t>
      </w:r>
      <w:r w:rsidR="0011411F">
        <w:rPr>
          <w:rFonts w:ascii="Arial" w:hAnsi="Arial" w:cs="Arial"/>
          <w:sz w:val="24"/>
          <w:szCs w:val="24"/>
        </w:rPr>
        <w:t xml:space="preserve">current and future </w:t>
      </w:r>
      <w:r w:rsidR="00DB1BF1">
        <w:rPr>
          <w:rFonts w:ascii="Arial" w:hAnsi="Arial" w:cs="Arial"/>
          <w:sz w:val="24"/>
          <w:szCs w:val="24"/>
        </w:rPr>
        <w:t>oil/gas exploitation.</w:t>
      </w:r>
      <w:r w:rsidR="007478BA">
        <w:rPr>
          <w:rFonts w:ascii="Arial" w:hAnsi="Arial" w:cs="Arial"/>
          <w:sz w:val="24"/>
          <w:szCs w:val="24"/>
        </w:rPr>
        <w:t xml:space="preserve">  </w:t>
      </w:r>
      <w:r w:rsidR="00890A8E">
        <w:rPr>
          <w:rFonts w:ascii="Arial" w:hAnsi="Arial" w:cs="Arial"/>
          <w:sz w:val="24"/>
          <w:szCs w:val="24"/>
        </w:rPr>
        <w:t>E</w:t>
      </w:r>
      <w:r w:rsidR="007478BA">
        <w:rPr>
          <w:rFonts w:ascii="Arial" w:hAnsi="Arial" w:cs="Arial"/>
          <w:sz w:val="24"/>
          <w:szCs w:val="24"/>
        </w:rPr>
        <w:t xml:space="preserve">xisting fragmentation impacts </w:t>
      </w:r>
      <w:r w:rsidR="00E96427">
        <w:rPr>
          <w:rFonts w:ascii="Arial" w:hAnsi="Arial" w:cs="Arial"/>
          <w:sz w:val="24"/>
          <w:szCs w:val="24"/>
        </w:rPr>
        <w:t xml:space="preserve">from oil/gas exploitation </w:t>
      </w:r>
      <w:r w:rsidR="007478BA">
        <w:rPr>
          <w:rFonts w:ascii="Arial" w:hAnsi="Arial" w:cs="Arial"/>
          <w:sz w:val="24"/>
          <w:szCs w:val="24"/>
        </w:rPr>
        <w:t xml:space="preserve">should be analyzed and presented so that a baseline of effects is </w:t>
      </w:r>
      <w:r w:rsidR="00890A8E">
        <w:rPr>
          <w:rFonts w:ascii="Arial" w:hAnsi="Arial" w:cs="Arial"/>
          <w:sz w:val="24"/>
          <w:szCs w:val="24"/>
        </w:rPr>
        <w:t xml:space="preserve">created </w:t>
      </w:r>
      <w:r w:rsidR="007478BA">
        <w:rPr>
          <w:rFonts w:ascii="Arial" w:hAnsi="Arial" w:cs="Arial"/>
          <w:sz w:val="24"/>
          <w:szCs w:val="24"/>
        </w:rPr>
        <w:t xml:space="preserve">for </w:t>
      </w:r>
      <w:r w:rsidR="00890A8E">
        <w:rPr>
          <w:rFonts w:ascii="Arial" w:hAnsi="Arial" w:cs="Arial"/>
          <w:sz w:val="24"/>
          <w:szCs w:val="24"/>
        </w:rPr>
        <w:t xml:space="preserve">present and future </w:t>
      </w:r>
      <w:r w:rsidR="007478BA">
        <w:rPr>
          <w:rFonts w:ascii="Arial" w:hAnsi="Arial" w:cs="Arial"/>
          <w:sz w:val="24"/>
          <w:szCs w:val="24"/>
        </w:rPr>
        <w:t>mitigation measure implementation.</w:t>
      </w:r>
    </w:p>
    <w:p w14:paraId="6D5408D8" w14:textId="77777777" w:rsidR="00DB1BF1" w:rsidRPr="00DB1BF1" w:rsidRDefault="00DB1BF1" w:rsidP="00DB1BF1">
      <w:pPr>
        <w:pStyle w:val="ListParagraph"/>
        <w:rPr>
          <w:rFonts w:ascii="Arial" w:hAnsi="Arial" w:cs="Arial"/>
          <w:sz w:val="24"/>
          <w:szCs w:val="24"/>
        </w:rPr>
      </w:pPr>
    </w:p>
    <w:p w14:paraId="4BE4397C" w14:textId="1241CCD7" w:rsidR="00DB1BF1" w:rsidRDefault="00890A8E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general, t</w:t>
      </w:r>
      <w:r w:rsidR="00572385">
        <w:rPr>
          <w:rFonts w:ascii="Arial" w:hAnsi="Arial" w:cs="Arial"/>
          <w:sz w:val="24"/>
          <w:szCs w:val="24"/>
        </w:rPr>
        <w:t xml:space="preserve">he </w:t>
      </w:r>
      <w:r>
        <w:rPr>
          <w:rFonts w:ascii="Arial" w:hAnsi="Arial" w:cs="Arial"/>
          <w:sz w:val="24"/>
          <w:szCs w:val="24"/>
        </w:rPr>
        <w:t xml:space="preserve">Oil/Gas </w:t>
      </w:r>
      <w:r w:rsidR="00572385">
        <w:rPr>
          <w:rFonts w:ascii="Arial" w:hAnsi="Arial" w:cs="Arial"/>
          <w:sz w:val="24"/>
          <w:szCs w:val="24"/>
        </w:rPr>
        <w:t>EIS must u</w:t>
      </w:r>
      <w:r w:rsidR="00DB1BF1">
        <w:rPr>
          <w:rFonts w:ascii="Arial" w:hAnsi="Arial" w:cs="Arial"/>
          <w:sz w:val="24"/>
          <w:szCs w:val="24"/>
        </w:rPr>
        <w:t xml:space="preserve">pgrade and make mitigation measures more stringent on </w:t>
      </w:r>
      <w:r>
        <w:rPr>
          <w:rFonts w:ascii="Arial" w:hAnsi="Arial" w:cs="Arial"/>
          <w:sz w:val="24"/>
          <w:szCs w:val="24"/>
        </w:rPr>
        <w:t xml:space="preserve">the </w:t>
      </w:r>
      <w:r w:rsidR="00DB1BF1">
        <w:rPr>
          <w:rFonts w:ascii="Arial" w:hAnsi="Arial" w:cs="Arial"/>
          <w:sz w:val="24"/>
          <w:szCs w:val="24"/>
        </w:rPr>
        <w:t xml:space="preserve">NFGT for </w:t>
      </w:r>
      <w:r w:rsidR="0011411F">
        <w:rPr>
          <w:rFonts w:ascii="Arial" w:hAnsi="Arial" w:cs="Arial"/>
          <w:sz w:val="24"/>
          <w:szCs w:val="24"/>
        </w:rPr>
        <w:t xml:space="preserve">current and future </w:t>
      </w:r>
      <w:r w:rsidR="00DB1BF1">
        <w:rPr>
          <w:rFonts w:ascii="Arial" w:hAnsi="Arial" w:cs="Arial"/>
          <w:sz w:val="24"/>
          <w:szCs w:val="24"/>
        </w:rPr>
        <w:t>oil/gas exploitation.</w:t>
      </w:r>
    </w:p>
    <w:p w14:paraId="0D7E1CFF" w14:textId="77777777" w:rsidR="00DB1BF1" w:rsidRPr="00DB1BF1" w:rsidRDefault="00DB1BF1" w:rsidP="00DB1BF1">
      <w:pPr>
        <w:pStyle w:val="ListParagraph"/>
        <w:rPr>
          <w:rFonts w:ascii="Arial" w:hAnsi="Arial" w:cs="Arial"/>
          <w:sz w:val="24"/>
          <w:szCs w:val="24"/>
        </w:rPr>
      </w:pPr>
    </w:p>
    <w:p w14:paraId="3A2B1909" w14:textId="28314D87" w:rsidR="00DB1BF1" w:rsidRDefault="00E335BA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90A8E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>EIS must comprehensively a</w:t>
      </w:r>
      <w:r w:rsidR="00DB1BF1">
        <w:rPr>
          <w:rFonts w:ascii="Arial" w:hAnsi="Arial" w:cs="Arial"/>
          <w:sz w:val="24"/>
          <w:szCs w:val="24"/>
        </w:rPr>
        <w:t xml:space="preserve">ddress </w:t>
      </w:r>
      <w:r w:rsidR="0045382A">
        <w:rPr>
          <w:rFonts w:ascii="Arial" w:hAnsi="Arial" w:cs="Arial"/>
          <w:sz w:val="24"/>
          <w:szCs w:val="24"/>
        </w:rPr>
        <w:t xml:space="preserve">environmental impacts of the </w:t>
      </w:r>
      <w:r w:rsidR="00DB1BF1">
        <w:rPr>
          <w:rFonts w:ascii="Arial" w:hAnsi="Arial" w:cs="Arial"/>
          <w:sz w:val="24"/>
          <w:szCs w:val="24"/>
        </w:rPr>
        <w:t xml:space="preserve">hydraulic fracturing </w:t>
      </w:r>
      <w:r w:rsidR="0045382A">
        <w:rPr>
          <w:rFonts w:ascii="Arial" w:hAnsi="Arial" w:cs="Arial"/>
          <w:sz w:val="24"/>
          <w:szCs w:val="24"/>
        </w:rPr>
        <w:t xml:space="preserve">process </w:t>
      </w:r>
      <w:r w:rsidR="00DB1BF1">
        <w:rPr>
          <w:rFonts w:ascii="Arial" w:hAnsi="Arial" w:cs="Arial"/>
          <w:sz w:val="24"/>
          <w:szCs w:val="24"/>
        </w:rPr>
        <w:t>on NFGT</w:t>
      </w:r>
      <w:r w:rsidR="001707AE">
        <w:rPr>
          <w:rFonts w:ascii="Arial" w:hAnsi="Arial" w:cs="Arial"/>
          <w:sz w:val="24"/>
          <w:szCs w:val="24"/>
        </w:rPr>
        <w:t xml:space="preserve">.  This includes </w:t>
      </w:r>
      <w:r w:rsidR="00DB1BF1">
        <w:rPr>
          <w:rFonts w:ascii="Arial" w:hAnsi="Arial" w:cs="Arial"/>
          <w:sz w:val="24"/>
          <w:szCs w:val="24"/>
        </w:rPr>
        <w:t>earthquakes</w:t>
      </w:r>
      <w:r w:rsidR="001707AE">
        <w:rPr>
          <w:rFonts w:ascii="Arial" w:hAnsi="Arial" w:cs="Arial"/>
          <w:sz w:val="24"/>
          <w:szCs w:val="24"/>
        </w:rPr>
        <w:t xml:space="preserve"> and fault movements</w:t>
      </w:r>
      <w:r w:rsidR="00DB1BF1">
        <w:rPr>
          <w:rFonts w:ascii="Arial" w:hAnsi="Arial" w:cs="Arial"/>
          <w:sz w:val="24"/>
          <w:szCs w:val="24"/>
        </w:rPr>
        <w:t xml:space="preserve">, hydrological impacts (springs, </w:t>
      </w:r>
      <w:proofErr w:type="gramStart"/>
      <w:r w:rsidR="00DB1BF1">
        <w:rPr>
          <w:rFonts w:ascii="Arial" w:hAnsi="Arial" w:cs="Arial"/>
          <w:sz w:val="24"/>
          <w:szCs w:val="24"/>
        </w:rPr>
        <w:t>seeps</w:t>
      </w:r>
      <w:proofErr w:type="gramEnd"/>
      <w:r w:rsidR="00DB1BF1">
        <w:rPr>
          <w:rFonts w:ascii="Arial" w:hAnsi="Arial" w:cs="Arial"/>
          <w:sz w:val="24"/>
          <w:szCs w:val="24"/>
        </w:rPr>
        <w:t>, groundwater, water table, etc.)</w:t>
      </w:r>
      <w:r>
        <w:rPr>
          <w:rFonts w:ascii="Arial" w:hAnsi="Arial" w:cs="Arial"/>
          <w:sz w:val="24"/>
          <w:szCs w:val="24"/>
        </w:rPr>
        <w:t xml:space="preserve">, water quality impacts, </w:t>
      </w:r>
      <w:r w:rsidR="001707AE">
        <w:rPr>
          <w:rFonts w:ascii="Arial" w:hAnsi="Arial" w:cs="Arial"/>
          <w:sz w:val="24"/>
          <w:szCs w:val="24"/>
        </w:rPr>
        <w:t xml:space="preserve">water quantity impacts, infrastructure impacts, </w:t>
      </w:r>
      <w:r>
        <w:rPr>
          <w:rFonts w:ascii="Arial" w:hAnsi="Arial" w:cs="Arial"/>
          <w:sz w:val="24"/>
          <w:szCs w:val="24"/>
        </w:rPr>
        <w:t>and other environmental impacts</w:t>
      </w:r>
      <w:r w:rsidR="001A1AB0">
        <w:rPr>
          <w:rFonts w:ascii="Arial" w:hAnsi="Arial" w:cs="Arial"/>
          <w:sz w:val="24"/>
          <w:szCs w:val="24"/>
        </w:rPr>
        <w:t xml:space="preserve"> due to this process</w:t>
      </w:r>
      <w:r w:rsidR="00DB1BF1">
        <w:rPr>
          <w:rFonts w:ascii="Arial" w:hAnsi="Arial" w:cs="Arial"/>
          <w:sz w:val="24"/>
          <w:szCs w:val="24"/>
        </w:rPr>
        <w:t>.</w:t>
      </w:r>
    </w:p>
    <w:p w14:paraId="226C432A" w14:textId="77777777" w:rsidR="00DB1BF1" w:rsidRPr="00DB1BF1" w:rsidRDefault="00DB1BF1" w:rsidP="00DB1BF1">
      <w:pPr>
        <w:pStyle w:val="ListParagraph"/>
        <w:rPr>
          <w:rFonts w:ascii="Arial" w:hAnsi="Arial" w:cs="Arial"/>
          <w:sz w:val="24"/>
          <w:szCs w:val="24"/>
        </w:rPr>
      </w:pPr>
    </w:p>
    <w:p w14:paraId="2E597461" w14:textId="270A1CE4" w:rsidR="009C698E" w:rsidRDefault="0045382A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172179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>EIS must analyze the u</w:t>
      </w:r>
      <w:r w:rsidR="00DB4AFB">
        <w:rPr>
          <w:rFonts w:ascii="Arial" w:hAnsi="Arial" w:cs="Arial"/>
          <w:sz w:val="24"/>
          <w:szCs w:val="24"/>
        </w:rPr>
        <w:t xml:space="preserve">se of state-of-the-art technology to reduce oil/gas exploitation </w:t>
      </w:r>
      <w:r w:rsidR="001F6D13">
        <w:rPr>
          <w:rFonts w:ascii="Arial" w:hAnsi="Arial" w:cs="Arial"/>
          <w:sz w:val="24"/>
          <w:szCs w:val="24"/>
        </w:rPr>
        <w:t xml:space="preserve">environmental </w:t>
      </w:r>
      <w:r w:rsidR="00DB4AFB">
        <w:rPr>
          <w:rFonts w:ascii="Arial" w:hAnsi="Arial" w:cs="Arial"/>
          <w:sz w:val="24"/>
          <w:szCs w:val="24"/>
        </w:rPr>
        <w:t>impac</w:t>
      </w:r>
      <w:r w:rsidR="006A14EA">
        <w:rPr>
          <w:rFonts w:ascii="Arial" w:hAnsi="Arial" w:cs="Arial"/>
          <w:sz w:val="24"/>
          <w:szCs w:val="24"/>
        </w:rPr>
        <w:t>t</w:t>
      </w:r>
      <w:r w:rsidR="00DB4AFB">
        <w:rPr>
          <w:rFonts w:ascii="Arial" w:hAnsi="Arial" w:cs="Arial"/>
          <w:sz w:val="24"/>
          <w:szCs w:val="24"/>
        </w:rPr>
        <w:t>s</w:t>
      </w:r>
      <w:r w:rsidR="00172179">
        <w:rPr>
          <w:rFonts w:ascii="Arial" w:hAnsi="Arial" w:cs="Arial"/>
          <w:sz w:val="24"/>
          <w:szCs w:val="24"/>
        </w:rPr>
        <w:t xml:space="preserve">.  An example of this state-of-the-art technology is </w:t>
      </w:r>
      <w:r w:rsidR="00755BA9">
        <w:rPr>
          <w:rFonts w:ascii="Arial" w:hAnsi="Arial" w:cs="Arial"/>
          <w:sz w:val="24"/>
          <w:szCs w:val="24"/>
        </w:rPr>
        <w:t xml:space="preserve">the use of an </w:t>
      </w:r>
      <w:r w:rsidR="00DB4AFB">
        <w:rPr>
          <w:rFonts w:ascii="Arial" w:hAnsi="Arial" w:cs="Arial"/>
          <w:sz w:val="24"/>
          <w:szCs w:val="24"/>
        </w:rPr>
        <w:t>automated drilling rig.</w:t>
      </w:r>
    </w:p>
    <w:p w14:paraId="38D28A13" w14:textId="77777777" w:rsidR="009C698E" w:rsidRPr="009C698E" w:rsidRDefault="009C698E" w:rsidP="009C698E">
      <w:pPr>
        <w:pStyle w:val="ListParagraph"/>
        <w:rPr>
          <w:rFonts w:ascii="Arial" w:hAnsi="Arial" w:cs="Arial"/>
          <w:sz w:val="24"/>
          <w:szCs w:val="24"/>
        </w:rPr>
      </w:pPr>
    </w:p>
    <w:p w14:paraId="0007D6C5" w14:textId="42CA23E0" w:rsidR="009C698E" w:rsidRDefault="001F6D13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F210B6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 xml:space="preserve">EIS must discuss </w:t>
      </w:r>
      <w:r w:rsidR="009C698E">
        <w:rPr>
          <w:rFonts w:ascii="Arial" w:hAnsi="Arial" w:cs="Arial"/>
          <w:sz w:val="24"/>
          <w:szCs w:val="24"/>
        </w:rPr>
        <w:t xml:space="preserve">current </w:t>
      </w:r>
      <w:r>
        <w:rPr>
          <w:rFonts w:ascii="Arial" w:hAnsi="Arial" w:cs="Arial"/>
          <w:sz w:val="24"/>
          <w:szCs w:val="24"/>
        </w:rPr>
        <w:t xml:space="preserve">hydraulic fracturing </w:t>
      </w:r>
      <w:r w:rsidR="009C698E">
        <w:rPr>
          <w:rFonts w:ascii="Arial" w:hAnsi="Arial" w:cs="Arial"/>
          <w:sz w:val="24"/>
          <w:szCs w:val="24"/>
        </w:rPr>
        <w:t xml:space="preserve">technology and its environmental impacts, new </w:t>
      </w:r>
      <w:r>
        <w:rPr>
          <w:rFonts w:ascii="Arial" w:hAnsi="Arial" w:cs="Arial"/>
          <w:sz w:val="24"/>
          <w:szCs w:val="24"/>
        </w:rPr>
        <w:t xml:space="preserve">hydraulic fracturing </w:t>
      </w:r>
      <w:r w:rsidR="009C698E">
        <w:rPr>
          <w:rFonts w:ascii="Arial" w:hAnsi="Arial" w:cs="Arial"/>
          <w:sz w:val="24"/>
          <w:szCs w:val="24"/>
        </w:rPr>
        <w:t xml:space="preserve">technology that is being </w:t>
      </w:r>
      <w:r w:rsidR="00126215">
        <w:rPr>
          <w:rFonts w:ascii="Arial" w:hAnsi="Arial" w:cs="Arial"/>
          <w:sz w:val="24"/>
          <w:szCs w:val="24"/>
        </w:rPr>
        <w:t xml:space="preserve">developed and </w:t>
      </w:r>
      <w:r w:rsidR="009C698E">
        <w:rPr>
          <w:rFonts w:ascii="Arial" w:hAnsi="Arial" w:cs="Arial"/>
          <w:sz w:val="24"/>
          <w:szCs w:val="24"/>
        </w:rPr>
        <w:t xml:space="preserve">federally funded in the Permian Basin and its environmental impacts, and </w:t>
      </w:r>
      <w:r w:rsidR="002163FB">
        <w:rPr>
          <w:rFonts w:ascii="Arial" w:hAnsi="Arial" w:cs="Arial"/>
          <w:sz w:val="24"/>
          <w:szCs w:val="24"/>
        </w:rPr>
        <w:t xml:space="preserve">potential </w:t>
      </w:r>
      <w:r w:rsidR="009C698E">
        <w:rPr>
          <w:rFonts w:ascii="Arial" w:hAnsi="Arial" w:cs="Arial"/>
          <w:sz w:val="24"/>
          <w:szCs w:val="24"/>
        </w:rPr>
        <w:t>20-year oil/gas technolo</w:t>
      </w:r>
      <w:r w:rsidR="00C961FE">
        <w:rPr>
          <w:rFonts w:ascii="Arial" w:hAnsi="Arial" w:cs="Arial"/>
          <w:sz w:val="24"/>
          <w:szCs w:val="24"/>
        </w:rPr>
        <w:t xml:space="preserve">gical </w:t>
      </w:r>
      <w:r w:rsidR="002163FB">
        <w:rPr>
          <w:rFonts w:ascii="Arial" w:hAnsi="Arial" w:cs="Arial"/>
          <w:sz w:val="24"/>
          <w:szCs w:val="24"/>
        </w:rPr>
        <w:t xml:space="preserve">advances </w:t>
      </w:r>
      <w:r w:rsidR="009C698E">
        <w:rPr>
          <w:rFonts w:ascii="Arial" w:hAnsi="Arial" w:cs="Arial"/>
          <w:sz w:val="24"/>
          <w:szCs w:val="24"/>
        </w:rPr>
        <w:t>and the</w:t>
      </w:r>
      <w:r w:rsidR="002163FB">
        <w:rPr>
          <w:rFonts w:ascii="Arial" w:hAnsi="Arial" w:cs="Arial"/>
          <w:sz w:val="24"/>
          <w:szCs w:val="24"/>
        </w:rPr>
        <w:t xml:space="preserve">ir </w:t>
      </w:r>
      <w:r w:rsidR="009C698E">
        <w:rPr>
          <w:rFonts w:ascii="Arial" w:hAnsi="Arial" w:cs="Arial"/>
          <w:sz w:val="24"/>
          <w:szCs w:val="24"/>
        </w:rPr>
        <w:t>environmental impacts on the NFGT.</w:t>
      </w:r>
    </w:p>
    <w:p w14:paraId="47C6EB34" w14:textId="77777777" w:rsidR="009C698E" w:rsidRPr="009C698E" w:rsidRDefault="009C698E" w:rsidP="009C698E">
      <w:pPr>
        <w:pStyle w:val="ListParagraph"/>
        <w:rPr>
          <w:rFonts w:ascii="Arial" w:hAnsi="Arial" w:cs="Arial"/>
          <w:sz w:val="24"/>
          <w:szCs w:val="24"/>
        </w:rPr>
      </w:pPr>
    </w:p>
    <w:p w14:paraId="79DFDF93" w14:textId="33C4785E" w:rsidR="00FA42A4" w:rsidRDefault="009C698E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</w:t>
      </w:r>
      <w:r w:rsidR="00F210B6">
        <w:rPr>
          <w:rFonts w:ascii="Arial" w:hAnsi="Arial" w:cs="Arial"/>
          <w:sz w:val="24"/>
          <w:szCs w:val="24"/>
        </w:rPr>
        <w:t xml:space="preserve">Oil/Gas </w:t>
      </w:r>
      <w:r w:rsidR="00921143">
        <w:rPr>
          <w:rFonts w:ascii="Arial" w:hAnsi="Arial" w:cs="Arial"/>
          <w:sz w:val="24"/>
          <w:szCs w:val="24"/>
        </w:rPr>
        <w:t xml:space="preserve">EIS must clearly describe </w:t>
      </w:r>
      <w:r>
        <w:rPr>
          <w:rFonts w:ascii="Arial" w:hAnsi="Arial" w:cs="Arial"/>
          <w:sz w:val="24"/>
          <w:szCs w:val="24"/>
        </w:rPr>
        <w:t xml:space="preserve">how </w:t>
      </w:r>
      <w:r w:rsidR="004654BB">
        <w:rPr>
          <w:rFonts w:ascii="Arial" w:hAnsi="Arial" w:cs="Arial"/>
          <w:sz w:val="24"/>
          <w:szCs w:val="24"/>
        </w:rPr>
        <w:t xml:space="preserve">the FS </w:t>
      </w:r>
      <w:r>
        <w:rPr>
          <w:rFonts w:ascii="Arial" w:hAnsi="Arial" w:cs="Arial"/>
          <w:sz w:val="24"/>
          <w:szCs w:val="24"/>
        </w:rPr>
        <w:t xml:space="preserve">will handle </w:t>
      </w:r>
      <w:r w:rsidR="004654BB">
        <w:rPr>
          <w:rFonts w:ascii="Arial" w:hAnsi="Arial" w:cs="Arial"/>
          <w:sz w:val="24"/>
          <w:szCs w:val="24"/>
        </w:rPr>
        <w:t>private mineral right</w:t>
      </w:r>
      <w:r w:rsidR="00F210B6">
        <w:rPr>
          <w:rFonts w:ascii="Arial" w:hAnsi="Arial" w:cs="Arial"/>
          <w:sz w:val="24"/>
          <w:szCs w:val="24"/>
        </w:rPr>
        <w:t>s</w:t>
      </w:r>
      <w:r w:rsidR="004654BB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il/gas exploitation </w:t>
      </w:r>
      <w:r w:rsidR="00F210B6">
        <w:rPr>
          <w:rFonts w:ascii="Arial" w:hAnsi="Arial" w:cs="Arial"/>
          <w:sz w:val="24"/>
          <w:szCs w:val="24"/>
        </w:rPr>
        <w:t xml:space="preserve">which </w:t>
      </w:r>
      <w:r>
        <w:rPr>
          <w:rFonts w:ascii="Arial" w:hAnsi="Arial" w:cs="Arial"/>
          <w:sz w:val="24"/>
          <w:szCs w:val="24"/>
        </w:rPr>
        <w:t>takes place on about 1/3 of the lands in the NFGT</w:t>
      </w:r>
      <w:r w:rsidR="00F210B6">
        <w:rPr>
          <w:rFonts w:ascii="Arial" w:hAnsi="Arial" w:cs="Arial"/>
          <w:sz w:val="24"/>
          <w:szCs w:val="24"/>
        </w:rPr>
        <w:t xml:space="preserve">.  This analysis must include </w:t>
      </w:r>
      <w:r w:rsidR="004654BB">
        <w:rPr>
          <w:rFonts w:ascii="Arial" w:hAnsi="Arial" w:cs="Arial"/>
          <w:sz w:val="24"/>
          <w:szCs w:val="24"/>
        </w:rPr>
        <w:t xml:space="preserve">the cumulative </w:t>
      </w:r>
      <w:r w:rsidR="0056020C">
        <w:rPr>
          <w:rFonts w:ascii="Arial" w:hAnsi="Arial" w:cs="Arial"/>
          <w:sz w:val="24"/>
          <w:szCs w:val="24"/>
        </w:rPr>
        <w:t xml:space="preserve">environmental </w:t>
      </w:r>
      <w:r w:rsidR="004654BB">
        <w:rPr>
          <w:rFonts w:ascii="Arial" w:hAnsi="Arial" w:cs="Arial"/>
          <w:sz w:val="24"/>
          <w:szCs w:val="24"/>
        </w:rPr>
        <w:t xml:space="preserve">impacts </w:t>
      </w:r>
      <w:r w:rsidR="0056020C">
        <w:rPr>
          <w:rFonts w:ascii="Arial" w:hAnsi="Arial" w:cs="Arial"/>
          <w:sz w:val="24"/>
          <w:szCs w:val="24"/>
        </w:rPr>
        <w:t xml:space="preserve">caused by this </w:t>
      </w:r>
      <w:r w:rsidR="004654BB">
        <w:rPr>
          <w:rFonts w:ascii="Arial" w:hAnsi="Arial" w:cs="Arial"/>
          <w:sz w:val="24"/>
          <w:szCs w:val="24"/>
        </w:rPr>
        <w:t xml:space="preserve">type of oil/gas exploitation </w:t>
      </w:r>
      <w:r w:rsidR="0024481C">
        <w:rPr>
          <w:rFonts w:ascii="Arial" w:hAnsi="Arial" w:cs="Arial"/>
          <w:sz w:val="24"/>
          <w:szCs w:val="24"/>
        </w:rPr>
        <w:t xml:space="preserve">in addition to </w:t>
      </w:r>
      <w:r w:rsidR="004654BB">
        <w:rPr>
          <w:rFonts w:ascii="Arial" w:hAnsi="Arial" w:cs="Arial"/>
          <w:sz w:val="24"/>
          <w:szCs w:val="24"/>
        </w:rPr>
        <w:t>the federal leasing program’s oil/gas exploitation</w:t>
      </w:r>
      <w:r w:rsidR="0024481C">
        <w:rPr>
          <w:rFonts w:ascii="Arial" w:hAnsi="Arial" w:cs="Arial"/>
          <w:sz w:val="24"/>
          <w:szCs w:val="24"/>
        </w:rPr>
        <w:t xml:space="preserve"> environmental impacts</w:t>
      </w:r>
      <w:r>
        <w:rPr>
          <w:rFonts w:ascii="Arial" w:hAnsi="Arial" w:cs="Arial"/>
          <w:sz w:val="24"/>
          <w:szCs w:val="24"/>
        </w:rPr>
        <w:t xml:space="preserve">.  The FS must state clearly how it will address environmental impacts due to oil/gas exploitation </w:t>
      </w:r>
      <w:r w:rsidR="001374DC">
        <w:rPr>
          <w:rFonts w:ascii="Arial" w:hAnsi="Arial" w:cs="Arial"/>
          <w:sz w:val="24"/>
          <w:szCs w:val="24"/>
        </w:rPr>
        <w:t xml:space="preserve">of private mineral rights </w:t>
      </w:r>
      <w:r w:rsidR="0056020C">
        <w:rPr>
          <w:rFonts w:ascii="Arial" w:hAnsi="Arial" w:cs="Arial"/>
          <w:sz w:val="24"/>
          <w:szCs w:val="24"/>
        </w:rPr>
        <w:t>in relation to other oil/gas exploitation on the NFGT</w:t>
      </w:r>
      <w:r w:rsidR="001374D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4A03E55" w14:textId="77777777" w:rsidR="00FA42A4" w:rsidRPr="00FA42A4" w:rsidRDefault="00FA42A4" w:rsidP="00FA42A4">
      <w:pPr>
        <w:pStyle w:val="ListParagraph"/>
        <w:rPr>
          <w:rFonts w:ascii="Arial" w:hAnsi="Arial" w:cs="Arial"/>
          <w:sz w:val="24"/>
          <w:szCs w:val="24"/>
        </w:rPr>
      </w:pPr>
    </w:p>
    <w:p w14:paraId="353A071B" w14:textId="4CD16F9B" w:rsidR="00123CAD" w:rsidRDefault="00FA42A4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The Sierra Club requests that a</w:t>
      </w:r>
      <w:r w:rsidR="00770875">
        <w:rPr>
          <w:rFonts w:ascii="Arial" w:hAnsi="Arial" w:cs="Arial"/>
          <w:sz w:val="24"/>
          <w:szCs w:val="24"/>
        </w:rPr>
        <w:t xml:space="preserve"> no federal oil/gas leasing and exploitation </w:t>
      </w:r>
      <w:r>
        <w:rPr>
          <w:rFonts w:ascii="Arial" w:hAnsi="Arial" w:cs="Arial"/>
          <w:sz w:val="24"/>
          <w:szCs w:val="24"/>
        </w:rPr>
        <w:t xml:space="preserve">alternative be analyzed </w:t>
      </w:r>
      <w:r w:rsidR="002117D4">
        <w:rPr>
          <w:rFonts w:ascii="Arial" w:hAnsi="Arial" w:cs="Arial"/>
          <w:sz w:val="24"/>
          <w:szCs w:val="24"/>
        </w:rPr>
        <w:t xml:space="preserve">and used </w:t>
      </w:r>
      <w:r w:rsidR="0024481C">
        <w:rPr>
          <w:rFonts w:ascii="Arial" w:hAnsi="Arial" w:cs="Arial"/>
          <w:sz w:val="24"/>
          <w:szCs w:val="24"/>
        </w:rPr>
        <w:t xml:space="preserve">as a reasonable alternative </w:t>
      </w:r>
      <w:r>
        <w:rPr>
          <w:rFonts w:ascii="Arial" w:hAnsi="Arial" w:cs="Arial"/>
          <w:sz w:val="24"/>
          <w:szCs w:val="24"/>
        </w:rPr>
        <w:t>in the</w:t>
      </w:r>
      <w:r w:rsidR="009C698E">
        <w:rPr>
          <w:rFonts w:ascii="Arial" w:hAnsi="Arial" w:cs="Arial"/>
          <w:sz w:val="24"/>
          <w:szCs w:val="24"/>
        </w:rPr>
        <w:t xml:space="preserve"> </w:t>
      </w:r>
      <w:r w:rsidR="0024481C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>EIS.</w:t>
      </w:r>
      <w:r w:rsidR="00DB1BF1">
        <w:rPr>
          <w:rFonts w:ascii="Arial" w:hAnsi="Arial" w:cs="Arial"/>
          <w:sz w:val="24"/>
          <w:szCs w:val="24"/>
        </w:rPr>
        <w:t xml:space="preserve"> </w:t>
      </w:r>
      <w:r w:rsidR="00123CAD" w:rsidRPr="00123CAD">
        <w:rPr>
          <w:rFonts w:ascii="Arial" w:hAnsi="Arial" w:cs="Arial"/>
          <w:sz w:val="24"/>
          <w:szCs w:val="24"/>
        </w:rPr>
        <w:t xml:space="preserve"> </w:t>
      </w:r>
    </w:p>
    <w:p w14:paraId="0EBE69CF" w14:textId="77777777" w:rsidR="006F3A8F" w:rsidRPr="006F3A8F" w:rsidRDefault="006F3A8F" w:rsidP="006F3A8F">
      <w:pPr>
        <w:pStyle w:val="ListParagraph"/>
        <w:rPr>
          <w:rFonts w:ascii="Arial" w:hAnsi="Arial" w:cs="Arial"/>
          <w:sz w:val="24"/>
          <w:szCs w:val="24"/>
        </w:rPr>
      </w:pPr>
    </w:p>
    <w:p w14:paraId="5E7490D1" w14:textId="157100D5" w:rsidR="00592202" w:rsidRDefault="006F3A8F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The Sierra Club requests </w:t>
      </w:r>
      <w:r w:rsidR="0024481C">
        <w:rPr>
          <w:rFonts w:ascii="Arial" w:hAnsi="Arial" w:cs="Arial"/>
          <w:sz w:val="24"/>
          <w:szCs w:val="24"/>
        </w:rPr>
        <w:t xml:space="preserve">that </w:t>
      </w:r>
      <w:proofErr w:type="gramStart"/>
      <w:r>
        <w:rPr>
          <w:rFonts w:ascii="Arial" w:hAnsi="Arial" w:cs="Arial"/>
          <w:sz w:val="24"/>
          <w:szCs w:val="24"/>
        </w:rPr>
        <w:t>a</w:t>
      </w:r>
      <w:r w:rsidR="007B577A">
        <w:rPr>
          <w:rFonts w:ascii="Arial" w:hAnsi="Arial" w:cs="Arial"/>
          <w:sz w:val="24"/>
          <w:szCs w:val="24"/>
        </w:rPr>
        <w:t>n</w:t>
      </w:r>
      <w:proofErr w:type="gramEnd"/>
      <w:r w:rsidR="007B577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B577A">
        <w:rPr>
          <w:rFonts w:ascii="Arial" w:hAnsi="Arial" w:cs="Arial"/>
          <w:sz w:val="24"/>
          <w:szCs w:val="24"/>
        </w:rPr>
        <w:t>all</w:t>
      </w:r>
      <w:r w:rsidR="00882ED8">
        <w:rPr>
          <w:rFonts w:ascii="Arial" w:hAnsi="Arial" w:cs="Arial"/>
          <w:sz w:val="24"/>
          <w:szCs w:val="24"/>
        </w:rPr>
        <w:t xml:space="preserve"> renewable energy sources </w:t>
      </w:r>
      <w:r>
        <w:rPr>
          <w:rFonts w:ascii="Arial" w:hAnsi="Arial" w:cs="Arial"/>
          <w:sz w:val="24"/>
          <w:szCs w:val="24"/>
        </w:rPr>
        <w:t>alternative</w:t>
      </w:r>
      <w:proofErr w:type="gramEnd"/>
      <w:r>
        <w:rPr>
          <w:rFonts w:ascii="Arial" w:hAnsi="Arial" w:cs="Arial"/>
          <w:sz w:val="24"/>
          <w:szCs w:val="24"/>
        </w:rPr>
        <w:t xml:space="preserve"> (wind</w:t>
      </w:r>
      <w:r w:rsidR="00DE54B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solar</w:t>
      </w:r>
      <w:r w:rsidR="00DE54B2">
        <w:rPr>
          <w:rFonts w:ascii="Arial" w:hAnsi="Arial" w:cs="Arial"/>
          <w:sz w:val="24"/>
          <w:szCs w:val="24"/>
        </w:rPr>
        <w:t>, and geothermal</w:t>
      </w:r>
      <w:r>
        <w:rPr>
          <w:rFonts w:ascii="Arial" w:hAnsi="Arial" w:cs="Arial"/>
          <w:sz w:val="24"/>
          <w:szCs w:val="24"/>
        </w:rPr>
        <w:t xml:space="preserve"> energy)</w:t>
      </w:r>
      <w:r w:rsidR="00BD53B3">
        <w:rPr>
          <w:rFonts w:ascii="Arial" w:hAnsi="Arial" w:cs="Arial"/>
          <w:sz w:val="24"/>
          <w:szCs w:val="24"/>
        </w:rPr>
        <w:t xml:space="preserve"> be analyzed </w:t>
      </w:r>
      <w:r w:rsidR="002117D4">
        <w:rPr>
          <w:rFonts w:ascii="Arial" w:hAnsi="Arial" w:cs="Arial"/>
          <w:sz w:val="24"/>
          <w:szCs w:val="24"/>
        </w:rPr>
        <w:t xml:space="preserve">and used </w:t>
      </w:r>
      <w:r w:rsidR="00BD53B3">
        <w:rPr>
          <w:rFonts w:ascii="Arial" w:hAnsi="Arial" w:cs="Arial"/>
          <w:sz w:val="24"/>
          <w:szCs w:val="24"/>
        </w:rPr>
        <w:t>as a reasonable alternative in the Oil/Gas EIS</w:t>
      </w:r>
      <w:r w:rsidR="00592202">
        <w:rPr>
          <w:rFonts w:ascii="Arial" w:hAnsi="Arial" w:cs="Arial"/>
          <w:sz w:val="24"/>
          <w:szCs w:val="24"/>
        </w:rPr>
        <w:t>.</w:t>
      </w:r>
    </w:p>
    <w:p w14:paraId="60C4DCB9" w14:textId="77777777" w:rsidR="00592202" w:rsidRPr="00592202" w:rsidRDefault="00592202" w:rsidP="00592202">
      <w:pPr>
        <w:pStyle w:val="ListParagraph"/>
        <w:rPr>
          <w:rFonts w:ascii="Arial" w:hAnsi="Arial" w:cs="Arial"/>
          <w:sz w:val="24"/>
          <w:szCs w:val="24"/>
        </w:rPr>
      </w:pPr>
    </w:p>
    <w:p w14:paraId="0E2F566D" w14:textId="56A4151D" w:rsidR="00123CAD" w:rsidRPr="001D0F8E" w:rsidRDefault="001C540D" w:rsidP="007E34AE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D0F8E">
        <w:rPr>
          <w:rFonts w:ascii="Arial" w:hAnsi="Arial" w:cs="Arial"/>
          <w:sz w:val="24"/>
          <w:szCs w:val="24"/>
        </w:rPr>
        <w:t xml:space="preserve"> The Sierra Club requests that </w:t>
      </w:r>
      <w:r w:rsidR="0040147D" w:rsidRPr="001D0F8E">
        <w:rPr>
          <w:rFonts w:ascii="Arial" w:hAnsi="Arial" w:cs="Arial"/>
          <w:sz w:val="24"/>
          <w:szCs w:val="24"/>
        </w:rPr>
        <w:t>a range of reasonable alternatives</w:t>
      </w:r>
      <w:r w:rsidR="00972303">
        <w:rPr>
          <w:rFonts w:ascii="Arial" w:hAnsi="Arial" w:cs="Arial"/>
          <w:sz w:val="24"/>
          <w:szCs w:val="24"/>
        </w:rPr>
        <w:t>,</w:t>
      </w:r>
      <w:r w:rsidR="0040147D" w:rsidRPr="001D0F8E">
        <w:rPr>
          <w:rFonts w:ascii="Arial" w:hAnsi="Arial" w:cs="Arial"/>
          <w:sz w:val="24"/>
          <w:szCs w:val="24"/>
        </w:rPr>
        <w:t xml:space="preserve"> </w:t>
      </w:r>
      <w:r w:rsidR="00FD5645" w:rsidRPr="001D0F8E">
        <w:rPr>
          <w:rFonts w:ascii="Arial" w:hAnsi="Arial" w:cs="Arial"/>
          <w:sz w:val="24"/>
          <w:szCs w:val="24"/>
        </w:rPr>
        <w:t xml:space="preserve">which reduce current leasing and exploitation </w:t>
      </w:r>
      <w:proofErr w:type="gramStart"/>
      <w:r w:rsidR="00FD5645" w:rsidRPr="001D0F8E">
        <w:rPr>
          <w:rFonts w:ascii="Arial" w:hAnsi="Arial" w:cs="Arial"/>
          <w:sz w:val="24"/>
          <w:szCs w:val="24"/>
        </w:rPr>
        <w:t>by</w:t>
      </w:r>
      <w:r w:rsidR="00972303">
        <w:rPr>
          <w:rFonts w:ascii="Arial" w:hAnsi="Arial" w:cs="Arial"/>
          <w:sz w:val="24"/>
          <w:szCs w:val="24"/>
        </w:rPr>
        <w:t>,</w:t>
      </w:r>
      <w:proofErr w:type="gramEnd"/>
      <w:r w:rsidR="00FD5645" w:rsidRPr="001D0F8E">
        <w:rPr>
          <w:rFonts w:ascii="Arial" w:hAnsi="Arial" w:cs="Arial"/>
          <w:sz w:val="24"/>
          <w:szCs w:val="24"/>
        </w:rPr>
        <w:t xml:space="preserve"> </w:t>
      </w:r>
      <w:r w:rsidR="001D0F8E" w:rsidRPr="001D0F8E">
        <w:rPr>
          <w:rFonts w:ascii="Arial" w:hAnsi="Arial" w:cs="Arial"/>
          <w:sz w:val="24"/>
          <w:szCs w:val="24"/>
        </w:rPr>
        <w:t xml:space="preserve">10%, 20%, 30%, 50%, 60%, 70%, 80% </w:t>
      </w:r>
      <w:r w:rsidR="00972303">
        <w:rPr>
          <w:rFonts w:ascii="Arial" w:hAnsi="Arial" w:cs="Arial"/>
          <w:sz w:val="24"/>
          <w:szCs w:val="24"/>
        </w:rPr>
        <w:t>or</w:t>
      </w:r>
      <w:r w:rsidR="001D0F8E" w:rsidRPr="001D0F8E">
        <w:rPr>
          <w:rFonts w:ascii="Arial" w:hAnsi="Arial" w:cs="Arial"/>
          <w:sz w:val="24"/>
          <w:szCs w:val="24"/>
        </w:rPr>
        <w:t xml:space="preserve"> 90%</w:t>
      </w:r>
      <w:r w:rsidR="00972303">
        <w:rPr>
          <w:rFonts w:ascii="Arial" w:hAnsi="Arial" w:cs="Arial"/>
          <w:sz w:val="24"/>
          <w:szCs w:val="24"/>
        </w:rPr>
        <w:t>,</w:t>
      </w:r>
      <w:r w:rsidR="001D0F8E" w:rsidRPr="001D0F8E">
        <w:rPr>
          <w:rFonts w:ascii="Arial" w:hAnsi="Arial" w:cs="Arial"/>
          <w:sz w:val="24"/>
          <w:szCs w:val="24"/>
        </w:rPr>
        <w:t xml:space="preserve"> </w:t>
      </w:r>
      <w:r w:rsidR="001D0F8E">
        <w:rPr>
          <w:rFonts w:ascii="Arial" w:hAnsi="Arial" w:cs="Arial"/>
          <w:sz w:val="24"/>
          <w:szCs w:val="24"/>
        </w:rPr>
        <w:t xml:space="preserve">be </w:t>
      </w:r>
      <w:r w:rsidR="0040147D" w:rsidRPr="001D0F8E">
        <w:rPr>
          <w:rFonts w:ascii="Arial" w:hAnsi="Arial" w:cs="Arial"/>
          <w:sz w:val="24"/>
          <w:szCs w:val="24"/>
        </w:rPr>
        <w:t>comprehensively analyzed in the Oil/Gas EIS</w:t>
      </w:r>
      <w:r w:rsidR="001D0F8E">
        <w:rPr>
          <w:rFonts w:ascii="Arial" w:hAnsi="Arial" w:cs="Arial"/>
          <w:sz w:val="24"/>
          <w:szCs w:val="24"/>
        </w:rPr>
        <w:t>.</w:t>
      </w:r>
    </w:p>
    <w:p w14:paraId="49134F3E" w14:textId="77777777" w:rsidR="00123CAD" w:rsidRDefault="00123CAD" w:rsidP="00F25D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6D8AE7" w14:textId="053EE3DD" w:rsidR="008B6C76" w:rsidRPr="008B6C76" w:rsidRDefault="008B6C76" w:rsidP="008B6C76">
      <w:pPr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 xml:space="preserve">The Sierra Club appreciates this opportunity to provide </w:t>
      </w:r>
      <w:r w:rsidR="00E403A7">
        <w:rPr>
          <w:rFonts w:ascii="Arial" w:hAnsi="Arial" w:cs="Arial"/>
          <w:sz w:val="24"/>
          <w:szCs w:val="24"/>
        </w:rPr>
        <w:t xml:space="preserve">some preliminary </w:t>
      </w:r>
      <w:r w:rsidR="00362190">
        <w:rPr>
          <w:rFonts w:ascii="Arial" w:hAnsi="Arial" w:cs="Arial"/>
          <w:sz w:val="24"/>
          <w:szCs w:val="24"/>
        </w:rPr>
        <w:t xml:space="preserve">comments </w:t>
      </w:r>
      <w:r w:rsidR="00E403A7">
        <w:rPr>
          <w:rFonts w:ascii="Arial" w:hAnsi="Arial" w:cs="Arial"/>
          <w:sz w:val="24"/>
          <w:szCs w:val="24"/>
        </w:rPr>
        <w:t>about the Oil/Gas EIS.</w:t>
      </w:r>
      <w:r w:rsidR="007C11E4">
        <w:rPr>
          <w:rFonts w:ascii="Arial" w:hAnsi="Arial" w:cs="Arial"/>
          <w:sz w:val="24"/>
          <w:szCs w:val="24"/>
        </w:rPr>
        <w:t xml:space="preserve">  </w:t>
      </w:r>
      <w:r w:rsidRPr="008B6C76">
        <w:rPr>
          <w:rFonts w:ascii="Arial" w:hAnsi="Arial" w:cs="Arial"/>
          <w:sz w:val="24"/>
          <w:szCs w:val="24"/>
        </w:rPr>
        <w:t>Thank you.</w:t>
      </w:r>
    </w:p>
    <w:p w14:paraId="1A76848E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>Sincerely,</w:t>
      </w:r>
    </w:p>
    <w:p w14:paraId="4FC7FDBF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5E7123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>Brandt Mannchen</w:t>
      </w:r>
    </w:p>
    <w:p w14:paraId="30272302" w14:textId="77777777" w:rsidR="008B6C76" w:rsidRDefault="000023C4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Forest Management Issue Chair</w:t>
      </w:r>
    </w:p>
    <w:p w14:paraId="6876CEA7" w14:textId="77777777" w:rsidR="000023C4" w:rsidRDefault="000023C4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Lone Star Chapter of the Sierra Club</w:t>
      </w:r>
    </w:p>
    <w:p w14:paraId="30E2CF16" w14:textId="77777777" w:rsidR="00E61389" w:rsidRDefault="00E61389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Chair, Forestry Subcommittee</w:t>
      </w:r>
    </w:p>
    <w:p w14:paraId="082F407C" w14:textId="77777777" w:rsidR="00E61389" w:rsidRDefault="00E61389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Houston Regional Group of the Sierra Club</w:t>
      </w:r>
    </w:p>
    <w:p w14:paraId="17C97F16" w14:textId="77777777" w:rsidR="008B6C76" w:rsidRPr="008B6C76" w:rsidRDefault="000C5D6E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20923 Kings Clover Court</w:t>
      </w:r>
    </w:p>
    <w:p w14:paraId="281D1EA6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>H</w:t>
      </w:r>
      <w:r w:rsidR="000C5D6E">
        <w:rPr>
          <w:rFonts w:ascii="Arial" w:hAnsi="Arial" w:cs="Arial"/>
          <w:sz w:val="24"/>
          <w:szCs w:val="24"/>
        </w:rPr>
        <w:t>umble</w:t>
      </w:r>
      <w:r w:rsidRPr="008B6C76">
        <w:rPr>
          <w:rFonts w:ascii="Arial" w:hAnsi="Arial" w:cs="Arial"/>
          <w:sz w:val="24"/>
          <w:szCs w:val="24"/>
        </w:rPr>
        <w:t>, Texas 77</w:t>
      </w:r>
      <w:r w:rsidR="000C5D6E">
        <w:rPr>
          <w:rFonts w:ascii="Arial" w:hAnsi="Arial" w:cs="Arial"/>
          <w:sz w:val="24"/>
          <w:szCs w:val="24"/>
        </w:rPr>
        <w:t>346</w:t>
      </w:r>
    </w:p>
    <w:p w14:paraId="002D8DDE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>832-907-3615</w:t>
      </w:r>
    </w:p>
    <w:p w14:paraId="6EA81CAB" w14:textId="77777777" w:rsidR="00583694" w:rsidRPr="00583694" w:rsidRDefault="00BF78BC" w:rsidP="00603F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brandtshnf</w:t>
      </w:r>
      <w:r w:rsidR="008B6C76" w:rsidRPr="008B6C76">
        <w:rPr>
          <w:rFonts w:ascii="Arial" w:hAnsi="Arial" w:cs="Arial"/>
          <w:sz w:val="24"/>
          <w:szCs w:val="24"/>
        </w:rPr>
        <w:t>bt@juno.com</w:t>
      </w:r>
    </w:p>
    <w:sectPr w:rsidR="00583694" w:rsidRPr="00583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6DC37" w14:textId="77777777" w:rsidR="00E80D7D" w:rsidRDefault="00E80D7D" w:rsidP="00C14BD2">
      <w:pPr>
        <w:spacing w:after="0" w:line="240" w:lineRule="auto"/>
      </w:pPr>
      <w:r>
        <w:separator/>
      </w:r>
    </w:p>
  </w:endnote>
  <w:endnote w:type="continuationSeparator" w:id="0">
    <w:p w14:paraId="4B3119A6" w14:textId="77777777" w:rsidR="00E80D7D" w:rsidRDefault="00E80D7D" w:rsidP="00C1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1FEF" w14:textId="77777777" w:rsidR="007E34AE" w:rsidRDefault="007E34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6022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AD263E" w14:textId="22EE5ED0" w:rsidR="007E34AE" w:rsidRDefault="007E34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9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A0DEE2" w14:textId="77777777" w:rsidR="007E34AE" w:rsidRDefault="007E34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DBAF" w14:textId="77777777" w:rsidR="007E34AE" w:rsidRDefault="007E3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A374" w14:textId="77777777" w:rsidR="00E80D7D" w:rsidRDefault="00E80D7D" w:rsidP="00C14BD2">
      <w:pPr>
        <w:spacing w:after="0" w:line="240" w:lineRule="auto"/>
      </w:pPr>
      <w:r>
        <w:separator/>
      </w:r>
    </w:p>
  </w:footnote>
  <w:footnote w:type="continuationSeparator" w:id="0">
    <w:p w14:paraId="033EBCDE" w14:textId="77777777" w:rsidR="00E80D7D" w:rsidRDefault="00E80D7D" w:rsidP="00C1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892D" w14:textId="77777777" w:rsidR="007E34AE" w:rsidRDefault="007E3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4036" w14:textId="77777777" w:rsidR="007E34AE" w:rsidRDefault="007E34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0F552" w14:textId="77777777" w:rsidR="007E34AE" w:rsidRDefault="007E34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050"/>
    <w:multiLevelType w:val="hybridMultilevel"/>
    <w:tmpl w:val="38B62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F2068"/>
    <w:multiLevelType w:val="hybridMultilevel"/>
    <w:tmpl w:val="B8808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F79F0"/>
    <w:multiLevelType w:val="hybridMultilevel"/>
    <w:tmpl w:val="6C9E73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D48A4"/>
    <w:multiLevelType w:val="hybridMultilevel"/>
    <w:tmpl w:val="681A2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750E4"/>
    <w:multiLevelType w:val="hybridMultilevel"/>
    <w:tmpl w:val="A61E47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239D4"/>
    <w:multiLevelType w:val="hybridMultilevel"/>
    <w:tmpl w:val="8F6A4C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7494B"/>
    <w:multiLevelType w:val="hybridMultilevel"/>
    <w:tmpl w:val="4DCAD058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F5E408A"/>
    <w:multiLevelType w:val="hybridMultilevel"/>
    <w:tmpl w:val="79648A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1566F"/>
    <w:multiLevelType w:val="hybridMultilevel"/>
    <w:tmpl w:val="7A1E43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619219">
    <w:abstractNumId w:val="1"/>
  </w:num>
  <w:num w:numId="2" w16cid:durableId="1817062840">
    <w:abstractNumId w:val="0"/>
  </w:num>
  <w:num w:numId="3" w16cid:durableId="1877311295">
    <w:abstractNumId w:val="6"/>
  </w:num>
  <w:num w:numId="4" w16cid:durableId="2052653459">
    <w:abstractNumId w:val="2"/>
  </w:num>
  <w:num w:numId="5" w16cid:durableId="511653314">
    <w:abstractNumId w:val="4"/>
  </w:num>
  <w:num w:numId="6" w16cid:durableId="350765912">
    <w:abstractNumId w:val="7"/>
  </w:num>
  <w:num w:numId="7" w16cid:durableId="1709990937">
    <w:abstractNumId w:val="5"/>
  </w:num>
  <w:num w:numId="8" w16cid:durableId="1108963486">
    <w:abstractNumId w:val="8"/>
  </w:num>
  <w:num w:numId="9" w16cid:durableId="949164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54D"/>
    <w:rsid w:val="000020B7"/>
    <w:rsid w:val="000023C4"/>
    <w:rsid w:val="00011AA1"/>
    <w:rsid w:val="00013755"/>
    <w:rsid w:val="00013D21"/>
    <w:rsid w:val="000148CE"/>
    <w:rsid w:val="00015B39"/>
    <w:rsid w:val="0002589F"/>
    <w:rsid w:val="00035C2A"/>
    <w:rsid w:val="00040F9E"/>
    <w:rsid w:val="000421AF"/>
    <w:rsid w:val="00042B2D"/>
    <w:rsid w:val="000449F7"/>
    <w:rsid w:val="00044C2C"/>
    <w:rsid w:val="00046676"/>
    <w:rsid w:val="00053F8A"/>
    <w:rsid w:val="0005654D"/>
    <w:rsid w:val="00061B2E"/>
    <w:rsid w:val="000620B5"/>
    <w:rsid w:val="000624D0"/>
    <w:rsid w:val="000675BE"/>
    <w:rsid w:val="000715DE"/>
    <w:rsid w:val="000722CC"/>
    <w:rsid w:val="0008339B"/>
    <w:rsid w:val="000837D0"/>
    <w:rsid w:val="00084287"/>
    <w:rsid w:val="00090581"/>
    <w:rsid w:val="000909B7"/>
    <w:rsid w:val="00093F46"/>
    <w:rsid w:val="000A157C"/>
    <w:rsid w:val="000A4143"/>
    <w:rsid w:val="000A68FC"/>
    <w:rsid w:val="000B5711"/>
    <w:rsid w:val="000C5D6E"/>
    <w:rsid w:val="000D0521"/>
    <w:rsid w:val="000D1374"/>
    <w:rsid w:val="000D301B"/>
    <w:rsid w:val="000D39BB"/>
    <w:rsid w:val="000E0C43"/>
    <w:rsid w:val="000E4BE6"/>
    <w:rsid w:val="000F3574"/>
    <w:rsid w:val="000F4A5D"/>
    <w:rsid w:val="000F5A1C"/>
    <w:rsid w:val="00101408"/>
    <w:rsid w:val="00103995"/>
    <w:rsid w:val="001079A5"/>
    <w:rsid w:val="0011161F"/>
    <w:rsid w:val="0011411F"/>
    <w:rsid w:val="00116E93"/>
    <w:rsid w:val="00123CAD"/>
    <w:rsid w:val="00123F38"/>
    <w:rsid w:val="00125133"/>
    <w:rsid w:val="00126215"/>
    <w:rsid w:val="00126A1D"/>
    <w:rsid w:val="001271D2"/>
    <w:rsid w:val="00130264"/>
    <w:rsid w:val="0013421B"/>
    <w:rsid w:val="00136DBF"/>
    <w:rsid w:val="001371C7"/>
    <w:rsid w:val="001374DC"/>
    <w:rsid w:val="00144932"/>
    <w:rsid w:val="001451DA"/>
    <w:rsid w:val="00150BA4"/>
    <w:rsid w:val="00152729"/>
    <w:rsid w:val="00161944"/>
    <w:rsid w:val="00161950"/>
    <w:rsid w:val="0016381D"/>
    <w:rsid w:val="00167713"/>
    <w:rsid w:val="001707AE"/>
    <w:rsid w:val="00171032"/>
    <w:rsid w:val="001714B6"/>
    <w:rsid w:val="00172179"/>
    <w:rsid w:val="00172C6C"/>
    <w:rsid w:val="00174989"/>
    <w:rsid w:val="00175992"/>
    <w:rsid w:val="00176EDA"/>
    <w:rsid w:val="00177BAE"/>
    <w:rsid w:val="001800C5"/>
    <w:rsid w:val="00183669"/>
    <w:rsid w:val="00184BE8"/>
    <w:rsid w:val="00187806"/>
    <w:rsid w:val="00187839"/>
    <w:rsid w:val="00191530"/>
    <w:rsid w:val="00191AB4"/>
    <w:rsid w:val="0019450E"/>
    <w:rsid w:val="00197D29"/>
    <w:rsid w:val="001A1AB0"/>
    <w:rsid w:val="001A2FA2"/>
    <w:rsid w:val="001A6115"/>
    <w:rsid w:val="001A7793"/>
    <w:rsid w:val="001B785E"/>
    <w:rsid w:val="001C540D"/>
    <w:rsid w:val="001D04C4"/>
    <w:rsid w:val="001D0F8E"/>
    <w:rsid w:val="001D20B2"/>
    <w:rsid w:val="001D3203"/>
    <w:rsid w:val="001D5909"/>
    <w:rsid w:val="001E3542"/>
    <w:rsid w:val="001E5B51"/>
    <w:rsid w:val="001E60C3"/>
    <w:rsid w:val="001F5543"/>
    <w:rsid w:val="001F6A22"/>
    <w:rsid w:val="001F6D13"/>
    <w:rsid w:val="002030F5"/>
    <w:rsid w:val="00206D29"/>
    <w:rsid w:val="002112F0"/>
    <w:rsid w:val="0021164A"/>
    <w:rsid w:val="002117D4"/>
    <w:rsid w:val="002119EC"/>
    <w:rsid w:val="00215BA2"/>
    <w:rsid w:val="002163FB"/>
    <w:rsid w:val="00220BD1"/>
    <w:rsid w:val="00220F3E"/>
    <w:rsid w:val="00223383"/>
    <w:rsid w:val="00223DAA"/>
    <w:rsid w:val="00223E2A"/>
    <w:rsid w:val="00226804"/>
    <w:rsid w:val="00227C2F"/>
    <w:rsid w:val="0023169B"/>
    <w:rsid w:val="00232E17"/>
    <w:rsid w:val="00236BC1"/>
    <w:rsid w:val="00242816"/>
    <w:rsid w:val="0024481C"/>
    <w:rsid w:val="0024586D"/>
    <w:rsid w:val="002458D3"/>
    <w:rsid w:val="002525F8"/>
    <w:rsid w:val="00254835"/>
    <w:rsid w:val="002619C9"/>
    <w:rsid w:val="00264D07"/>
    <w:rsid w:val="00265262"/>
    <w:rsid w:val="002657D5"/>
    <w:rsid w:val="00267810"/>
    <w:rsid w:val="00267C69"/>
    <w:rsid w:val="002727A2"/>
    <w:rsid w:val="00272C79"/>
    <w:rsid w:val="00275041"/>
    <w:rsid w:val="002829FD"/>
    <w:rsid w:val="00282DB7"/>
    <w:rsid w:val="0028600F"/>
    <w:rsid w:val="00291C6C"/>
    <w:rsid w:val="0029220D"/>
    <w:rsid w:val="00293165"/>
    <w:rsid w:val="002A1ADF"/>
    <w:rsid w:val="002A2935"/>
    <w:rsid w:val="002A3038"/>
    <w:rsid w:val="002A3B8D"/>
    <w:rsid w:val="002A5DE2"/>
    <w:rsid w:val="002B027C"/>
    <w:rsid w:val="002B26D8"/>
    <w:rsid w:val="002B35A0"/>
    <w:rsid w:val="002B3981"/>
    <w:rsid w:val="002B46A7"/>
    <w:rsid w:val="002C1925"/>
    <w:rsid w:val="002C19F4"/>
    <w:rsid w:val="002C5561"/>
    <w:rsid w:val="002D37DA"/>
    <w:rsid w:val="002D518C"/>
    <w:rsid w:val="002E351E"/>
    <w:rsid w:val="002E3939"/>
    <w:rsid w:val="002E711F"/>
    <w:rsid w:val="002F2F9C"/>
    <w:rsid w:val="002F536A"/>
    <w:rsid w:val="003027FE"/>
    <w:rsid w:val="003038CD"/>
    <w:rsid w:val="00304A56"/>
    <w:rsid w:val="003062B1"/>
    <w:rsid w:val="00311B41"/>
    <w:rsid w:val="0031633A"/>
    <w:rsid w:val="00316406"/>
    <w:rsid w:val="00316C2C"/>
    <w:rsid w:val="00317747"/>
    <w:rsid w:val="0031787B"/>
    <w:rsid w:val="00317EF0"/>
    <w:rsid w:val="003216C6"/>
    <w:rsid w:val="0033346A"/>
    <w:rsid w:val="003353CB"/>
    <w:rsid w:val="00344C20"/>
    <w:rsid w:val="00344E19"/>
    <w:rsid w:val="00347F43"/>
    <w:rsid w:val="00350F45"/>
    <w:rsid w:val="003514E2"/>
    <w:rsid w:val="0035280D"/>
    <w:rsid w:val="003555A5"/>
    <w:rsid w:val="00357850"/>
    <w:rsid w:val="00360CE9"/>
    <w:rsid w:val="00362190"/>
    <w:rsid w:val="003648F3"/>
    <w:rsid w:val="0037302F"/>
    <w:rsid w:val="00377BF2"/>
    <w:rsid w:val="0039591C"/>
    <w:rsid w:val="003A00C4"/>
    <w:rsid w:val="003A31DC"/>
    <w:rsid w:val="003A421C"/>
    <w:rsid w:val="003A7DAB"/>
    <w:rsid w:val="003B0869"/>
    <w:rsid w:val="003C1B25"/>
    <w:rsid w:val="003C31F5"/>
    <w:rsid w:val="003C62B0"/>
    <w:rsid w:val="003D25BF"/>
    <w:rsid w:val="003D37D6"/>
    <w:rsid w:val="003D6AC0"/>
    <w:rsid w:val="003E01B9"/>
    <w:rsid w:val="003E1C0F"/>
    <w:rsid w:val="003E511B"/>
    <w:rsid w:val="003E688A"/>
    <w:rsid w:val="003F3357"/>
    <w:rsid w:val="003F3EE7"/>
    <w:rsid w:val="00400B7C"/>
    <w:rsid w:val="0040147D"/>
    <w:rsid w:val="00402BB0"/>
    <w:rsid w:val="00406429"/>
    <w:rsid w:val="00407FB4"/>
    <w:rsid w:val="00414678"/>
    <w:rsid w:val="004155DC"/>
    <w:rsid w:val="00425C71"/>
    <w:rsid w:val="004271B6"/>
    <w:rsid w:val="004272B6"/>
    <w:rsid w:val="00431007"/>
    <w:rsid w:val="00432DC4"/>
    <w:rsid w:val="004405D7"/>
    <w:rsid w:val="00442AB7"/>
    <w:rsid w:val="00444F65"/>
    <w:rsid w:val="004526CC"/>
    <w:rsid w:val="0045382A"/>
    <w:rsid w:val="00454422"/>
    <w:rsid w:val="00455C87"/>
    <w:rsid w:val="00456465"/>
    <w:rsid w:val="004628E7"/>
    <w:rsid w:val="004639FB"/>
    <w:rsid w:val="004654BB"/>
    <w:rsid w:val="00465678"/>
    <w:rsid w:val="00467D8F"/>
    <w:rsid w:val="00471E0E"/>
    <w:rsid w:val="004763D4"/>
    <w:rsid w:val="00477C7C"/>
    <w:rsid w:val="004803FA"/>
    <w:rsid w:val="004863A1"/>
    <w:rsid w:val="00487C21"/>
    <w:rsid w:val="00487FF5"/>
    <w:rsid w:val="004900EF"/>
    <w:rsid w:val="00492859"/>
    <w:rsid w:val="00492F39"/>
    <w:rsid w:val="0049664D"/>
    <w:rsid w:val="004A3F93"/>
    <w:rsid w:val="004B0B4B"/>
    <w:rsid w:val="004B6B17"/>
    <w:rsid w:val="004B7BB1"/>
    <w:rsid w:val="004C0198"/>
    <w:rsid w:val="004C0274"/>
    <w:rsid w:val="004C0DB1"/>
    <w:rsid w:val="004C1275"/>
    <w:rsid w:val="004C1402"/>
    <w:rsid w:val="004C1C86"/>
    <w:rsid w:val="004C39CA"/>
    <w:rsid w:val="004D091F"/>
    <w:rsid w:val="004D3735"/>
    <w:rsid w:val="004D4654"/>
    <w:rsid w:val="004D4823"/>
    <w:rsid w:val="004D5A71"/>
    <w:rsid w:val="004E3978"/>
    <w:rsid w:val="004E4C9E"/>
    <w:rsid w:val="004E789F"/>
    <w:rsid w:val="004F2DCF"/>
    <w:rsid w:val="004F5CDD"/>
    <w:rsid w:val="00506788"/>
    <w:rsid w:val="00507DCA"/>
    <w:rsid w:val="005111DF"/>
    <w:rsid w:val="00513A6D"/>
    <w:rsid w:val="0051763E"/>
    <w:rsid w:val="00520357"/>
    <w:rsid w:val="00522696"/>
    <w:rsid w:val="005273D5"/>
    <w:rsid w:val="00530BAA"/>
    <w:rsid w:val="005313AC"/>
    <w:rsid w:val="00546DB9"/>
    <w:rsid w:val="00547366"/>
    <w:rsid w:val="00551600"/>
    <w:rsid w:val="005542B8"/>
    <w:rsid w:val="0056020C"/>
    <w:rsid w:val="00572385"/>
    <w:rsid w:val="00575C48"/>
    <w:rsid w:val="00577AC4"/>
    <w:rsid w:val="00583694"/>
    <w:rsid w:val="005853FE"/>
    <w:rsid w:val="00585AE3"/>
    <w:rsid w:val="0058636A"/>
    <w:rsid w:val="005902A6"/>
    <w:rsid w:val="00592202"/>
    <w:rsid w:val="005A2470"/>
    <w:rsid w:val="005A568C"/>
    <w:rsid w:val="005C3615"/>
    <w:rsid w:val="005C52E8"/>
    <w:rsid w:val="005C5369"/>
    <w:rsid w:val="005D5D75"/>
    <w:rsid w:val="005D651F"/>
    <w:rsid w:val="005E0227"/>
    <w:rsid w:val="005E0891"/>
    <w:rsid w:val="005E2470"/>
    <w:rsid w:val="005E2493"/>
    <w:rsid w:val="005E2857"/>
    <w:rsid w:val="005E2CE9"/>
    <w:rsid w:val="005E4D7C"/>
    <w:rsid w:val="005E5B9B"/>
    <w:rsid w:val="0060173D"/>
    <w:rsid w:val="00603F26"/>
    <w:rsid w:val="006071A9"/>
    <w:rsid w:val="00607666"/>
    <w:rsid w:val="00607B1E"/>
    <w:rsid w:val="006127BB"/>
    <w:rsid w:val="00613330"/>
    <w:rsid w:val="00617F4C"/>
    <w:rsid w:val="00622799"/>
    <w:rsid w:val="00622C39"/>
    <w:rsid w:val="0063003E"/>
    <w:rsid w:val="006302FF"/>
    <w:rsid w:val="00630586"/>
    <w:rsid w:val="006318B2"/>
    <w:rsid w:val="00632798"/>
    <w:rsid w:val="0063331D"/>
    <w:rsid w:val="00645302"/>
    <w:rsid w:val="00645C94"/>
    <w:rsid w:val="00653004"/>
    <w:rsid w:val="00655C29"/>
    <w:rsid w:val="00657DAD"/>
    <w:rsid w:val="006656F2"/>
    <w:rsid w:val="00672CFB"/>
    <w:rsid w:val="006738B6"/>
    <w:rsid w:val="006811D3"/>
    <w:rsid w:val="006829A4"/>
    <w:rsid w:val="00686CDB"/>
    <w:rsid w:val="00687AD3"/>
    <w:rsid w:val="00691E04"/>
    <w:rsid w:val="006948DB"/>
    <w:rsid w:val="006965EB"/>
    <w:rsid w:val="006971BA"/>
    <w:rsid w:val="006A14EA"/>
    <w:rsid w:val="006A29A6"/>
    <w:rsid w:val="006B0790"/>
    <w:rsid w:val="006B3116"/>
    <w:rsid w:val="006B422C"/>
    <w:rsid w:val="006B73DD"/>
    <w:rsid w:val="006C1E0C"/>
    <w:rsid w:val="006C2781"/>
    <w:rsid w:val="006C3399"/>
    <w:rsid w:val="006C4C4F"/>
    <w:rsid w:val="006C4EE5"/>
    <w:rsid w:val="006C62D2"/>
    <w:rsid w:val="006D1508"/>
    <w:rsid w:val="006D45CC"/>
    <w:rsid w:val="006D6467"/>
    <w:rsid w:val="006E01B8"/>
    <w:rsid w:val="006E04DB"/>
    <w:rsid w:val="006E1F11"/>
    <w:rsid w:val="006E42E1"/>
    <w:rsid w:val="006E7878"/>
    <w:rsid w:val="006F3A8F"/>
    <w:rsid w:val="00703F5D"/>
    <w:rsid w:val="007046B0"/>
    <w:rsid w:val="007075D3"/>
    <w:rsid w:val="00713C65"/>
    <w:rsid w:val="00715691"/>
    <w:rsid w:val="00716275"/>
    <w:rsid w:val="007206C5"/>
    <w:rsid w:val="00720DE5"/>
    <w:rsid w:val="00723823"/>
    <w:rsid w:val="00732B42"/>
    <w:rsid w:val="00734CA8"/>
    <w:rsid w:val="00737C7B"/>
    <w:rsid w:val="00743182"/>
    <w:rsid w:val="007478BA"/>
    <w:rsid w:val="00747C05"/>
    <w:rsid w:val="0075163D"/>
    <w:rsid w:val="00755BA9"/>
    <w:rsid w:val="00760518"/>
    <w:rsid w:val="00761AAC"/>
    <w:rsid w:val="007622AE"/>
    <w:rsid w:val="00766622"/>
    <w:rsid w:val="00770875"/>
    <w:rsid w:val="00774E2C"/>
    <w:rsid w:val="007800A4"/>
    <w:rsid w:val="007865CC"/>
    <w:rsid w:val="00786662"/>
    <w:rsid w:val="00791F57"/>
    <w:rsid w:val="007931D5"/>
    <w:rsid w:val="007972DA"/>
    <w:rsid w:val="007A3AA5"/>
    <w:rsid w:val="007A5C2B"/>
    <w:rsid w:val="007B0B8E"/>
    <w:rsid w:val="007B577A"/>
    <w:rsid w:val="007C0927"/>
    <w:rsid w:val="007C11E4"/>
    <w:rsid w:val="007C2025"/>
    <w:rsid w:val="007C58E1"/>
    <w:rsid w:val="007C7683"/>
    <w:rsid w:val="007C7A82"/>
    <w:rsid w:val="007D01C6"/>
    <w:rsid w:val="007D4951"/>
    <w:rsid w:val="007D6C52"/>
    <w:rsid w:val="007E0FF1"/>
    <w:rsid w:val="007E28FC"/>
    <w:rsid w:val="007E34AE"/>
    <w:rsid w:val="007E4C74"/>
    <w:rsid w:val="007E5ED5"/>
    <w:rsid w:val="007E79C6"/>
    <w:rsid w:val="007E7F53"/>
    <w:rsid w:val="007F079E"/>
    <w:rsid w:val="007F10E2"/>
    <w:rsid w:val="007F2DAB"/>
    <w:rsid w:val="007F6693"/>
    <w:rsid w:val="0080054C"/>
    <w:rsid w:val="00811242"/>
    <w:rsid w:val="00814F51"/>
    <w:rsid w:val="00821026"/>
    <w:rsid w:val="008214E7"/>
    <w:rsid w:val="00822040"/>
    <w:rsid w:val="00822F57"/>
    <w:rsid w:val="00824948"/>
    <w:rsid w:val="00824A16"/>
    <w:rsid w:val="0082646E"/>
    <w:rsid w:val="00826533"/>
    <w:rsid w:val="00827E6A"/>
    <w:rsid w:val="00834B35"/>
    <w:rsid w:val="00836044"/>
    <w:rsid w:val="0083742F"/>
    <w:rsid w:val="008409F5"/>
    <w:rsid w:val="008414AF"/>
    <w:rsid w:val="0084255D"/>
    <w:rsid w:val="00843F8C"/>
    <w:rsid w:val="0084498D"/>
    <w:rsid w:val="00845E69"/>
    <w:rsid w:val="00845E8A"/>
    <w:rsid w:val="00850336"/>
    <w:rsid w:val="0085151A"/>
    <w:rsid w:val="00855B66"/>
    <w:rsid w:val="00856CCE"/>
    <w:rsid w:val="008571BC"/>
    <w:rsid w:val="00864C02"/>
    <w:rsid w:val="00867FF9"/>
    <w:rsid w:val="0087691A"/>
    <w:rsid w:val="00876FF9"/>
    <w:rsid w:val="00877ADC"/>
    <w:rsid w:val="00882871"/>
    <w:rsid w:val="00882ED8"/>
    <w:rsid w:val="00884013"/>
    <w:rsid w:val="00890A8E"/>
    <w:rsid w:val="00891802"/>
    <w:rsid w:val="00891AD2"/>
    <w:rsid w:val="00891B5E"/>
    <w:rsid w:val="0089247C"/>
    <w:rsid w:val="008943CB"/>
    <w:rsid w:val="00894F92"/>
    <w:rsid w:val="00897058"/>
    <w:rsid w:val="008A1813"/>
    <w:rsid w:val="008A1F07"/>
    <w:rsid w:val="008A4E2A"/>
    <w:rsid w:val="008A5F3A"/>
    <w:rsid w:val="008A600A"/>
    <w:rsid w:val="008B0875"/>
    <w:rsid w:val="008B2282"/>
    <w:rsid w:val="008B6C76"/>
    <w:rsid w:val="008C222F"/>
    <w:rsid w:val="008C3EA2"/>
    <w:rsid w:val="008C4582"/>
    <w:rsid w:val="008C4E8E"/>
    <w:rsid w:val="008C5FC9"/>
    <w:rsid w:val="008D34AF"/>
    <w:rsid w:val="008D3BD4"/>
    <w:rsid w:val="008D3DBD"/>
    <w:rsid w:val="008E0C5A"/>
    <w:rsid w:val="008E227B"/>
    <w:rsid w:val="008E4363"/>
    <w:rsid w:val="008E7EA3"/>
    <w:rsid w:val="008F35A5"/>
    <w:rsid w:val="008F3738"/>
    <w:rsid w:val="008F6405"/>
    <w:rsid w:val="008F7B48"/>
    <w:rsid w:val="00900538"/>
    <w:rsid w:val="009029D6"/>
    <w:rsid w:val="00903C22"/>
    <w:rsid w:val="009046C2"/>
    <w:rsid w:val="00904800"/>
    <w:rsid w:val="00910CC6"/>
    <w:rsid w:val="009147D5"/>
    <w:rsid w:val="0091576F"/>
    <w:rsid w:val="00921143"/>
    <w:rsid w:val="009219B0"/>
    <w:rsid w:val="00923620"/>
    <w:rsid w:val="00930A9A"/>
    <w:rsid w:val="00931CDA"/>
    <w:rsid w:val="00932C62"/>
    <w:rsid w:val="00946D13"/>
    <w:rsid w:val="00950DF6"/>
    <w:rsid w:val="009522EE"/>
    <w:rsid w:val="00952970"/>
    <w:rsid w:val="009535B1"/>
    <w:rsid w:val="0095633E"/>
    <w:rsid w:val="00961074"/>
    <w:rsid w:val="00966E61"/>
    <w:rsid w:val="00967061"/>
    <w:rsid w:val="00967B54"/>
    <w:rsid w:val="00971A71"/>
    <w:rsid w:val="00972303"/>
    <w:rsid w:val="00972B0B"/>
    <w:rsid w:val="009760E9"/>
    <w:rsid w:val="00983F1F"/>
    <w:rsid w:val="00984B97"/>
    <w:rsid w:val="0098556C"/>
    <w:rsid w:val="0098636A"/>
    <w:rsid w:val="00990D7F"/>
    <w:rsid w:val="00991D38"/>
    <w:rsid w:val="0099210F"/>
    <w:rsid w:val="00996AA1"/>
    <w:rsid w:val="00997746"/>
    <w:rsid w:val="0099786D"/>
    <w:rsid w:val="009A0A56"/>
    <w:rsid w:val="009A6296"/>
    <w:rsid w:val="009A724C"/>
    <w:rsid w:val="009A7DFA"/>
    <w:rsid w:val="009B04B6"/>
    <w:rsid w:val="009B15D4"/>
    <w:rsid w:val="009B3147"/>
    <w:rsid w:val="009B6542"/>
    <w:rsid w:val="009B7847"/>
    <w:rsid w:val="009B78C1"/>
    <w:rsid w:val="009C2A66"/>
    <w:rsid w:val="009C3FB8"/>
    <w:rsid w:val="009C698E"/>
    <w:rsid w:val="009D08C1"/>
    <w:rsid w:val="009D73B0"/>
    <w:rsid w:val="009E0363"/>
    <w:rsid w:val="009E22C5"/>
    <w:rsid w:val="009E29C8"/>
    <w:rsid w:val="009F0883"/>
    <w:rsid w:val="009F4BFC"/>
    <w:rsid w:val="009F750D"/>
    <w:rsid w:val="009F78F6"/>
    <w:rsid w:val="00A00580"/>
    <w:rsid w:val="00A036AB"/>
    <w:rsid w:val="00A059D8"/>
    <w:rsid w:val="00A07F11"/>
    <w:rsid w:val="00A10434"/>
    <w:rsid w:val="00A10936"/>
    <w:rsid w:val="00A109CE"/>
    <w:rsid w:val="00A12FD7"/>
    <w:rsid w:val="00A14F3F"/>
    <w:rsid w:val="00A1518A"/>
    <w:rsid w:val="00A154B0"/>
    <w:rsid w:val="00A21775"/>
    <w:rsid w:val="00A35DBB"/>
    <w:rsid w:val="00A3635E"/>
    <w:rsid w:val="00A4149A"/>
    <w:rsid w:val="00A52BFA"/>
    <w:rsid w:val="00A56B61"/>
    <w:rsid w:val="00A6154C"/>
    <w:rsid w:val="00A6411C"/>
    <w:rsid w:val="00A77285"/>
    <w:rsid w:val="00A80C68"/>
    <w:rsid w:val="00A830F3"/>
    <w:rsid w:val="00A87A7B"/>
    <w:rsid w:val="00A94253"/>
    <w:rsid w:val="00A9496A"/>
    <w:rsid w:val="00AA0DBA"/>
    <w:rsid w:val="00AA1708"/>
    <w:rsid w:val="00AA2271"/>
    <w:rsid w:val="00AA326E"/>
    <w:rsid w:val="00AA3AB7"/>
    <w:rsid w:val="00AA3B95"/>
    <w:rsid w:val="00AA47BE"/>
    <w:rsid w:val="00AB2D01"/>
    <w:rsid w:val="00AB2EF1"/>
    <w:rsid w:val="00AB4765"/>
    <w:rsid w:val="00AC190F"/>
    <w:rsid w:val="00AC2241"/>
    <w:rsid w:val="00AC5C37"/>
    <w:rsid w:val="00AD4E07"/>
    <w:rsid w:val="00AD4E27"/>
    <w:rsid w:val="00AD5CF5"/>
    <w:rsid w:val="00AE6FE1"/>
    <w:rsid w:val="00AF4CC0"/>
    <w:rsid w:val="00AF51AE"/>
    <w:rsid w:val="00B01E8F"/>
    <w:rsid w:val="00B02F42"/>
    <w:rsid w:val="00B05992"/>
    <w:rsid w:val="00B10BA6"/>
    <w:rsid w:val="00B12934"/>
    <w:rsid w:val="00B143E8"/>
    <w:rsid w:val="00B15BD0"/>
    <w:rsid w:val="00B205C2"/>
    <w:rsid w:val="00B2088C"/>
    <w:rsid w:val="00B2177E"/>
    <w:rsid w:val="00B24B0D"/>
    <w:rsid w:val="00B268E9"/>
    <w:rsid w:val="00B30E7A"/>
    <w:rsid w:val="00B3190E"/>
    <w:rsid w:val="00B32E03"/>
    <w:rsid w:val="00B33428"/>
    <w:rsid w:val="00B36856"/>
    <w:rsid w:val="00B4112C"/>
    <w:rsid w:val="00B42CA5"/>
    <w:rsid w:val="00B45874"/>
    <w:rsid w:val="00B46F89"/>
    <w:rsid w:val="00B50DC4"/>
    <w:rsid w:val="00B57B72"/>
    <w:rsid w:val="00B71EE9"/>
    <w:rsid w:val="00B72B40"/>
    <w:rsid w:val="00B76D40"/>
    <w:rsid w:val="00B77C43"/>
    <w:rsid w:val="00B8499B"/>
    <w:rsid w:val="00B85185"/>
    <w:rsid w:val="00B8696D"/>
    <w:rsid w:val="00B9066E"/>
    <w:rsid w:val="00B90A79"/>
    <w:rsid w:val="00B90FCB"/>
    <w:rsid w:val="00B92E42"/>
    <w:rsid w:val="00B93ACE"/>
    <w:rsid w:val="00B9529F"/>
    <w:rsid w:val="00BA0B86"/>
    <w:rsid w:val="00BB0EE6"/>
    <w:rsid w:val="00BB417A"/>
    <w:rsid w:val="00BB55A0"/>
    <w:rsid w:val="00BB720D"/>
    <w:rsid w:val="00BC0A7A"/>
    <w:rsid w:val="00BC31A3"/>
    <w:rsid w:val="00BC496A"/>
    <w:rsid w:val="00BC63EE"/>
    <w:rsid w:val="00BC6991"/>
    <w:rsid w:val="00BD1791"/>
    <w:rsid w:val="00BD26C5"/>
    <w:rsid w:val="00BD2D1D"/>
    <w:rsid w:val="00BD2E69"/>
    <w:rsid w:val="00BD454B"/>
    <w:rsid w:val="00BD53B3"/>
    <w:rsid w:val="00BE3741"/>
    <w:rsid w:val="00BE6992"/>
    <w:rsid w:val="00BE709D"/>
    <w:rsid w:val="00BE7E03"/>
    <w:rsid w:val="00BF0541"/>
    <w:rsid w:val="00BF78BC"/>
    <w:rsid w:val="00C0202B"/>
    <w:rsid w:val="00C07E2F"/>
    <w:rsid w:val="00C10A4C"/>
    <w:rsid w:val="00C10DEC"/>
    <w:rsid w:val="00C113D6"/>
    <w:rsid w:val="00C146C0"/>
    <w:rsid w:val="00C147FA"/>
    <w:rsid w:val="00C14BD2"/>
    <w:rsid w:val="00C21ED2"/>
    <w:rsid w:val="00C22808"/>
    <w:rsid w:val="00C24033"/>
    <w:rsid w:val="00C30FFD"/>
    <w:rsid w:val="00C33892"/>
    <w:rsid w:val="00C421F1"/>
    <w:rsid w:val="00C44460"/>
    <w:rsid w:val="00C45C39"/>
    <w:rsid w:val="00C5405B"/>
    <w:rsid w:val="00C5589C"/>
    <w:rsid w:val="00C56A58"/>
    <w:rsid w:val="00C61DDB"/>
    <w:rsid w:val="00C65672"/>
    <w:rsid w:val="00C65E19"/>
    <w:rsid w:val="00C7093E"/>
    <w:rsid w:val="00C72269"/>
    <w:rsid w:val="00C81426"/>
    <w:rsid w:val="00C83F52"/>
    <w:rsid w:val="00C84962"/>
    <w:rsid w:val="00C85B73"/>
    <w:rsid w:val="00C866F8"/>
    <w:rsid w:val="00C916AB"/>
    <w:rsid w:val="00C95519"/>
    <w:rsid w:val="00C961FE"/>
    <w:rsid w:val="00C97120"/>
    <w:rsid w:val="00CA0AF0"/>
    <w:rsid w:val="00CA0FC0"/>
    <w:rsid w:val="00CA3082"/>
    <w:rsid w:val="00CA3FFC"/>
    <w:rsid w:val="00CA4949"/>
    <w:rsid w:val="00CA51BD"/>
    <w:rsid w:val="00CA543E"/>
    <w:rsid w:val="00CB004B"/>
    <w:rsid w:val="00CB04FE"/>
    <w:rsid w:val="00CB7EF1"/>
    <w:rsid w:val="00CC0D5F"/>
    <w:rsid w:val="00CC3F25"/>
    <w:rsid w:val="00CC4532"/>
    <w:rsid w:val="00CC5186"/>
    <w:rsid w:val="00CD2473"/>
    <w:rsid w:val="00CD4A32"/>
    <w:rsid w:val="00CE0BAD"/>
    <w:rsid w:val="00CF0E37"/>
    <w:rsid w:val="00CF17B0"/>
    <w:rsid w:val="00CF424A"/>
    <w:rsid w:val="00CF7495"/>
    <w:rsid w:val="00CF757A"/>
    <w:rsid w:val="00D00237"/>
    <w:rsid w:val="00D005C1"/>
    <w:rsid w:val="00D03393"/>
    <w:rsid w:val="00D04B5C"/>
    <w:rsid w:val="00D06B66"/>
    <w:rsid w:val="00D1154B"/>
    <w:rsid w:val="00D15818"/>
    <w:rsid w:val="00D20242"/>
    <w:rsid w:val="00D22BE2"/>
    <w:rsid w:val="00D25088"/>
    <w:rsid w:val="00D32140"/>
    <w:rsid w:val="00D3638A"/>
    <w:rsid w:val="00D374B7"/>
    <w:rsid w:val="00D37AF1"/>
    <w:rsid w:val="00D41D3F"/>
    <w:rsid w:val="00D42B23"/>
    <w:rsid w:val="00D44FCE"/>
    <w:rsid w:val="00D451DE"/>
    <w:rsid w:val="00D45B06"/>
    <w:rsid w:val="00D45E92"/>
    <w:rsid w:val="00D4666B"/>
    <w:rsid w:val="00D54279"/>
    <w:rsid w:val="00D5661B"/>
    <w:rsid w:val="00D571E2"/>
    <w:rsid w:val="00D60055"/>
    <w:rsid w:val="00D603D3"/>
    <w:rsid w:val="00D61059"/>
    <w:rsid w:val="00D628BF"/>
    <w:rsid w:val="00D7452E"/>
    <w:rsid w:val="00D8458E"/>
    <w:rsid w:val="00D87766"/>
    <w:rsid w:val="00D91C4D"/>
    <w:rsid w:val="00D93078"/>
    <w:rsid w:val="00D96386"/>
    <w:rsid w:val="00D96988"/>
    <w:rsid w:val="00DA0671"/>
    <w:rsid w:val="00DA41F2"/>
    <w:rsid w:val="00DA4445"/>
    <w:rsid w:val="00DA663E"/>
    <w:rsid w:val="00DB0DCB"/>
    <w:rsid w:val="00DB1BF1"/>
    <w:rsid w:val="00DB32F8"/>
    <w:rsid w:val="00DB366B"/>
    <w:rsid w:val="00DB4AFB"/>
    <w:rsid w:val="00DB69CA"/>
    <w:rsid w:val="00DB7071"/>
    <w:rsid w:val="00DB7D85"/>
    <w:rsid w:val="00DC052C"/>
    <w:rsid w:val="00DC41DC"/>
    <w:rsid w:val="00DD4103"/>
    <w:rsid w:val="00DD4D1B"/>
    <w:rsid w:val="00DE1661"/>
    <w:rsid w:val="00DE379E"/>
    <w:rsid w:val="00DE3C8E"/>
    <w:rsid w:val="00DE45D3"/>
    <w:rsid w:val="00DE54B2"/>
    <w:rsid w:val="00DE70E8"/>
    <w:rsid w:val="00DF0392"/>
    <w:rsid w:val="00DF3A9A"/>
    <w:rsid w:val="00E025FD"/>
    <w:rsid w:val="00E02EC4"/>
    <w:rsid w:val="00E03A5C"/>
    <w:rsid w:val="00E04914"/>
    <w:rsid w:val="00E11DFF"/>
    <w:rsid w:val="00E13EC3"/>
    <w:rsid w:val="00E176EE"/>
    <w:rsid w:val="00E177C2"/>
    <w:rsid w:val="00E17F2A"/>
    <w:rsid w:val="00E26690"/>
    <w:rsid w:val="00E27018"/>
    <w:rsid w:val="00E30422"/>
    <w:rsid w:val="00E30AA2"/>
    <w:rsid w:val="00E335BA"/>
    <w:rsid w:val="00E376DB"/>
    <w:rsid w:val="00E403A7"/>
    <w:rsid w:val="00E40C46"/>
    <w:rsid w:val="00E417B0"/>
    <w:rsid w:val="00E462CE"/>
    <w:rsid w:val="00E46A29"/>
    <w:rsid w:val="00E47237"/>
    <w:rsid w:val="00E51741"/>
    <w:rsid w:val="00E51979"/>
    <w:rsid w:val="00E61389"/>
    <w:rsid w:val="00E616A1"/>
    <w:rsid w:val="00E63824"/>
    <w:rsid w:val="00E66302"/>
    <w:rsid w:val="00E70413"/>
    <w:rsid w:val="00E72B2D"/>
    <w:rsid w:val="00E73B5A"/>
    <w:rsid w:val="00E75B56"/>
    <w:rsid w:val="00E80D7D"/>
    <w:rsid w:val="00E8720B"/>
    <w:rsid w:val="00E924DB"/>
    <w:rsid w:val="00E92784"/>
    <w:rsid w:val="00E94774"/>
    <w:rsid w:val="00E96427"/>
    <w:rsid w:val="00E968F1"/>
    <w:rsid w:val="00EA0071"/>
    <w:rsid w:val="00EA1599"/>
    <w:rsid w:val="00EA4568"/>
    <w:rsid w:val="00EB0C1D"/>
    <w:rsid w:val="00EB1C33"/>
    <w:rsid w:val="00EB5747"/>
    <w:rsid w:val="00EB5B45"/>
    <w:rsid w:val="00EB66D8"/>
    <w:rsid w:val="00EB7FDE"/>
    <w:rsid w:val="00EC3011"/>
    <w:rsid w:val="00EC364B"/>
    <w:rsid w:val="00ED014D"/>
    <w:rsid w:val="00ED07A8"/>
    <w:rsid w:val="00ED3CDF"/>
    <w:rsid w:val="00ED4C56"/>
    <w:rsid w:val="00EE05F3"/>
    <w:rsid w:val="00EE114A"/>
    <w:rsid w:val="00EE7646"/>
    <w:rsid w:val="00EF0788"/>
    <w:rsid w:val="00EF1F2E"/>
    <w:rsid w:val="00EF251C"/>
    <w:rsid w:val="00EF2F8A"/>
    <w:rsid w:val="00EF3385"/>
    <w:rsid w:val="00EF3DF9"/>
    <w:rsid w:val="00EF44DA"/>
    <w:rsid w:val="00EF4689"/>
    <w:rsid w:val="00EF4C93"/>
    <w:rsid w:val="00EF670E"/>
    <w:rsid w:val="00EF6D70"/>
    <w:rsid w:val="00F000DE"/>
    <w:rsid w:val="00F04663"/>
    <w:rsid w:val="00F11AA1"/>
    <w:rsid w:val="00F1263B"/>
    <w:rsid w:val="00F129F3"/>
    <w:rsid w:val="00F136D0"/>
    <w:rsid w:val="00F168A7"/>
    <w:rsid w:val="00F210B6"/>
    <w:rsid w:val="00F22725"/>
    <w:rsid w:val="00F24872"/>
    <w:rsid w:val="00F2555A"/>
    <w:rsid w:val="00F25D6E"/>
    <w:rsid w:val="00F36E14"/>
    <w:rsid w:val="00F42CD5"/>
    <w:rsid w:val="00F51248"/>
    <w:rsid w:val="00F5149E"/>
    <w:rsid w:val="00F53BD0"/>
    <w:rsid w:val="00F55262"/>
    <w:rsid w:val="00F55CC0"/>
    <w:rsid w:val="00F57FEB"/>
    <w:rsid w:val="00F71A6B"/>
    <w:rsid w:val="00F7399C"/>
    <w:rsid w:val="00F77E66"/>
    <w:rsid w:val="00F77FCD"/>
    <w:rsid w:val="00F84A22"/>
    <w:rsid w:val="00F85006"/>
    <w:rsid w:val="00F87D98"/>
    <w:rsid w:val="00F96062"/>
    <w:rsid w:val="00F97406"/>
    <w:rsid w:val="00F9768F"/>
    <w:rsid w:val="00FA42A4"/>
    <w:rsid w:val="00FC61F6"/>
    <w:rsid w:val="00FC736E"/>
    <w:rsid w:val="00FD2D6F"/>
    <w:rsid w:val="00FD3A96"/>
    <w:rsid w:val="00FD5645"/>
    <w:rsid w:val="00FE1F9B"/>
    <w:rsid w:val="00FF0BF6"/>
    <w:rsid w:val="00FF327B"/>
    <w:rsid w:val="00FF380F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457A"/>
  <w15:chartTrackingRefBased/>
  <w15:docId w15:val="{B3ED2281-3F37-448D-8D9A-E54DABD0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D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BD2"/>
  </w:style>
  <w:style w:type="paragraph" w:styleId="Footer">
    <w:name w:val="footer"/>
    <w:basedOn w:val="Normal"/>
    <w:link w:val="FooterChar"/>
    <w:uiPriority w:val="99"/>
    <w:unhideWhenUsed/>
    <w:rsid w:val="00C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BD2"/>
  </w:style>
  <w:style w:type="character" w:styleId="Hyperlink">
    <w:name w:val="Hyperlink"/>
    <w:basedOn w:val="DefaultParagraphFont"/>
    <w:uiPriority w:val="99"/>
    <w:semiHidden/>
    <w:unhideWhenUsed/>
    <w:rsid w:val="00AD5CF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D5C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 mannchan</dc:creator>
  <cp:keywords/>
  <dc:description/>
  <cp:lastModifiedBy>Brandt Mannchen</cp:lastModifiedBy>
  <cp:revision>2</cp:revision>
  <cp:lastPrinted>2018-01-05T00:04:00Z</cp:lastPrinted>
  <dcterms:created xsi:type="dcterms:W3CDTF">2026-04-27T15:04:00Z</dcterms:created>
  <dcterms:modified xsi:type="dcterms:W3CDTF">2026-04-27T15:04:00Z</dcterms:modified>
</cp:coreProperties>
</file>