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A5DB4" w14:textId="77777777" w:rsidR="002C19F4" w:rsidRDefault="002C19F4" w:rsidP="003163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09800E" w14:textId="77777777" w:rsidR="00D571E2" w:rsidRDefault="00D571E2" w:rsidP="003163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A8285BC" w14:textId="77777777" w:rsidR="00D571E2" w:rsidRDefault="00D571E2" w:rsidP="003163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C513F75" w14:textId="77777777" w:rsidR="00D571E2" w:rsidRDefault="00D571E2" w:rsidP="003163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FC5442" w14:textId="77777777" w:rsidR="00D571E2" w:rsidRDefault="00D571E2" w:rsidP="003163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239190F" w14:textId="77777777" w:rsidR="00D571E2" w:rsidRDefault="00D571E2" w:rsidP="003163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8306F3" w14:textId="77777777" w:rsidR="0063003E" w:rsidRDefault="00E94774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February 15, </w:t>
      </w:r>
      <w:r w:rsidR="0063003E">
        <w:rPr>
          <w:rFonts w:ascii="Arial" w:hAnsi="Arial" w:cs="Arial"/>
          <w:sz w:val="24"/>
          <w:szCs w:val="24"/>
        </w:rPr>
        <w:t>201</w:t>
      </w:r>
      <w:r w:rsidR="00035C2A">
        <w:rPr>
          <w:rFonts w:ascii="Arial" w:hAnsi="Arial" w:cs="Arial"/>
          <w:sz w:val="24"/>
          <w:szCs w:val="24"/>
        </w:rPr>
        <w:t>8</w:t>
      </w:r>
    </w:p>
    <w:p w14:paraId="34AE8274" w14:textId="77777777" w:rsidR="0063003E" w:rsidRDefault="0063003E" w:rsidP="002C1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5CF7562" w14:textId="77777777" w:rsidR="0063003E" w:rsidRDefault="0063003E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</w:t>
      </w:r>
      <w:r w:rsidR="008C5FC9">
        <w:rPr>
          <w:rFonts w:ascii="Arial" w:hAnsi="Arial" w:cs="Arial"/>
          <w:sz w:val="24"/>
          <w:szCs w:val="24"/>
        </w:rPr>
        <w:t>Robert Potts</w:t>
      </w:r>
    </w:p>
    <w:p w14:paraId="22D6F0E4" w14:textId="77777777" w:rsidR="008C5FC9" w:rsidRDefault="008C5FC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Natural Resources and Planning Team Leader</w:t>
      </w:r>
    </w:p>
    <w:p w14:paraId="2AE42ED3" w14:textId="77777777" w:rsidR="008C5FC9" w:rsidRDefault="008C5FC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Forests and Grasslands in Texas</w:t>
      </w:r>
    </w:p>
    <w:p w14:paraId="0EE51FE2" w14:textId="77777777" w:rsidR="008C5FC9" w:rsidRDefault="008C5FC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 North Raguet</w:t>
      </w:r>
    </w:p>
    <w:p w14:paraId="0704E2AB" w14:textId="77777777" w:rsidR="009D73B0" w:rsidRDefault="008C5FC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Lufkin, Texas 75904</w:t>
      </w:r>
    </w:p>
    <w:p w14:paraId="61786B1F" w14:textId="77777777" w:rsidR="009D73B0" w:rsidRDefault="009D73B0" w:rsidP="002C1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3B27C85" w14:textId="77777777" w:rsidR="004D4823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Ms. Theresa Mathis</w:t>
      </w:r>
    </w:p>
    <w:p w14:paraId="515FE89C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Forest Planner</w:t>
      </w:r>
    </w:p>
    <w:p w14:paraId="676B90E5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National Forests and Grasslands in Texas</w:t>
      </w:r>
    </w:p>
    <w:p w14:paraId="24A2946F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 North Raguet</w:t>
      </w:r>
    </w:p>
    <w:p w14:paraId="0C2527BD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Lufkin, Texas 75904</w:t>
      </w:r>
    </w:p>
    <w:p w14:paraId="08724718" w14:textId="77777777" w:rsidR="006C3399" w:rsidRDefault="006C3399" w:rsidP="002C1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31E177F" w14:textId="77777777" w:rsidR="009D73B0" w:rsidRDefault="009D73B0" w:rsidP="002C19F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0D0521">
        <w:rPr>
          <w:rFonts w:ascii="Arial" w:hAnsi="Arial" w:cs="Arial"/>
          <w:sz w:val="24"/>
          <w:szCs w:val="24"/>
        </w:rPr>
        <w:t>Rob</w:t>
      </w:r>
      <w:r w:rsidR="006C3399">
        <w:rPr>
          <w:rFonts w:ascii="Arial" w:hAnsi="Arial" w:cs="Arial"/>
          <w:sz w:val="24"/>
          <w:szCs w:val="24"/>
        </w:rPr>
        <w:t xml:space="preserve"> and Theresa</w:t>
      </w:r>
      <w:r w:rsidR="000D0521">
        <w:rPr>
          <w:rFonts w:ascii="Arial" w:hAnsi="Arial" w:cs="Arial"/>
          <w:sz w:val="24"/>
          <w:szCs w:val="24"/>
        </w:rPr>
        <w:t>,</w:t>
      </w:r>
    </w:p>
    <w:p w14:paraId="54782A51" w14:textId="77777777" w:rsidR="002C19F4" w:rsidRPr="002C19F4" w:rsidRDefault="002C19F4" w:rsidP="002C19F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E905CA5" w14:textId="1BB6FB4A" w:rsidR="004272B6" w:rsidRDefault="007C11E4" w:rsidP="00F25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454422">
        <w:rPr>
          <w:rFonts w:ascii="Arial" w:hAnsi="Arial" w:cs="Arial"/>
          <w:sz w:val="24"/>
          <w:szCs w:val="24"/>
        </w:rPr>
        <w:t xml:space="preserve">Houston Regional Group </w:t>
      </w:r>
      <w:r>
        <w:rPr>
          <w:rFonts w:ascii="Arial" w:hAnsi="Arial" w:cs="Arial"/>
          <w:sz w:val="24"/>
          <w:szCs w:val="24"/>
        </w:rPr>
        <w:t xml:space="preserve">and Lone Star Chapter </w:t>
      </w:r>
      <w:r w:rsidR="00454422">
        <w:rPr>
          <w:rFonts w:ascii="Arial" w:hAnsi="Arial" w:cs="Arial"/>
          <w:sz w:val="24"/>
          <w:szCs w:val="24"/>
        </w:rPr>
        <w:t xml:space="preserve">of the Sierra Club (Sierra Club) </w:t>
      </w:r>
      <w:r w:rsidR="00A35DBB">
        <w:rPr>
          <w:rFonts w:ascii="Arial" w:hAnsi="Arial" w:cs="Arial"/>
          <w:sz w:val="24"/>
          <w:szCs w:val="24"/>
        </w:rPr>
        <w:t>are</w:t>
      </w:r>
      <w:r w:rsidR="00317EF0">
        <w:rPr>
          <w:rFonts w:ascii="Arial" w:hAnsi="Arial" w:cs="Arial"/>
          <w:sz w:val="24"/>
          <w:szCs w:val="24"/>
        </w:rPr>
        <w:t xml:space="preserve"> particularly interested in the Oil/Gas Leasing/Development </w:t>
      </w:r>
      <w:r w:rsidR="00A35DBB">
        <w:rPr>
          <w:rFonts w:ascii="Arial" w:hAnsi="Arial" w:cs="Arial"/>
          <w:sz w:val="24"/>
          <w:szCs w:val="24"/>
        </w:rPr>
        <w:t xml:space="preserve">of </w:t>
      </w:r>
      <w:r w:rsidR="00317EF0">
        <w:rPr>
          <w:rFonts w:ascii="Arial" w:hAnsi="Arial" w:cs="Arial"/>
          <w:sz w:val="24"/>
          <w:szCs w:val="24"/>
        </w:rPr>
        <w:t>National Forests and Grasslands in Texas (NFGT) Environmental Impact Statement (</w:t>
      </w:r>
      <w:r w:rsidR="00116E93">
        <w:rPr>
          <w:rFonts w:ascii="Arial" w:hAnsi="Arial" w:cs="Arial"/>
          <w:sz w:val="24"/>
          <w:szCs w:val="24"/>
        </w:rPr>
        <w:t xml:space="preserve">Oil/Gas </w:t>
      </w:r>
      <w:r w:rsidR="00317EF0">
        <w:rPr>
          <w:rFonts w:ascii="Arial" w:hAnsi="Arial" w:cs="Arial"/>
          <w:sz w:val="24"/>
          <w:szCs w:val="24"/>
        </w:rPr>
        <w:t xml:space="preserve">EIS) that the U.S. Forest Service (FS) will prepare </w:t>
      </w:r>
      <w:r w:rsidR="00C5405B">
        <w:rPr>
          <w:rFonts w:ascii="Arial" w:hAnsi="Arial" w:cs="Arial"/>
          <w:sz w:val="24"/>
          <w:szCs w:val="24"/>
        </w:rPr>
        <w:t>in parallel with the NFGT Forest Plan revision.</w:t>
      </w:r>
    </w:p>
    <w:p w14:paraId="293D6830" w14:textId="77777777" w:rsidR="004272B6" w:rsidRDefault="004272B6" w:rsidP="00F25D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FC54B2" w14:textId="50692828" w:rsidR="00123CAD" w:rsidRDefault="00C5405B" w:rsidP="00F25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our understanding </w:t>
      </w:r>
      <w:r w:rsidR="00961074">
        <w:rPr>
          <w:rFonts w:ascii="Arial" w:hAnsi="Arial" w:cs="Arial"/>
          <w:sz w:val="24"/>
          <w:szCs w:val="24"/>
        </w:rPr>
        <w:t xml:space="preserve">that </w:t>
      </w:r>
      <w:r w:rsidR="00A35DBB">
        <w:rPr>
          <w:rFonts w:ascii="Arial" w:hAnsi="Arial" w:cs="Arial"/>
          <w:sz w:val="24"/>
          <w:szCs w:val="24"/>
        </w:rPr>
        <w:t xml:space="preserve">results from </w:t>
      </w:r>
      <w:r>
        <w:rPr>
          <w:rFonts w:ascii="Arial" w:hAnsi="Arial" w:cs="Arial"/>
          <w:sz w:val="24"/>
          <w:szCs w:val="24"/>
        </w:rPr>
        <w:t xml:space="preserve">the Oil/Gas EIS will be folded into the NFGT Forest Plan revision.  The Sierra Club has already provided some comments on </w:t>
      </w:r>
      <w:r w:rsidR="00347F43">
        <w:rPr>
          <w:rFonts w:ascii="Arial" w:hAnsi="Arial" w:cs="Arial"/>
          <w:sz w:val="24"/>
          <w:szCs w:val="24"/>
        </w:rPr>
        <w:t xml:space="preserve">climate change and </w:t>
      </w:r>
      <w:r>
        <w:rPr>
          <w:rFonts w:ascii="Arial" w:hAnsi="Arial" w:cs="Arial"/>
          <w:sz w:val="24"/>
          <w:szCs w:val="24"/>
        </w:rPr>
        <w:t>oil/gas acti</w:t>
      </w:r>
      <w:r w:rsidR="00A35DBB">
        <w:rPr>
          <w:rFonts w:ascii="Arial" w:hAnsi="Arial" w:cs="Arial"/>
          <w:sz w:val="24"/>
          <w:szCs w:val="24"/>
        </w:rPr>
        <w:t>vities</w:t>
      </w:r>
      <w:r>
        <w:rPr>
          <w:rFonts w:ascii="Arial" w:hAnsi="Arial" w:cs="Arial"/>
          <w:sz w:val="24"/>
          <w:szCs w:val="24"/>
        </w:rPr>
        <w:t xml:space="preserve"> for the NFGT Forest Plan revision</w:t>
      </w:r>
      <w:r w:rsidR="00347F43">
        <w:rPr>
          <w:rFonts w:ascii="Arial" w:hAnsi="Arial" w:cs="Arial"/>
          <w:sz w:val="24"/>
          <w:szCs w:val="24"/>
        </w:rPr>
        <w:t xml:space="preserve"> in our letter</w:t>
      </w:r>
      <w:r w:rsidR="00966E61">
        <w:rPr>
          <w:rFonts w:ascii="Arial" w:hAnsi="Arial" w:cs="Arial"/>
          <w:sz w:val="24"/>
          <w:szCs w:val="24"/>
        </w:rPr>
        <w:t>s to the FS</w:t>
      </w:r>
      <w:r w:rsidR="00347F43">
        <w:rPr>
          <w:rFonts w:ascii="Arial" w:hAnsi="Arial" w:cs="Arial"/>
          <w:sz w:val="24"/>
          <w:szCs w:val="24"/>
        </w:rPr>
        <w:t xml:space="preserve"> </w:t>
      </w:r>
      <w:r w:rsidR="00966E61">
        <w:rPr>
          <w:rFonts w:ascii="Arial" w:hAnsi="Arial" w:cs="Arial"/>
          <w:sz w:val="24"/>
          <w:szCs w:val="24"/>
        </w:rPr>
        <w:t xml:space="preserve">on </w:t>
      </w:r>
      <w:r w:rsidR="00347F43">
        <w:rPr>
          <w:rFonts w:ascii="Arial" w:hAnsi="Arial" w:cs="Arial"/>
          <w:sz w:val="24"/>
          <w:szCs w:val="24"/>
        </w:rPr>
        <w:t>April 25, 2016, February 2, 2017, and April 8, 2017</w:t>
      </w:r>
      <w:r>
        <w:rPr>
          <w:rFonts w:ascii="Arial" w:hAnsi="Arial" w:cs="Arial"/>
          <w:sz w:val="24"/>
          <w:szCs w:val="24"/>
        </w:rPr>
        <w:t xml:space="preserve">.  Below are some very preliminary comments about </w:t>
      </w:r>
      <w:r w:rsidR="00BD2D1D">
        <w:rPr>
          <w:rFonts w:ascii="Arial" w:hAnsi="Arial" w:cs="Arial"/>
          <w:sz w:val="24"/>
          <w:szCs w:val="24"/>
        </w:rPr>
        <w:t xml:space="preserve">the Oil/Gas EIS.  </w:t>
      </w:r>
      <w:r w:rsidR="00546DB9">
        <w:rPr>
          <w:rFonts w:ascii="Arial" w:hAnsi="Arial" w:cs="Arial"/>
          <w:sz w:val="24"/>
          <w:szCs w:val="24"/>
        </w:rPr>
        <w:t>T</w:t>
      </w:r>
      <w:r w:rsidR="00013D21">
        <w:rPr>
          <w:rFonts w:ascii="Arial" w:hAnsi="Arial" w:cs="Arial"/>
          <w:sz w:val="24"/>
          <w:szCs w:val="24"/>
        </w:rPr>
        <w:t xml:space="preserve">he Sierra Club will provide you with </w:t>
      </w:r>
      <w:r>
        <w:rPr>
          <w:rFonts w:ascii="Arial" w:hAnsi="Arial" w:cs="Arial"/>
          <w:sz w:val="24"/>
          <w:szCs w:val="24"/>
        </w:rPr>
        <w:t>additional comments</w:t>
      </w:r>
      <w:r w:rsidR="00546DB9">
        <w:rPr>
          <w:rFonts w:ascii="Arial" w:hAnsi="Arial" w:cs="Arial"/>
          <w:sz w:val="24"/>
          <w:szCs w:val="24"/>
        </w:rPr>
        <w:t xml:space="preserve"> at another time</w:t>
      </w:r>
      <w:r w:rsidR="00FF0BF6">
        <w:rPr>
          <w:rFonts w:ascii="Arial" w:hAnsi="Arial" w:cs="Arial"/>
          <w:sz w:val="24"/>
          <w:szCs w:val="24"/>
        </w:rPr>
        <w:t>.</w:t>
      </w:r>
    </w:p>
    <w:p w14:paraId="0B4A0064" w14:textId="77777777" w:rsidR="00123CAD" w:rsidRDefault="00123CAD" w:rsidP="00F25D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FDB9FF" w14:textId="29A9D193" w:rsidR="00123CAD" w:rsidRDefault="008A1813" w:rsidP="009535B1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A1ADF">
        <w:rPr>
          <w:rFonts w:ascii="Arial" w:hAnsi="Arial" w:cs="Arial"/>
          <w:sz w:val="24"/>
          <w:szCs w:val="24"/>
        </w:rPr>
        <w:t xml:space="preserve">he </w:t>
      </w:r>
      <w:r w:rsidR="00347F43">
        <w:rPr>
          <w:rFonts w:ascii="Arial" w:hAnsi="Arial" w:cs="Arial"/>
          <w:sz w:val="24"/>
          <w:szCs w:val="24"/>
        </w:rPr>
        <w:t xml:space="preserve">Oil/Gas </w:t>
      </w:r>
      <w:r w:rsidR="002A1ADF">
        <w:rPr>
          <w:rFonts w:ascii="Arial" w:hAnsi="Arial" w:cs="Arial"/>
          <w:sz w:val="24"/>
          <w:szCs w:val="24"/>
        </w:rPr>
        <w:t>EIS</w:t>
      </w:r>
      <w:r>
        <w:rPr>
          <w:rFonts w:ascii="Arial" w:hAnsi="Arial" w:cs="Arial"/>
          <w:sz w:val="24"/>
          <w:szCs w:val="24"/>
        </w:rPr>
        <w:t xml:space="preserve"> must </w:t>
      </w:r>
      <w:r w:rsidR="00123CAD" w:rsidRPr="00123CAD">
        <w:rPr>
          <w:rFonts w:ascii="Arial" w:hAnsi="Arial" w:cs="Arial"/>
          <w:sz w:val="24"/>
          <w:szCs w:val="24"/>
        </w:rPr>
        <w:t xml:space="preserve">address climate change </w:t>
      </w:r>
      <w:r w:rsidR="00952970">
        <w:rPr>
          <w:rFonts w:ascii="Arial" w:hAnsi="Arial" w:cs="Arial"/>
          <w:sz w:val="24"/>
          <w:szCs w:val="24"/>
        </w:rPr>
        <w:t xml:space="preserve">environmental impacts </w:t>
      </w:r>
      <w:r w:rsidR="00123CAD" w:rsidRPr="00123CAD">
        <w:rPr>
          <w:rFonts w:ascii="Arial" w:hAnsi="Arial" w:cs="Arial"/>
          <w:sz w:val="24"/>
          <w:szCs w:val="24"/>
        </w:rPr>
        <w:t xml:space="preserve">due to </w:t>
      </w:r>
      <w:r w:rsidR="00AB2D01">
        <w:rPr>
          <w:rFonts w:ascii="Arial" w:hAnsi="Arial" w:cs="Arial"/>
          <w:sz w:val="24"/>
          <w:szCs w:val="24"/>
        </w:rPr>
        <w:t xml:space="preserve">current and future </w:t>
      </w:r>
      <w:r w:rsidR="00123CAD" w:rsidRPr="00123CAD">
        <w:rPr>
          <w:rFonts w:ascii="Arial" w:hAnsi="Arial" w:cs="Arial"/>
          <w:sz w:val="24"/>
          <w:szCs w:val="24"/>
        </w:rPr>
        <w:t xml:space="preserve">fossil fuel </w:t>
      </w:r>
      <w:r w:rsidR="00123CAD">
        <w:rPr>
          <w:rFonts w:ascii="Arial" w:hAnsi="Arial" w:cs="Arial"/>
          <w:sz w:val="24"/>
          <w:szCs w:val="24"/>
        </w:rPr>
        <w:t>(oil/gas</w:t>
      </w:r>
      <w:r w:rsidR="00D20242">
        <w:rPr>
          <w:rFonts w:ascii="Arial" w:hAnsi="Arial" w:cs="Arial"/>
          <w:sz w:val="24"/>
          <w:szCs w:val="24"/>
        </w:rPr>
        <w:t>/coal</w:t>
      </w:r>
      <w:r w:rsidR="00123CAD">
        <w:rPr>
          <w:rFonts w:ascii="Arial" w:hAnsi="Arial" w:cs="Arial"/>
          <w:sz w:val="24"/>
          <w:szCs w:val="24"/>
        </w:rPr>
        <w:t xml:space="preserve">) </w:t>
      </w:r>
      <w:r w:rsidR="00123CAD" w:rsidRPr="00123CAD">
        <w:rPr>
          <w:rFonts w:ascii="Arial" w:hAnsi="Arial" w:cs="Arial"/>
          <w:sz w:val="24"/>
          <w:szCs w:val="24"/>
        </w:rPr>
        <w:t>exploration, extraction, production</w:t>
      </w:r>
      <w:r w:rsidR="00BD1791">
        <w:rPr>
          <w:rFonts w:ascii="Arial" w:hAnsi="Arial" w:cs="Arial"/>
          <w:sz w:val="24"/>
          <w:szCs w:val="24"/>
        </w:rPr>
        <w:t>, transpor</w:t>
      </w:r>
      <w:r w:rsidR="00A1518A">
        <w:rPr>
          <w:rFonts w:ascii="Arial" w:hAnsi="Arial" w:cs="Arial"/>
          <w:sz w:val="24"/>
          <w:szCs w:val="24"/>
        </w:rPr>
        <w:t>t</w:t>
      </w:r>
      <w:r w:rsidR="00BD1791">
        <w:rPr>
          <w:rFonts w:ascii="Arial" w:hAnsi="Arial" w:cs="Arial"/>
          <w:sz w:val="24"/>
          <w:szCs w:val="24"/>
        </w:rPr>
        <w:t>ation</w:t>
      </w:r>
      <w:r w:rsidR="00A1518A">
        <w:rPr>
          <w:rFonts w:ascii="Arial" w:hAnsi="Arial" w:cs="Arial"/>
          <w:sz w:val="24"/>
          <w:szCs w:val="24"/>
        </w:rPr>
        <w:t>, and</w:t>
      </w:r>
      <w:r w:rsidR="009B6542">
        <w:rPr>
          <w:rFonts w:ascii="Arial" w:hAnsi="Arial" w:cs="Arial"/>
          <w:sz w:val="24"/>
          <w:szCs w:val="24"/>
        </w:rPr>
        <w:t xml:space="preserve"> creation </w:t>
      </w:r>
      <w:r w:rsidR="00952970">
        <w:rPr>
          <w:rFonts w:ascii="Arial" w:hAnsi="Arial" w:cs="Arial"/>
          <w:sz w:val="24"/>
          <w:szCs w:val="24"/>
        </w:rPr>
        <w:t xml:space="preserve">of </w:t>
      </w:r>
      <w:r w:rsidR="009B6542">
        <w:rPr>
          <w:rFonts w:ascii="Arial" w:hAnsi="Arial" w:cs="Arial"/>
          <w:sz w:val="24"/>
          <w:szCs w:val="24"/>
        </w:rPr>
        <w:t>products</w:t>
      </w:r>
      <w:r w:rsidR="00123CAD">
        <w:rPr>
          <w:rFonts w:ascii="Arial" w:hAnsi="Arial" w:cs="Arial"/>
          <w:sz w:val="24"/>
          <w:szCs w:val="24"/>
        </w:rPr>
        <w:t xml:space="preserve"> </w:t>
      </w:r>
      <w:r w:rsidR="00BD1791">
        <w:rPr>
          <w:rFonts w:ascii="Arial" w:hAnsi="Arial" w:cs="Arial"/>
          <w:sz w:val="24"/>
          <w:szCs w:val="24"/>
        </w:rPr>
        <w:t xml:space="preserve">(exploitation) </w:t>
      </w:r>
      <w:r w:rsidR="00123CAD">
        <w:rPr>
          <w:rFonts w:ascii="Arial" w:hAnsi="Arial" w:cs="Arial"/>
          <w:sz w:val="24"/>
          <w:szCs w:val="24"/>
        </w:rPr>
        <w:t xml:space="preserve">on </w:t>
      </w:r>
      <w:r w:rsidR="009B6542">
        <w:rPr>
          <w:rFonts w:ascii="Arial" w:hAnsi="Arial" w:cs="Arial"/>
          <w:sz w:val="24"/>
          <w:szCs w:val="24"/>
        </w:rPr>
        <w:t xml:space="preserve">or off the </w:t>
      </w:r>
      <w:r w:rsidR="00123CAD">
        <w:rPr>
          <w:rFonts w:ascii="Arial" w:hAnsi="Arial" w:cs="Arial"/>
          <w:sz w:val="24"/>
          <w:szCs w:val="24"/>
        </w:rPr>
        <w:t>NFGT</w:t>
      </w:r>
      <w:r w:rsidR="00C421F1">
        <w:rPr>
          <w:rFonts w:ascii="Arial" w:hAnsi="Arial" w:cs="Arial"/>
          <w:sz w:val="24"/>
          <w:szCs w:val="24"/>
        </w:rPr>
        <w:t xml:space="preserve">, </w:t>
      </w:r>
      <w:r w:rsidR="00B50DC4">
        <w:rPr>
          <w:rFonts w:ascii="Arial" w:hAnsi="Arial" w:cs="Arial"/>
          <w:sz w:val="24"/>
          <w:szCs w:val="24"/>
        </w:rPr>
        <w:t xml:space="preserve">how climate change impacts will be analyzed, </w:t>
      </w:r>
      <w:r w:rsidR="00FC61F6">
        <w:rPr>
          <w:rFonts w:ascii="Arial" w:hAnsi="Arial" w:cs="Arial"/>
          <w:sz w:val="24"/>
          <w:szCs w:val="24"/>
        </w:rPr>
        <w:t xml:space="preserve">and how climate change will be </w:t>
      </w:r>
      <w:r w:rsidR="00B50DC4">
        <w:rPr>
          <w:rFonts w:ascii="Arial" w:hAnsi="Arial" w:cs="Arial"/>
          <w:sz w:val="24"/>
          <w:szCs w:val="24"/>
        </w:rPr>
        <w:t>mitigated</w:t>
      </w:r>
      <w:r w:rsidR="00FC61F6">
        <w:rPr>
          <w:rFonts w:ascii="Arial" w:hAnsi="Arial" w:cs="Arial"/>
          <w:sz w:val="24"/>
          <w:szCs w:val="24"/>
        </w:rPr>
        <w:t xml:space="preserve"> on</w:t>
      </w:r>
      <w:r w:rsidR="00DE70E8">
        <w:rPr>
          <w:rFonts w:ascii="Arial" w:hAnsi="Arial" w:cs="Arial"/>
          <w:sz w:val="24"/>
          <w:szCs w:val="24"/>
        </w:rPr>
        <w:t xml:space="preserve"> or off</w:t>
      </w:r>
      <w:r w:rsidR="00FC61F6">
        <w:rPr>
          <w:rFonts w:ascii="Arial" w:hAnsi="Arial" w:cs="Arial"/>
          <w:sz w:val="24"/>
          <w:szCs w:val="24"/>
        </w:rPr>
        <w:t xml:space="preserve"> the </w:t>
      </w:r>
      <w:r w:rsidR="00B50DC4">
        <w:rPr>
          <w:rFonts w:ascii="Arial" w:hAnsi="Arial" w:cs="Arial"/>
          <w:sz w:val="24"/>
          <w:szCs w:val="24"/>
        </w:rPr>
        <w:t>NFGT</w:t>
      </w:r>
      <w:r w:rsidR="00123CAD">
        <w:rPr>
          <w:rFonts w:ascii="Arial" w:hAnsi="Arial" w:cs="Arial"/>
          <w:sz w:val="24"/>
          <w:szCs w:val="24"/>
        </w:rPr>
        <w:t>.</w:t>
      </w:r>
    </w:p>
    <w:p w14:paraId="10D531EC" w14:textId="77777777" w:rsidR="00123CAD" w:rsidRDefault="00123CAD" w:rsidP="00123CA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E8ECBF" w14:textId="58D2684A" w:rsidR="00123CAD" w:rsidRDefault="00E176EE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Sierra Club supports the protection of </w:t>
      </w:r>
      <w:r w:rsidR="00123CAD">
        <w:rPr>
          <w:rFonts w:ascii="Arial" w:hAnsi="Arial" w:cs="Arial"/>
          <w:sz w:val="24"/>
          <w:szCs w:val="24"/>
        </w:rPr>
        <w:t>Special Management Area</w:t>
      </w:r>
      <w:r w:rsidR="009A7DFA">
        <w:rPr>
          <w:rFonts w:ascii="Arial" w:hAnsi="Arial" w:cs="Arial"/>
          <w:sz w:val="24"/>
          <w:szCs w:val="24"/>
        </w:rPr>
        <w:t>s</w:t>
      </w:r>
      <w:r w:rsidR="00123CAD">
        <w:rPr>
          <w:rFonts w:ascii="Arial" w:hAnsi="Arial" w:cs="Arial"/>
          <w:sz w:val="24"/>
          <w:szCs w:val="24"/>
        </w:rPr>
        <w:t xml:space="preserve"> (Wilderness Areas, Scenic Areas, etc.)</w:t>
      </w:r>
      <w:r w:rsidR="0063331D">
        <w:rPr>
          <w:rFonts w:ascii="Arial" w:hAnsi="Arial" w:cs="Arial"/>
          <w:sz w:val="24"/>
          <w:szCs w:val="24"/>
        </w:rPr>
        <w:t>,</w:t>
      </w:r>
      <w:r w:rsidR="00123CAD">
        <w:rPr>
          <w:rFonts w:ascii="Arial" w:hAnsi="Arial" w:cs="Arial"/>
          <w:sz w:val="24"/>
          <w:szCs w:val="24"/>
        </w:rPr>
        <w:t xml:space="preserve"> from </w:t>
      </w:r>
      <w:r w:rsidR="002525F8">
        <w:rPr>
          <w:rFonts w:ascii="Arial" w:hAnsi="Arial" w:cs="Arial"/>
          <w:sz w:val="24"/>
          <w:szCs w:val="24"/>
        </w:rPr>
        <w:t xml:space="preserve">current and future </w:t>
      </w:r>
      <w:r w:rsidR="00123CAD">
        <w:rPr>
          <w:rFonts w:ascii="Arial" w:hAnsi="Arial" w:cs="Arial"/>
          <w:sz w:val="24"/>
          <w:szCs w:val="24"/>
        </w:rPr>
        <w:t>oil/gas exploitation</w:t>
      </w:r>
      <w:r w:rsidR="00814F51">
        <w:rPr>
          <w:rFonts w:ascii="Arial" w:hAnsi="Arial" w:cs="Arial"/>
          <w:sz w:val="24"/>
          <w:szCs w:val="24"/>
        </w:rPr>
        <w:t>,</w:t>
      </w:r>
      <w:r w:rsidR="00123CAD">
        <w:rPr>
          <w:rFonts w:ascii="Arial" w:hAnsi="Arial" w:cs="Arial"/>
          <w:sz w:val="24"/>
          <w:szCs w:val="24"/>
        </w:rPr>
        <w:t xml:space="preserve"> with </w:t>
      </w:r>
      <w:r>
        <w:rPr>
          <w:rFonts w:ascii="Arial" w:hAnsi="Arial" w:cs="Arial"/>
          <w:sz w:val="24"/>
          <w:szCs w:val="24"/>
        </w:rPr>
        <w:t xml:space="preserve">maximum use of </w:t>
      </w:r>
      <w:r w:rsidR="009A7DFA">
        <w:rPr>
          <w:rFonts w:ascii="Arial" w:hAnsi="Arial" w:cs="Arial"/>
          <w:sz w:val="24"/>
          <w:szCs w:val="24"/>
        </w:rPr>
        <w:t>“</w:t>
      </w:r>
      <w:r w:rsidR="00123CAD">
        <w:rPr>
          <w:rFonts w:ascii="Arial" w:hAnsi="Arial" w:cs="Arial"/>
          <w:sz w:val="24"/>
          <w:szCs w:val="24"/>
        </w:rPr>
        <w:t>no surface use</w:t>
      </w:r>
      <w:r w:rsidR="009A7DFA">
        <w:rPr>
          <w:rFonts w:ascii="Arial" w:hAnsi="Arial" w:cs="Arial"/>
          <w:sz w:val="24"/>
          <w:szCs w:val="24"/>
        </w:rPr>
        <w:t>”</w:t>
      </w:r>
      <w:r w:rsidR="00123CAD">
        <w:rPr>
          <w:rFonts w:ascii="Arial" w:hAnsi="Arial" w:cs="Arial"/>
          <w:sz w:val="24"/>
          <w:szCs w:val="24"/>
        </w:rPr>
        <w:t xml:space="preserve"> requirements</w:t>
      </w:r>
      <w:r w:rsidR="00AB2D01">
        <w:rPr>
          <w:rFonts w:ascii="Arial" w:hAnsi="Arial" w:cs="Arial"/>
          <w:sz w:val="24"/>
          <w:szCs w:val="24"/>
        </w:rPr>
        <w:t xml:space="preserve"> in the Oil/Gas EIS</w:t>
      </w:r>
      <w:r w:rsidR="00123CAD">
        <w:rPr>
          <w:rFonts w:ascii="Arial" w:hAnsi="Arial" w:cs="Arial"/>
          <w:sz w:val="24"/>
          <w:szCs w:val="24"/>
        </w:rPr>
        <w:t>.</w:t>
      </w:r>
    </w:p>
    <w:p w14:paraId="4BCF3633" w14:textId="77777777" w:rsidR="00123CAD" w:rsidRPr="00123CAD" w:rsidRDefault="00123CAD" w:rsidP="00123CAD">
      <w:pPr>
        <w:pStyle w:val="ListParagraph"/>
        <w:rPr>
          <w:rFonts w:ascii="Arial" w:hAnsi="Arial" w:cs="Arial"/>
          <w:sz w:val="24"/>
          <w:szCs w:val="24"/>
        </w:rPr>
      </w:pPr>
    </w:p>
    <w:p w14:paraId="47AA89FE" w14:textId="659036FB" w:rsidR="00123CAD" w:rsidRDefault="00A77285" w:rsidP="00814F51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Oil/Gas EIS, t</w:t>
      </w:r>
      <w:r w:rsidR="002525F8">
        <w:rPr>
          <w:rFonts w:ascii="Arial" w:hAnsi="Arial" w:cs="Arial"/>
          <w:sz w:val="24"/>
          <w:szCs w:val="24"/>
        </w:rPr>
        <w:t xml:space="preserve">he Sierra Club supports </w:t>
      </w:r>
      <w:r>
        <w:rPr>
          <w:rFonts w:ascii="Arial" w:hAnsi="Arial" w:cs="Arial"/>
          <w:sz w:val="24"/>
          <w:szCs w:val="24"/>
        </w:rPr>
        <w:t xml:space="preserve">preparation of an </w:t>
      </w:r>
      <w:r w:rsidR="002525F8">
        <w:rPr>
          <w:rFonts w:ascii="Arial" w:hAnsi="Arial" w:cs="Arial"/>
          <w:sz w:val="24"/>
          <w:szCs w:val="24"/>
        </w:rPr>
        <w:t>i</w:t>
      </w:r>
      <w:r w:rsidR="00123CAD" w:rsidRPr="000E0C43">
        <w:rPr>
          <w:rFonts w:ascii="Arial" w:hAnsi="Arial" w:cs="Arial"/>
          <w:sz w:val="24"/>
          <w:szCs w:val="24"/>
        </w:rPr>
        <w:t xml:space="preserve">nventory </w:t>
      </w:r>
      <w:r w:rsidR="0063331D">
        <w:rPr>
          <w:rFonts w:ascii="Arial" w:hAnsi="Arial" w:cs="Arial"/>
          <w:sz w:val="24"/>
          <w:szCs w:val="24"/>
        </w:rPr>
        <w:t xml:space="preserve">of sensitive areas </w:t>
      </w:r>
      <w:r w:rsidR="00894F92">
        <w:rPr>
          <w:rFonts w:ascii="Arial" w:hAnsi="Arial" w:cs="Arial"/>
          <w:sz w:val="24"/>
          <w:szCs w:val="24"/>
        </w:rPr>
        <w:t xml:space="preserve">and the </w:t>
      </w:r>
      <w:r w:rsidR="00123CAD" w:rsidRPr="000E0C43">
        <w:rPr>
          <w:rFonts w:ascii="Arial" w:hAnsi="Arial" w:cs="Arial"/>
          <w:sz w:val="24"/>
          <w:szCs w:val="24"/>
        </w:rPr>
        <w:t xml:space="preserve">protection of </w:t>
      </w:r>
      <w:r w:rsidR="0063331D">
        <w:rPr>
          <w:rFonts w:ascii="Arial" w:hAnsi="Arial" w:cs="Arial"/>
          <w:sz w:val="24"/>
          <w:szCs w:val="24"/>
        </w:rPr>
        <w:t xml:space="preserve">these </w:t>
      </w:r>
      <w:r w:rsidR="00123CAD" w:rsidRPr="000E0C43">
        <w:rPr>
          <w:rFonts w:ascii="Arial" w:hAnsi="Arial" w:cs="Arial"/>
          <w:sz w:val="24"/>
          <w:szCs w:val="24"/>
        </w:rPr>
        <w:t>areas</w:t>
      </w:r>
      <w:r w:rsidR="00894F92">
        <w:rPr>
          <w:rFonts w:ascii="Arial" w:hAnsi="Arial" w:cs="Arial"/>
          <w:sz w:val="24"/>
          <w:szCs w:val="24"/>
        </w:rPr>
        <w:t>,</w:t>
      </w:r>
      <w:r w:rsidR="00123CAD" w:rsidRPr="000E0C43">
        <w:rPr>
          <w:rFonts w:ascii="Arial" w:hAnsi="Arial" w:cs="Arial"/>
          <w:sz w:val="24"/>
          <w:szCs w:val="24"/>
        </w:rPr>
        <w:t xml:space="preserve"> along</w:t>
      </w:r>
      <w:r>
        <w:rPr>
          <w:rFonts w:ascii="Arial" w:hAnsi="Arial" w:cs="Arial"/>
          <w:sz w:val="24"/>
          <w:szCs w:val="24"/>
        </w:rPr>
        <w:t xml:space="preserve"> or near</w:t>
      </w:r>
      <w:r w:rsidR="00123CAD" w:rsidRPr="000E0C43">
        <w:rPr>
          <w:rFonts w:ascii="Arial" w:hAnsi="Arial" w:cs="Arial"/>
          <w:sz w:val="24"/>
          <w:szCs w:val="24"/>
        </w:rPr>
        <w:t xml:space="preserve"> </w:t>
      </w:r>
      <w:r w:rsidR="002525F8">
        <w:rPr>
          <w:rFonts w:ascii="Arial" w:hAnsi="Arial" w:cs="Arial"/>
          <w:sz w:val="24"/>
          <w:szCs w:val="24"/>
        </w:rPr>
        <w:t xml:space="preserve">current and future </w:t>
      </w:r>
      <w:r w:rsidR="00123CAD" w:rsidRPr="000E0C43">
        <w:rPr>
          <w:rFonts w:ascii="Arial" w:hAnsi="Arial" w:cs="Arial"/>
          <w:sz w:val="24"/>
          <w:szCs w:val="24"/>
        </w:rPr>
        <w:t>pipelines and other oil/gas developments.</w:t>
      </w:r>
      <w:r w:rsidR="000E0C43" w:rsidRPr="000E0C43">
        <w:rPr>
          <w:rFonts w:ascii="Arial" w:hAnsi="Arial" w:cs="Arial"/>
          <w:sz w:val="24"/>
          <w:szCs w:val="24"/>
        </w:rPr>
        <w:t xml:space="preserve">  This includes, but is not limited to, streams, rivers, seeps, springs, </w:t>
      </w:r>
      <w:r w:rsidR="00894F92">
        <w:rPr>
          <w:rFonts w:ascii="Arial" w:hAnsi="Arial" w:cs="Arial"/>
          <w:sz w:val="24"/>
          <w:szCs w:val="24"/>
        </w:rPr>
        <w:t xml:space="preserve">lakes, ponds, and </w:t>
      </w:r>
      <w:r w:rsidR="000E0C43" w:rsidRPr="000E0C43">
        <w:rPr>
          <w:rFonts w:ascii="Arial" w:hAnsi="Arial" w:cs="Arial"/>
          <w:sz w:val="24"/>
          <w:szCs w:val="24"/>
        </w:rPr>
        <w:t xml:space="preserve">other water related elements.  This also includes </w:t>
      </w:r>
      <w:r w:rsidR="001E3542">
        <w:rPr>
          <w:rFonts w:ascii="Arial" w:hAnsi="Arial" w:cs="Arial"/>
          <w:sz w:val="24"/>
          <w:szCs w:val="24"/>
        </w:rPr>
        <w:t xml:space="preserve">wildlife habitats, </w:t>
      </w:r>
      <w:r w:rsidR="00894F92">
        <w:rPr>
          <w:rFonts w:ascii="Arial" w:hAnsi="Arial" w:cs="Arial"/>
          <w:sz w:val="24"/>
          <w:szCs w:val="24"/>
        </w:rPr>
        <w:t xml:space="preserve">mature, </w:t>
      </w:r>
      <w:r w:rsidR="000E0C43" w:rsidRPr="000E0C43">
        <w:rPr>
          <w:rFonts w:ascii="Arial" w:hAnsi="Arial" w:cs="Arial"/>
          <w:sz w:val="24"/>
          <w:szCs w:val="24"/>
        </w:rPr>
        <w:t>old-growth</w:t>
      </w:r>
      <w:r w:rsidR="00894F92">
        <w:rPr>
          <w:rFonts w:ascii="Arial" w:hAnsi="Arial" w:cs="Arial"/>
          <w:sz w:val="24"/>
          <w:szCs w:val="24"/>
        </w:rPr>
        <w:t xml:space="preserve">, and </w:t>
      </w:r>
      <w:r w:rsidR="000E0C43" w:rsidRPr="000E0C43">
        <w:rPr>
          <w:rFonts w:ascii="Arial" w:hAnsi="Arial" w:cs="Arial"/>
          <w:sz w:val="24"/>
          <w:szCs w:val="24"/>
        </w:rPr>
        <w:t>near old-growth forests</w:t>
      </w:r>
      <w:r w:rsidR="006B73DD">
        <w:rPr>
          <w:rFonts w:ascii="Arial" w:hAnsi="Arial" w:cs="Arial"/>
          <w:sz w:val="24"/>
          <w:szCs w:val="24"/>
        </w:rPr>
        <w:t xml:space="preserve">, native prairies, </w:t>
      </w:r>
      <w:r w:rsidR="000E0C43" w:rsidRPr="000E0C43">
        <w:rPr>
          <w:rFonts w:ascii="Arial" w:hAnsi="Arial" w:cs="Arial"/>
          <w:sz w:val="24"/>
          <w:szCs w:val="24"/>
        </w:rPr>
        <w:t>Red-cockaded Woodpecker and other rare, threatened, endangered species</w:t>
      </w:r>
      <w:r w:rsidR="006B73DD">
        <w:rPr>
          <w:rFonts w:ascii="Arial" w:hAnsi="Arial" w:cs="Arial"/>
          <w:sz w:val="24"/>
          <w:szCs w:val="24"/>
        </w:rPr>
        <w:t>,</w:t>
      </w:r>
      <w:r w:rsidR="000E0C43" w:rsidRPr="000E0C43">
        <w:rPr>
          <w:rFonts w:ascii="Arial" w:hAnsi="Arial" w:cs="Arial"/>
          <w:sz w:val="24"/>
          <w:szCs w:val="24"/>
        </w:rPr>
        <w:t xml:space="preserve"> and species of concern</w:t>
      </w:r>
      <w:r w:rsidR="00220BD1">
        <w:rPr>
          <w:rFonts w:ascii="Arial" w:hAnsi="Arial" w:cs="Arial"/>
          <w:sz w:val="24"/>
          <w:szCs w:val="24"/>
        </w:rPr>
        <w:t xml:space="preserve"> and their habitats</w:t>
      </w:r>
      <w:r w:rsidR="000E0C43" w:rsidRPr="000E0C43">
        <w:rPr>
          <w:rFonts w:ascii="Arial" w:hAnsi="Arial" w:cs="Arial"/>
          <w:sz w:val="24"/>
          <w:szCs w:val="24"/>
        </w:rPr>
        <w:t>.</w:t>
      </w:r>
    </w:p>
    <w:p w14:paraId="5FA8E34E" w14:textId="77777777" w:rsidR="0063331D" w:rsidRPr="0063331D" w:rsidRDefault="0063331D" w:rsidP="0063331D">
      <w:pPr>
        <w:pStyle w:val="ListParagraph"/>
        <w:rPr>
          <w:rFonts w:ascii="Arial" w:hAnsi="Arial" w:cs="Arial"/>
          <w:sz w:val="24"/>
          <w:szCs w:val="24"/>
        </w:rPr>
      </w:pPr>
    </w:p>
    <w:p w14:paraId="747CA85E" w14:textId="769B2E24" w:rsidR="00DB1BF1" w:rsidRDefault="00FF380F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90A8E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>EIS must address r</w:t>
      </w:r>
      <w:r w:rsidR="00DB1BF1">
        <w:rPr>
          <w:rFonts w:ascii="Arial" w:hAnsi="Arial" w:cs="Arial"/>
          <w:sz w:val="24"/>
          <w:szCs w:val="24"/>
        </w:rPr>
        <w:t xml:space="preserve">eduction or elimination of fragmentation impacts on NFGT due to </w:t>
      </w:r>
      <w:r w:rsidR="0011411F">
        <w:rPr>
          <w:rFonts w:ascii="Arial" w:hAnsi="Arial" w:cs="Arial"/>
          <w:sz w:val="24"/>
          <w:szCs w:val="24"/>
        </w:rPr>
        <w:t xml:space="preserve">current and future </w:t>
      </w:r>
      <w:r w:rsidR="00DB1BF1">
        <w:rPr>
          <w:rFonts w:ascii="Arial" w:hAnsi="Arial" w:cs="Arial"/>
          <w:sz w:val="24"/>
          <w:szCs w:val="24"/>
        </w:rPr>
        <w:t>oil/gas exploitation.</w:t>
      </w:r>
      <w:r w:rsidR="007478BA">
        <w:rPr>
          <w:rFonts w:ascii="Arial" w:hAnsi="Arial" w:cs="Arial"/>
          <w:sz w:val="24"/>
          <w:szCs w:val="24"/>
        </w:rPr>
        <w:t xml:space="preserve">  </w:t>
      </w:r>
      <w:r w:rsidR="00890A8E">
        <w:rPr>
          <w:rFonts w:ascii="Arial" w:hAnsi="Arial" w:cs="Arial"/>
          <w:sz w:val="24"/>
          <w:szCs w:val="24"/>
        </w:rPr>
        <w:t>E</w:t>
      </w:r>
      <w:r w:rsidR="007478BA">
        <w:rPr>
          <w:rFonts w:ascii="Arial" w:hAnsi="Arial" w:cs="Arial"/>
          <w:sz w:val="24"/>
          <w:szCs w:val="24"/>
        </w:rPr>
        <w:t xml:space="preserve">xisting fragmentation impacts </w:t>
      </w:r>
      <w:r w:rsidR="00E96427">
        <w:rPr>
          <w:rFonts w:ascii="Arial" w:hAnsi="Arial" w:cs="Arial"/>
          <w:sz w:val="24"/>
          <w:szCs w:val="24"/>
        </w:rPr>
        <w:t xml:space="preserve">from oil/gas exploitation </w:t>
      </w:r>
      <w:r w:rsidR="007478BA">
        <w:rPr>
          <w:rFonts w:ascii="Arial" w:hAnsi="Arial" w:cs="Arial"/>
          <w:sz w:val="24"/>
          <w:szCs w:val="24"/>
        </w:rPr>
        <w:t xml:space="preserve">should be analyzed and presented so that a baseline of effects is </w:t>
      </w:r>
      <w:r w:rsidR="00890A8E">
        <w:rPr>
          <w:rFonts w:ascii="Arial" w:hAnsi="Arial" w:cs="Arial"/>
          <w:sz w:val="24"/>
          <w:szCs w:val="24"/>
        </w:rPr>
        <w:t xml:space="preserve">created </w:t>
      </w:r>
      <w:r w:rsidR="007478BA">
        <w:rPr>
          <w:rFonts w:ascii="Arial" w:hAnsi="Arial" w:cs="Arial"/>
          <w:sz w:val="24"/>
          <w:szCs w:val="24"/>
        </w:rPr>
        <w:t xml:space="preserve">for </w:t>
      </w:r>
      <w:r w:rsidR="00890A8E">
        <w:rPr>
          <w:rFonts w:ascii="Arial" w:hAnsi="Arial" w:cs="Arial"/>
          <w:sz w:val="24"/>
          <w:szCs w:val="24"/>
        </w:rPr>
        <w:t xml:space="preserve">present and future </w:t>
      </w:r>
      <w:r w:rsidR="007478BA">
        <w:rPr>
          <w:rFonts w:ascii="Arial" w:hAnsi="Arial" w:cs="Arial"/>
          <w:sz w:val="24"/>
          <w:szCs w:val="24"/>
        </w:rPr>
        <w:t>mitigation measure implementation.</w:t>
      </w:r>
    </w:p>
    <w:p w14:paraId="6D5408D8" w14:textId="77777777" w:rsidR="00DB1BF1" w:rsidRPr="00DB1BF1" w:rsidRDefault="00DB1BF1" w:rsidP="00DB1BF1">
      <w:pPr>
        <w:pStyle w:val="ListParagraph"/>
        <w:rPr>
          <w:rFonts w:ascii="Arial" w:hAnsi="Arial" w:cs="Arial"/>
          <w:sz w:val="24"/>
          <w:szCs w:val="24"/>
        </w:rPr>
      </w:pPr>
    </w:p>
    <w:p w14:paraId="4BE4397C" w14:textId="1241CCD7" w:rsidR="00DB1BF1" w:rsidRDefault="00890A8E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general, t</w:t>
      </w:r>
      <w:r w:rsidR="00572385">
        <w:rPr>
          <w:rFonts w:ascii="Arial" w:hAnsi="Arial" w:cs="Arial"/>
          <w:sz w:val="24"/>
          <w:szCs w:val="24"/>
        </w:rPr>
        <w:t xml:space="preserve">he </w:t>
      </w:r>
      <w:r>
        <w:rPr>
          <w:rFonts w:ascii="Arial" w:hAnsi="Arial" w:cs="Arial"/>
          <w:sz w:val="24"/>
          <w:szCs w:val="24"/>
        </w:rPr>
        <w:t xml:space="preserve">Oil/Gas </w:t>
      </w:r>
      <w:r w:rsidR="00572385">
        <w:rPr>
          <w:rFonts w:ascii="Arial" w:hAnsi="Arial" w:cs="Arial"/>
          <w:sz w:val="24"/>
          <w:szCs w:val="24"/>
        </w:rPr>
        <w:t>EIS must u</w:t>
      </w:r>
      <w:r w:rsidR="00DB1BF1">
        <w:rPr>
          <w:rFonts w:ascii="Arial" w:hAnsi="Arial" w:cs="Arial"/>
          <w:sz w:val="24"/>
          <w:szCs w:val="24"/>
        </w:rPr>
        <w:t xml:space="preserve">pgrade and make mitigation measures more stringent on </w:t>
      </w:r>
      <w:r>
        <w:rPr>
          <w:rFonts w:ascii="Arial" w:hAnsi="Arial" w:cs="Arial"/>
          <w:sz w:val="24"/>
          <w:szCs w:val="24"/>
        </w:rPr>
        <w:t xml:space="preserve">the </w:t>
      </w:r>
      <w:r w:rsidR="00DB1BF1">
        <w:rPr>
          <w:rFonts w:ascii="Arial" w:hAnsi="Arial" w:cs="Arial"/>
          <w:sz w:val="24"/>
          <w:szCs w:val="24"/>
        </w:rPr>
        <w:t xml:space="preserve">NFGT for </w:t>
      </w:r>
      <w:r w:rsidR="0011411F">
        <w:rPr>
          <w:rFonts w:ascii="Arial" w:hAnsi="Arial" w:cs="Arial"/>
          <w:sz w:val="24"/>
          <w:szCs w:val="24"/>
        </w:rPr>
        <w:t xml:space="preserve">current and future </w:t>
      </w:r>
      <w:r w:rsidR="00DB1BF1">
        <w:rPr>
          <w:rFonts w:ascii="Arial" w:hAnsi="Arial" w:cs="Arial"/>
          <w:sz w:val="24"/>
          <w:szCs w:val="24"/>
        </w:rPr>
        <w:t>oil/gas exploitation.</w:t>
      </w:r>
    </w:p>
    <w:p w14:paraId="0D7E1CFF" w14:textId="77777777" w:rsidR="00DB1BF1" w:rsidRPr="00DB1BF1" w:rsidRDefault="00DB1BF1" w:rsidP="00DB1BF1">
      <w:pPr>
        <w:pStyle w:val="ListParagraph"/>
        <w:rPr>
          <w:rFonts w:ascii="Arial" w:hAnsi="Arial" w:cs="Arial"/>
          <w:sz w:val="24"/>
          <w:szCs w:val="24"/>
        </w:rPr>
      </w:pPr>
    </w:p>
    <w:p w14:paraId="3A2B1909" w14:textId="28314D87" w:rsidR="00DB1BF1" w:rsidRDefault="00E335BA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90A8E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>EIS must comprehensively a</w:t>
      </w:r>
      <w:r w:rsidR="00DB1BF1">
        <w:rPr>
          <w:rFonts w:ascii="Arial" w:hAnsi="Arial" w:cs="Arial"/>
          <w:sz w:val="24"/>
          <w:szCs w:val="24"/>
        </w:rPr>
        <w:t xml:space="preserve">ddress </w:t>
      </w:r>
      <w:r w:rsidR="0045382A">
        <w:rPr>
          <w:rFonts w:ascii="Arial" w:hAnsi="Arial" w:cs="Arial"/>
          <w:sz w:val="24"/>
          <w:szCs w:val="24"/>
        </w:rPr>
        <w:t xml:space="preserve">environmental impacts of the </w:t>
      </w:r>
      <w:r w:rsidR="00DB1BF1">
        <w:rPr>
          <w:rFonts w:ascii="Arial" w:hAnsi="Arial" w:cs="Arial"/>
          <w:sz w:val="24"/>
          <w:szCs w:val="24"/>
        </w:rPr>
        <w:t xml:space="preserve">hydraulic fracturing </w:t>
      </w:r>
      <w:r w:rsidR="0045382A">
        <w:rPr>
          <w:rFonts w:ascii="Arial" w:hAnsi="Arial" w:cs="Arial"/>
          <w:sz w:val="24"/>
          <w:szCs w:val="24"/>
        </w:rPr>
        <w:t xml:space="preserve">process </w:t>
      </w:r>
      <w:r w:rsidR="00DB1BF1">
        <w:rPr>
          <w:rFonts w:ascii="Arial" w:hAnsi="Arial" w:cs="Arial"/>
          <w:sz w:val="24"/>
          <w:szCs w:val="24"/>
        </w:rPr>
        <w:t>on NFGT</w:t>
      </w:r>
      <w:r w:rsidR="001707AE">
        <w:rPr>
          <w:rFonts w:ascii="Arial" w:hAnsi="Arial" w:cs="Arial"/>
          <w:sz w:val="24"/>
          <w:szCs w:val="24"/>
        </w:rPr>
        <w:t xml:space="preserve">.  This includes </w:t>
      </w:r>
      <w:r w:rsidR="00DB1BF1">
        <w:rPr>
          <w:rFonts w:ascii="Arial" w:hAnsi="Arial" w:cs="Arial"/>
          <w:sz w:val="24"/>
          <w:szCs w:val="24"/>
        </w:rPr>
        <w:t>earthquakes</w:t>
      </w:r>
      <w:r w:rsidR="001707AE">
        <w:rPr>
          <w:rFonts w:ascii="Arial" w:hAnsi="Arial" w:cs="Arial"/>
          <w:sz w:val="24"/>
          <w:szCs w:val="24"/>
        </w:rPr>
        <w:t xml:space="preserve"> and fault movements</w:t>
      </w:r>
      <w:r w:rsidR="00DB1BF1">
        <w:rPr>
          <w:rFonts w:ascii="Arial" w:hAnsi="Arial" w:cs="Arial"/>
          <w:sz w:val="24"/>
          <w:szCs w:val="24"/>
        </w:rPr>
        <w:t>, hydrological impacts (springs, seeps, groundwater, water table, etc.)</w:t>
      </w:r>
      <w:r>
        <w:rPr>
          <w:rFonts w:ascii="Arial" w:hAnsi="Arial" w:cs="Arial"/>
          <w:sz w:val="24"/>
          <w:szCs w:val="24"/>
        </w:rPr>
        <w:t xml:space="preserve">, water quality impacts, </w:t>
      </w:r>
      <w:r w:rsidR="001707AE">
        <w:rPr>
          <w:rFonts w:ascii="Arial" w:hAnsi="Arial" w:cs="Arial"/>
          <w:sz w:val="24"/>
          <w:szCs w:val="24"/>
        </w:rPr>
        <w:t xml:space="preserve">water quantity impacts, infrastructure impacts, </w:t>
      </w:r>
      <w:r>
        <w:rPr>
          <w:rFonts w:ascii="Arial" w:hAnsi="Arial" w:cs="Arial"/>
          <w:sz w:val="24"/>
          <w:szCs w:val="24"/>
        </w:rPr>
        <w:t>and other environmental impacts</w:t>
      </w:r>
      <w:r w:rsidR="001A1AB0">
        <w:rPr>
          <w:rFonts w:ascii="Arial" w:hAnsi="Arial" w:cs="Arial"/>
          <w:sz w:val="24"/>
          <w:szCs w:val="24"/>
        </w:rPr>
        <w:t xml:space="preserve"> due to this process</w:t>
      </w:r>
      <w:r w:rsidR="00DB1BF1">
        <w:rPr>
          <w:rFonts w:ascii="Arial" w:hAnsi="Arial" w:cs="Arial"/>
          <w:sz w:val="24"/>
          <w:szCs w:val="24"/>
        </w:rPr>
        <w:t>.</w:t>
      </w:r>
    </w:p>
    <w:p w14:paraId="226C432A" w14:textId="77777777" w:rsidR="00DB1BF1" w:rsidRPr="00DB1BF1" w:rsidRDefault="00DB1BF1" w:rsidP="00DB1BF1">
      <w:pPr>
        <w:pStyle w:val="ListParagraph"/>
        <w:rPr>
          <w:rFonts w:ascii="Arial" w:hAnsi="Arial" w:cs="Arial"/>
          <w:sz w:val="24"/>
          <w:szCs w:val="24"/>
        </w:rPr>
      </w:pPr>
    </w:p>
    <w:p w14:paraId="2E597461" w14:textId="270A1CE4" w:rsidR="009C698E" w:rsidRDefault="0045382A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172179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>EIS must analyze the u</w:t>
      </w:r>
      <w:r w:rsidR="00DB4AFB">
        <w:rPr>
          <w:rFonts w:ascii="Arial" w:hAnsi="Arial" w:cs="Arial"/>
          <w:sz w:val="24"/>
          <w:szCs w:val="24"/>
        </w:rPr>
        <w:t xml:space="preserve">se of state-of-the-art technology to reduce oil/gas exploitation </w:t>
      </w:r>
      <w:r w:rsidR="001F6D13">
        <w:rPr>
          <w:rFonts w:ascii="Arial" w:hAnsi="Arial" w:cs="Arial"/>
          <w:sz w:val="24"/>
          <w:szCs w:val="24"/>
        </w:rPr>
        <w:t xml:space="preserve">environmental </w:t>
      </w:r>
      <w:r w:rsidR="00DB4AFB">
        <w:rPr>
          <w:rFonts w:ascii="Arial" w:hAnsi="Arial" w:cs="Arial"/>
          <w:sz w:val="24"/>
          <w:szCs w:val="24"/>
        </w:rPr>
        <w:t>impac</w:t>
      </w:r>
      <w:r w:rsidR="006A14EA">
        <w:rPr>
          <w:rFonts w:ascii="Arial" w:hAnsi="Arial" w:cs="Arial"/>
          <w:sz w:val="24"/>
          <w:szCs w:val="24"/>
        </w:rPr>
        <w:t>t</w:t>
      </w:r>
      <w:r w:rsidR="00DB4AFB">
        <w:rPr>
          <w:rFonts w:ascii="Arial" w:hAnsi="Arial" w:cs="Arial"/>
          <w:sz w:val="24"/>
          <w:szCs w:val="24"/>
        </w:rPr>
        <w:t>s</w:t>
      </w:r>
      <w:r w:rsidR="00172179">
        <w:rPr>
          <w:rFonts w:ascii="Arial" w:hAnsi="Arial" w:cs="Arial"/>
          <w:sz w:val="24"/>
          <w:szCs w:val="24"/>
        </w:rPr>
        <w:t xml:space="preserve">.  An example of this state-of-the-art technology is </w:t>
      </w:r>
      <w:r w:rsidR="00755BA9">
        <w:rPr>
          <w:rFonts w:ascii="Arial" w:hAnsi="Arial" w:cs="Arial"/>
          <w:sz w:val="24"/>
          <w:szCs w:val="24"/>
        </w:rPr>
        <w:t xml:space="preserve">the use of an </w:t>
      </w:r>
      <w:r w:rsidR="00DB4AFB">
        <w:rPr>
          <w:rFonts w:ascii="Arial" w:hAnsi="Arial" w:cs="Arial"/>
          <w:sz w:val="24"/>
          <w:szCs w:val="24"/>
        </w:rPr>
        <w:t>automated drilling rig.</w:t>
      </w:r>
    </w:p>
    <w:p w14:paraId="38D28A13" w14:textId="77777777" w:rsidR="009C698E" w:rsidRPr="009C698E" w:rsidRDefault="009C698E" w:rsidP="009C698E">
      <w:pPr>
        <w:pStyle w:val="ListParagraph"/>
        <w:rPr>
          <w:rFonts w:ascii="Arial" w:hAnsi="Arial" w:cs="Arial"/>
          <w:sz w:val="24"/>
          <w:szCs w:val="24"/>
        </w:rPr>
      </w:pPr>
    </w:p>
    <w:p w14:paraId="0007D6C5" w14:textId="42CA23E0" w:rsidR="009C698E" w:rsidRDefault="001F6D13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210B6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 xml:space="preserve">EIS must discuss </w:t>
      </w:r>
      <w:r w:rsidR="009C698E">
        <w:rPr>
          <w:rFonts w:ascii="Arial" w:hAnsi="Arial" w:cs="Arial"/>
          <w:sz w:val="24"/>
          <w:szCs w:val="24"/>
        </w:rPr>
        <w:t xml:space="preserve">current </w:t>
      </w:r>
      <w:r>
        <w:rPr>
          <w:rFonts w:ascii="Arial" w:hAnsi="Arial" w:cs="Arial"/>
          <w:sz w:val="24"/>
          <w:szCs w:val="24"/>
        </w:rPr>
        <w:t xml:space="preserve">hydraulic fracturing </w:t>
      </w:r>
      <w:r w:rsidR="009C698E">
        <w:rPr>
          <w:rFonts w:ascii="Arial" w:hAnsi="Arial" w:cs="Arial"/>
          <w:sz w:val="24"/>
          <w:szCs w:val="24"/>
        </w:rPr>
        <w:t xml:space="preserve">technology and its environmental impacts, new </w:t>
      </w:r>
      <w:r>
        <w:rPr>
          <w:rFonts w:ascii="Arial" w:hAnsi="Arial" w:cs="Arial"/>
          <w:sz w:val="24"/>
          <w:szCs w:val="24"/>
        </w:rPr>
        <w:t xml:space="preserve">hydraulic fracturing </w:t>
      </w:r>
      <w:r w:rsidR="009C698E">
        <w:rPr>
          <w:rFonts w:ascii="Arial" w:hAnsi="Arial" w:cs="Arial"/>
          <w:sz w:val="24"/>
          <w:szCs w:val="24"/>
        </w:rPr>
        <w:t xml:space="preserve">technology that is being </w:t>
      </w:r>
      <w:r w:rsidR="00126215">
        <w:rPr>
          <w:rFonts w:ascii="Arial" w:hAnsi="Arial" w:cs="Arial"/>
          <w:sz w:val="24"/>
          <w:szCs w:val="24"/>
        </w:rPr>
        <w:t xml:space="preserve">developed and </w:t>
      </w:r>
      <w:r w:rsidR="009C698E">
        <w:rPr>
          <w:rFonts w:ascii="Arial" w:hAnsi="Arial" w:cs="Arial"/>
          <w:sz w:val="24"/>
          <w:szCs w:val="24"/>
        </w:rPr>
        <w:t xml:space="preserve">federally funded in the Permian Basin and its environmental impacts, and </w:t>
      </w:r>
      <w:r w:rsidR="002163FB">
        <w:rPr>
          <w:rFonts w:ascii="Arial" w:hAnsi="Arial" w:cs="Arial"/>
          <w:sz w:val="24"/>
          <w:szCs w:val="24"/>
        </w:rPr>
        <w:t xml:space="preserve">potential </w:t>
      </w:r>
      <w:r w:rsidR="009C698E">
        <w:rPr>
          <w:rFonts w:ascii="Arial" w:hAnsi="Arial" w:cs="Arial"/>
          <w:sz w:val="24"/>
          <w:szCs w:val="24"/>
        </w:rPr>
        <w:t>20-year oil/gas technolo</w:t>
      </w:r>
      <w:r w:rsidR="00C961FE">
        <w:rPr>
          <w:rFonts w:ascii="Arial" w:hAnsi="Arial" w:cs="Arial"/>
          <w:sz w:val="24"/>
          <w:szCs w:val="24"/>
        </w:rPr>
        <w:t xml:space="preserve">gical </w:t>
      </w:r>
      <w:r w:rsidR="002163FB">
        <w:rPr>
          <w:rFonts w:ascii="Arial" w:hAnsi="Arial" w:cs="Arial"/>
          <w:sz w:val="24"/>
          <w:szCs w:val="24"/>
        </w:rPr>
        <w:t xml:space="preserve">advances </w:t>
      </w:r>
      <w:r w:rsidR="009C698E">
        <w:rPr>
          <w:rFonts w:ascii="Arial" w:hAnsi="Arial" w:cs="Arial"/>
          <w:sz w:val="24"/>
          <w:szCs w:val="24"/>
        </w:rPr>
        <w:t>and the</w:t>
      </w:r>
      <w:r w:rsidR="002163FB">
        <w:rPr>
          <w:rFonts w:ascii="Arial" w:hAnsi="Arial" w:cs="Arial"/>
          <w:sz w:val="24"/>
          <w:szCs w:val="24"/>
        </w:rPr>
        <w:t xml:space="preserve">ir </w:t>
      </w:r>
      <w:r w:rsidR="009C698E">
        <w:rPr>
          <w:rFonts w:ascii="Arial" w:hAnsi="Arial" w:cs="Arial"/>
          <w:sz w:val="24"/>
          <w:szCs w:val="24"/>
        </w:rPr>
        <w:t>environmental impacts on the NFGT.</w:t>
      </w:r>
    </w:p>
    <w:p w14:paraId="47C6EB34" w14:textId="77777777" w:rsidR="009C698E" w:rsidRPr="009C698E" w:rsidRDefault="009C698E" w:rsidP="009C698E">
      <w:pPr>
        <w:pStyle w:val="ListParagraph"/>
        <w:rPr>
          <w:rFonts w:ascii="Arial" w:hAnsi="Arial" w:cs="Arial"/>
          <w:sz w:val="24"/>
          <w:szCs w:val="24"/>
        </w:rPr>
      </w:pPr>
    </w:p>
    <w:p w14:paraId="79DFDF93" w14:textId="33C4785E" w:rsidR="00FA42A4" w:rsidRDefault="009C698E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F210B6">
        <w:rPr>
          <w:rFonts w:ascii="Arial" w:hAnsi="Arial" w:cs="Arial"/>
          <w:sz w:val="24"/>
          <w:szCs w:val="24"/>
        </w:rPr>
        <w:t xml:space="preserve">Oil/Gas </w:t>
      </w:r>
      <w:r w:rsidR="00921143">
        <w:rPr>
          <w:rFonts w:ascii="Arial" w:hAnsi="Arial" w:cs="Arial"/>
          <w:sz w:val="24"/>
          <w:szCs w:val="24"/>
        </w:rPr>
        <w:t xml:space="preserve">EIS must clearly describe </w:t>
      </w:r>
      <w:r>
        <w:rPr>
          <w:rFonts w:ascii="Arial" w:hAnsi="Arial" w:cs="Arial"/>
          <w:sz w:val="24"/>
          <w:szCs w:val="24"/>
        </w:rPr>
        <w:t xml:space="preserve">how </w:t>
      </w:r>
      <w:r w:rsidR="004654BB">
        <w:rPr>
          <w:rFonts w:ascii="Arial" w:hAnsi="Arial" w:cs="Arial"/>
          <w:sz w:val="24"/>
          <w:szCs w:val="24"/>
        </w:rPr>
        <w:t xml:space="preserve">the FS </w:t>
      </w:r>
      <w:r>
        <w:rPr>
          <w:rFonts w:ascii="Arial" w:hAnsi="Arial" w:cs="Arial"/>
          <w:sz w:val="24"/>
          <w:szCs w:val="24"/>
        </w:rPr>
        <w:t xml:space="preserve">will handle </w:t>
      </w:r>
      <w:r w:rsidR="004654BB">
        <w:rPr>
          <w:rFonts w:ascii="Arial" w:hAnsi="Arial" w:cs="Arial"/>
          <w:sz w:val="24"/>
          <w:szCs w:val="24"/>
        </w:rPr>
        <w:t>private mineral right</w:t>
      </w:r>
      <w:r w:rsidR="00F210B6">
        <w:rPr>
          <w:rFonts w:ascii="Arial" w:hAnsi="Arial" w:cs="Arial"/>
          <w:sz w:val="24"/>
          <w:szCs w:val="24"/>
        </w:rPr>
        <w:t>s</w:t>
      </w:r>
      <w:r w:rsidR="004654BB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il/gas exploitation </w:t>
      </w:r>
      <w:r w:rsidR="00F210B6">
        <w:rPr>
          <w:rFonts w:ascii="Arial" w:hAnsi="Arial" w:cs="Arial"/>
          <w:sz w:val="24"/>
          <w:szCs w:val="24"/>
        </w:rPr>
        <w:t xml:space="preserve">which </w:t>
      </w:r>
      <w:r>
        <w:rPr>
          <w:rFonts w:ascii="Arial" w:hAnsi="Arial" w:cs="Arial"/>
          <w:sz w:val="24"/>
          <w:szCs w:val="24"/>
        </w:rPr>
        <w:t>takes place on about 1/3 of the lands in the NFGT</w:t>
      </w:r>
      <w:r w:rsidR="00F210B6">
        <w:rPr>
          <w:rFonts w:ascii="Arial" w:hAnsi="Arial" w:cs="Arial"/>
          <w:sz w:val="24"/>
          <w:szCs w:val="24"/>
        </w:rPr>
        <w:t xml:space="preserve">.  This analysis must include </w:t>
      </w:r>
      <w:r w:rsidR="004654BB">
        <w:rPr>
          <w:rFonts w:ascii="Arial" w:hAnsi="Arial" w:cs="Arial"/>
          <w:sz w:val="24"/>
          <w:szCs w:val="24"/>
        </w:rPr>
        <w:t xml:space="preserve">the cumulative </w:t>
      </w:r>
      <w:r w:rsidR="0056020C">
        <w:rPr>
          <w:rFonts w:ascii="Arial" w:hAnsi="Arial" w:cs="Arial"/>
          <w:sz w:val="24"/>
          <w:szCs w:val="24"/>
        </w:rPr>
        <w:t xml:space="preserve">environmental </w:t>
      </w:r>
      <w:r w:rsidR="004654BB">
        <w:rPr>
          <w:rFonts w:ascii="Arial" w:hAnsi="Arial" w:cs="Arial"/>
          <w:sz w:val="24"/>
          <w:szCs w:val="24"/>
        </w:rPr>
        <w:t xml:space="preserve">impacts </w:t>
      </w:r>
      <w:r w:rsidR="0056020C">
        <w:rPr>
          <w:rFonts w:ascii="Arial" w:hAnsi="Arial" w:cs="Arial"/>
          <w:sz w:val="24"/>
          <w:szCs w:val="24"/>
        </w:rPr>
        <w:t xml:space="preserve">caused by this </w:t>
      </w:r>
      <w:r w:rsidR="004654BB">
        <w:rPr>
          <w:rFonts w:ascii="Arial" w:hAnsi="Arial" w:cs="Arial"/>
          <w:sz w:val="24"/>
          <w:szCs w:val="24"/>
        </w:rPr>
        <w:t xml:space="preserve">type of oil/gas exploitation </w:t>
      </w:r>
      <w:r w:rsidR="0024481C">
        <w:rPr>
          <w:rFonts w:ascii="Arial" w:hAnsi="Arial" w:cs="Arial"/>
          <w:sz w:val="24"/>
          <w:szCs w:val="24"/>
        </w:rPr>
        <w:t xml:space="preserve">in addition to </w:t>
      </w:r>
      <w:r w:rsidR="004654BB">
        <w:rPr>
          <w:rFonts w:ascii="Arial" w:hAnsi="Arial" w:cs="Arial"/>
          <w:sz w:val="24"/>
          <w:szCs w:val="24"/>
        </w:rPr>
        <w:t>the federal leasing program’s oil/gas exploitation</w:t>
      </w:r>
      <w:r w:rsidR="0024481C">
        <w:rPr>
          <w:rFonts w:ascii="Arial" w:hAnsi="Arial" w:cs="Arial"/>
          <w:sz w:val="24"/>
          <w:szCs w:val="24"/>
        </w:rPr>
        <w:t xml:space="preserve"> environmental impacts</w:t>
      </w:r>
      <w:r>
        <w:rPr>
          <w:rFonts w:ascii="Arial" w:hAnsi="Arial" w:cs="Arial"/>
          <w:sz w:val="24"/>
          <w:szCs w:val="24"/>
        </w:rPr>
        <w:t xml:space="preserve">.  The FS must state clearly how it will address environmental impacts due to oil/gas exploitation </w:t>
      </w:r>
      <w:r w:rsidR="001374DC">
        <w:rPr>
          <w:rFonts w:ascii="Arial" w:hAnsi="Arial" w:cs="Arial"/>
          <w:sz w:val="24"/>
          <w:szCs w:val="24"/>
        </w:rPr>
        <w:t xml:space="preserve">of private mineral rights </w:t>
      </w:r>
      <w:r w:rsidR="0056020C">
        <w:rPr>
          <w:rFonts w:ascii="Arial" w:hAnsi="Arial" w:cs="Arial"/>
          <w:sz w:val="24"/>
          <w:szCs w:val="24"/>
        </w:rPr>
        <w:t>in relation to other oil/gas exploitation on the NFGT</w:t>
      </w:r>
      <w:r w:rsidR="001374D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4A03E55" w14:textId="77777777" w:rsidR="00FA42A4" w:rsidRPr="00FA42A4" w:rsidRDefault="00FA42A4" w:rsidP="00FA42A4">
      <w:pPr>
        <w:pStyle w:val="ListParagraph"/>
        <w:rPr>
          <w:rFonts w:ascii="Arial" w:hAnsi="Arial" w:cs="Arial"/>
          <w:sz w:val="24"/>
          <w:szCs w:val="24"/>
        </w:rPr>
      </w:pPr>
    </w:p>
    <w:p w14:paraId="353A071B" w14:textId="4CD16F9B" w:rsidR="00123CAD" w:rsidRDefault="00FA42A4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The Sierra Club requests that a</w:t>
      </w:r>
      <w:r w:rsidR="00770875">
        <w:rPr>
          <w:rFonts w:ascii="Arial" w:hAnsi="Arial" w:cs="Arial"/>
          <w:sz w:val="24"/>
          <w:szCs w:val="24"/>
        </w:rPr>
        <w:t xml:space="preserve"> no federal oil/gas leasing and exploitation </w:t>
      </w:r>
      <w:r>
        <w:rPr>
          <w:rFonts w:ascii="Arial" w:hAnsi="Arial" w:cs="Arial"/>
          <w:sz w:val="24"/>
          <w:szCs w:val="24"/>
        </w:rPr>
        <w:t xml:space="preserve">alternative be analyzed </w:t>
      </w:r>
      <w:r w:rsidR="002117D4">
        <w:rPr>
          <w:rFonts w:ascii="Arial" w:hAnsi="Arial" w:cs="Arial"/>
          <w:sz w:val="24"/>
          <w:szCs w:val="24"/>
        </w:rPr>
        <w:t xml:space="preserve">and used </w:t>
      </w:r>
      <w:r w:rsidR="0024481C">
        <w:rPr>
          <w:rFonts w:ascii="Arial" w:hAnsi="Arial" w:cs="Arial"/>
          <w:sz w:val="24"/>
          <w:szCs w:val="24"/>
        </w:rPr>
        <w:t xml:space="preserve">as a reasonable alternative </w:t>
      </w:r>
      <w:r>
        <w:rPr>
          <w:rFonts w:ascii="Arial" w:hAnsi="Arial" w:cs="Arial"/>
          <w:sz w:val="24"/>
          <w:szCs w:val="24"/>
        </w:rPr>
        <w:t>in the</w:t>
      </w:r>
      <w:r w:rsidR="009C698E">
        <w:rPr>
          <w:rFonts w:ascii="Arial" w:hAnsi="Arial" w:cs="Arial"/>
          <w:sz w:val="24"/>
          <w:szCs w:val="24"/>
        </w:rPr>
        <w:t xml:space="preserve"> </w:t>
      </w:r>
      <w:r w:rsidR="0024481C">
        <w:rPr>
          <w:rFonts w:ascii="Arial" w:hAnsi="Arial" w:cs="Arial"/>
          <w:sz w:val="24"/>
          <w:szCs w:val="24"/>
        </w:rPr>
        <w:t xml:space="preserve">Oil/Gas </w:t>
      </w:r>
      <w:r>
        <w:rPr>
          <w:rFonts w:ascii="Arial" w:hAnsi="Arial" w:cs="Arial"/>
          <w:sz w:val="24"/>
          <w:szCs w:val="24"/>
        </w:rPr>
        <w:t>EIS.</w:t>
      </w:r>
      <w:r w:rsidR="00DB1BF1">
        <w:rPr>
          <w:rFonts w:ascii="Arial" w:hAnsi="Arial" w:cs="Arial"/>
          <w:sz w:val="24"/>
          <w:szCs w:val="24"/>
        </w:rPr>
        <w:t xml:space="preserve"> </w:t>
      </w:r>
      <w:r w:rsidR="00123CAD" w:rsidRPr="00123CAD">
        <w:rPr>
          <w:rFonts w:ascii="Arial" w:hAnsi="Arial" w:cs="Arial"/>
          <w:sz w:val="24"/>
          <w:szCs w:val="24"/>
        </w:rPr>
        <w:t xml:space="preserve"> </w:t>
      </w:r>
    </w:p>
    <w:p w14:paraId="0EBE69CF" w14:textId="77777777" w:rsidR="006F3A8F" w:rsidRPr="006F3A8F" w:rsidRDefault="006F3A8F" w:rsidP="006F3A8F">
      <w:pPr>
        <w:pStyle w:val="ListParagraph"/>
        <w:rPr>
          <w:rFonts w:ascii="Arial" w:hAnsi="Arial" w:cs="Arial"/>
          <w:sz w:val="24"/>
          <w:szCs w:val="24"/>
        </w:rPr>
      </w:pPr>
    </w:p>
    <w:p w14:paraId="5E7490D1" w14:textId="157100D5" w:rsidR="00592202" w:rsidRDefault="006F3A8F" w:rsidP="00123CAD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The Sierra Club requests </w:t>
      </w:r>
      <w:r w:rsidR="0024481C">
        <w:rPr>
          <w:rFonts w:ascii="Arial" w:hAnsi="Arial" w:cs="Arial"/>
          <w:sz w:val="24"/>
          <w:szCs w:val="24"/>
        </w:rPr>
        <w:t xml:space="preserve">that </w:t>
      </w:r>
      <w:r>
        <w:rPr>
          <w:rFonts w:ascii="Arial" w:hAnsi="Arial" w:cs="Arial"/>
          <w:sz w:val="24"/>
          <w:szCs w:val="24"/>
        </w:rPr>
        <w:t>a</w:t>
      </w:r>
      <w:r w:rsidR="007B577A">
        <w:rPr>
          <w:rFonts w:ascii="Arial" w:hAnsi="Arial" w:cs="Arial"/>
          <w:sz w:val="24"/>
          <w:szCs w:val="24"/>
        </w:rPr>
        <w:t>n all</w:t>
      </w:r>
      <w:r w:rsidR="00882ED8">
        <w:rPr>
          <w:rFonts w:ascii="Arial" w:hAnsi="Arial" w:cs="Arial"/>
          <w:sz w:val="24"/>
          <w:szCs w:val="24"/>
        </w:rPr>
        <w:t xml:space="preserve"> renewable energy sources </w:t>
      </w:r>
      <w:r>
        <w:rPr>
          <w:rFonts w:ascii="Arial" w:hAnsi="Arial" w:cs="Arial"/>
          <w:sz w:val="24"/>
          <w:szCs w:val="24"/>
        </w:rPr>
        <w:t>alternative (wind</w:t>
      </w:r>
      <w:r w:rsidR="00DE54B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solar</w:t>
      </w:r>
      <w:r w:rsidR="00DE54B2">
        <w:rPr>
          <w:rFonts w:ascii="Arial" w:hAnsi="Arial" w:cs="Arial"/>
          <w:sz w:val="24"/>
          <w:szCs w:val="24"/>
        </w:rPr>
        <w:t>, and geothermal</w:t>
      </w:r>
      <w:r>
        <w:rPr>
          <w:rFonts w:ascii="Arial" w:hAnsi="Arial" w:cs="Arial"/>
          <w:sz w:val="24"/>
          <w:szCs w:val="24"/>
        </w:rPr>
        <w:t xml:space="preserve"> energy)</w:t>
      </w:r>
      <w:r w:rsidR="00BD53B3">
        <w:rPr>
          <w:rFonts w:ascii="Arial" w:hAnsi="Arial" w:cs="Arial"/>
          <w:sz w:val="24"/>
          <w:szCs w:val="24"/>
        </w:rPr>
        <w:t xml:space="preserve"> be analyzed </w:t>
      </w:r>
      <w:r w:rsidR="002117D4">
        <w:rPr>
          <w:rFonts w:ascii="Arial" w:hAnsi="Arial" w:cs="Arial"/>
          <w:sz w:val="24"/>
          <w:szCs w:val="24"/>
        </w:rPr>
        <w:t xml:space="preserve">and used </w:t>
      </w:r>
      <w:r w:rsidR="00BD53B3">
        <w:rPr>
          <w:rFonts w:ascii="Arial" w:hAnsi="Arial" w:cs="Arial"/>
          <w:sz w:val="24"/>
          <w:szCs w:val="24"/>
        </w:rPr>
        <w:t>as a reasonable alternative in the Oil/Gas EIS</w:t>
      </w:r>
      <w:r w:rsidR="00592202">
        <w:rPr>
          <w:rFonts w:ascii="Arial" w:hAnsi="Arial" w:cs="Arial"/>
          <w:sz w:val="24"/>
          <w:szCs w:val="24"/>
        </w:rPr>
        <w:t>.</w:t>
      </w:r>
    </w:p>
    <w:p w14:paraId="60C4DCB9" w14:textId="77777777" w:rsidR="00592202" w:rsidRPr="00592202" w:rsidRDefault="00592202" w:rsidP="00592202">
      <w:pPr>
        <w:pStyle w:val="ListParagraph"/>
        <w:rPr>
          <w:rFonts w:ascii="Arial" w:hAnsi="Arial" w:cs="Arial"/>
          <w:sz w:val="24"/>
          <w:szCs w:val="24"/>
        </w:rPr>
      </w:pPr>
    </w:p>
    <w:p w14:paraId="0E2F566D" w14:textId="56A4151D" w:rsidR="00123CAD" w:rsidRPr="001D0F8E" w:rsidRDefault="001C540D" w:rsidP="00235731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1D0F8E">
        <w:rPr>
          <w:rFonts w:ascii="Arial" w:hAnsi="Arial" w:cs="Arial"/>
          <w:sz w:val="24"/>
          <w:szCs w:val="24"/>
        </w:rPr>
        <w:t xml:space="preserve"> The Sierra Club requests that </w:t>
      </w:r>
      <w:r w:rsidR="0040147D" w:rsidRPr="001D0F8E">
        <w:rPr>
          <w:rFonts w:ascii="Arial" w:hAnsi="Arial" w:cs="Arial"/>
          <w:sz w:val="24"/>
          <w:szCs w:val="24"/>
        </w:rPr>
        <w:t>a range of reasonable alternatives</w:t>
      </w:r>
      <w:r w:rsidR="00972303">
        <w:rPr>
          <w:rFonts w:ascii="Arial" w:hAnsi="Arial" w:cs="Arial"/>
          <w:sz w:val="24"/>
          <w:szCs w:val="24"/>
        </w:rPr>
        <w:t>,</w:t>
      </w:r>
      <w:r w:rsidR="0040147D" w:rsidRPr="001D0F8E">
        <w:rPr>
          <w:rFonts w:ascii="Arial" w:hAnsi="Arial" w:cs="Arial"/>
          <w:sz w:val="24"/>
          <w:szCs w:val="24"/>
        </w:rPr>
        <w:t xml:space="preserve"> </w:t>
      </w:r>
      <w:r w:rsidR="00FD5645" w:rsidRPr="001D0F8E">
        <w:rPr>
          <w:rFonts w:ascii="Arial" w:hAnsi="Arial" w:cs="Arial"/>
          <w:sz w:val="24"/>
          <w:szCs w:val="24"/>
        </w:rPr>
        <w:t>which reduce current leasing and exploitation by</w:t>
      </w:r>
      <w:r w:rsidR="00972303">
        <w:rPr>
          <w:rFonts w:ascii="Arial" w:hAnsi="Arial" w:cs="Arial"/>
          <w:sz w:val="24"/>
          <w:szCs w:val="24"/>
        </w:rPr>
        <w:t>,</w:t>
      </w:r>
      <w:r w:rsidR="00FD5645" w:rsidRPr="001D0F8E">
        <w:rPr>
          <w:rFonts w:ascii="Arial" w:hAnsi="Arial" w:cs="Arial"/>
          <w:sz w:val="24"/>
          <w:szCs w:val="24"/>
        </w:rPr>
        <w:t xml:space="preserve"> </w:t>
      </w:r>
      <w:r w:rsidR="001D0F8E" w:rsidRPr="001D0F8E">
        <w:rPr>
          <w:rFonts w:ascii="Arial" w:hAnsi="Arial" w:cs="Arial"/>
          <w:sz w:val="24"/>
          <w:szCs w:val="24"/>
        </w:rPr>
        <w:t xml:space="preserve">10%, 20%, 30%, 50%, 60%, 70%, 80% </w:t>
      </w:r>
      <w:r w:rsidR="00972303">
        <w:rPr>
          <w:rFonts w:ascii="Arial" w:hAnsi="Arial" w:cs="Arial"/>
          <w:sz w:val="24"/>
          <w:szCs w:val="24"/>
        </w:rPr>
        <w:t>or</w:t>
      </w:r>
      <w:r w:rsidR="001D0F8E" w:rsidRPr="001D0F8E">
        <w:rPr>
          <w:rFonts w:ascii="Arial" w:hAnsi="Arial" w:cs="Arial"/>
          <w:sz w:val="24"/>
          <w:szCs w:val="24"/>
        </w:rPr>
        <w:t xml:space="preserve"> 90%</w:t>
      </w:r>
      <w:r w:rsidR="00972303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1D0F8E" w:rsidRPr="001D0F8E">
        <w:rPr>
          <w:rFonts w:ascii="Arial" w:hAnsi="Arial" w:cs="Arial"/>
          <w:sz w:val="24"/>
          <w:szCs w:val="24"/>
        </w:rPr>
        <w:t xml:space="preserve"> </w:t>
      </w:r>
      <w:r w:rsidR="001D0F8E">
        <w:rPr>
          <w:rFonts w:ascii="Arial" w:hAnsi="Arial" w:cs="Arial"/>
          <w:sz w:val="24"/>
          <w:szCs w:val="24"/>
        </w:rPr>
        <w:t xml:space="preserve">be </w:t>
      </w:r>
      <w:r w:rsidR="0040147D" w:rsidRPr="001D0F8E">
        <w:rPr>
          <w:rFonts w:ascii="Arial" w:hAnsi="Arial" w:cs="Arial"/>
          <w:sz w:val="24"/>
          <w:szCs w:val="24"/>
        </w:rPr>
        <w:t>comprehensively analyzed in the Oil/Gas EIS</w:t>
      </w:r>
      <w:r w:rsidR="001D0F8E">
        <w:rPr>
          <w:rFonts w:ascii="Arial" w:hAnsi="Arial" w:cs="Arial"/>
          <w:sz w:val="24"/>
          <w:szCs w:val="24"/>
        </w:rPr>
        <w:t>.</w:t>
      </w:r>
    </w:p>
    <w:p w14:paraId="49134F3E" w14:textId="77777777" w:rsidR="00123CAD" w:rsidRDefault="00123CAD" w:rsidP="00F25D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6D8AE7" w14:textId="053EE3DD" w:rsidR="008B6C76" w:rsidRPr="008B6C76" w:rsidRDefault="008B6C76" w:rsidP="008B6C76">
      <w:pPr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 xml:space="preserve">The Sierra Club appreciates this opportunity to provide </w:t>
      </w:r>
      <w:r w:rsidR="00E403A7">
        <w:rPr>
          <w:rFonts w:ascii="Arial" w:hAnsi="Arial" w:cs="Arial"/>
          <w:sz w:val="24"/>
          <w:szCs w:val="24"/>
        </w:rPr>
        <w:t xml:space="preserve">some preliminary </w:t>
      </w:r>
      <w:r w:rsidR="00362190">
        <w:rPr>
          <w:rFonts w:ascii="Arial" w:hAnsi="Arial" w:cs="Arial"/>
          <w:sz w:val="24"/>
          <w:szCs w:val="24"/>
        </w:rPr>
        <w:t xml:space="preserve">comments </w:t>
      </w:r>
      <w:r w:rsidR="00E403A7">
        <w:rPr>
          <w:rFonts w:ascii="Arial" w:hAnsi="Arial" w:cs="Arial"/>
          <w:sz w:val="24"/>
          <w:szCs w:val="24"/>
        </w:rPr>
        <w:t>about the Oil/Gas EIS.</w:t>
      </w:r>
      <w:r w:rsidR="007C11E4">
        <w:rPr>
          <w:rFonts w:ascii="Arial" w:hAnsi="Arial" w:cs="Arial"/>
          <w:sz w:val="24"/>
          <w:szCs w:val="24"/>
        </w:rPr>
        <w:t xml:space="preserve">  </w:t>
      </w:r>
      <w:r w:rsidRPr="008B6C76">
        <w:rPr>
          <w:rFonts w:ascii="Arial" w:hAnsi="Arial" w:cs="Arial"/>
          <w:sz w:val="24"/>
          <w:szCs w:val="24"/>
        </w:rPr>
        <w:t>Thank you.</w:t>
      </w:r>
    </w:p>
    <w:p w14:paraId="1A76848E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>Sincerely,</w:t>
      </w:r>
    </w:p>
    <w:p w14:paraId="4FC7FDBF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5E7123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>Brandt Mannchen</w:t>
      </w:r>
    </w:p>
    <w:p w14:paraId="30272302" w14:textId="77777777" w:rsidR="008B6C76" w:rsidRDefault="000023C4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Forest Management Issue Chair</w:t>
      </w:r>
    </w:p>
    <w:p w14:paraId="6876CEA7" w14:textId="77777777" w:rsidR="000023C4" w:rsidRDefault="000023C4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Lone Star Chapter of the Sierra Club</w:t>
      </w:r>
    </w:p>
    <w:p w14:paraId="30E2CF16" w14:textId="77777777" w:rsidR="00E61389" w:rsidRDefault="00E61389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Chair, Forestry Subcommittee</w:t>
      </w:r>
    </w:p>
    <w:p w14:paraId="082F407C" w14:textId="77777777" w:rsidR="00E61389" w:rsidRDefault="00E61389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Houston Regional Group of the Sierra Club</w:t>
      </w:r>
    </w:p>
    <w:p w14:paraId="17C97F16" w14:textId="77777777" w:rsidR="008B6C76" w:rsidRPr="008B6C76" w:rsidRDefault="000C5D6E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20923 Kings Clover Court</w:t>
      </w:r>
    </w:p>
    <w:p w14:paraId="281D1EA6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>H</w:t>
      </w:r>
      <w:r w:rsidR="000C5D6E">
        <w:rPr>
          <w:rFonts w:ascii="Arial" w:hAnsi="Arial" w:cs="Arial"/>
          <w:sz w:val="24"/>
          <w:szCs w:val="24"/>
        </w:rPr>
        <w:t>umble</w:t>
      </w:r>
      <w:r w:rsidRPr="008B6C76">
        <w:rPr>
          <w:rFonts w:ascii="Arial" w:hAnsi="Arial" w:cs="Arial"/>
          <w:sz w:val="24"/>
          <w:szCs w:val="24"/>
        </w:rPr>
        <w:t>, Texas 77</w:t>
      </w:r>
      <w:r w:rsidR="000C5D6E">
        <w:rPr>
          <w:rFonts w:ascii="Arial" w:hAnsi="Arial" w:cs="Arial"/>
          <w:sz w:val="24"/>
          <w:szCs w:val="24"/>
        </w:rPr>
        <w:t>346</w:t>
      </w:r>
    </w:p>
    <w:p w14:paraId="002D8DDE" w14:textId="77777777" w:rsidR="008B6C76" w:rsidRPr="008B6C76" w:rsidRDefault="008B6C76" w:rsidP="008B6C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C76">
        <w:rPr>
          <w:rFonts w:ascii="Arial" w:hAnsi="Arial" w:cs="Arial"/>
          <w:sz w:val="24"/>
          <w:szCs w:val="24"/>
        </w:rPr>
        <w:t>832-907-3615</w:t>
      </w:r>
    </w:p>
    <w:p w14:paraId="6EA81CAB" w14:textId="77777777" w:rsidR="00583694" w:rsidRPr="00583694" w:rsidRDefault="00BF78BC" w:rsidP="00603F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brandtshnf</w:t>
      </w:r>
      <w:r w:rsidR="008B6C76" w:rsidRPr="008B6C76">
        <w:rPr>
          <w:rFonts w:ascii="Arial" w:hAnsi="Arial" w:cs="Arial"/>
          <w:sz w:val="24"/>
          <w:szCs w:val="24"/>
        </w:rPr>
        <w:t>bt@juno.com</w:t>
      </w:r>
    </w:p>
    <w:sectPr w:rsidR="00583694" w:rsidRPr="00583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043D9" w14:textId="77777777" w:rsidR="00CC0D5F" w:rsidRDefault="00CC0D5F" w:rsidP="00C14BD2">
      <w:pPr>
        <w:spacing w:after="0" w:line="240" w:lineRule="auto"/>
      </w:pPr>
      <w:r>
        <w:separator/>
      </w:r>
    </w:p>
  </w:endnote>
  <w:endnote w:type="continuationSeparator" w:id="0">
    <w:p w14:paraId="2434EF92" w14:textId="77777777" w:rsidR="00CC0D5F" w:rsidRDefault="00CC0D5F" w:rsidP="00C1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A1FEF" w14:textId="77777777" w:rsidR="00FD5645" w:rsidRDefault="00FD56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6022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AD263E" w14:textId="1A6A03ED" w:rsidR="00FD5645" w:rsidRDefault="00FD564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23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A0DEE2" w14:textId="77777777" w:rsidR="00FD5645" w:rsidRDefault="00FD56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2DBAF" w14:textId="77777777" w:rsidR="00FD5645" w:rsidRDefault="00FD56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AD4D8" w14:textId="77777777" w:rsidR="00CC0D5F" w:rsidRDefault="00CC0D5F" w:rsidP="00C14BD2">
      <w:pPr>
        <w:spacing w:after="0" w:line="240" w:lineRule="auto"/>
      </w:pPr>
      <w:r>
        <w:separator/>
      </w:r>
    </w:p>
  </w:footnote>
  <w:footnote w:type="continuationSeparator" w:id="0">
    <w:p w14:paraId="3CBD1A14" w14:textId="77777777" w:rsidR="00CC0D5F" w:rsidRDefault="00CC0D5F" w:rsidP="00C14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4892D" w14:textId="77777777" w:rsidR="00FD5645" w:rsidRDefault="00FD56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F4036" w14:textId="77777777" w:rsidR="00FD5645" w:rsidRDefault="00FD56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0F552" w14:textId="77777777" w:rsidR="00FD5645" w:rsidRDefault="00FD56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6050"/>
    <w:multiLevelType w:val="hybridMultilevel"/>
    <w:tmpl w:val="38B62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F2068"/>
    <w:multiLevelType w:val="hybridMultilevel"/>
    <w:tmpl w:val="B8808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F79F0"/>
    <w:multiLevelType w:val="hybridMultilevel"/>
    <w:tmpl w:val="6C9E7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D48A4"/>
    <w:multiLevelType w:val="hybridMultilevel"/>
    <w:tmpl w:val="681A2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750E4"/>
    <w:multiLevelType w:val="hybridMultilevel"/>
    <w:tmpl w:val="A61E47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239D4"/>
    <w:multiLevelType w:val="hybridMultilevel"/>
    <w:tmpl w:val="8F6A4C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7494B"/>
    <w:multiLevelType w:val="hybridMultilevel"/>
    <w:tmpl w:val="4DCAD058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F5E408A"/>
    <w:multiLevelType w:val="hybridMultilevel"/>
    <w:tmpl w:val="79648A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1566F"/>
    <w:multiLevelType w:val="hybridMultilevel"/>
    <w:tmpl w:val="7A1E43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54D"/>
    <w:rsid w:val="000020B7"/>
    <w:rsid w:val="000023C4"/>
    <w:rsid w:val="00011AA1"/>
    <w:rsid w:val="00013755"/>
    <w:rsid w:val="00013D21"/>
    <w:rsid w:val="000148CE"/>
    <w:rsid w:val="00015B39"/>
    <w:rsid w:val="0002589F"/>
    <w:rsid w:val="00035C2A"/>
    <w:rsid w:val="00040F9E"/>
    <w:rsid w:val="000421AF"/>
    <w:rsid w:val="00042B2D"/>
    <w:rsid w:val="000449F7"/>
    <w:rsid w:val="00044C2C"/>
    <w:rsid w:val="00046676"/>
    <w:rsid w:val="00053F8A"/>
    <w:rsid w:val="0005654D"/>
    <w:rsid w:val="00061B2E"/>
    <w:rsid w:val="000620B5"/>
    <w:rsid w:val="000624D0"/>
    <w:rsid w:val="000675BE"/>
    <w:rsid w:val="000715DE"/>
    <w:rsid w:val="000722CC"/>
    <w:rsid w:val="0008339B"/>
    <w:rsid w:val="000837D0"/>
    <w:rsid w:val="00084287"/>
    <w:rsid w:val="00090581"/>
    <w:rsid w:val="000909B7"/>
    <w:rsid w:val="00093F46"/>
    <w:rsid w:val="000A157C"/>
    <w:rsid w:val="000A4143"/>
    <w:rsid w:val="000A68FC"/>
    <w:rsid w:val="000B5711"/>
    <w:rsid w:val="000C5D6E"/>
    <w:rsid w:val="000D0521"/>
    <w:rsid w:val="000D1374"/>
    <w:rsid w:val="000D301B"/>
    <w:rsid w:val="000D39BB"/>
    <w:rsid w:val="000E0C43"/>
    <w:rsid w:val="000E4BE6"/>
    <w:rsid w:val="000F3574"/>
    <w:rsid w:val="000F4A5D"/>
    <w:rsid w:val="000F5A1C"/>
    <w:rsid w:val="00101408"/>
    <w:rsid w:val="00103995"/>
    <w:rsid w:val="0011161F"/>
    <w:rsid w:val="0011411F"/>
    <w:rsid w:val="00116E93"/>
    <w:rsid w:val="00123CAD"/>
    <w:rsid w:val="00123F38"/>
    <w:rsid w:val="00125133"/>
    <w:rsid w:val="00126215"/>
    <w:rsid w:val="00126A1D"/>
    <w:rsid w:val="001271D2"/>
    <w:rsid w:val="00130264"/>
    <w:rsid w:val="0013421B"/>
    <w:rsid w:val="00136DBF"/>
    <w:rsid w:val="001371C7"/>
    <w:rsid w:val="001374DC"/>
    <w:rsid w:val="00144932"/>
    <w:rsid w:val="001451DA"/>
    <w:rsid w:val="00150BA4"/>
    <w:rsid w:val="00152729"/>
    <w:rsid w:val="00161944"/>
    <w:rsid w:val="00161950"/>
    <w:rsid w:val="0016381D"/>
    <w:rsid w:val="001707AE"/>
    <w:rsid w:val="00171032"/>
    <w:rsid w:val="001714B6"/>
    <w:rsid w:val="00172179"/>
    <w:rsid w:val="00172C6C"/>
    <w:rsid w:val="00174989"/>
    <w:rsid w:val="00175992"/>
    <w:rsid w:val="00176EDA"/>
    <w:rsid w:val="00177BAE"/>
    <w:rsid w:val="001800C5"/>
    <w:rsid w:val="00183669"/>
    <w:rsid w:val="00184BE8"/>
    <w:rsid w:val="00187806"/>
    <w:rsid w:val="00187839"/>
    <w:rsid w:val="00191530"/>
    <w:rsid w:val="00191AB4"/>
    <w:rsid w:val="0019450E"/>
    <w:rsid w:val="00197D29"/>
    <w:rsid w:val="001A1AB0"/>
    <w:rsid w:val="001A2FA2"/>
    <w:rsid w:val="001A6115"/>
    <w:rsid w:val="001A7793"/>
    <w:rsid w:val="001B785E"/>
    <w:rsid w:val="001C540D"/>
    <w:rsid w:val="001D04C4"/>
    <w:rsid w:val="001D0F8E"/>
    <w:rsid w:val="001D20B2"/>
    <w:rsid w:val="001D3203"/>
    <w:rsid w:val="001D5909"/>
    <w:rsid w:val="001E3542"/>
    <w:rsid w:val="001E5B51"/>
    <w:rsid w:val="001E60C3"/>
    <w:rsid w:val="001F5543"/>
    <w:rsid w:val="001F6A22"/>
    <w:rsid w:val="001F6D13"/>
    <w:rsid w:val="002030F5"/>
    <w:rsid w:val="00206D29"/>
    <w:rsid w:val="002112F0"/>
    <w:rsid w:val="0021164A"/>
    <w:rsid w:val="002117D4"/>
    <w:rsid w:val="002119EC"/>
    <w:rsid w:val="00215BA2"/>
    <w:rsid w:val="002163FB"/>
    <w:rsid w:val="00220BD1"/>
    <w:rsid w:val="00220F3E"/>
    <w:rsid w:val="00223383"/>
    <w:rsid w:val="00223DAA"/>
    <w:rsid w:val="00223E2A"/>
    <w:rsid w:val="00226804"/>
    <w:rsid w:val="00227C2F"/>
    <w:rsid w:val="0023169B"/>
    <w:rsid w:val="00232E17"/>
    <w:rsid w:val="00236BC1"/>
    <w:rsid w:val="00242816"/>
    <w:rsid w:val="0024481C"/>
    <w:rsid w:val="0024586D"/>
    <w:rsid w:val="002458D3"/>
    <w:rsid w:val="002525F8"/>
    <w:rsid w:val="00254835"/>
    <w:rsid w:val="002619C9"/>
    <w:rsid w:val="00264D07"/>
    <w:rsid w:val="00265262"/>
    <w:rsid w:val="002657D5"/>
    <w:rsid w:val="00267810"/>
    <w:rsid w:val="00267C69"/>
    <w:rsid w:val="002727A2"/>
    <w:rsid w:val="00272C79"/>
    <w:rsid w:val="00275041"/>
    <w:rsid w:val="002829FD"/>
    <w:rsid w:val="00282DB7"/>
    <w:rsid w:val="0028600F"/>
    <w:rsid w:val="00291C6C"/>
    <w:rsid w:val="0029220D"/>
    <w:rsid w:val="00293165"/>
    <w:rsid w:val="002A1ADF"/>
    <w:rsid w:val="002A2935"/>
    <w:rsid w:val="002A3038"/>
    <w:rsid w:val="002A3B8D"/>
    <w:rsid w:val="002A5DE2"/>
    <w:rsid w:val="002B027C"/>
    <w:rsid w:val="002B26D8"/>
    <w:rsid w:val="002B35A0"/>
    <w:rsid w:val="002B3981"/>
    <w:rsid w:val="002B46A7"/>
    <w:rsid w:val="002C1925"/>
    <w:rsid w:val="002C19F4"/>
    <w:rsid w:val="002C5561"/>
    <w:rsid w:val="002D37DA"/>
    <w:rsid w:val="002D518C"/>
    <w:rsid w:val="002E351E"/>
    <w:rsid w:val="002E3939"/>
    <w:rsid w:val="002E711F"/>
    <w:rsid w:val="002F2F9C"/>
    <w:rsid w:val="002F536A"/>
    <w:rsid w:val="003027FE"/>
    <w:rsid w:val="003038CD"/>
    <w:rsid w:val="00304A56"/>
    <w:rsid w:val="003062B1"/>
    <w:rsid w:val="00311B41"/>
    <w:rsid w:val="0031633A"/>
    <w:rsid w:val="00316406"/>
    <w:rsid w:val="00316C2C"/>
    <w:rsid w:val="00317747"/>
    <w:rsid w:val="0031787B"/>
    <w:rsid w:val="00317EF0"/>
    <w:rsid w:val="003216C6"/>
    <w:rsid w:val="0033346A"/>
    <w:rsid w:val="003353CB"/>
    <w:rsid w:val="00344C20"/>
    <w:rsid w:val="00344E19"/>
    <w:rsid w:val="00347F43"/>
    <w:rsid w:val="00350F45"/>
    <w:rsid w:val="003514E2"/>
    <w:rsid w:val="0035280D"/>
    <w:rsid w:val="003555A5"/>
    <w:rsid w:val="00357850"/>
    <w:rsid w:val="00360CE9"/>
    <w:rsid w:val="00362190"/>
    <w:rsid w:val="003648F3"/>
    <w:rsid w:val="0037302F"/>
    <w:rsid w:val="00377BF2"/>
    <w:rsid w:val="0039591C"/>
    <w:rsid w:val="003A00C4"/>
    <w:rsid w:val="003A31DC"/>
    <w:rsid w:val="003A421C"/>
    <w:rsid w:val="003A7DAB"/>
    <w:rsid w:val="003B0869"/>
    <w:rsid w:val="003C1B25"/>
    <w:rsid w:val="003C31F5"/>
    <w:rsid w:val="003C62B0"/>
    <w:rsid w:val="003D25BF"/>
    <w:rsid w:val="003D37D6"/>
    <w:rsid w:val="003D6AC0"/>
    <w:rsid w:val="003E01B9"/>
    <w:rsid w:val="003E1C0F"/>
    <w:rsid w:val="003E511B"/>
    <w:rsid w:val="003E688A"/>
    <w:rsid w:val="003F3EE7"/>
    <w:rsid w:val="00400B7C"/>
    <w:rsid w:val="0040147D"/>
    <w:rsid w:val="00402BB0"/>
    <w:rsid w:val="00406429"/>
    <w:rsid w:val="00407FB4"/>
    <w:rsid w:val="00414678"/>
    <w:rsid w:val="004155DC"/>
    <w:rsid w:val="00425C71"/>
    <w:rsid w:val="004271B6"/>
    <w:rsid w:val="004272B6"/>
    <w:rsid w:val="00431007"/>
    <w:rsid w:val="00432DC4"/>
    <w:rsid w:val="00442AB7"/>
    <w:rsid w:val="00444F65"/>
    <w:rsid w:val="004526CC"/>
    <w:rsid w:val="0045382A"/>
    <w:rsid w:val="00454422"/>
    <w:rsid w:val="00455C87"/>
    <w:rsid w:val="00456465"/>
    <w:rsid w:val="004628E7"/>
    <w:rsid w:val="004639FB"/>
    <w:rsid w:val="004654BB"/>
    <w:rsid w:val="00465678"/>
    <w:rsid w:val="00467D8F"/>
    <w:rsid w:val="00471E0E"/>
    <w:rsid w:val="004763D4"/>
    <w:rsid w:val="00477C7C"/>
    <w:rsid w:val="004803FA"/>
    <w:rsid w:val="004863A1"/>
    <w:rsid w:val="00487C21"/>
    <w:rsid w:val="00487FF5"/>
    <w:rsid w:val="004900EF"/>
    <w:rsid w:val="00492859"/>
    <w:rsid w:val="00492F39"/>
    <w:rsid w:val="0049664D"/>
    <w:rsid w:val="004A3F93"/>
    <w:rsid w:val="004B0B4B"/>
    <w:rsid w:val="004B6B17"/>
    <w:rsid w:val="004B7BB1"/>
    <w:rsid w:val="004C0198"/>
    <w:rsid w:val="004C0274"/>
    <w:rsid w:val="004C0DB1"/>
    <w:rsid w:val="004C1275"/>
    <w:rsid w:val="004C1402"/>
    <w:rsid w:val="004C1C86"/>
    <w:rsid w:val="004C39CA"/>
    <w:rsid w:val="004D091F"/>
    <w:rsid w:val="004D3735"/>
    <w:rsid w:val="004D4654"/>
    <w:rsid w:val="004D4823"/>
    <w:rsid w:val="004D5A71"/>
    <w:rsid w:val="004E3978"/>
    <w:rsid w:val="004E4C9E"/>
    <w:rsid w:val="004E789F"/>
    <w:rsid w:val="004F2DCF"/>
    <w:rsid w:val="004F5CDD"/>
    <w:rsid w:val="00506788"/>
    <w:rsid w:val="00507DCA"/>
    <w:rsid w:val="005111DF"/>
    <w:rsid w:val="00513A6D"/>
    <w:rsid w:val="0051763E"/>
    <w:rsid w:val="00520357"/>
    <w:rsid w:val="00522696"/>
    <w:rsid w:val="005273D5"/>
    <w:rsid w:val="00530BAA"/>
    <w:rsid w:val="005313AC"/>
    <w:rsid w:val="00546DB9"/>
    <w:rsid w:val="00547366"/>
    <w:rsid w:val="00551600"/>
    <w:rsid w:val="005542B8"/>
    <w:rsid w:val="0056020C"/>
    <w:rsid w:val="00572385"/>
    <w:rsid w:val="00575C48"/>
    <w:rsid w:val="00577AC4"/>
    <w:rsid w:val="00583694"/>
    <w:rsid w:val="005853FE"/>
    <w:rsid w:val="00585AE3"/>
    <w:rsid w:val="0058636A"/>
    <w:rsid w:val="005902A6"/>
    <w:rsid w:val="00592202"/>
    <w:rsid w:val="005A2470"/>
    <w:rsid w:val="005A568C"/>
    <w:rsid w:val="005C3615"/>
    <w:rsid w:val="005C52E8"/>
    <w:rsid w:val="005C5369"/>
    <w:rsid w:val="005D5D75"/>
    <w:rsid w:val="005E0227"/>
    <w:rsid w:val="005E0891"/>
    <w:rsid w:val="005E2470"/>
    <w:rsid w:val="005E2493"/>
    <w:rsid w:val="005E2857"/>
    <w:rsid w:val="005E2CE9"/>
    <w:rsid w:val="005E4D7C"/>
    <w:rsid w:val="005E5B9B"/>
    <w:rsid w:val="0060173D"/>
    <w:rsid w:val="00603F26"/>
    <w:rsid w:val="006071A9"/>
    <w:rsid w:val="00607666"/>
    <w:rsid w:val="00607B1E"/>
    <w:rsid w:val="006127BB"/>
    <w:rsid w:val="00613330"/>
    <w:rsid w:val="00617F4C"/>
    <w:rsid w:val="00622799"/>
    <w:rsid w:val="00622C39"/>
    <w:rsid w:val="0063003E"/>
    <w:rsid w:val="006302FF"/>
    <w:rsid w:val="00630586"/>
    <w:rsid w:val="006318B2"/>
    <w:rsid w:val="00632798"/>
    <w:rsid w:val="0063331D"/>
    <w:rsid w:val="00645302"/>
    <w:rsid w:val="00645C94"/>
    <w:rsid w:val="00653004"/>
    <w:rsid w:val="00655C29"/>
    <w:rsid w:val="00657DAD"/>
    <w:rsid w:val="006656F2"/>
    <w:rsid w:val="00672CFB"/>
    <w:rsid w:val="006738B6"/>
    <w:rsid w:val="006811D3"/>
    <w:rsid w:val="006829A4"/>
    <w:rsid w:val="00686CDB"/>
    <w:rsid w:val="00687AD3"/>
    <w:rsid w:val="00691E04"/>
    <w:rsid w:val="006948DB"/>
    <w:rsid w:val="006965EB"/>
    <w:rsid w:val="006971BA"/>
    <w:rsid w:val="006A14EA"/>
    <w:rsid w:val="006A29A6"/>
    <w:rsid w:val="006B0790"/>
    <w:rsid w:val="006B3116"/>
    <w:rsid w:val="006B422C"/>
    <w:rsid w:val="006B73DD"/>
    <w:rsid w:val="006C1E0C"/>
    <w:rsid w:val="006C2781"/>
    <w:rsid w:val="006C3399"/>
    <w:rsid w:val="006C4C4F"/>
    <w:rsid w:val="006C4EE5"/>
    <w:rsid w:val="006C62D2"/>
    <w:rsid w:val="006D1508"/>
    <w:rsid w:val="006D45CC"/>
    <w:rsid w:val="006D6467"/>
    <w:rsid w:val="006E01B8"/>
    <w:rsid w:val="006E04DB"/>
    <w:rsid w:val="006E1F11"/>
    <w:rsid w:val="006E42E1"/>
    <w:rsid w:val="006E7878"/>
    <w:rsid w:val="006F3A8F"/>
    <w:rsid w:val="00703F5D"/>
    <w:rsid w:val="007046B0"/>
    <w:rsid w:val="007075D3"/>
    <w:rsid w:val="00713C65"/>
    <w:rsid w:val="00715691"/>
    <w:rsid w:val="00716275"/>
    <w:rsid w:val="007206C5"/>
    <w:rsid w:val="00723823"/>
    <w:rsid w:val="00732B42"/>
    <w:rsid w:val="00734CA8"/>
    <w:rsid w:val="00737C7B"/>
    <w:rsid w:val="00743182"/>
    <w:rsid w:val="007478BA"/>
    <w:rsid w:val="00747C05"/>
    <w:rsid w:val="0075163D"/>
    <w:rsid w:val="00755BA9"/>
    <w:rsid w:val="00760518"/>
    <w:rsid w:val="00761AAC"/>
    <w:rsid w:val="007622AE"/>
    <w:rsid w:val="00766622"/>
    <w:rsid w:val="00770875"/>
    <w:rsid w:val="00774E2C"/>
    <w:rsid w:val="007800A4"/>
    <w:rsid w:val="007865CC"/>
    <w:rsid w:val="00786662"/>
    <w:rsid w:val="00791F57"/>
    <w:rsid w:val="007931D5"/>
    <w:rsid w:val="007972DA"/>
    <w:rsid w:val="007A3AA5"/>
    <w:rsid w:val="007A5C2B"/>
    <w:rsid w:val="007B0B8E"/>
    <w:rsid w:val="007B577A"/>
    <w:rsid w:val="007C0927"/>
    <w:rsid w:val="007C11E4"/>
    <w:rsid w:val="007C2025"/>
    <w:rsid w:val="007C58E1"/>
    <w:rsid w:val="007C7683"/>
    <w:rsid w:val="007C7A82"/>
    <w:rsid w:val="007D01C6"/>
    <w:rsid w:val="007D4951"/>
    <w:rsid w:val="007D6C52"/>
    <w:rsid w:val="007E0FF1"/>
    <w:rsid w:val="007E28FC"/>
    <w:rsid w:val="007E4C74"/>
    <w:rsid w:val="007E5ED5"/>
    <w:rsid w:val="007E79C6"/>
    <w:rsid w:val="007E7F53"/>
    <w:rsid w:val="007F079E"/>
    <w:rsid w:val="007F10E2"/>
    <w:rsid w:val="007F2DAB"/>
    <w:rsid w:val="007F6693"/>
    <w:rsid w:val="0080054C"/>
    <w:rsid w:val="00811242"/>
    <w:rsid w:val="00814F51"/>
    <w:rsid w:val="00821026"/>
    <w:rsid w:val="008214E7"/>
    <w:rsid w:val="00822040"/>
    <w:rsid w:val="00822F57"/>
    <w:rsid w:val="00824948"/>
    <w:rsid w:val="00824A16"/>
    <w:rsid w:val="0082646E"/>
    <w:rsid w:val="00826533"/>
    <w:rsid w:val="00827E6A"/>
    <w:rsid w:val="00834B35"/>
    <w:rsid w:val="00836044"/>
    <w:rsid w:val="0083742F"/>
    <w:rsid w:val="008409F5"/>
    <w:rsid w:val="008414AF"/>
    <w:rsid w:val="0084255D"/>
    <w:rsid w:val="00843F8C"/>
    <w:rsid w:val="0084498D"/>
    <w:rsid w:val="00845E69"/>
    <w:rsid w:val="00845E8A"/>
    <w:rsid w:val="00850336"/>
    <w:rsid w:val="0085151A"/>
    <w:rsid w:val="00855B66"/>
    <w:rsid w:val="00856CCE"/>
    <w:rsid w:val="008571BC"/>
    <w:rsid w:val="00864C02"/>
    <w:rsid w:val="00867FF9"/>
    <w:rsid w:val="0087691A"/>
    <w:rsid w:val="00876FF9"/>
    <w:rsid w:val="00877ADC"/>
    <w:rsid w:val="00882871"/>
    <w:rsid w:val="00882ED8"/>
    <w:rsid w:val="00884013"/>
    <w:rsid w:val="00890A8E"/>
    <w:rsid w:val="00891802"/>
    <w:rsid w:val="00891AD2"/>
    <w:rsid w:val="00891B5E"/>
    <w:rsid w:val="0089247C"/>
    <w:rsid w:val="008943CB"/>
    <w:rsid w:val="00894F92"/>
    <w:rsid w:val="00897058"/>
    <w:rsid w:val="008A1813"/>
    <w:rsid w:val="008A1F07"/>
    <w:rsid w:val="008A4E2A"/>
    <w:rsid w:val="008A5F3A"/>
    <w:rsid w:val="008A600A"/>
    <w:rsid w:val="008B0875"/>
    <w:rsid w:val="008B2282"/>
    <w:rsid w:val="008B6C76"/>
    <w:rsid w:val="008C222F"/>
    <w:rsid w:val="008C3EA2"/>
    <w:rsid w:val="008C4582"/>
    <w:rsid w:val="008C4E8E"/>
    <w:rsid w:val="008C5FC9"/>
    <w:rsid w:val="008D34AF"/>
    <w:rsid w:val="008D3BD4"/>
    <w:rsid w:val="008D3DBD"/>
    <w:rsid w:val="008E0C5A"/>
    <w:rsid w:val="008E227B"/>
    <w:rsid w:val="008E4363"/>
    <w:rsid w:val="008E7EA3"/>
    <w:rsid w:val="008F35A5"/>
    <w:rsid w:val="008F3738"/>
    <w:rsid w:val="008F6405"/>
    <w:rsid w:val="008F7B48"/>
    <w:rsid w:val="00900538"/>
    <w:rsid w:val="009029D6"/>
    <w:rsid w:val="00903C22"/>
    <w:rsid w:val="009046C2"/>
    <w:rsid w:val="00904800"/>
    <w:rsid w:val="00910CC6"/>
    <w:rsid w:val="009147D5"/>
    <w:rsid w:val="0091576F"/>
    <w:rsid w:val="00921143"/>
    <w:rsid w:val="009219B0"/>
    <w:rsid w:val="00923620"/>
    <w:rsid w:val="00931CDA"/>
    <w:rsid w:val="00932C62"/>
    <w:rsid w:val="00946D13"/>
    <w:rsid w:val="00950DF6"/>
    <w:rsid w:val="009522EE"/>
    <w:rsid w:val="00952970"/>
    <w:rsid w:val="009535B1"/>
    <w:rsid w:val="0095633E"/>
    <w:rsid w:val="00961074"/>
    <w:rsid w:val="00966E61"/>
    <w:rsid w:val="00967061"/>
    <w:rsid w:val="00967B54"/>
    <w:rsid w:val="00971A71"/>
    <w:rsid w:val="00972303"/>
    <w:rsid w:val="00972B0B"/>
    <w:rsid w:val="009760E9"/>
    <w:rsid w:val="00983F1F"/>
    <w:rsid w:val="00984B97"/>
    <w:rsid w:val="0098556C"/>
    <w:rsid w:val="0098636A"/>
    <w:rsid w:val="00990D7F"/>
    <w:rsid w:val="00991D38"/>
    <w:rsid w:val="0099210F"/>
    <w:rsid w:val="00996AA1"/>
    <w:rsid w:val="0099786D"/>
    <w:rsid w:val="009A0A56"/>
    <w:rsid w:val="009A6296"/>
    <w:rsid w:val="009A724C"/>
    <w:rsid w:val="009A7DFA"/>
    <w:rsid w:val="009B04B6"/>
    <w:rsid w:val="009B15D4"/>
    <w:rsid w:val="009B3147"/>
    <w:rsid w:val="009B6542"/>
    <w:rsid w:val="009B7847"/>
    <w:rsid w:val="009B78C1"/>
    <w:rsid w:val="009C2A66"/>
    <w:rsid w:val="009C3FB8"/>
    <w:rsid w:val="009C698E"/>
    <w:rsid w:val="009D08C1"/>
    <w:rsid w:val="009D73B0"/>
    <w:rsid w:val="009E0363"/>
    <w:rsid w:val="009E22C5"/>
    <w:rsid w:val="009E29C8"/>
    <w:rsid w:val="009F0883"/>
    <w:rsid w:val="009F4BFC"/>
    <w:rsid w:val="009F750D"/>
    <w:rsid w:val="009F78F6"/>
    <w:rsid w:val="00A00580"/>
    <w:rsid w:val="00A036AB"/>
    <w:rsid w:val="00A059D8"/>
    <w:rsid w:val="00A07F11"/>
    <w:rsid w:val="00A10434"/>
    <w:rsid w:val="00A10936"/>
    <w:rsid w:val="00A109CE"/>
    <w:rsid w:val="00A12FD7"/>
    <w:rsid w:val="00A14F3F"/>
    <w:rsid w:val="00A1518A"/>
    <w:rsid w:val="00A154B0"/>
    <w:rsid w:val="00A21775"/>
    <w:rsid w:val="00A35DBB"/>
    <w:rsid w:val="00A3635E"/>
    <w:rsid w:val="00A4149A"/>
    <w:rsid w:val="00A52BFA"/>
    <w:rsid w:val="00A56B61"/>
    <w:rsid w:val="00A6154C"/>
    <w:rsid w:val="00A6411C"/>
    <w:rsid w:val="00A77285"/>
    <w:rsid w:val="00A80C68"/>
    <w:rsid w:val="00A830F3"/>
    <w:rsid w:val="00A87A7B"/>
    <w:rsid w:val="00A94253"/>
    <w:rsid w:val="00A9496A"/>
    <w:rsid w:val="00AA0DBA"/>
    <w:rsid w:val="00AA1708"/>
    <w:rsid w:val="00AA2271"/>
    <w:rsid w:val="00AA326E"/>
    <w:rsid w:val="00AA3AB7"/>
    <w:rsid w:val="00AA3B95"/>
    <w:rsid w:val="00AA47BE"/>
    <w:rsid w:val="00AB2D01"/>
    <w:rsid w:val="00AB2EF1"/>
    <w:rsid w:val="00AB4765"/>
    <w:rsid w:val="00AC190F"/>
    <w:rsid w:val="00AC2241"/>
    <w:rsid w:val="00AC5C37"/>
    <w:rsid w:val="00AD4E07"/>
    <w:rsid w:val="00AD4E27"/>
    <w:rsid w:val="00AD5CF5"/>
    <w:rsid w:val="00AE6FE1"/>
    <w:rsid w:val="00AF4CC0"/>
    <w:rsid w:val="00AF51AE"/>
    <w:rsid w:val="00B01E8F"/>
    <w:rsid w:val="00B02F42"/>
    <w:rsid w:val="00B05992"/>
    <w:rsid w:val="00B10BA6"/>
    <w:rsid w:val="00B12934"/>
    <w:rsid w:val="00B143E8"/>
    <w:rsid w:val="00B15BD0"/>
    <w:rsid w:val="00B205C2"/>
    <w:rsid w:val="00B2088C"/>
    <w:rsid w:val="00B2177E"/>
    <w:rsid w:val="00B24B0D"/>
    <w:rsid w:val="00B268E9"/>
    <w:rsid w:val="00B30E7A"/>
    <w:rsid w:val="00B3190E"/>
    <w:rsid w:val="00B32E03"/>
    <w:rsid w:val="00B33428"/>
    <w:rsid w:val="00B36856"/>
    <w:rsid w:val="00B4112C"/>
    <w:rsid w:val="00B42CA5"/>
    <w:rsid w:val="00B45874"/>
    <w:rsid w:val="00B46F89"/>
    <w:rsid w:val="00B50DC4"/>
    <w:rsid w:val="00B57B72"/>
    <w:rsid w:val="00B71EE9"/>
    <w:rsid w:val="00B72B40"/>
    <w:rsid w:val="00B76D40"/>
    <w:rsid w:val="00B77C43"/>
    <w:rsid w:val="00B8499B"/>
    <w:rsid w:val="00B85185"/>
    <w:rsid w:val="00B8696D"/>
    <w:rsid w:val="00B9066E"/>
    <w:rsid w:val="00B90A79"/>
    <w:rsid w:val="00B90FCB"/>
    <w:rsid w:val="00B92E42"/>
    <w:rsid w:val="00B93ACE"/>
    <w:rsid w:val="00B9529F"/>
    <w:rsid w:val="00BA0B86"/>
    <w:rsid w:val="00BB0EE6"/>
    <w:rsid w:val="00BB417A"/>
    <w:rsid w:val="00BB55A0"/>
    <w:rsid w:val="00BB720D"/>
    <w:rsid w:val="00BC0A7A"/>
    <w:rsid w:val="00BC31A3"/>
    <w:rsid w:val="00BC496A"/>
    <w:rsid w:val="00BC63EE"/>
    <w:rsid w:val="00BC6991"/>
    <w:rsid w:val="00BD1791"/>
    <w:rsid w:val="00BD26C5"/>
    <w:rsid w:val="00BD2D1D"/>
    <w:rsid w:val="00BD2E69"/>
    <w:rsid w:val="00BD454B"/>
    <w:rsid w:val="00BD53B3"/>
    <w:rsid w:val="00BE3741"/>
    <w:rsid w:val="00BE6992"/>
    <w:rsid w:val="00BE709D"/>
    <w:rsid w:val="00BE7E03"/>
    <w:rsid w:val="00BF0541"/>
    <w:rsid w:val="00BF78BC"/>
    <w:rsid w:val="00C0202B"/>
    <w:rsid w:val="00C07E2F"/>
    <w:rsid w:val="00C10A4C"/>
    <w:rsid w:val="00C10DEC"/>
    <w:rsid w:val="00C113D6"/>
    <w:rsid w:val="00C146C0"/>
    <w:rsid w:val="00C147FA"/>
    <w:rsid w:val="00C14BD2"/>
    <w:rsid w:val="00C21ED2"/>
    <w:rsid w:val="00C22808"/>
    <w:rsid w:val="00C24033"/>
    <w:rsid w:val="00C30FFD"/>
    <w:rsid w:val="00C33892"/>
    <w:rsid w:val="00C421F1"/>
    <w:rsid w:val="00C44460"/>
    <w:rsid w:val="00C45C39"/>
    <w:rsid w:val="00C5405B"/>
    <w:rsid w:val="00C5589C"/>
    <w:rsid w:val="00C56A58"/>
    <w:rsid w:val="00C61DDB"/>
    <w:rsid w:val="00C65672"/>
    <w:rsid w:val="00C65E19"/>
    <w:rsid w:val="00C7093E"/>
    <w:rsid w:val="00C72269"/>
    <w:rsid w:val="00C83F52"/>
    <w:rsid w:val="00C84962"/>
    <w:rsid w:val="00C85B73"/>
    <w:rsid w:val="00C866F8"/>
    <w:rsid w:val="00C916AB"/>
    <w:rsid w:val="00C95519"/>
    <w:rsid w:val="00C961FE"/>
    <w:rsid w:val="00C97120"/>
    <w:rsid w:val="00CA0AF0"/>
    <w:rsid w:val="00CA0FC0"/>
    <w:rsid w:val="00CA3082"/>
    <w:rsid w:val="00CA3FFC"/>
    <w:rsid w:val="00CA4949"/>
    <w:rsid w:val="00CA51BD"/>
    <w:rsid w:val="00CA543E"/>
    <w:rsid w:val="00CB004B"/>
    <w:rsid w:val="00CB04FE"/>
    <w:rsid w:val="00CB7EF1"/>
    <w:rsid w:val="00CC0D5F"/>
    <w:rsid w:val="00CC3F25"/>
    <w:rsid w:val="00CC4532"/>
    <w:rsid w:val="00CC5186"/>
    <w:rsid w:val="00CD2473"/>
    <w:rsid w:val="00CD4A32"/>
    <w:rsid w:val="00CE0BAD"/>
    <w:rsid w:val="00CF0E37"/>
    <w:rsid w:val="00CF17B0"/>
    <w:rsid w:val="00CF424A"/>
    <w:rsid w:val="00CF7495"/>
    <w:rsid w:val="00CF757A"/>
    <w:rsid w:val="00D00237"/>
    <w:rsid w:val="00D03393"/>
    <w:rsid w:val="00D04B5C"/>
    <w:rsid w:val="00D06B66"/>
    <w:rsid w:val="00D1154B"/>
    <w:rsid w:val="00D15818"/>
    <w:rsid w:val="00D20242"/>
    <w:rsid w:val="00D22BE2"/>
    <w:rsid w:val="00D25088"/>
    <w:rsid w:val="00D32140"/>
    <w:rsid w:val="00D3638A"/>
    <w:rsid w:val="00D374B7"/>
    <w:rsid w:val="00D37AF1"/>
    <w:rsid w:val="00D41D3F"/>
    <w:rsid w:val="00D42B23"/>
    <w:rsid w:val="00D44FCE"/>
    <w:rsid w:val="00D451DE"/>
    <w:rsid w:val="00D45B06"/>
    <w:rsid w:val="00D45E92"/>
    <w:rsid w:val="00D4666B"/>
    <w:rsid w:val="00D54279"/>
    <w:rsid w:val="00D5661B"/>
    <w:rsid w:val="00D571E2"/>
    <w:rsid w:val="00D60055"/>
    <w:rsid w:val="00D603D3"/>
    <w:rsid w:val="00D61059"/>
    <w:rsid w:val="00D628BF"/>
    <w:rsid w:val="00D7452E"/>
    <w:rsid w:val="00D87766"/>
    <w:rsid w:val="00D91C4D"/>
    <w:rsid w:val="00D93078"/>
    <w:rsid w:val="00D96386"/>
    <w:rsid w:val="00D96988"/>
    <w:rsid w:val="00DA0671"/>
    <w:rsid w:val="00DA41F2"/>
    <w:rsid w:val="00DA4445"/>
    <w:rsid w:val="00DA663E"/>
    <w:rsid w:val="00DB0DCB"/>
    <w:rsid w:val="00DB1BF1"/>
    <w:rsid w:val="00DB32F8"/>
    <w:rsid w:val="00DB366B"/>
    <w:rsid w:val="00DB4AFB"/>
    <w:rsid w:val="00DB69CA"/>
    <w:rsid w:val="00DB7071"/>
    <w:rsid w:val="00DB7D85"/>
    <w:rsid w:val="00DC052C"/>
    <w:rsid w:val="00DC41DC"/>
    <w:rsid w:val="00DD4103"/>
    <w:rsid w:val="00DD4D1B"/>
    <w:rsid w:val="00DE1661"/>
    <w:rsid w:val="00DE379E"/>
    <w:rsid w:val="00DE3C8E"/>
    <w:rsid w:val="00DE45D3"/>
    <w:rsid w:val="00DE54B2"/>
    <w:rsid w:val="00DE70E8"/>
    <w:rsid w:val="00DF0392"/>
    <w:rsid w:val="00DF3A9A"/>
    <w:rsid w:val="00E025FD"/>
    <w:rsid w:val="00E02EC4"/>
    <w:rsid w:val="00E03A5C"/>
    <w:rsid w:val="00E04914"/>
    <w:rsid w:val="00E11DFF"/>
    <w:rsid w:val="00E13EC3"/>
    <w:rsid w:val="00E176EE"/>
    <w:rsid w:val="00E177C2"/>
    <w:rsid w:val="00E17F2A"/>
    <w:rsid w:val="00E26690"/>
    <w:rsid w:val="00E27018"/>
    <w:rsid w:val="00E30422"/>
    <w:rsid w:val="00E30AA2"/>
    <w:rsid w:val="00E335BA"/>
    <w:rsid w:val="00E376DB"/>
    <w:rsid w:val="00E403A7"/>
    <w:rsid w:val="00E40C46"/>
    <w:rsid w:val="00E417B0"/>
    <w:rsid w:val="00E462CE"/>
    <w:rsid w:val="00E46A29"/>
    <w:rsid w:val="00E47237"/>
    <w:rsid w:val="00E51741"/>
    <w:rsid w:val="00E51979"/>
    <w:rsid w:val="00E61389"/>
    <w:rsid w:val="00E616A1"/>
    <w:rsid w:val="00E63824"/>
    <w:rsid w:val="00E66302"/>
    <w:rsid w:val="00E70413"/>
    <w:rsid w:val="00E72B2D"/>
    <w:rsid w:val="00E73B5A"/>
    <w:rsid w:val="00E75B56"/>
    <w:rsid w:val="00E8720B"/>
    <w:rsid w:val="00E924DB"/>
    <w:rsid w:val="00E92784"/>
    <w:rsid w:val="00E94774"/>
    <w:rsid w:val="00E96427"/>
    <w:rsid w:val="00E968F1"/>
    <w:rsid w:val="00EA0071"/>
    <w:rsid w:val="00EA1599"/>
    <w:rsid w:val="00EA4568"/>
    <w:rsid w:val="00EB0C1D"/>
    <w:rsid w:val="00EB1C33"/>
    <w:rsid w:val="00EB5747"/>
    <w:rsid w:val="00EB5B45"/>
    <w:rsid w:val="00EB66D8"/>
    <w:rsid w:val="00EB7FDE"/>
    <w:rsid w:val="00EC3011"/>
    <w:rsid w:val="00EC364B"/>
    <w:rsid w:val="00ED07A8"/>
    <w:rsid w:val="00ED4C56"/>
    <w:rsid w:val="00EE05F3"/>
    <w:rsid w:val="00EE114A"/>
    <w:rsid w:val="00EE7646"/>
    <w:rsid w:val="00EF0788"/>
    <w:rsid w:val="00EF1F2E"/>
    <w:rsid w:val="00EF251C"/>
    <w:rsid w:val="00EF2F8A"/>
    <w:rsid w:val="00EF3385"/>
    <w:rsid w:val="00EF3DF9"/>
    <w:rsid w:val="00EF44DA"/>
    <w:rsid w:val="00EF4689"/>
    <w:rsid w:val="00EF4C93"/>
    <w:rsid w:val="00EF670E"/>
    <w:rsid w:val="00EF6D70"/>
    <w:rsid w:val="00F000DE"/>
    <w:rsid w:val="00F04663"/>
    <w:rsid w:val="00F11AA1"/>
    <w:rsid w:val="00F1263B"/>
    <w:rsid w:val="00F129F3"/>
    <w:rsid w:val="00F136D0"/>
    <w:rsid w:val="00F168A7"/>
    <w:rsid w:val="00F210B6"/>
    <w:rsid w:val="00F22725"/>
    <w:rsid w:val="00F24872"/>
    <w:rsid w:val="00F2555A"/>
    <w:rsid w:val="00F25D6E"/>
    <w:rsid w:val="00F36E14"/>
    <w:rsid w:val="00F42CD5"/>
    <w:rsid w:val="00F51248"/>
    <w:rsid w:val="00F5149E"/>
    <w:rsid w:val="00F53BD0"/>
    <w:rsid w:val="00F55262"/>
    <w:rsid w:val="00F55CC0"/>
    <w:rsid w:val="00F71A6B"/>
    <w:rsid w:val="00F7399C"/>
    <w:rsid w:val="00F77E66"/>
    <w:rsid w:val="00F77FCD"/>
    <w:rsid w:val="00F84A22"/>
    <w:rsid w:val="00F85006"/>
    <w:rsid w:val="00F87D98"/>
    <w:rsid w:val="00F96062"/>
    <w:rsid w:val="00F97406"/>
    <w:rsid w:val="00F9768F"/>
    <w:rsid w:val="00FA42A4"/>
    <w:rsid w:val="00FC61F6"/>
    <w:rsid w:val="00FC736E"/>
    <w:rsid w:val="00FD2D6F"/>
    <w:rsid w:val="00FD3A96"/>
    <w:rsid w:val="00FD5645"/>
    <w:rsid w:val="00FE1F9B"/>
    <w:rsid w:val="00FF0BF6"/>
    <w:rsid w:val="00FF327B"/>
    <w:rsid w:val="00FF380F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D457A"/>
  <w15:chartTrackingRefBased/>
  <w15:docId w15:val="{B3ED2281-3F37-448D-8D9A-E54DABD0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D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BD2"/>
  </w:style>
  <w:style w:type="paragraph" w:styleId="Footer">
    <w:name w:val="footer"/>
    <w:basedOn w:val="Normal"/>
    <w:link w:val="FooterChar"/>
    <w:uiPriority w:val="99"/>
    <w:unhideWhenUsed/>
    <w:rsid w:val="00C14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BD2"/>
  </w:style>
  <w:style w:type="character" w:styleId="Hyperlink">
    <w:name w:val="Hyperlink"/>
    <w:basedOn w:val="DefaultParagraphFont"/>
    <w:uiPriority w:val="99"/>
    <w:semiHidden/>
    <w:unhideWhenUsed/>
    <w:rsid w:val="00AD5CF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D5C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 mannchan</dc:creator>
  <cp:keywords/>
  <dc:description/>
  <cp:lastModifiedBy>brandt mannchan</cp:lastModifiedBy>
  <cp:revision>88</cp:revision>
  <cp:lastPrinted>2018-01-05T00:04:00Z</cp:lastPrinted>
  <dcterms:created xsi:type="dcterms:W3CDTF">2018-01-16T16:39:00Z</dcterms:created>
  <dcterms:modified xsi:type="dcterms:W3CDTF">2018-02-14T18:20:00Z</dcterms:modified>
</cp:coreProperties>
</file>