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CFEC" w14:textId="39129616" w:rsidR="00917AEA" w:rsidRPr="00917AEA" w:rsidRDefault="00917AEA" w:rsidP="00917AEA">
      <w:r>
        <w:rPr>
          <w:noProof/>
        </w:rPr>
        <w:drawing>
          <wp:anchor distT="0" distB="0" distL="114300" distR="114300" simplePos="0" relativeHeight="251658240" behindDoc="0" locked="0" layoutInCell="1" allowOverlap="1" wp14:anchorId="1914A123" wp14:editId="611E749C">
            <wp:simplePos x="0" y="0"/>
            <wp:positionH relativeFrom="column">
              <wp:posOffset>4857750</wp:posOffset>
            </wp:positionH>
            <wp:positionV relativeFrom="paragraph">
              <wp:posOffset>0</wp:posOffset>
            </wp:positionV>
            <wp:extent cx="1238250" cy="1238250"/>
            <wp:effectExtent l="0" t="0" r="0" b="0"/>
            <wp:wrapSquare wrapText="bothSides"/>
            <wp:docPr id="90848251" name="Picture 1" descr="A logo with a red jeep and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8251" name="Picture 1" descr="A logo with a red jeep and a map&#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14:sizeRelH relativeFrom="margin">
              <wp14:pctWidth>0</wp14:pctWidth>
            </wp14:sizeRelH>
            <wp14:sizeRelV relativeFrom="margin">
              <wp14:pctHeight>0</wp14:pctHeight>
            </wp14:sizeRelV>
          </wp:anchor>
        </w:drawing>
      </w:r>
      <w:r>
        <w:t>Nichol Phillips</w:t>
      </w:r>
      <w:r w:rsidRPr="00917AEA">
        <w:br/>
      </w:r>
      <w:r>
        <w:t>waexec@pnw4wda.org</w:t>
      </w:r>
      <w:r w:rsidRPr="00917AEA">
        <w:br/>
      </w:r>
      <w:r>
        <w:t>12/10/2025</w:t>
      </w:r>
    </w:p>
    <w:p w14:paraId="383370A5" w14:textId="77777777" w:rsidR="00917AEA" w:rsidRPr="00917AEA" w:rsidRDefault="00917AEA" w:rsidP="00917AEA">
      <w:r w:rsidRPr="00917AEA">
        <w:t>McKenzie River Ranger District</w:t>
      </w:r>
      <w:r w:rsidRPr="00917AEA">
        <w:br/>
        <w:t>Attn: Tie Project – Scoping Comments</w:t>
      </w:r>
      <w:r w:rsidRPr="00917AEA">
        <w:br/>
        <w:t>57600 McKenzie Highway</w:t>
      </w:r>
      <w:r w:rsidRPr="00917AEA">
        <w:br/>
        <w:t>McKenzie Bridge, OR 97413</w:t>
      </w:r>
    </w:p>
    <w:p w14:paraId="2875309A" w14:textId="77777777" w:rsidR="00917AEA" w:rsidRPr="00917AEA" w:rsidRDefault="00917AEA" w:rsidP="00917AEA">
      <w:r w:rsidRPr="00917AEA">
        <w:t>Re: Scoping Comments on the Tie Project – Support for Motorized Access</w:t>
      </w:r>
    </w:p>
    <w:p w14:paraId="32D64270" w14:textId="77777777" w:rsidR="00917AEA" w:rsidRPr="00917AEA" w:rsidRDefault="00917AEA" w:rsidP="00917AEA">
      <w:r w:rsidRPr="00917AEA">
        <w:t>Dear District Ranger Cross and Project Team,</w:t>
      </w:r>
    </w:p>
    <w:p w14:paraId="60BF88E5" w14:textId="77777777" w:rsidR="00917AEA" w:rsidRPr="00917AEA" w:rsidRDefault="00917AEA" w:rsidP="00917AEA">
      <w:r w:rsidRPr="00917AEA">
        <w:t>Thank you for the opportunity to comment on the proposed Tie Project on the McKenzie River Ranger District of the Willamette National Forest. As an active motorized recreationist and public lands user, I appreciate the District’s goals of improving forest health, reducing wildfire risk, and maintaining and improving road systems for management, recreation, and wildfire response.</w:t>
      </w:r>
      <w:r w:rsidRPr="00917AEA">
        <w:rPr>
          <w:rFonts w:ascii="Arial" w:hAnsi="Arial" w:cs="Arial"/>
        </w:rPr>
        <w:t>​</w:t>
      </w:r>
    </w:p>
    <w:p w14:paraId="2EF39A99" w14:textId="77777777" w:rsidR="00917AEA" w:rsidRPr="00917AEA" w:rsidRDefault="00917AEA" w:rsidP="00917AEA">
      <w:r w:rsidRPr="00917AEA">
        <w:t xml:space="preserve">Motorized access is a critical way that many members of the public, including families, older adults, people with disabilities, and working residents, </w:t>
      </w:r>
      <w:proofErr w:type="gramStart"/>
      <w:r w:rsidRPr="00917AEA">
        <w:t>are able to</w:t>
      </w:r>
      <w:proofErr w:type="gramEnd"/>
      <w:r w:rsidRPr="00917AEA">
        <w:t xml:space="preserve"> experience and enjoy the McKenzie River Ranger District. Designated roads and routes provide access for camping, hunting, fishing, viewing scenery and wildlife, dispersed recreation, and emergency egress during wildfire events. Retaining a functional, connected road system directly supports these values and aligns with the project purpose of supporting local economies that depend on forest-based recreation.</w:t>
      </w:r>
      <w:r w:rsidRPr="00917AEA">
        <w:rPr>
          <w:rFonts w:ascii="Arial" w:hAnsi="Arial" w:cs="Arial"/>
        </w:rPr>
        <w:t>​</w:t>
      </w:r>
    </w:p>
    <w:p w14:paraId="527EBE84" w14:textId="77777777" w:rsidR="00917AEA" w:rsidRPr="00917AEA" w:rsidRDefault="00917AEA" w:rsidP="00917AEA">
      <w:r w:rsidRPr="00917AEA">
        <w:t>The scoping letter notes that the Tie Project includes road system improvements and the use of temporary roads that will be decommissioned after use. As the project is further developed, I respectfully request that the Environmental Assessment explicitly analyze effects on motorized recreation, including access to dispersed campsites, trailheads, staging areas, and traditional recreation spots used by local riders and visitors. Any proposed changes in road status, travel management, or post-harvest road decommissioning should be clearly disclosed and evaluated for impacts to motorized recreation opportunities.</w:t>
      </w:r>
      <w:r w:rsidRPr="00917AEA">
        <w:rPr>
          <w:rFonts w:ascii="Arial" w:hAnsi="Arial" w:cs="Arial"/>
        </w:rPr>
        <w:t>​</w:t>
      </w:r>
    </w:p>
    <w:p w14:paraId="635FAD1C" w14:textId="77777777" w:rsidR="00917AEA" w:rsidRPr="00917AEA" w:rsidRDefault="00917AEA" w:rsidP="00917AEA">
      <w:r w:rsidRPr="00917AEA">
        <w:t>To support both the project purpose and continued motorized access, please consider the following recommendations during project design:</w:t>
      </w:r>
    </w:p>
    <w:p w14:paraId="6880FF3C" w14:textId="77777777" w:rsidR="00917AEA" w:rsidRPr="00917AEA" w:rsidRDefault="00917AEA" w:rsidP="00917AEA">
      <w:pPr>
        <w:numPr>
          <w:ilvl w:val="0"/>
          <w:numId w:val="1"/>
        </w:numPr>
      </w:pPr>
      <w:r w:rsidRPr="00917AEA">
        <w:t>Maintain or improve existing open system roads and designated motorized routes within the 36,982</w:t>
      </w:r>
      <w:r w:rsidRPr="00917AEA">
        <w:noBreakHyphen/>
        <w:t>acre project area, especially those that provide key connections or access to popular recreation destinations.</w:t>
      </w:r>
      <w:r w:rsidRPr="00917AEA">
        <w:rPr>
          <w:rFonts w:ascii="Arial" w:hAnsi="Arial" w:cs="Arial"/>
        </w:rPr>
        <w:t>​</w:t>
      </w:r>
    </w:p>
    <w:p w14:paraId="37CC8880" w14:textId="77777777" w:rsidR="00917AEA" w:rsidRPr="00917AEA" w:rsidRDefault="00917AEA" w:rsidP="00917AEA">
      <w:pPr>
        <w:numPr>
          <w:ilvl w:val="0"/>
          <w:numId w:val="1"/>
        </w:numPr>
      </w:pPr>
      <w:r w:rsidRPr="00917AEA">
        <w:lastRenderedPageBreak/>
        <w:t>Avoid closing or fully decommissioning roads that currently serve as important connectors for loop opportunities, dispersed camping access, or emergency egress routes, unless there is a clear and compelling resource protection need and no reasonable alternative.</w:t>
      </w:r>
      <w:r w:rsidRPr="00917AEA">
        <w:rPr>
          <w:rFonts w:ascii="Arial" w:hAnsi="Arial" w:cs="Arial"/>
        </w:rPr>
        <w:t>​</w:t>
      </w:r>
    </w:p>
    <w:p w14:paraId="3C9D58F6" w14:textId="77777777" w:rsidR="00917AEA" w:rsidRPr="00917AEA" w:rsidRDefault="00917AEA" w:rsidP="00917AEA">
      <w:pPr>
        <w:numPr>
          <w:ilvl w:val="0"/>
          <w:numId w:val="1"/>
        </w:numPr>
      </w:pPr>
      <w:r w:rsidRPr="00917AEA">
        <w:t>Where temporary roads are necessary for harvest operations, evaluate whether any could be retained or converted to system roads if they provide meaningful recreation connectivity or access, while still meeting resource and safety objectives.</w:t>
      </w:r>
      <w:r w:rsidRPr="00917AEA">
        <w:rPr>
          <w:rFonts w:ascii="Arial" w:hAnsi="Arial" w:cs="Arial"/>
        </w:rPr>
        <w:t>​</w:t>
      </w:r>
    </w:p>
    <w:p w14:paraId="7B6AB3A0" w14:textId="77777777" w:rsidR="00917AEA" w:rsidRPr="00917AEA" w:rsidRDefault="00917AEA" w:rsidP="00917AEA">
      <w:pPr>
        <w:numPr>
          <w:ilvl w:val="0"/>
          <w:numId w:val="1"/>
        </w:numPr>
      </w:pPr>
      <w:r w:rsidRPr="00917AEA">
        <w:t>Design roadside shaded fuel breaks along “key roads and corridors” in a way that maintains safe motorized travel, preserves sight lines, and retains adequate parking, pullouts, and staging areas for motorized users.</w:t>
      </w:r>
      <w:r w:rsidRPr="00917AEA">
        <w:rPr>
          <w:rFonts w:ascii="Arial" w:hAnsi="Arial" w:cs="Arial"/>
        </w:rPr>
        <w:t>​</w:t>
      </w:r>
    </w:p>
    <w:p w14:paraId="4779EE4C" w14:textId="77777777" w:rsidR="00917AEA" w:rsidRPr="00917AEA" w:rsidRDefault="00917AEA" w:rsidP="00917AEA">
      <w:pPr>
        <w:numPr>
          <w:ilvl w:val="0"/>
          <w:numId w:val="1"/>
        </w:numPr>
      </w:pPr>
      <w:r w:rsidRPr="00917AEA">
        <w:t>Coordinate with motorized user groups and local communities to identify specific roads, trailheads, and dispersed sites that are particularly important for motorized recreation and ensure those values are considered in alternatives and mitigation measures.</w:t>
      </w:r>
      <w:r w:rsidRPr="00917AEA">
        <w:rPr>
          <w:rFonts w:ascii="Arial" w:hAnsi="Arial" w:cs="Arial"/>
        </w:rPr>
        <w:t>​</w:t>
      </w:r>
    </w:p>
    <w:p w14:paraId="2BB7A61D" w14:textId="77777777" w:rsidR="00917AEA" w:rsidRPr="00917AEA" w:rsidRDefault="00917AEA" w:rsidP="00917AEA">
      <w:r w:rsidRPr="00917AEA">
        <w:t xml:space="preserve">The Tie Project’s emphasis on maintaining and improving road systems presents an opportunity to support both resource objectives and high-quality, sustainable motorized recreation. </w:t>
      </w:r>
      <w:proofErr w:type="gramStart"/>
      <w:r w:rsidRPr="00917AEA">
        <w:t>By thoughtfully</w:t>
      </w:r>
      <w:proofErr w:type="gramEnd"/>
      <w:r w:rsidRPr="00917AEA">
        <w:t xml:space="preserve"> integrating motorized access into the road, thinning, and fuel break design, the District can enhance firefighter safety and forest resilience while also preserving the recreational and economic benefits that motorized use provides to the McKenzie corridor and surrounding communities.</w:t>
      </w:r>
      <w:r w:rsidRPr="00917AEA">
        <w:rPr>
          <w:rFonts w:ascii="Arial" w:hAnsi="Arial" w:cs="Arial"/>
        </w:rPr>
        <w:t>​</w:t>
      </w:r>
    </w:p>
    <w:p w14:paraId="3F6C6B78" w14:textId="77777777" w:rsidR="00917AEA" w:rsidRPr="00917AEA" w:rsidRDefault="00917AEA" w:rsidP="00917AEA">
      <w:r w:rsidRPr="00917AEA">
        <w:t>Thank you for your work on this project and for considering these comments in favor of continued and improved motorized access within the Tie Project area. Please keep me informed of future opportunities to comment, including on the draft Environmental Assessment and any field trips to review proposed treatments on the ground.</w:t>
      </w:r>
      <w:r w:rsidRPr="00917AEA">
        <w:rPr>
          <w:rFonts w:ascii="Arial" w:hAnsi="Arial" w:cs="Arial"/>
        </w:rPr>
        <w:t>​</w:t>
      </w:r>
    </w:p>
    <w:p w14:paraId="3D63B8A1" w14:textId="77777777" w:rsidR="00917AEA" w:rsidRPr="00917AEA" w:rsidRDefault="00917AEA" w:rsidP="00917AEA">
      <w:r w:rsidRPr="00917AEA">
        <w:t>Sincerely,</w:t>
      </w:r>
    </w:p>
    <w:p w14:paraId="758A6B69" w14:textId="402F5706" w:rsidR="00574633" w:rsidRPr="00917AEA" w:rsidRDefault="00917AEA" w:rsidP="00917AEA">
      <w:r>
        <w:t>Nichol Phillips</w:t>
      </w:r>
    </w:p>
    <w:sectPr w:rsidR="00574633" w:rsidRPr="00917A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90D1E"/>
    <w:multiLevelType w:val="multilevel"/>
    <w:tmpl w:val="D9DC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7334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AEA"/>
    <w:rsid w:val="00197F6E"/>
    <w:rsid w:val="00574633"/>
    <w:rsid w:val="005B2F23"/>
    <w:rsid w:val="0091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DAACC"/>
  <w15:chartTrackingRefBased/>
  <w15:docId w15:val="{A68B70F3-6EE8-4FB4-BA79-F46981A4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A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A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A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A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A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A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A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AEA"/>
    <w:rPr>
      <w:rFonts w:eastAsiaTheme="majorEastAsia" w:cstheme="majorBidi"/>
      <w:color w:val="272727" w:themeColor="text1" w:themeTint="D8"/>
    </w:rPr>
  </w:style>
  <w:style w:type="paragraph" w:styleId="Title">
    <w:name w:val="Title"/>
    <w:basedOn w:val="Normal"/>
    <w:next w:val="Normal"/>
    <w:link w:val="TitleChar"/>
    <w:uiPriority w:val="10"/>
    <w:qFormat/>
    <w:rsid w:val="00917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AEA"/>
    <w:pPr>
      <w:spacing w:before="160"/>
      <w:jc w:val="center"/>
    </w:pPr>
    <w:rPr>
      <w:i/>
      <w:iCs/>
      <w:color w:val="404040" w:themeColor="text1" w:themeTint="BF"/>
    </w:rPr>
  </w:style>
  <w:style w:type="character" w:customStyle="1" w:styleId="QuoteChar">
    <w:name w:val="Quote Char"/>
    <w:basedOn w:val="DefaultParagraphFont"/>
    <w:link w:val="Quote"/>
    <w:uiPriority w:val="29"/>
    <w:rsid w:val="00917AEA"/>
    <w:rPr>
      <w:i/>
      <w:iCs/>
      <w:color w:val="404040" w:themeColor="text1" w:themeTint="BF"/>
    </w:rPr>
  </w:style>
  <w:style w:type="paragraph" w:styleId="ListParagraph">
    <w:name w:val="List Paragraph"/>
    <w:basedOn w:val="Normal"/>
    <w:uiPriority w:val="34"/>
    <w:qFormat/>
    <w:rsid w:val="00917AEA"/>
    <w:pPr>
      <w:ind w:left="720"/>
      <w:contextualSpacing/>
    </w:pPr>
  </w:style>
  <w:style w:type="character" w:styleId="IntenseEmphasis">
    <w:name w:val="Intense Emphasis"/>
    <w:basedOn w:val="DefaultParagraphFont"/>
    <w:uiPriority w:val="21"/>
    <w:qFormat/>
    <w:rsid w:val="00917AEA"/>
    <w:rPr>
      <w:i/>
      <w:iCs/>
      <w:color w:val="0F4761" w:themeColor="accent1" w:themeShade="BF"/>
    </w:rPr>
  </w:style>
  <w:style w:type="paragraph" w:styleId="IntenseQuote">
    <w:name w:val="Intense Quote"/>
    <w:basedOn w:val="Normal"/>
    <w:next w:val="Normal"/>
    <w:link w:val="IntenseQuoteChar"/>
    <w:uiPriority w:val="30"/>
    <w:qFormat/>
    <w:rsid w:val="00917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AEA"/>
    <w:rPr>
      <w:i/>
      <w:iCs/>
      <w:color w:val="0F4761" w:themeColor="accent1" w:themeShade="BF"/>
    </w:rPr>
  </w:style>
  <w:style w:type="character" w:styleId="IntenseReference">
    <w:name w:val="Intense Reference"/>
    <w:basedOn w:val="DefaultParagraphFont"/>
    <w:uiPriority w:val="32"/>
    <w:qFormat/>
    <w:rsid w:val="00917A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564</Words>
  <Characters>3462</Characters>
  <Application>Microsoft Office Word</Application>
  <DocSecurity>0</DocSecurity>
  <Lines>62</Lines>
  <Paragraphs>19</Paragraphs>
  <ScaleCrop>false</ScaleCrop>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 Phillips</dc:creator>
  <cp:keywords/>
  <dc:description/>
  <cp:lastModifiedBy>Nichol Phillips</cp:lastModifiedBy>
  <cp:revision>1</cp:revision>
  <dcterms:created xsi:type="dcterms:W3CDTF">2025-12-10T16:10:00Z</dcterms:created>
  <dcterms:modified xsi:type="dcterms:W3CDTF">2025-12-10T16:15:00Z</dcterms:modified>
</cp:coreProperties>
</file>