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482B" w14:textId="2A5E3792" w:rsidR="009F2DD8" w:rsidRDefault="009F2DD8" w:rsidP="009F2DD8">
      <w:r>
        <w:rPr>
          <w:noProof/>
        </w:rPr>
        <w:drawing>
          <wp:anchor distT="0" distB="0" distL="114300" distR="114300" simplePos="0" relativeHeight="251658240" behindDoc="0" locked="0" layoutInCell="1" allowOverlap="1" wp14:anchorId="0F0D7D75" wp14:editId="7E097D51">
            <wp:simplePos x="0" y="0"/>
            <wp:positionH relativeFrom="column">
              <wp:posOffset>5419725</wp:posOffset>
            </wp:positionH>
            <wp:positionV relativeFrom="paragraph">
              <wp:posOffset>0</wp:posOffset>
            </wp:positionV>
            <wp:extent cx="895350" cy="895350"/>
            <wp:effectExtent l="0" t="0" r="0" b="0"/>
            <wp:wrapSquare wrapText="bothSides"/>
            <wp:docPr id="266448556" name="Picture 1" descr="A logo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48556" name="Picture 1" descr="A logo of a ca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p>
    <w:p w14:paraId="1F3718ED" w14:textId="6D97095D" w:rsidR="009F2DD8" w:rsidRDefault="009F2DD8" w:rsidP="009F2DD8"/>
    <w:p w14:paraId="4BB390C7" w14:textId="00B13C2D" w:rsidR="009F2DD8" w:rsidRPr="009F2DD8" w:rsidRDefault="009F2DD8" w:rsidP="009F2DD8">
      <w:r>
        <w:t>October 29</w:t>
      </w:r>
      <w:r w:rsidRPr="009F2DD8">
        <w:rPr>
          <w:vertAlign w:val="superscript"/>
        </w:rPr>
        <w:t>th</w:t>
      </w:r>
      <w:r>
        <w:t>, 2025</w:t>
      </w:r>
    </w:p>
    <w:p w14:paraId="07D72E24" w14:textId="3692590B" w:rsidR="00B73EA6" w:rsidRPr="00B73EA6" w:rsidRDefault="00B73EA6" w:rsidP="00B73EA6">
      <w:r>
        <w:t>Pacific Northwest 4-Wheel Drive Association</w:t>
      </w:r>
    </w:p>
    <w:p w14:paraId="7262E3F5" w14:textId="56D02E6E" w:rsidR="00B73EA6" w:rsidRDefault="00B73EA6" w:rsidP="00B73EA6">
      <w:pPr>
        <w:spacing w:after="0"/>
      </w:pPr>
      <w:r>
        <w:t>Methow Valley Ranger District</w:t>
      </w:r>
      <w:r w:rsidRPr="00B73EA6">
        <w:br/>
        <w:t>[Project: Midnight Restoration Project]</w:t>
      </w:r>
      <w:r w:rsidRPr="00B73EA6">
        <w:br/>
      </w:r>
      <w:r>
        <w:t xml:space="preserve">24 West </w:t>
      </w:r>
      <w:proofErr w:type="spellStart"/>
      <w:r>
        <w:t>Chewuch</w:t>
      </w:r>
      <w:proofErr w:type="spellEnd"/>
      <w:r>
        <w:t xml:space="preserve"> Road</w:t>
      </w:r>
    </w:p>
    <w:p w14:paraId="7EC9F2E6" w14:textId="19D09AC1" w:rsidR="00B73EA6" w:rsidRPr="00B73EA6" w:rsidRDefault="00B73EA6" w:rsidP="00B73EA6">
      <w:pPr>
        <w:spacing w:after="0"/>
      </w:pPr>
      <w:r>
        <w:t>Winthrop, WA 98862</w:t>
      </w:r>
    </w:p>
    <w:p w14:paraId="111B57C8" w14:textId="77777777" w:rsidR="00B73EA6" w:rsidRDefault="00B73EA6" w:rsidP="00B73EA6"/>
    <w:p w14:paraId="7922D72B" w14:textId="48A5863B" w:rsidR="00B73EA6" w:rsidRPr="009F2DD8" w:rsidRDefault="00B73EA6" w:rsidP="00B73EA6">
      <w:r w:rsidRPr="009F2DD8">
        <w:t>To Whom It May Concern,</w:t>
      </w:r>
    </w:p>
    <w:p w14:paraId="46E2BF0C" w14:textId="638AAA28" w:rsidR="00B73EA6" w:rsidRPr="00B73EA6" w:rsidRDefault="00B73EA6" w:rsidP="00B73EA6">
      <w:r w:rsidRPr="00B73EA6">
        <w:t xml:space="preserve">We are writing to provide feedback on the Midnight Restoration Project, on behalf of </w:t>
      </w:r>
      <w:r>
        <w:t>Pacific Northwest 4-Wheel Drive Association,</w:t>
      </w:r>
      <w:r w:rsidRPr="00B73EA6">
        <w:t xml:space="preserve"> an advocate for responsible and inclusive outdoor recreation. Our membership includes users who enjoy Washington’s public lands for motorized and non-motorized recreation, including OHVs, camping, and more.</w:t>
      </w:r>
    </w:p>
    <w:p w14:paraId="03C81B69" w14:textId="6969EB53" w:rsidR="00B73EA6" w:rsidRPr="00B73EA6" w:rsidRDefault="00B73EA6" w:rsidP="00B73EA6">
      <w:r w:rsidRPr="00B73EA6">
        <w:t>Recreation for Everyone—Not Just Specific User Groups</w:t>
      </w:r>
      <w:r w:rsidRPr="00B73EA6">
        <w:br/>
        <w:t xml:space="preserve">We strongly believe public lands should be managed for the benefit of all recreationists. Management decisions must reflect current and growing demand for motorized access, especially given that motorized recreation opportunities in the region are already extremely limited. By decommissioning roads, the Midnight Restoration Project risks further restricting access for a significant and diverse segment of the outdoor recreation </w:t>
      </w:r>
      <w:r w:rsidRPr="00B73EA6">
        <w:t xml:space="preserve">community, </w:t>
      </w:r>
      <w:r w:rsidRPr="00B73EA6">
        <w:t>including, critically, those with mobility impairments for whom motorized routes are often the only way to experience these lands.</w:t>
      </w:r>
    </w:p>
    <w:p w14:paraId="2ED03BC6" w14:textId="77777777" w:rsidR="00B73EA6" w:rsidRPr="00B73EA6" w:rsidRDefault="00B73EA6" w:rsidP="00B73EA6">
      <w:r w:rsidRPr="00B73EA6">
        <w:t>Opposition to Road Decommissioning &amp; Closures</w:t>
      </w:r>
      <w:r w:rsidRPr="00B73EA6">
        <w:br/>
        <w:t>Rather than decommissioning roads, our organization urges the Forest Service to use best science and modern land management strategies to balance ecological health with recreational access. Roads provide essential access not only for recreation, but for emergency response and forest management. By closing or decommissioning routes, you risk harming local economies that depend on outdoor tourism, increasing user conflicts and inequities, and undermining the principle of shared access for all.</w:t>
      </w:r>
    </w:p>
    <w:p w14:paraId="1E8F7035" w14:textId="77777777" w:rsidR="00B73EA6" w:rsidRDefault="00B73EA6">
      <w:r>
        <w:br w:type="page"/>
      </w:r>
    </w:p>
    <w:p w14:paraId="0591F05A" w14:textId="59AEB62B" w:rsidR="00B73EA6" w:rsidRPr="00B73EA6" w:rsidRDefault="00B73EA6" w:rsidP="00B73EA6">
      <w:r w:rsidRPr="00B73EA6">
        <w:lastRenderedPageBreak/>
        <w:t>Economic and Social Benefits of Motorized Recreation</w:t>
      </w:r>
      <w:r w:rsidRPr="00B73EA6">
        <w:br/>
        <w:t>Washington’s communities rely on outdoor recreation for economic growth. Motorized recreation is a vital segment, supporting jobs, local businesses, and expanded tourism. Closing access routes undermines these benefits and may disproportionately impact marginalized and rural communities that rely on spontaneous, affordable access rather than exclusive reservation systems.</w:t>
      </w:r>
    </w:p>
    <w:p w14:paraId="4ABE62DE" w14:textId="7F8DC489" w:rsidR="00B73EA6" w:rsidRPr="00B73EA6" w:rsidRDefault="00B73EA6" w:rsidP="00B73EA6">
      <w:r w:rsidRPr="00B73EA6">
        <w:t>Equity and Inclusion</w:t>
      </w:r>
      <w:r w:rsidRPr="00B73EA6">
        <w:br/>
        <w:t xml:space="preserve">We urge the Forest Service to consider how road closures and decommissioning may disproportionately harm people with disabilities and others for whom non-motorized access is not possible. As federal policy shifts toward equity for underserved communities, it is important to ensure all </w:t>
      </w:r>
      <w:r w:rsidRPr="00B73EA6">
        <w:t xml:space="preserve">policies, </w:t>
      </w:r>
      <w:r w:rsidRPr="00B73EA6">
        <w:t xml:space="preserve">especially those affecting travel </w:t>
      </w:r>
      <w:proofErr w:type="gramStart"/>
      <w:r w:rsidRPr="00B73EA6">
        <w:t>management—</w:t>
      </w:r>
      <w:proofErr w:type="gramEnd"/>
      <w:r w:rsidRPr="00B73EA6">
        <w:t>are fair, just, and do not perpetuate exclusion.</w:t>
      </w:r>
    </w:p>
    <w:p w14:paraId="04E3C501" w14:textId="77777777" w:rsidR="00B73EA6" w:rsidRPr="00B73EA6" w:rsidRDefault="00B73EA6" w:rsidP="00B73EA6">
      <w:r w:rsidRPr="00B73EA6">
        <w:t>Recommendations</w:t>
      </w:r>
    </w:p>
    <w:p w14:paraId="31096F7C" w14:textId="77777777" w:rsidR="00B73EA6" w:rsidRPr="00B73EA6" w:rsidRDefault="00B73EA6" w:rsidP="00B73EA6">
      <w:pPr>
        <w:numPr>
          <w:ilvl w:val="0"/>
          <w:numId w:val="1"/>
        </w:numPr>
      </w:pPr>
      <w:r w:rsidRPr="00B73EA6">
        <w:t>Do not decommission existing motorized routes; prioritize maintenance and updating to support all users.</w:t>
      </w:r>
    </w:p>
    <w:p w14:paraId="5206C3C2" w14:textId="77777777" w:rsidR="00B73EA6" w:rsidRPr="00B73EA6" w:rsidRDefault="00B73EA6" w:rsidP="00B73EA6">
      <w:pPr>
        <w:numPr>
          <w:ilvl w:val="0"/>
          <w:numId w:val="1"/>
        </w:numPr>
      </w:pPr>
      <w:r w:rsidRPr="00B73EA6">
        <w:t>Expand motorized access where possible to address growing demand and remedy current shortages.</w:t>
      </w:r>
    </w:p>
    <w:p w14:paraId="6890CFE7" w14:textId="77777777" w:rsidR="00B73EA6" w:rsidRPr="00B73EA6" w:rsidRDefault="00B73EA6" w:rsidP="00B73EA6">
      <w:pPr>
        <w:numPr>
          <w:ilvl w:val="0"/>
          <w:numId w:val="1"/>
        </w:numPr>
      </w:pPr>
      <w:r w:rsidRPr="00B73EA6">
        <w:t>Collaborate with user groups to develop signage and education that minimize conflicts and support responsible use.</w:t>
      </w:r>
    </w:p>
    <w:p w14:paraId="1684B660" w14:textId="77777777" w:rsidR="00B73EA6" w:rsidRPr="00B73EA6" w:rsidRDefault="00B73EA6" w:rsidP="00B73EA6">
      <w:pPr>
        <w:numPr>
          <w:ilvl w:val="0"/>
          <w:numId w:val="1"/>
        </w:numPr>
      </w:pPr>
      <w:r w:rsidRPr="00B73EA6">
        <w:t>Ensure that any closures for forest treatments are temporary, with prompt reopening.</w:t>
      </w:r>
    </w:p>
    <w:p w14:paraId="7C553219" w14:textId="77777777" w:rsidR="00B73EA6" w:rsidRPr="00B73EA6" w:rsidRDefault="00B73EA6" w:rsidP="00B73EA6">
      <w:pPr>
        <w:numPr>
          <w:ilvl w:val="0"/>
          <w:numId w:val="1"/>
        </w:numPr>
      </w:pPr>
      <w:r w:rsidRPr="00B73EA6">
        <w:t>Embrace a shared-use philosophy: recreation management should accommodate compatible motorized and non-motorized activities.</w:t>
      </w:r>
    </w:p>
    <w:p w14:paraId="6B6FF63F" w14:textId="77777777" w:rsidR="00B73EA6" w:rsidRPr="00B73EA6" w:rsidRDefault="00B73EA6" w:rsidP="00B73EA6">
      <w:r w:rsidRPr="00B73EA6">
        <w:t xml:space="preserve">Thank you for considering the needs of all </w:t>
      </w:r>
      <w:proofErr w:type="gramStart"/>
      <w:r w:rsidRPr="00B73EA6">
        <w:t>recreationists</w:t>
      </w:r>
      <w:proofErr w:type="gramEnd"/>
      <w:r w:rsidRPr="00B73EA6">
        <w:t>. We look forward to seeing a plan that truly supports inclusive, responsible outdoor access in the Midnight Restoration Project area.</w:t>
      </w:r>
    </w:p>
    <w:p w14:paraId="4146B0D1" w14:textId="77777777" w:rsidR="00B73EA6" w:rsidRPr="00B73EA6" w:rsidRDefault="00B73EA6" w:rsidP="00B73EA6">
      <w:r w:rsidRPr="00B73EA6">
        <w:t>Sincerely,</w:t>
      </w:r>
    </w:p>
    <w:p w14:paraId="15DDB678" w14:textId="77777777" w:rsidR="00B73EA6" w:rsidRDefault="00B73EA6" w:rsidP="00B73EA6">
      <w:pPr>
        <w:pStyle w:val="NoSpacing"/>
      </w:pPr>
      <w:r>
        <w:t>Nichol Phillips, Washington State Director</w:t>
      </w:r>
    </w:p>
    <w:p w14:paraId="656B09EC" w14:textId="77777777" w:rsidR="00B73EA6" w:rsidRDefault="00B73EA6" w:rsidP="00B73EA6">
      <w:pPr>
        <w:pStyle w:val="NoSpacing"/>
      </w:pPr>
      <w:r>
        <w:t>Pacific Northwest 4-Wheel Drive Association</w:t>
      </w:r>
    </w:p>
    <w:p w14:paraId="4FFA2B59" w14:textId="24739472" w:rsidR="00B73EA6" w:rsidRPr="00B73EA6" w:rsidRDefault="00B73EA6" w:rsidP="00B73EA6">
      <w:pPr>
        <w:pStyle w:val="NoSpacing"/>
      </w:pPr>
      <w:r>
        <w:t>waexec@pnw4wda.org</w:t>
      </w:r>
      <w:r w:rsidRPr="00B73EA6">
        <w:br/>
      </w:r>
    </w:p>
    <w:p w14:paraId="240115A5" w14:textId="77777777" w:rsidR="00574633" w:rsidRDefault="00574633"/>
    <w:sectPr w:rsidR="0057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12E4D"/>
    <w:multiLevelType w:val="multilevel"/>
    <w:tmpl w:val="FBAE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30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D8"/>
    <w:rsid w:val="00124298"/>
    <w:rsid w:val="0036686C"/>
    <w:rsid w:val="00574633"/>
    <w:rsid w:val="005B2F23"/>
    <w:rsid w:val="008225A0"/>
    <w:rsid w:val="009F2DD8"/>
    <w:rsid w:val="00B7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2655"/>
  <w15:chartTrackingRefBased/>
  <w15:docId w15:val="{C43AC8EE-192D-488B-96C8-AAFF37AA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DD8"/>
    <w:rPr>
      <w:rFonts w:eastAsiaTheme="majorEastAsia" w:cstheme="majorBidi"/>
      <w:color w:val="272727" w:themeColor="text1" w:themeTint="D8"/>
    </w:rPr>
  </w:style>
  <w:style w:type="paragraph" w:styleId="Title">
    <w:name w:val="Title"/>
    <w:basedOn w:val="Normal"/>
    <w:next w:val="Normal"/>
    <w:link w:val="TitleChar"/>
    <w:uiPriority w:val="10"/>
    <w:qFormat/>
    <w:rsid w:val="009F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DD8"/>
    <w:pPr>
      <w:spacing w:before="160"/>
      <w:jc w:val="center"/>
    </w:pPr>
    <w:rPr>
      <w:i/>
      <w:iCs/>
      <w:color w:val="404040" w:themeColor="text1" w:themeTint="BF"/>
    </w:rPr>
  </w:style>
  <w:style w:type="character" w:customStyle="1" w:styleId="QuoteChar">
    <w:name w:val="Quote Char"/>
    <w:basedOn w:val="DefaultParagraphFont"/>
    <w:link w:val="Quote"/>
    <w:uiPriority w:val="29"/>
    <w:rsid w:val="009F2DD8"/>
    <w:rPr>
      <w:i/>
      <w:iCs/>
      <w:color w:val="404040" w:themeColor="text1" w:themeTint="BF"/>
    </w:rPr>
  </w:style>
  <w:style w:type="paragraph" w:styleId="ListParagraph">
    <w:name w:val="List Paragraph"/>
    <w:basedOn w:val="Normal"/>
    <w:uiPriority w:val="34"/>
    <w:qFormat/>
    <w:rsid w:val="009F2DD8"/>
    <w:pPr>
      <w:ind w:left="720"/>
      <w:contextualSpacing/>
    </w:pPr>
  </w:style>
  <w:style w:type="character" w:styleId="IntenseEmphasis">
    <w:name w:val="Intense Emphasis"/>
    <w:basedOn w:val="DefaultParagraphFont"/>
    <w:uiPriority w:val="21"/>
    <w:qFormat/>
    <w:rsid w:val="009F2DD8"/>
    <w:rPr>
      <w:i/>
      <w:iCs/>
      <w:color w:val="0F4761" w:themeColor="accent1" w:themeShade="BF"/>
    </w:rPr>
  </w:style>
  <w:style w:type="paragraph" w:styleId="IntenseQuote">
    <w:name w:val="Intense Quote"/>
    <w:basedOn w:val="Normal"/>
    <w:next w:val="Normal"/>
    <w:link w:val="IntenseQuoteChar"/>
    <w:uiPriority w:val="30"/>
    <w:qFormat/>
    <w:rsid w:val="009F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DD8"/>
    <w:rPr>
      <w:i/>
      <w:iCs/>
      <w:color w:val="0F4761" w:themeColor="accent1" w:themeShade="BF"/>
    </w:rPr>
  </w:style>
  <w:style w:type="character" w:styleId="IntenseReference">
    <w:name w:val="Intense Reference"/>
    <w:basedOn w:val="DefaultParagraphFont"/>
    <w:uiPriority w:val="32"/>
    <w:qFormat/>
    <w:rsid w:val="009F2DD8"/>
    <w:rPr>
      <w:b/>
      <w:bCs/>
      <w:smallCaps/>
      <w:color w:val="0F4761" w:themeColor="accent1" w:themeShade="BF"/>
      <w:spacing w:val="5"/>
    </w:rPr>
  </w:style>
  <w:style w:type="paragraph" w:styleId="NoSpacing">
    <w:name w:val="No Spacing"/>
    <w:uiPriority w:val="1"/>
    <w:qFormat/>
    <w:rsid w:val="00B73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2944</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 Phillips</dc:creator>
  <cp:keywords/>
  <dc:description/>
  <cp:lastModifiedBy>Nichol Phillips</cp:lastModifiedBy>
  <cp:revision>2</cp:revision>
  <dcterms:created xsi:type="dcterms:W3CDTF">2025-11-01T12:52:00Z</dcterms:created>
  <dcterms:modified xsi:type="dcterms:W3CDTF">2025-11-01T12:52:00Z</dcterms:modified>
</cp:coreProperties>
</file>