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74DB9" w14:textId="414B2987" w:rsidR="004239E6" w:rsidRDefault="004239E6" w:rsidP="004239E6">
      <w:pPr>
        <w:spacing w:after="0"/>
        <w:jc w:val="center"/>
        <w:rPr>
          <w:b/>
          <w:bCs/>
          <w:sz w:val="28"/>
          <w:szCs w:val="28"/>
        </w:rPr>
      </w:pPr>
      <w:r>
        <w:rPr>
          <w:noProof/>
        </w:rPr>
        <w:drawing>
          <wp:inline distT="0" distB="0" distL="0" distR="0" wp14:anchorId="7B8501BF" wp14:editId="3D503765">
            <wp:extent cx="2764155" cy="598170"/>
            <wp:effectExtent l="0" t="0" r="0" b="0"/>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4155" cy="598170"/>
                    </a:xfrm>
                    <a:prstGeom prst="rect">
                      <a:avLst/>
                    </a:prstGeom>
                    <a:noFill/>
                    <a:ln>
                      <a:noFill/>
                    </a:ln>
                  </pic:spPr>
                </pic:pic>
              </a:graphicData>
            </a:graphic>
          </wp:inline>
        </w:drawing>
      </w:r>
    </w:p>
    <w:p w14:paraId="1113A4E9" w14:textId="77777777" w:rsidR="004239E6" w:rsidRDefault="004239E6" w:rsidP="004239E6">
      <w:pPr>
        <w:spacing w:after="0"/>
        <w:rPr>
          <w:b/>
          <w:bCs/>
          <w:sz w:val="28"/>
          <w:szCs w:val="28"/>
        </w:rPr>
      </w:pPr>
    </w:p>
    <w:p w14:paraId="581EDA7F" w14:textId="3B0A3157" w:rsidR="004239E6" w:rsidRPr="004239E6" w:rsidRDefault="004239E6" w:rsidP="004239E6">
      <w:pPr>
        <w:spacing w:after="0"/>
        <w:rPr>
          <w:b/>
          <w:bCs/>
          <w:sz w:val="28"/>
          <w:szCs w:val="28"/>
        </w:rPr>
      </w:pPr>
      <w:r w:rsidRPr="004239E6">
        <w:rPr>
          <w:b/>
          <w:bCs/>
          <w:sz w:val="28"/>
          <w:szCs w:val="28"/>
        </w:rPr>
        <w:t>Washington State Chapter</w:t>
      </w:r>
    </w:p>
    <w:p w14:paraId="32B117F3" w14:textId="2EB54705" w:rsidR="004239E6" w:rsidRPr="004239E6" w:rsidRDefault="004239E6" w:rsidP="004239E6">
      <w:pPr>
        <w:spacing w:after="0"/>
      </w:pPr>
      <w:r w:rsidRPr="004239E6">
        <w:t xml:space="preserve">180 Nickerson St, Ste 202 </w:t>
      </w:r>
      <w:r>
        <w:tab/>
      </w:r>
      <w:r>
        <w:tab/>
      </w:r>
      <w:r>
        <w:tab/>
      </w:r>
      <w:r>
        <w:tab/>
      </w:r>
      <w:r>
        <w:tab/>
      </w:r>
      <w:r>
        <w:tab/>
        <w:t xml:space="preserve">October </w:t>
      </w:r>
      <w:r w:rsidR="006B7A71">
        <w:t>30</w:t>
      </w:r>
      <w:r>
        <w:t>, 2025</w:t>
      </w:r>
    </w:p>
    <w:p w14:paraId="4EF088A3" w14:textId="603DF7BF" w:rsidR="004239E6" w:rsidRPr="004239E6" w:rsidRDefault="004239E6" w:rsidP="004239E6">
      <w:pPr>
        <w:spacing w:after="0"/>
      </w:pPr>
      <w:r w:rsidRPr="004239E6">
        <w:t>Seattle, WA 98109</w:t>
      </w:r>
      <w:r>
        <w:tab/>
      </w:r>
      <w:r>
        <w:tab/>
      </w:r>
      <w:r>
        <w:tab/>
      </w:r>
      <w:r>
        <w:tab/>
      </w:r>
      <w:r>
        <w:tab/>
      </w:r>
      <w:r>
        <w:tab/>
      </w:r>
      <w:r>
        <w:tab/>
      </w:r>
      <w:r>
        <w:tab/>
      </w:r>
    </w:p>
    <w:p w14:paraId="7CB6BA5D" w14:textId="77777777" w:rsidR="004239E6" w:rsidRPr="004239E6" w:rsidRDefault="004239E6" w:rsidP="004239E6">
      <w:pPr>
        <w:spacing w:after="0"/>
      </w:pPr>
      <w:r w:rsidRPr="004239E6">
        <w:t>Phone: (206) 378-0114</w:t>
      </w:r>
    </w:p>
    <w:p w14:paraId="09188A3C" w14:textId="77777777" w:rsidR="004239E6" w:rsidRPr="004239E6" w:rsidRDefault="004239E6" w:rsidP="004239E6">
      <w:pPr>
        <w:spacing w:after="0"/>
      </w:pPr>
      <w:r w:rsidRPr="004239E6">
        <w:t>Fax: (206) 378-0034</w:t>
      </w:r>
    </w:p>
    <w:p w14:paraId="0D7BCA6F" w14:textId="77777777" w:rsidR="004239E6" w:rsidRPr="004239E6" w:rsidRDefault="004239E6" w:rsidP="004239E6">
      <w:pPr>
        <w:spacing w:after="0"/>
      </w:pPr>
      <w:r w:rsidRPr="004239E6">
        <w:t>www.cascade.sierraclub.org</w:t>
      </w:r>
    </w:p>
    <w:p w14:paraId="099C997D" w14:textId="5962C5EF" w:rsidR="00B02007" w:rsidRDefault="008A4F08" w:rsidP="00377BF4">
      <w:r>
        <w:tab/>
      </w:r>
      <w:r w:rsidR="00B73515">
        <w:tab/>
      </w:r>
      <w:r w:rsidR="00B73515">
        <w:tab/>
      </w:r>
      <w:r w:rsidR="00B73515">
        <w:tab/>
      </w:r>
    </w:p>
    <w:p w14:paraId="3FFC4EB4" w14:textId="5794248A" w:rsidR="003D1F31" w:rsidRDefault="00392AFC" w:rsidP="008A4F08">
      <w:pPr>
        <w:spacing w:after="0"/>
      </w:pPr>
      <w:r>
        <w:t>Johanna Kovari</w:t>
      </w:r>
      <w:r w:rsidR="004C3E5E">
        <w:t>k</w:t>
      </w:r>
      <w:r>
        <w:t>, Supervisor</w:t>
      </w:r>
    </w:p>
    <w:p w14:paraId="4D3CE7B6" w14:textId="0FBDE7AE" w:rsidR="00377BF4" w:rsidRDefault="0030780E" w:rsidP="00377BF4">
      <w:r>
        <w:t>Gifford Pinchot National Forest</w:t>
      </w:r>
      <w:r w:rsidR="00152E21" w:rsidRPr="00152E21">
        <w:br/>
        <w:t>987 McClellan Road</w:t>
      </w:r>
      <w:r w:rsidR="00152E21" w:rsidRPr="00152E21">
        <w:br/>
        <w:t>Vancouver, WA 98661</w:t>
      </w:r>
    </w:p>
    <w:p w14:paraId="286DA51E" w14:textId="479A70D4" w:rsidR="0030780E" w:rsidRDefault="0030780E" w:rsidP="00377BF4">
      <w:r>
        <w:t>Re: Spirit Lake Outflow Safety Improvement Project Draft EIS</w:t>
      </w:r>
    </w:p>
    <w:p w14:paraId="50408D38" w14:textId="77777777" w:rsidR="004239E6" w:rsidRPr="00377BF4" w:rsidRDefault="004239E6" w:rsidP="004239E6">
      <w:r>
        <w:t>Submitted to GPNF website:</w:t>
      </w:r>
      <w:r w:rsidRPr="00B02007">
        <w:t xml:space="preserve"> https://cara.fs2c.usda.gov/Public/CommentInput?Project=66482</w:t>
      </w:r>
    </w:p>
    <w:p w14:paraId="66A39AE9" w14:textId="77777777" w:rsidR="0030780E" w:rsidRDefault="0030780E" w:rsidP="00B02007">
      <w:pPr>
        <w:spacing w:after="0"/>
      </w:pPr>
    </w:p>
    <w:p w14:paraId="4C572CE5" w14:textId="720530F7" w:rsidR="0030780E" w:rsidRDefault="0030780E" w:rsidP="00377BF4">
      <w:r>
        <w:t xml:space="preserve">Dear </w:t>
      </w:r>
      <w:r w:rsidR="00392AFC">
        <w:t>Supervisor</w:t>
      </w:r>
      <w:r w:rsidR="00487AF3">
        <w:t xml:space="preserve"> Kovarik</w:t>
      </w:r>
      <w:r>
        <w:t>:</w:t>
      </w:r>
    </w:p>
    <w:p w14:paraId="3E92E7A7" w14:textId="76C148D3" w:rsidR="00152E21" w:rsidRDefault="00152E21" w:rsidP="00377BF4">
      <w:r>
        <w:t xml:space="preserve">Sierra Club </w:t>
      </w:r>
      <w:r w:rsidR="00392AFC">
        <w:t>has been active</w:t>
      </w:r>
      <w:r w:rsidR="009F761F">
        <w:t>ly involved</w:t>
      </w:r>
      <w:r w:rsidR="00392AFC">
        <w:t xml:space="preserve"> in the management of national forest lands in the Mt. St. Helens Region</w:t>
      </w:r>
      <w:r w:rsidR="009F761F">
        <w:t xml:space="preserve"> since well before the eruption in 1980</w:t>
      </w:r>
      <w:r w:rsidR="00392AFC">
        <w:t>. We were</w:t>
      </w:r>
      <w:r w:rsidR="00DC2404">
        <w:t xml:space="preserve"> </w:t>
      </w:r>
      <w:r>
        <w:t xml:space="preserve">active in establishing </w:t>
      </w:r>
      <w:r w:rsidR="00DC2404">
        <w:t>the Mt</w:t>
      </w:r>
      <w:r w:rsidR="00392AFC">
        <w:t>.</w:t>
      </w:r>
      <w:r w:rsidR="00DC2404">
        <w:t xml:space="preserve"> St. Helens National Volcanic Monument (</w:t>
      </w:r>
      <w:r>
        <w:t>MS</w:t>
      </w:r>
      <w:r w:rsidR="003448EC">
        <w:t xml:space="preserve">H </w:t>
      </w:r>
      <w:r>
        <w:t>NVM</w:t>
      </w:r>
      <w:r w:rsidR="00DC2404">
        <w:t>)</w:t>
      </w:r>
      <w:r>
        <w:t xml:space="preserve"> by congressional action</w:t>
      </w:r>
      <w:r w:rsidR="009F761F">
        <w:t xml:space="preserve"> in 1982</w:t>
      </w:r>
      <w:r w:rsidR="00DC2404">
        <w:t>. We have continued our involvement throughout the development and implementation of the management plan</w:t>
      </w:r>
      <w:r w:rsidR="00392AFC">
        <w:t>, and the development of the flood control measures related to the volcano</w:t>
      </w:r>
      <w:r w:rsidR="00DC2404">
        <w:t>.</w:t>
      </w:r>
    </w:p>
    <w:p w14:paraId="6A6A0361" w14:textId="68958FC6" w:rsidR="00152E21" w:rsidRDefault="00152E21" w:rsidP="00377BF4">
      <w:r>
        <w:t>We support necessary actions to provide a reasonable level of safety downstream</w:t>
      </w:r>
      <w:r w:rsidR="00DC2404">
        <w:t>, including needed a</w:t>
      </w:r>
      <w:r>
        <w:t>ct</w:t>
      </w:r>
      <w:r w:rsidR="00DC2404">
        <w:t>i</w:t>
      </w:r>
      <w:r>
        <w:t>ons to improve the current drai</w:t>
      </w:r>
      <w:r w:rsidR="00DC2404">
        <w:t>n</w:t>
      </w:r>
      <w:r>
        <w:t>age system at Spirit Lake.</w:t>
      </w:r>
      <w:r w:rsidR="003448EC">
        <w:t xml:space="preserve">  However, this must be done in a manner that has the least impact on the natural processes.</w:t>
      </w:r>
    </w:p>
    <w:p w14:paraId="1D9E8691" w14:textId="77777777" w:rsidR="009957FC" w:rsidRDefault="009957FC" w:rsidP="009957FC">
      <w:pPr>
        <w:spacing w:after="0"/>
      </w:pPr>
    </w:p>
    <w:p w14:paraId="6F3F32A8" w14:textId="41D364D7" w:rsidR="009957FC" w:rsidRPr="009957FC" w:rsidRDefault="009957FC" w:rsidP="00377BF4">
      <w:pPr>
        <w:rPr>
          <w:u w:val="single"/>
        </w:rPr>
      </w:pPr>
      <w:r w:rsidRPr="009957FC">
        <w:rPr>
          <w:u w:val="single"/>
        </w:rPr>
        <w:t>Mount St.</w:t>
      </w:r>
      <w:r>
        <w:rPr>
          <w:u w:val="single"/>
        </w:rPr>
        <w:t xml:space="preserve"> </w:t>
      </w:r>
      <w:r w:rsidRPr="009957FC">
        <w:rPr>
          <w:u w:val="single"/>
        </w:rPr>
        <w:t>Helens NVM A</w:t>
      </w:r>
      <w:r>
        <w:rPr>
          <w:u w:val="single"/>
        </w:rPr>
        <w:t>c</w:t>
      </w:r>
      <w:r w:rsidRPr="009957FC">
        <w:rPr>
          <w:u w:val="single"/>
        </w:rPr>
        <w:t>t</w:t>
      </w:r>
    </w:p>
    <w:p w14:paraId="298F9CF8" w14:textId="16AC68DA" w:rsidR="00392AFC" w:rsidRDefault="00392AFC" w:rsidP="00377BF4">
      <w:r w:rsidRPr="00377BF4">
        <w:t xml:space="preserve">The DEIS fails to mention or describe the legislated purposes of the Mount St. Helens National Volcanic Monument and it fails to analyze whether any of the alternatives are compatible with those purposes, specifically Sec. 4 (b)(1), “The Secretary shall manage the Monument to protect the geologic, ecologic, and cultural resources, in accordance with the provisions of this Act </w:t>
      </w:r>
      <w:r w:rsidRPr="00377BF4">
        <w:lastRenderedPageBreak/>
        <w:t>allowing geologic forces and ecological succession to continue substantially unimpeded.” (P.L. 97-243).</w:t>
      </w:r>
    </w:p>
    <w:p w14:paraId="7EF5650E" w14:textId="4058D733" w:rsidR="00152E21" w:rsidRDefault="009F761F" w:rsidP="00377BF4">
      <w:r>
        <w:t xml:space="preserve">Consequently, </w:t>
      </w:r>
      <w:r w:rsidR="005F223E">
        <w:t xml:space="preserve">many of the alternatives </w:t>
      </w:r>
      <w:r w:rsidR="00152E21">
        <w:t>go beyond what is necessary and</w:t>
      </w:r>
      <w:r w:rsidR="003D1F31">
        <w:t>/or</w:t>
      </w:r>
      <w:r w:rsidR="00152E21">
        <w:t xml:space="preserve"> vi</w:t>
      </w:r>
      <w:r w:rsidR="00DC2404">
        <w:t>o</w:t>
      </w:r>
      <w:r w:rsidR="00152E21">
        <w:t>late provisions in the MSHNVM</w:t>
      </w:r>
      <w:r w:rsidR="00DC2404">
        <w:t xml:space="preserve"> </w:t>
      </w:r>
      <w:r w:rsidR="00152E21">
        <w:t>A</w:t>
      </w:r>
      <w:r w:rsidR="00DC2404">
        <w:t>c</w:t>
      </w:r>
      <w:r w:rsidR="00152E21">
        <w:t>t that require m</w:t>
      </w:r>
      <w:r w:rsidR="00DC2404">
        <w:t>a</w:t>
      </w:r>
      <w:r w:rsidR="00152E21">
        <w:t>nage</w:t>
      </w:r>
      <w:r w:rsidR="00DC2404">
        <w:t>m</w:t>
      </w:r>
      <w:r w:rsidR="00152E21">
        <w:t>ent to pro</w:t>
      </w:r>
      <w:r w:rsidR="00DC2404">
        <w:t>t</w:t>
      </w:r>
      <w:r w:rsidR="00152E21">
        <w:t>e</w:t>
      </w:r>
      <w:r w:rsidR="00DC2404">
        <w:t>c</w:t>
      </w:r>
      <w:r w:rsidR="00152E21">
        <w:t>t natural geo</w:t>
      </w:r>
      <w:r w:rsidR="0030780E">
        <w:t>l</w:t>
      </w:r>
      <w:r w:rsidR="00DC2404">
        <w:t>ogi</w:t>
      </w:r>
      <w:r w:rsidR="00152E21">
        <w:t>c</w:t>
      </w:r>
      <w:r w:rsidR="00DC2404">
        <w:t xml:space="preserve"> </w:t>
      </w:r>
      <w:r w:rsidR="00152E21">
        <w:t>an</w:t>
      </w:r>
      <w:r w:rsidR="00DC2404">
        <w:t>d</w:t>
      </w:r>
      <w:r w:rsidR="00152E21">
        <w:t xml:space="preserve"> ecological processes.</w:t>
      </w:r>
    </w:p>
    <w:p w14:paraId="11875253" w14:textId="77777777" w:rsidR="00123FAF" w:rsidRDefault="00123FAF" w:rsidP="004916CB">
      <w:pPr>
        <w:spacing w:after="0"/>
      </w:pPr>
    </w:p>
    <w:p w14:paraId="155C4362" w14:textId="075EDD40" w:rsidR="00DC2404" w:rsidRPr="00377BF4" w:rsidRDefault="003D1F31" w:rsidP="00377BF4">
      <w:pPr>
        <w:rPr>
          <w:u w:val="single"/>
        </w:rPr>
      </w:pPr>
      <w:r w:rsidRPr="003D1F31">
        <w:rPr>
          <w:u w:val="single"/>
        </w:rPr>
        <w:t>Alternative 2</w:t>
      </w:r>
    </w:p>
    <w:p w14:paraId="349220B0" w14:textId="34CEF0C5" w:rsidR="00377BF4" w:rsidRPr="00377BF4" w:rsidRDefault="00DC2404" w:rsidP="00377BF4">
      <w:r>
        <w:t>The</w:t>
      </w:r>
      <w:r w:rsidR="00377BF4" w:rsidRPr="00377BF4">
        <w:t xml:space="preserve"> Preferred Alternative 2 -- Full Repair of Existing Tunnel + Alternative 9 -- Lake Storage as redundant safety feature</w:t>
      </w:r>
      <w:r>
        <w:t>- appears to achi</w:t>
      </w:r>
      <w:r w:rsidR="0030780E">
        <w:t>e</w:t>
      </w:r>
      <w:r>
        <w:t xml:space="preserve">ve the </w:t>
      </w:r>
      <w:r w:rsidR="008A4F08">
        <w:t xml:space="preserve">safety </w:t>
      </w:r>
      <w:r>
        <w:t xml:space="preserve">goals </w:t>
      </w:r>
      <w:r w:rsidR="003D1F31">
        <w:t>while</w:t>
      </w:r>
      <w:r>
        <w:t xml:space="preserve"> protectin</w:t>
      </w:r>
      <w:r w:rsidR="003D1F31">
        <w:t>g</w:t>
      </w:r>
      <w:r>
        <w:t xml:space="preserve"> Monument resources</w:t>
      </w:r>
      <w:r w:rsidR="003448EC">
        <w:t xml:space="preserve"> and processes</w:t>
      </w:r>
      <w:r>
        <w:t>.</w:t>
      </w:r>
    </w:p>
    <w:p w14:paraId="51C7D6F7" w14:textId="12173104" w:rsidR="00377BF4" w:rsidRPr="00377BF4" w:rsidRDefault="00377BF4" w:rsidP="0030780E">
      <w:pPr>
        <w:tabs>
          <w:tab w:val="num" w:pos="720"/>
        </w:tabs>
      </w:pPr>
      <w:r w:rsidRPr="00377BF4">
        <w:t>This is the most cost</w:t>
      </w:r>
      <w:r w:rsidR="008A4F08">
        <w:t>-</w:t>
      </w:r>
      <w:r w:rsidRPr="00377BF4">
        <w:t>effective alternative because the tunnel already exists.</w:t>
      </w:r>
      <w:r w:rsidR="0030780E">
        <w:t xml:space="preserve"> </w:t>
      </w:r>
      <w:r w:rsidRPr="00377BF4">
        <w:t>Since repair work will occur inside the tunnel this alternative is less weather dependent</w:t>
      </w:r>
      <w:r w:rsidR="009F761F">
        <w:t xml:space="preserve"> and</w:t>
      </w:r>
      <w:r w:rsidR="0030780E">
        <w:t xml:space="preserve"> l</w:t>
      </w:r>
      <w:r w:rsidRPr="00377BF4">
        <w:t>ess susceptible to natural and volcanic hazards</w:t>
      </w:r>
      <w:r w:rsidR="009F761F">
        <w:t>. It also</w:t>
      </w:r>
      <w:r w:rsidR="0030780E">
        <w:t xml:space="preserve"> generates the l</w:t>
      </w:r>
      <w:r w:rsidRPr="00377BF4">
        <w:t>east sediment mobilization into the Toutle River.</w:t>
      </w:r>
      <w:r w:rsidR="0030780E">
        <w:t xml:space="preserve"> It is also a</w:t>
      </w:r>
      <w:r w:rsidRPr="00377BF4">
        <w:t>daptable to climate change.</w:t>
      </w:r>
    </w:p>
    <w:p w14:paraId="2532A71A" w14:textId="48B0D7C5" w:rsidR="003D1F31" w:rsidRPr="00377BF4" w:rsidRDefault="00DC2404" w:rsidP="003D1F31">
      <w:r>
        <w:t>However, the F</w:t>
      </w:r>
      <w:r w:rsidR="004C3E5E">
        <w:t xml:space="preserve">orest </w:t>
      </w:r>
      <w:r>
        <w:t>S</w:t>
      </w:r>
      <w:r w:rsidR="004C3E5E">
        <w:t>ervice</w:t>
      </w:r>
      <w:r>
        <w:t xml:space="preserve"> should c</w:t>
      </w:r>
      <w:r w:rsidR="003448EC">
        <w:t>onsider</w:t>
      </w:r>
      <w:r>
        <w:t xml:space="preserve"> the</w:t>
      </w:r>
      <w:r w:rsidR="00377BF4" w:rsidRPr="00377BF4">
        <w:t xml:space="preserve"> 2018 UTV Route to Duck Bay as an alternative to a road across the Pumice Plain to the barge-landing site for Alternative 2. (The "temporary road" across the Pumice Plain for the tunnel gate repair will be removed in 2027 and restored to the Truman Trail.)</w:t>
      </w:r>
      <w:r w:rsidR="003D1F31" w:rsidRPr="003D1F31">
        <w:t xml:space="preserve"> </w:t>
      </w:r>
      <w:r w:rsidR="003D1F31" w:rsidRPr="00377BF4">
        <w:t xml:space="preserve">The Forest Service has been using the 2018 UTV (utility terrain vehicle) Route to Duck Bay and taking a boat to access the tunnel gate since 2018 but the DEIS does not </w:t>
      </w:r>
      <w:r w:rsidR="003D1F31">
        <w:t xml:space="preserve">even </w:t>
      </w:r>
      <w:r w:rsidR="003D1F31" w:rsidRPr="00377BF4">
        <w:t>evaluate it as an alternative to the cost and environmental impacts of a road.</w:t>
      </w:r>
      <w:r w:rsidR="004C3E5E">
        <w:t xml:space="preserve"> This does not meet NEPA requirements to consider all reasonable alternatives.</w:t>
      </w:r>
    </w:p>
    <w:p w14:paraId="4A8E91BF" w14:textId="77777777" w:rsidR="00377BF4" w:rsidRPr="00377BF4" w:rsidRDefault="00377BF4" w:rsidP="003D1F31">
      <w:r w:rsidRPr="00377BF4">
        <w:t>The DEIS proposes building a permanent Truman Trail Road on the same alignment as the "temporary road" so Forest Service staff can drive to the shore of Spirit Lake and take a boat to the tunnel gate for maintenance.</w:t>
      </w:r>
    </w:p>
    <w:p w14:paraId="1CE53C0D" w14:textId="3D9B7A17" w:rsidR="00377BF4" w:rsidRDefault="00377BF4" w:rsidP="003D1F31">
      <w:r w:rsidRPr="00377BF4">
        <w:t>A new Truman Trail Road would be a new ground-disturbing activity on an existing trail</w:t>
      </w:r>
      <w:r w:rsidR="003D1F31">
        <w:t>, as well as impacting several research sites</w:t>
      </w:r>
      <w:r w:rsidRPr="00377BF4">
        <w:t xml:space="preserve">. The road would </w:t>
      </w:r>
      <w:r w:rsidR="003D1F31">
        <w:t xml:space="preserve">have significant impacts, as it would </w:t>
      </w:r>
      <w:r w:rsidRPr="00377BF4">
        <w:t>be 16 feet wide and would have 21 crossings of creeks, drainages and wetlands, requiring permanent culverts, bridges and armored roadway embankments that are resistant to washout.</w:t>
      </w:r>
    </w:p>
    <w:p w14:paraId="3B71C736" w14:textId="77777777" w:rsidR="004C3E5E" w:rsidRPr="00377BF4" w:rsidRDefault="004C3E5E" w:rsidP="004916CB">
      <w:pPr>
        <w:spacing w:after="0"/>
      </w:pPr>
    </w:p>
    <w:p w14:paraId="785207AF" w14:textId="24A105EA" w:rsidR="003D1F31" w:rsidRPr="003D1F31" w:rsidRDefault="003D1F31" w:rsidP="00377BF4">
      <w:pPr>
        <w:rPr>
          <w:u w:val="single"/>
        </w:rPr>
      </w:pPr>
      <w:r w:rsidRPr="003D1F31">
        <w:rPr>
          <w:u w:val="single"/>
        </w:rPr>
        <w:t>Alternative 7</w:t>
      </w:r>
    </w:p>
    <w:p w14:paraId="4AA13601" w14:textId="65B68D66" w:rsidR="005F223E" w:rsidRDefault="0030780E" w:rsidP="00377BF4">
      <w:r>
        <w:t xml:space="preserve">We </w:t>
      </w:r>
      <w:r w:rsidR="003448EC">
        <w:t>are opposed to</w:t>
      </w:r>
      <w:r w:rsidR="00377BF4" w:rsidRPr="00377BF4">
        <w:t xml:space="preserve"> Preferred Alternative 7 -- Phased Natural Habitat Channel + Alternative 5 -- New Pressure Tunnel + Partial Repair of Existing Tunnel as redundant safety feature. </w:t>
      </w:r>
    </w:p>
    <w:p w14:paraId="1C357517" w14:textId="1404E0B1" w:rsidR="00377BF4" w:rsidRPr="00377BF4" w:rsidRDefault="00377BF4" w:rsidP="00377BF4">
      <w:r w:rsidRPr="00377BF4">
        <w:lastRenderedPageBreak/>
        <w:t xml:space="preserve">The primary purpose of Alternative 7 is to remove the fish passage barrier </w:t>
      </w:r>
      <w:r w:rsidR="005F223E">
        <w:t xml:space="preserve">created by the volcanic </w:t>
      </w:r>
      <w:r w:rsidRPr="00377BF4">
        <w:t>debris avalanche. This alternative would use heavy machinery to excavate soils in the debris avalanche and the Pumice Plain to initiate a pilot channel and then let flowing water complete the channel formation to natural conditions.</w:t>
      </w:r>
    </w:p>
    <w:p w14:paraId="6F575E8D" w14:textId="12077484" w:rsidR="00377BF4" w:rsidRPr="00377BF4" w:rsidRDefault="003448EC" w:rsidP="00DF2F16">
      <w:r>
        <w:t xml:space="preserve">While restoring habitat for salmon is an important region-wide goal, this is not the place to attempt such a </w:t>
      </w:r>
      <w:r w:rsidR="00DF2F16">
        <w:t>huge and untested</w:t>
      </w:r>
      <w:r>
        <w:t xml:space="preserve"> project</w:t>
      </w:r>
      <w:r w:rsidR="00DF2F16">
        <w:t xml:space="preserve"> with massive environmental impacts</w:t>
      </w:r>
      <w:r>
        <w:t xml:space="preserve">. </w:t>
      </w:r>
      <w:r w:rsidR="00DF2F16">
        <w:t xml:space="preserve"> With no fish passage at the downstream sediment retention structure, it would not achieve natural recolonization of the watershed. Such a project would need constant engineering attention indefinitely, with slim chances of getting sufficient funding.  </w:t>
      </w:r>
    </w:p>
    <w:p w14:paraId="138DA7C3" w14:textId="6E7A20DD" w:rsidR="00377BF4" w:rsidRDefault="005F223E" w:rsidP="00392AFC">
      <w:r>
        <w:t>The proposal would heavily impact natural ecological and geological processes</w:t>
      </w:r>
      <w:r w:rsidR="00392AFC">
        <w:t xml:space="preserve"> (without providing essential safety</w:t>
      </w:r>
      <w:r w:rsidR="00DF2F16">
        <w:t xml:space="preserve"> improvements</w:t>
      </w:r>
      <w:r w:rsidR="00392AFC">
        <w:t>)</w:t>
      </w:r>
      <w:r>
        <w:t>.</w:t>
      </w:r>
      <w:r w:rsidR="00392AFC">
        <w:t xml:space="preserve"> </w:t>
      </w:r>
      <w:r w:rsidR="00377BF4" w:rsidRPr="00377BF4">
        <w:t xml:space="preserve">Excavation would convert natural wetlands, </w:t>
      </w:r>
      <w:proofErr w:type="gramStart"/>
      <w:r w:rsidR="00377BF4" w:rsidRPr="00377BF4">
        <w:t>ponds</w:t>
      </w:r>
      <w:proofErr w:type="gramEnd"/>
      <w:r w:rsidR="00377BF4" w:rsidRPr="00377BF4">
        <w:t xml:space="preserve"> and lakes on the debris avalanche into a flowing stream.</w:t>
      </w:r>
      <w:r w:rsidR="00392AFC">
        <w:t xml:space="preserve">  </w:t>
      </w:r>
      <w:r w:rsidR="00377BF4" w:rsidRPr="00377BF4">
        <w:t>Lowering Spirit Lake by 40 feet would alter vegetation communities on the shoreline and aquatic vegetation in the lake.</w:t>
      </w:r>
    </w:p>
    <w:p w14:paraId="0B9DB28A" w14:textId="2893E330" w:rsidR="00392AFC" w:rsidRDefault="00392AFC" w:rsidP="00392AFC">
      <w:r>
        <w:t>The artificial restoration of Spirit Lake to anadromous fish is not consistent with th</w:t>
      </w:r>
      <w:r w:rsidR="003D1F31">
        <w:t>e legislative</w:t>
      </w:r>
      <w:r>
        <w:t xml:space="preserve"> provisions. Shortly after the eruption, a proposal was put forth to dynamite the falls on the Green River within the NVM to allow salmon access to a short reach of potential habitat. As it clearly violated the Act, it was appropriately not approved. This current proposal should be rejected as well.  </w:t>
      </w:r>
      <w:r w:rsidR="004C3E5E">
        <w:t>Agencies</w:t>
      </w:r>
      <w:r>
        <w:t xml:space="preserve"> should focus on </w:t>
      </w:r>
      <w:r w:rsidR="003D1F31">
        <w:t xml:space="preserve">repairing </w:t>
      </w:r>
      <w:r>
        <w:t xml:space="preserve">downstream </w:t>
      </w:r>
      <w:r w:rsidR="004C3E5E">
        <w:t>degradation</w:t>
      </w:r>
      <w:r>
        <w:t xml:space="preserve"> </w:t>
      </w:r>
      <w:r w:rsidR="004C3E5E">
        <w:t>of</w:t>
      </w:r>
      <w:r w:rsidR="003D1F31">
        <w:t xml:space="preserve"> salmon habitat </w:t>
      </w:r>
      <w:r>
        <w:t>caused by decades of human</w:t>
      </w:r>
      <w:r w:rsidR="004C3E5E">
        <w:t xml:space="preserve"> caused</w:t>
      </w:r>
      <w:r>
        <w:t xml:space="preserve"> impacts.</w:t>
      </w:r>
    </w:p>
    <w:p w14:paraId="3A4EEB0E" w14:textId="6D0D67EF" w:rsidR="00377BF4" w:rsidRPr="00377BF4" w:rsidRDefault="00377BF4" w:rsidP="00392AFC">
      <w:r w:rsidRPr="00377BF4">
        <w:t>The </w:t>
      </w:r>
      <w:r w:rsidR="00DF2F16">
        <w:t>proposed “</w:t>
      </w:r>
      <w:r w:rsidRPr="00377BF4">
        <w:t>natural</w:t>
      </w:r>
      <w:r w:rsidR="00DF2F16">
        <w:t>”</w:t>
      </w:r>
      <w:r w:rsidRPr="00377BF4">
        <w:t xml:space="preserve"> habitat channel, since it is not a flood control measure, also exceeds the Monument Act exemption in Sec. 4 (b)(3) that “Nothing in this Act shall prohibit the Secretary from undertaking or permitting those measures within the Monument reasonably necessary to ensure public safety and prevent loss of life and property.” </w:t>
      </w:r>
    </w:p>
    <w:p w14:paraId="5CE82BFF" w14:textId="0F3CA53B" w:rsidR="00DF2F16" w:rsidRDefault="00DF2F16" w:rsidP="00DF2F16">
      <w:r>
        <w:t>The high impacts of this alternative would also result from</w:t>
      </w:r>
      <w:r w:rsidRPr="00377BF4">
        <w:t xml:space="preserve"> a permanent Truman Trail Road across the Pumice Plain as well as temporary roads to facilitate heavy construction equipment to initiate the channel and haul excavated material to a storage site. </w:t>
      </w:r>
      <w:r>
        <w:t>Furthermore, t</w:t>
      </w:r>
      <w:r w:rsidRPr="00377BF4">
        <w:t>his road would need to be built to a higher standard to support heavy construction equipment.</w:t>
      </w:r>
      <w:r>
        <w:t xml:space="preserve"> </w:t>
      </w:r>
    </w:p>
    <w:p w14:paraId="51ECC594" w14:textId="77777777" w:rsidR="00DF2F16" w:rsidRPr="00377BF4" w:rsidRDefault="00DF2F16" w:rsidP="00DF2F16">
      <w:r w:rsidRPr="00377BF4">
        <w:t xml:space="preserve">The new Truman Trail Road would </w:t>
      </w:r>
      <w:r>
        <w:t xml:space="preserve">impact scientific research, including numerous long term research </w:t>
      </w:r>
      <w:r w:rsidRPr="00377BF4">
        <w:t xml:space="preserve">sites.   The natural habitat channel and temporary road would overlap with additional research sites, permanently destroying or making them inaccessible. </w:t>
      </w:r>
    </w:p>
    <w:p w14:paraId="7D3412FC" w14:textId="63E781B7" w:rsidR="004479CE" w:rsidRDefault="00880A6D">
      <w:r w:rsidRPr="00880A6D">
        <w:t xml:space="preserve">Restoring fish passage is an attempt to put the landscape back to what it was prior to May 18, 1980. It ignores the fact that we have entirely new landscapes, including a changed Spirit Lake (higher elevation, shallower, larger surface area), the Pumice Plain and debris avalanche. As multiple scientists have pointed out over the years, the national monument is not about "recovery" to some future forested state that resembles what was here prior to the eruption. </w:t>
      </w:r>
      <w:r w:rsidRPr="00880A6D">
        <w:lastRenderedPageBreak/>
        <w:t xml:space="preserve">Due to many factors, including climate change, that will never happen. The monument is about watching natural evolution and its contributions to our ecological knowledge. </w:t>
      </w:r>
    </w:p>
    <w:p w14:paraId="61B4AF0E" w14:textId="77777777" w:rsidR="004916CB" w:rsidRDefault="004916CB" w:rsidP="004916CB">
      <w:pPr>
        <w:spacing w:after="0"/>
      </w:pPr>
    </w:p>
    <w:p w14:paraId="3B003072" w14:textId="2BAD6295" w:rsidR="00BE4699" w:rsidRPr="004916CB" w:rsidRDefault="004916CB">
      <w:pPr>
        <w:rPr>
          <w:u w:val="single"/>
        </w:rPr>
      </w:pPr>
      <w:r w:rsidRPr="004916CB">
        <w:rPr>
          <w:u w:val="single"/>
        </w:rPr>
        <w:t>Forest</w:t>
      </w:r>
      <w:r>
        <w:rPr>
          <w:u w:val="single"/>
        </w:rPr>
        <w:t xml:space="preserve"> Management</w:t>
      </w:r>
      <w:r w:rsidRPr="004916CB">
        <w:rPr>
          <w:u w:val="single"/>
        </w:rPr>
        <w:t xml:space="preserve"> Plans</w:t>
      </w:r>
    </w:p>
    <w:p w14:paraId="0FBD64E8" w14:textId="77777777" w:rsidR="00D61E2E" w:rsidRPr="00D61E2E" w:rsidRDefault="00D61E2E" w:rsidP="00D61E2E">
      <w:r w:rsidRPr="00D61E2E">
        <w:t xml:space="preserve">Have amendments to the NW Forest Plan been drafted and submitted to the REO and the Regional Interagency Executive Committee for approval, and approval been obtained, as required under the 1994 Record of Decision for the NWFP, see page 58 of the ROD: </w:t>
      </w:r>
      <w:r w:rsidRPr="00D61E2E">
        <w:rPr>
          <w:i/>
          <w:iCs/>
        </w:rPr>
        <w:t>H. Authority to Amend or Modify this Decision</w:t>
      </w:r>
      <w:r w:rsidRPr="00D61E2E">
        <w:t>?</w:t>
      </w:r>
    </w:p>
    <w:p w14:paraId="5F1259FB" w14:textId="53C28A9C" w:rsidR="004916CB" w:rsidRPr="004916CB" w:rsidRDefault="004916CB" w:rsidP="004916CB">
      <w:r w:rsidRPr="004916CB">
        <w:t xml:space="preserve">The request to amend the NWFP Standard and Guideline on page C-16, </w:t>
      </w:r>
      <w:r w:rsidRPr="004916CB">
        <w:rPr>
          <w:i/>
          <w:iCs/>
        </w:rPr>
        <w:t>Road Construction and Maintenance</w:t>
      </w:r>
      <w:r w:rsidRPr="004916CB">
        <w:t>, should instead be cast as a Waiver of the S&amp;G description of road maintenance as trimming hazard trees, and permitting the cutting on non</w:t>
      </w:r>
      <w:r>
        <w:t>-</w:t>
      </w:r>
      <w:r w:rsidRPr="004916CB">
        <w:t>hazard trees for this current project</w:t>
      </w:r>
      <w:r>
        <w:t>.</w:t>
      </w:r>
      <w:r w:rsidRPr="004916CB">
        <w:t xml:space="preserve">  if either Alternative 6 or 8 is adopted, and the FS wishes in the future to widen or maintain FS 99 by cutting </w:t>
      </w:r>
      <w:r w:rsidRPr="004916CB">
        <w:rPr>
          <w:i/>
          <w:iCs/>
        </w:rPr>
        <w:t xml:space="preserve">non-hazard trees, </w:t>
      </w:r>
      <w:r w:rsidRPr="004916CB">
        <w:t>the FS should obtain, on an as needed basis, the consent/concurrence of the REO for a waiver of the prohibition of cutting trees over 20” or over 80 years of age (see REO 1996 Memo #694).  An inventory of trees proposed to be cut for widening should be conducted, as to age and DBH.  See page 26 of Appendix B, which identifies the following:</w:t>
      </w:r>
    </w:p>
    <w:p w14:paraId="165443E0" w14:textId="77777777" w:rsidR="004916CB" w:rsidRPr="004916CB" w:rsidRDefault="004916CB" w:rsidP="004916CB">
      <w:pPr>
        <w:spacing w:after="0"/>
      </w:pPr>
      <w:r w:rsidRPr="004916CB">
        <w:rPr>
          <w:i/>
          <w:iCs/>
        </w:rPr>
        <w:t>"Approximately 2.97 miles of FS-99 overlaps with the Late-successional Reserve. Widening FS-</w:t>
      </w:r>
    </w:p>
    <w:p w14:paraId="39BCA106" w14:textId="77777777" w:rsidR="004916CB" w:rsidRPr="004916CB" w:rsidRDefault="004916CB" w:rsidP="004916CB">
      <w:pPr>
        <w:spacing w:after="0"/>
      </w:pPr>
      <w:r w:rsidRPr="004916CB">
        <w:rPr>
          <w:i/>
          <w:iCs/>
        </w:rPr>
        <w:t>99 would directly impact up to 17.72 acres of the Late-successional Reserve."</w:t>
      </w:r>
    </w:p>
    <w:p w14:paraId="147A22F2" w14:textId="77777777" w:rsidR="004916CB" w:rsidRPr="004916CB" w:rsidRDefault="004916CB" w:rsidP="004916CB"/>
    <w:p w14:paraId="2C9B677F" w14:textId="77777777" w:rsidR="004916CB" w:rsidRPr="004916CB" w:rsidRDefault="004916CB" w:rsidP="004916CB">
      <w:r w:rsidRPr="004916CB">
        <w:t>The request to amend NWFP Standard and Guideline on page C-32, RF-2, must also be presented to the REO for approval and concurrence, since the Project proposes building a new road in wetlands as indicated on Table 1 of Appendix B.  The requested exception for the Truman Trail Road, currently a temporary road, does not comply with the following sections of RF-2:</w:t>
      </w:r>
    </w:p>
    <w:p w14:paraId="479E4E23" w14:textId="77777777" w:rsidR="004916CB" w:rsidRPr="004916CB" w:rsidRDefault="004916CB" w:rsidP="004916CB">
      <w:pPr>
        <w:spacing w:after="0"/>
      </w:pPr>
      <w:r w:rsidRPr="004916CB">
        <w:rPr>
          <w:i/>
          <w:iCs/>
        </w:rPr>
        <w:t>"S&amp;G page RF-2 Roads Management:</w:t>
      </w:r>
    </w:p>
    <w:p w14:paraId="6AB92B31" w14:textId="77777777" w:rsidR="004916CB" w:rsidRPr="004916CB" w:rsidRDefault="004916CB" w:rsidP="004916CB">
      <w:pPr>
        <w:spacing w:after="0"/>
      </w:pPr>
      <w:r w:rsidRPr="004916CB">
        <w:rPr>
          <w:i/>
          <w:iCs/>
        </w:rPr>
        <w:t>For each existing or planned road, meet Aquatic Conservation Strategy objectives by:</w:t>
      </w:r>
    </w:p>
    <w:p w14:paraId="5CBAD7FB" w14:textId="77777777" w:rsidR="004916CB" w:rsidRPr="004916CB" w:rsidRDefault="004916CB" w:rsidP="004916CB">
      <w:pPr>
        <w:spacing w:after="0"/>
      </w:pPr>
      <w:r w:rsidRPr="004916CB">
        <w:rPr>
          <w:i/>
          <w:iCs/>
        </w:rPr>
        <w:t>...</w:t>
      </w:r>
    </w:p>
    <w:p w14:paraId="06FCA894" w14:textId="77777777" w:rsidR="004916CB" w:rsidRPr="004916CB" w:rsidRDefault="004916CB" w:rsidP="004916CB">
      <w:pPr>
        <w:spacing w:after="0"/>
      </w:pPr>
      <w:r w:rsidRPr="004916CB">
        <w:rPr>
          <w:i/>
          <w:iCs/>
        </w:rPr>
        <w:t>b. completing watershed analyses (including appropriate geotechnical analyses) prior to</w:t>
      </w:r>
    </w:p>
    <w:p w14:paraId="25DBFAED" w14:textId="77777777" w:rsidR="004916CB" w:rsidRPr="004916CB" w:rsidRDefault="004916CB" w:rsidP="004916CB">
      <w:pPr>
        <w:spacing w:after="0"/>
      </w:pPr>
      <w:r w:rsidRPr="004916CB">
        <w:rPr>
          <w:i/>
          <w:iCs/>
        </w:rPr>
        <w:t>construction of new roads or landings in Riparian Reserves.</w:t>
      </w:r>
    </w:p>
    <w:p w14:paraId="033622AE" w14:textId="77777777" w:rsidR="004916CB" w:rsidRPr="004916CB" w:rsidRDefault="004916CB" w:rsidP="004916CB">
      <w:pPr>
        <w:spacing w:after="0"/>
      </w:pPr>
      <w:r w:rsidRPr="004916CB">
        <w:rPr>
          <w:i/>
          <w:iCs/>
        </w:rPr>
        <w:t>...</w:t>
      </w:r>
    </w:p>
    <w:p w14:paraId="4EDD12C0" w14:textId="77777777" w:rsidR="004916CB" w:rsidRPr="004916CB" w:rsidRDefault="004916CB" w:rsidP="004916CB">
      <w:pPr>
        <w:spacing w:after="0"/>
      </w:pPr>
      <w:r w:rsidRPr="004916CB">
        <w:rPr>
          <w:i/>
          <w:iCs/>
        </w:rPr>
        <w:t>g. avoiding wetlands entirely when constructing new roads."</w:t>
      </w:r>
    </w:p>
    <w:p w14:paraId="7CB8348C" w14:textId="77777777" w:rsidR="00D61E2E" w:rsidRDefault="00D61E2E"/>
    <w:p w14:paraId="32766789" w14:textId="23CCA3E4" w:rsidR="0030780E" w:rsidRDefault="0030780E">
      <w:r>
        <w:lastRenderedPageBreak/>
        <w:t xml:space="preserve">We appreciate this opportunity to comment.  We urge the Forest Service to embrace the provisions of the Act and </w:t>
      </w:r>
      <w:r w:rsidR="00392AFC">
        <w:t>e</w:t>
      </w:r>
      <w:r>
        <w:t>nsure that nec</w:t>
      </w:r>
      <w:r w:rsidR="00392AFC">
        <w:t>e</w:t>
      </w:r>
      <w:r>
        <w:t>ssary</w:t>
      </w:r>
      <w:r w:rsidR="00392AFC">
        <w:t xml:space="preserve"> safety</w:t>
      </w:r>
      <w:r>
        <w:t xml:space="preserve"> outcomes are met through means that meet those require</w:t>
      </w:r>
      <w:r w:rsidR="00392AFC">
        <w:t>m</w:t>
      </w:r>
      <w:r>
        <w:t>ents. These are legal requirements, not suggestions.</w:t>
      </w:r>
    </w:p>
    <w:p w14:paraId="5EFA17C0" w14:textId="77777777" w:rsidR="0030780E" w:rsidRDefault="0030780E"/>
    <w:p w14:paraId="05B77E95" w14:textId="0D43065C" w:rsidR="0030780E" w:rsidRDefault="0030780E">
      <w:r>
        <w:t>Sincerely,</w:t>
      </w:r>
    </w:p>
    <w:p w14:paraId="433834B9" w14:textId="77777777" w:rsidR="0030780E" w:rsidRDefault="0030780E"/>
    <w:p w14:paraId="11D7C560" w14:textId="748F35FE" w:rsidR="0030780E" w:rsidRDefault="003476BC">
      <w:r>
        <w:t>Charles Raines</w:t>
      </w:r>
    </w:p>
    <w:p w14:paraId="45647513" w14:textId="18475B6A" w:rsidR="008A4F08" w:rsidRDefault="008A4F08">
      <w:r>
        <w:t>National Forest Committee</w:t>
      </w:r>
    </w:p>
    <w:p w14:paraId="227D5F1D" w14:textId="77777777" w:rsidR="00B02007" w:rsidRDefault="00B02007"/>
    <w:sectPr w:rsidR="00B0200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F12A6" w14:textId="77777777" w:rsidR="007B6510" w:rsidRDefault="007B6510" w:rsidP="00392AFC">
      <w:pPr>
        <w:spacing w:after="0" w:line="240" w:lineRule="auto"/>
      </w:pPr>
      <w:r>
        <w:separator/>
      </w:r>
    </w:p>
  </w:endnote>
  <w:endnote w:type="continuationSeparator" w:id="0">
    <w:p w14:paraId="5E8F5880" w14:textId="77777777" w:rsidR="007B6510" w:rsidRDefault="007B6510" w:rsidP="00392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691349"/>
      <w:docPartObj>
        <w:docPartGallery w:val="Page Numbers (Bottom of Page)"/>
        <w:docPartUnique/>
      </w:docPartObj>
    </w:sdtPr>
    <w:sdtEndPr>
      <w:rPr>
        <w:noProof/>
      </w:rPr>
    </w:sdtEndPr>
    <w:sdtContent>
      <w:p w14:paraId="51F80A82" w14:textId="335D9CD9" w:rsidR="00392AFC" w:rsidRDefault="00392A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F52AA2" w14:textId="77777777" w:rsidR="00392AFC" w:rsidRDefault="00392A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E0227" w14:textId="77777777" w:rsidR="007B6510" w:rsidRDefault="007B6510" w:rsidP="00392AFC">
      <w:pPr>
        <w:spacing w:after="0" w:line="240" w:lineRule="auto"/>
      </w:pPr>
      <w:r>
        <w:separator/>
      </w:r>
    </w:p>
  </w:footnote>
  <w:footnote w:type="continuationSeparator" w:id="0">
    <w:p w14:paraId="3391D4C4" w14:textId="77777777" w:rsidR="007B6510" w:rsidRDefault="007B6510" w:rsidP="00392A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E4720"/>
    <w:multiLevelType w:val="multilevel"/>
    <w:tmpl w:val="C7A45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0A5F4E"/>
    <w:multiLevelType w:val="multilevel"/>
    <w:tmpl w:val="FDD6A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E3386D"/>
    <w:multiLevelType w:val="multilevel"/>
    <w:tmpl w:val="D0EA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72056607">
    <w:abstractNumId w:val="2"/>
  </w:num>
  <w:num w:numId="2" w16cid:durableId="336270833">
    <w:abstractNumId w:val="1"/>
  </w:num>
  <w:num w:numId="3" w16cid:durableId="1947035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BF4"/>
    <w:rsid w:val="0002410B"/>
    <w:rsid w:val="000B1C70"/>
    <w:rsid w:val="00123FAF"/>
    <w:rsid w:val="00152E21"/>
    <w:rsid w:val="001D25BF"/>
    <w:rsid w:val="001F7243"/>
    <w:rsid w:val="00237EE4"/>
    <w:rsid w:val="00255913"/>
    <w:rsid w:val="0030780E"/>
    <w:rsid w:val="00320B12"/>
    <w:rsid w:val="00334982"/>
    <w:rsid w:val="003448EC"/>
    <w:rsid w:val="003476BC"/>
    <w:rsid w:val="00365CB1"/>
    <w:rsid w:val="00377BF4"/>
    <w:rsid w:val="00392AFC"/>
    <w:rsid w:val="003B4D29"/>
    <w:rsid w:val="003D1F31"/>
    <w:rsid w:val="003E6C80"/>
    <w:rsid w:val="004239E6"/>
    <w:rsid w:val="004479CE"/>
    <w:rsid w:val="004561FE"/>
    <w:rsid w:val="00487AF3"/>
    <w:rsid w:val="004916CB"/>
    <w:rsid w:val="004C3E5E"/>
    <w:rsid w:val="005F223E"/>
    <w:rsid w:val="00631240"/>
    <w:rsid w:val="006B7A71"/>
    <w:rsid w:val="006E17D3"/>
    <w:rsid w:val="006E4D52"/>
    <w:rsid w:val="0071710C"/>
    <w:rsid w:val="007278DB"/>
    <w:rsid w:val="007B6510"/>
    <w:rsid w:val="00876F4A"/>
    <w:rsid w:val="00880A6D"/>
    <w:rsid w:val="008A01C0"/>
    <w:rsid w:val="008A4F08"/>
    <w:rsid w:val="008C0BCD"/>
    <w:rsid w:val="009957FC"/>
    <w:rsid w:val="009F761F"/>
    <w:rsid w:val="00A13804"/>
    <w:rsid w:val="00AC7EE2"/>
    <w:rsid w:val="00B02007"/>
    <w:rsid w:val="00B73515"/>
    <w:rsid w:val="00BE4699"/>
    <w:rsid w:val="00C370F8"/>
    <w:rsid w:val="00C6442C"/>
    <w:rsid w:val="00D15B47"/>
    <w:rsid w:val="00D61E2E"/>
    <w:rsid w:val="00DC2404"/>
    <w:rsid w:val="00DF2F16"/>
    <w:rsid w:val="00E1726A"/>
    <w:rsid w:val="00E70142"/>
    <w:rsid w:val="00E76D4B"/>
    <w:rsid w:val="00FB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FBA6D"/>
  <w15:chartTrackingRefBased/>
  <w15:docId w15:val="{0A497735-510A-4438-ACF5-6E6D7E132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B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7B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7B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7B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7B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7B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B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B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B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B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7B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7B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7B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7B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7B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B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B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BF4"/>
    <w:rPr>
      <w:rFonts w:eastAsiaTheme="majorEastAsia" w:cstheme="majorBidi"/>
      <w:color w:val="272727" w:themeColor="text1" w:themeTint="D8"/>
    </w:rPr>
  </w:style>
  <w:style w:type="paragraph" w:styleId="Title">
    <w:name w:val="Title"/>
    <w:basedOn w:val="Normal"/>
    <w:next w:val="Normal"/>
    <w:link w:val="TitleChar"/>
    <w:uiPriority w:val="10"/>
    <w:qFormat/>
    <w:rsid w:val="00377B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B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B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B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BF4"/>
    <w:pPr>
      <w:spacing w:before="160"/>
      <w:jc w:val="center"/>
    </w:pPr>
    <w:rPr>
      <w:i/>
      <w:iCs/>
      <w:color w:val="404040" w:themeColor="text1" w:themeTint="BF"/>
    </w:rPr>
  </w:style>
  <w:style w:type="character" w:customStyle="1" w:styleId="QuoteChar">
    <w:name w:val="Quote Char"/>
    <w:basedOn w:val="DefaultParagraphFont"/>
    <w:link w:val="Quote"/>
    <w:uiPriority w:val="29"/>
    <w:rsid w:val="00377BF4"/>
    <w:rPr>
      <w:i/>
      <w:iCs/>
      <w:color w:val="404040" w:themeColor="text1" w:themeTint="BF"/>
    </w:rPr>
  </w:style>
  <w:style w:type="paragraph" w:styleId="ListParagraph">
    <w:name w:val="List Paragraph"/>
    <w:basedOn w:val="Normal"/>
    <w:uiPriority w:val="34"/>
    <w:qFormat/>
    <w:rsid w:val="00377BF4"/>
    <w:pPr>
      <w:ind w:left="720"/>
      <w:contextualSpacing/>
    </w:pPr>
  </w:style>
  <w:style w:type="character" w:styleId="IntenseEmphasis">
    <w:name w:val="Intense Emphasis"/>
    <w:basedOn w:val="DefaultParagraphFont"/>
    <w:uiPriority w:val="21"/>
    <w:qFormat/>
    <w:rsid w:val="00377BF4"/>
    <w:rPr>
      <w:i/>
      <w:iCs/>
      <w:color w:val="2F5496" w:themeColor="accent1" w:themeShade="BF"/>
    </w:rPr>
  </w:style>
  <w:style w:type="paragraph" w:styleId="IntenseQuote">
    <w:name w:val="Intense Quote"/>
    <w:basedOn w:val="Normal"/>
    <w:next w:val="Normal"/>
    <w:link w:val="IntenseQuoteChar"/>
    <w:uiPriority w:val="30"/>
    <w:qFormat/>
    <w:rsid w:val="00377B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7BF4"/>
    <w:rPr>
      <w:i/>
      <w:iCs/>
      <w:color w:val="2F5496" w:themeColor="accent1" w:themeShade="BF"/>
    </w:rPr>
  </w:style>
  <w:style w:type="character" w:styleId="IntenseReference">
    <w:name w:val="Intense Reference"/>
    <w:basedOn w:val="DefaultParagraphFont"/>
    <w:uiPriority w:val="32"/>
    <w:qFormat/>
    <w:rsid w:val="00377BF4"/>
    <w:rPr>
      <w:b/>
      <w:bCs/>
      <w:smallCaps/>
      <w:color w:val="2F5496" w:themeColor="accent1" w:themeShade="BF"/>
      <w:spacing w:val="5"/>
    </w:rPr>
  </w:style>
  <w:style w:type="character" w:styleId="Hyperlink">
    <w:name w:val="Hyperlink"/>
    <w:basedOn w:val="DefaultParagraphFont"/>
    <w:uiPriority w:val="99"/>
    <w:unhideWhenUsed/>
    <w:rsid w:val="00377BF4"/>
    <w:rPr>
      <w:color w:val="0563C1" w:themeColor="hyperlink"/>
      <w:u w:val="single"/>
    </w:rPr>
  </w:style>
  <w:style w:type="character" w:styleId="UnresolvedMention">
    <w:name w:val="Unresolved Mention"/>
    <w:basedOn w:val="DefaultParagraphFont"/>
    <w:uiPriority w:val="99"/>
    <w:semiHidden/>
    <w:unhideWhenUsed/>
    <w:rsid w:val="00377BF4"/>
    <w:rPr>
      <w:color w:val="605E5C"/>
      <w:shd w:val="clear" w:color="auto" w:fill="E1DFDD"/>
    </w:rPr>
  </w:style>
  <w:style w:type="paragraph" w:styleId="Header">
    <w:name w:val="header"/>
    <w:basedOn w:val="Normal"/>
    <w:link w:val="HeaderChar"/>
    <w:uiPriority w:val="99"/>
    <w:unhideWhenUsed/>
    <w:rsid w:val="00392A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AFC"/>
  </w:style>
  <w:style w:type="paragraph" w:styleId="Footer">
    <w:name w:val="footer"/>
    <w:basedOn w:val="Normal"/>
    <w:link w:val="FooterChar"/>
    <w:uiPriority w:val="99"/>
    <w:unhideWhenUsed/>
    <w:rsid w:val="00392A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AFC"/>
  </w:style>
  <w:style w:type="character" w:styleId="FollowedHyperlink">
    <w:name w:val="FollowedHyperlink"/>
    <w:basedOn w:val="DefaultParagraphFont"/>
    <w:uiPriority w:val="99"/>
    <w:semiHidden/>
    <w:unhideWhenUsed/>
    <w:rsid w:val="00B020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1389</Words>
  <Characters>7919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Raines</dc:creator>
  <cp:keywords/>
  <dc:description/>
  <cp:lastModifiedBy>Charlie Raines</cp:lastModifiedBy>
  <cp:revision>2</cp:revision>
  <dcterms:created xsi:type="dcterms:W3CDTF">2025-10-30T16:56:00Z</dcterms:created>
  <dcterms:modified xsi:type="dcterms:W3CDTF">2025-10-30T16:56:00Z</dcterms:modified>
</cp:coreProperties>
</file>