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850C4" w14:textId="4E1675BF" w:rsidR="00DC4C14" w:rsidRDefault="00B0108A" w:rsidP="00DD2C9C">
      <w:pPr>
        <w:tabs>
          <w:tab w:val="right" w:pos="9360"/>
        </w:tabs>
        <w:ind w:right="-720"/>
        <w:rPr>
          <w:rFonts w:ascii="Arial" w:hAnsi="Arial"/>
          <w:sz w:val="24"/>
          <w:szCs w:val="24"/>
        </w:rPr>
      </w:pPr>
      <w:r>
        <w:rPr>
          <w:rFonts w:ascii="Bookman Old Style" w:hAnsi="Bookman Old Style"/>
          <w:noProof/>
          <w:sz w:val="24"/>
          <w:szCs w:val="24"/>
        </w:rPr>
        <w:drawing>
          <wp:anchor distT="0" distB="0" distL="114300" distR="114300" simplePos="0" relativeHeight="251659776" behindDoc="0" locked="0" layoutInCell="1" allowOverlap="1" wp14:anchorId="3DCAF7D8" wp14:editId="6988DDFB">
            <wp:simplePos x="0" y="0"/>
            <wp:positionH relativeFrom="margin">
              <wp:align>right</wp:align>
            </wp:positionH>
            <wp:positionV relativeFrom="margin">
              <wp:posOffset>-28575</wp:posOffset>
            </wp:positionV>
            <wp:extent cx="1161288" cy="1435608"/>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A new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1288" cy="1435608"/>
                    </a:xfrm>
                    <a:prstGeom prst="rect">
                      <a:avLst/>
                    </a:prstGeom>
                  </pic:spPr>
                </pic:pic>
              </a:graphicData>
            </a:graphic>
            <wp14:sizeRelH relativeFrom="margin">
              <wp14:pctWidth>0</wp14:pctWidth>
            </wp14:sizeRelH>
            <wp14:sizeRelV relativeFrom="margin">
              <wp14:pctHeight>0</wp14:pctHeight>
            </wp14:sizeRelV>
          </wp:anchor>
        </w:drawing>
      </w:r>
      <w:r w:rsidR="00416BA4">
        <w:rPr>
          <w:noProof/>
          <w:sz w:val="24"/>
          <w:szCs w:val="24"/>
        </w:rPr>
        <mc:AlternateContent>
          <mc:Choice Requires="wps">
            <w:drawing>
              <wp:anchor distT="0" distB="0" distL="114300" distR="114300" simplePos="0" relativeHeight="251656704" behindDoc="0" locked="0" layoutInCell="1" allowOverlap="1" wp14:anchorId="629E3CE3" wp14:editId="06953234">
                <wp:simplePos x="0" y="0"/>
                <wp:positionH relativeFrom="column">
                  <wp:posOffset>1771651</wp:posOffset>
                </wp:positionH>
                <wp:positionV relativeFrom="paragraph">
                  <wp:posOffset>9525</wp:posOffset>
                </wp:positionV>
                <wp:extent cx="1962150" cy="120967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2096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551CBFF6" w:rsidR="006F6A7B" w:rsidRDefault="006F6A7B">
                            <w:pPr>
                              <w:jc w:val="center"/>
                              <w:rPr>
                                <w:sz w:val="24"/>
                              </w:rPr>
                            </w:pPr>
                            <w:r>
                              <w:rPr>
                                <w:sz w:val="24"/>
                              </w:rPr>
                              <w:t xml:space="preserve">(406) </w:t>
                            </w:r>
                            <w:r w:rsidR="000634D7">
                              <w:rPr>
                                <w:sz w:val="24"/>
                              </w:rPr>
                              <w:t>600-1792</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E3CE3" id="Rectangle 2" o:spid="_x0000_s1026" style="position:absolute;margin-left:139.5pt;margin-top:.75pt;width:154.5pt;height:9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" stroked="f" strokeweight="0">
                <v:textbox inset="0,0,0,0">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551CBFF6" w:rsidR="006F6A7B" w:rsidRDefault="006F6A7B">
                      <w:pPr>
                        <w:jc w:val="center"/>
                        <w:rPr>
                          <w:sz w:val="24"/>
                        </w:rPr>
                      </w:pPr>
                      <w:r>
                        <w:rPr>
                          <w:sz w:val="24"/>
                        </w:rPr>
                        <w:t xml:space="preserve">(406) </w:t>
                      </w:r>
                      <w:r w:rsidR="000634D7">
                        <w:rPr>
                          <w:sz w:val="24"/>
                        </w:rPr>
                        <w:t>600-1792</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v:textbox>
              </v:rect>
            </w:pict>
          </mc:Fallback>
        </mc:AlternateContent>
      </w:r>
    </w:p>
    <w:p w14:paraId="1AAF70FB" w14:textId="7EE5B9D1" w:rsidR="006F6A7B" w:rsidRPr="00EB69DB" w:rsidRDefault="006F6A7B" w:rsidP="008D70B1">
      <w:pPr>
        <w:tabs>
          <w:tab w:val="right" w:pos="9360"/>
        </w:tabs>
        <w:ind w:right="-720"/>
        <w:rPr>
          <w:sz w:val="24"/>
          <w:szCs w:val="24"/>
        </w:rPr>
      </w:pPr>
      <w:r w:rsidRPr="00EB69DB">
        <w:rPr>
          <w:rFonts w:ascii="Arial" w:hAnsi="Arial"/>
          <w:sz w:val="24"/>
          <w:szCs w:val="24"/>
        </w:rPr>
        <w:tab/>
      </w:r>
    </w:p>
    <w:p w14:paraId="578E17BC" w14:textId="5E3747D7" w:rsidR="00A37040" w:rsidRPr="00D235BC" w:rsidRDefault="00A37040" w:rsidP="008D70B1">
      <w:pPr>
        <w:ind w:right="-720"/>
        <w:rPr>
          <w:rFonts w:ascii="Comic Sans MS" w:hAnsi="Comic Sans MS"/>
          <w:sz w:val="24"/>
          <w:szCs w:val="24"/>
        </w:rPr>
      </w:pPr>
    </w:p>
    <w:p w14:paraId="55CA5969" w14:textId="67664426" w:rsidR="008D70B1" w:rsidRDefault="008D70B1" w:rsidP="008D70B1">
      <w:pPr>
        <w:spacing w:line="360" w:lineRule="auto"/>
        <w:jc w:val="both"/>
        <w:rPr>
          <w:rFonts w:ascii="Bookman Old Style" w:hAnsi="Bookman Old Style"/>
          <w:sz w:val="24"/>
          <w:szCs w:val="24"/>
        </w:rPr>
      </w:pPr>
    </w:p>
    <w:p w14:paraId="58E01BE0" w14:textId="5B0674DF" w:rsidR="008D70B1" w:rsidRDefault="008D70B1" w:rsidP="008D70B1">
      <w:pPr>
        <w:spacing w:line="360" w:lineRule="auto"/>
        <w:jc w:val="both"/>
        <w:rPr>
          <w:rFonts w:ascii="Bookman Old Style" w:hAnsi="Bookman Old Style"/>
          <w:sz w:val="24"/>
          <w:szCs w:val="24"/>
        </w:rPr>
      </w:pPr>
    </w:p>
    <w:p w14:paraId="3EE36B39" w14:textId="3F609D2C" w:rsidR="008D70B1" w:rsidRDefault="008D70B1" w:rsidP="008D70B1">
      <w:pPr>
        <w:spacing w:line="360" w:lineRule="auto"/>
        <w:jc w:val="both"/>
        <w:rPr>
          <w:rFonts w:ascii="Bookman Old Style" w:hAnsi="Bookman Old Style"/>
          <w:sz w:val="24"/>
          <w:szCs w:val="24"/>
        </w:rPr>
      </w:pPr>
    </w:p>
    <w:p w14:paraId="68DBF1AD" w14:textId="334F3D1F" w:rsidR="008D0D8A" w:rsidRDefault="008D0D8A" w:rsidP="008D0D8A">
      <w:pPr>
        <w:jc w:val="both"/>
        <w:rPr>
          <w:rFonts w:ascii="Bookman Old Style" w:hAnsi="Bookman Old Style"/>
          <w:sz w:val="24"/>
          <w:szCs w:val="24"/>
        </w:rPr>
      </w:pPr>
    </w:p>
    <w:p w14:paraId="315DE9AF" w14:textId="2010A931" w:rsidR="009D327D" w:rsidRPr="00326CFF" w:rsidRDefault="00100E14" w:rsidP="008D0D8A">
      <w:pPr>
        <w:jc w:val="both"/>
        <w:rPr>
          <w:rFonts w:ascii="Bookman Old Style" w:hAnsi="Bookman Old Style"/>
          <w:sz w:val="24"/>
          <w:szCs w:val="24"/>
        </w:rPr>
      </w:pPr>
      <w:r>
        <w:rPr>
          <w:rFonts w:ascii="Bookman Old Style" w:hAnsi="Bookman Old Style"/>
          <w:sz w:val="24"/>
          <w:szCs w:val="24"/>
        </w:rPr>
        <w:t xml:space="preserve">October </w:t>
      </w:r>
      <w:r w:rsidR="00F63368">
        <w:rPr>
          <w:rFonts w:ascii="Bookman Old Style" w:hAnsi="Bookman Old Style"/>
          <w:sz w:val="24"/>
          <w:szCs w:val="24"/>
        </w:rPr>
        <w:t>9</w:t>
      </w:r>
      <w:r w:rsidR="00195209" w:rsidRPr="00326CFF">
        <w:rPr>
          <w:rFonts w:ascii="Bookman Old Style" w:hAnsi="Bookman Old Style"/>
          <w:sz w:val="24"/>
          <w:szCs w:val="24"/>
        </w:rPr>
        <w:t>, 2025</w:t>
      </w:r>
    </w:p>
    <w:p w14:paraId="2CAEE53C" w14:textId="77777777" w:rsidR="00195209" w:rsidRPr="00326CFF" w:rsidRDefault="00195209" w:rsidP="008D0D8A">
      <w:pPr>
        <w:jc w:val="both"/>
        <w:rPr>
          <w:rFonts w:ascii="Bookman Old Style" w:hAnsi="Bookman Old Style"/>
          <w:sz w:val="24"/>
          <w:szCs w:val="24"/>
        </w:rPr>
      </w:pPr>
    </w:p>
    <w:p w14:paraId="3FB76302" w14:textId="4EA21797" w:rsidR="00195209" w:rsidRPr="00326CFF" w:rsidRDefault="00900F3C" w:rsidP="0004743C">
      <w:pPr>
        <w:jc w:val="both"/>
        <w:rPr>
          <w:rFonts w:ascii="Bookman Old Style" w:hAnsi="Bookman Old Style"/>
          <w:sz w:val="24"/>
          <w:szCs w:val="24"/>
        </w:rPr>
      </w:pPr>
      <w:r w:rsidRPr="00326CFF">
        <w:rPr>
          <w:rFonts w:ascii="Bookman Old Style" w:hAnsi="Bookman Old Style"/>
          <w:b/>
          <w:bCs/>
          <w:sz w:val="24"/>
          <w:szCs w:val="24"/>
        </w:rPr>
        <w:t>Subject:</w:t>
      </w:r>
      <w:r w:rsidR="00E70578" w:rsidRPr="00326CFF">
        <w:rPr>
          <w:rFonts w:ascii="Bookman Old Style" w:hAnsi="Bookman Old Style"/>
          <w:sz w:val="24"/>
          <w:szCs w:val="24"/>
        </w:rPr>
        <w:t xml:space="preserve"> </w:t>
      </w:r>
      <w:r w:rsidR="0004743C" w:rsidRPr="00326CFF">
        <w:rPr>
          <w:rFonts w:ascii="Bookman Old Style" w:hAnsi="Bookman Old Style"/>
          <w:sz w:val="24"/>
          <w:szCs w:val="24"/>
        </w:rPr>
        <w:t>“Beaverhead-Deerlodge Forest Plan Amendment Objection”</w:t>
      </w:r>
    </w:p>
    <w:p w14:paraId="32D91814" w14:textId="77777777" w:rsidR="009D327D" w:rsidRPr="00326CFF" w:rsidRDefault="009D327D" w:rsidP="008D0D8A">
      <w:pPr>
        <w:jc w:val="both"/>
        <w:rPr>
          <w:rFonts w:ascii="Bookman Old Style" w:hAnsi="Bookman Old Style"/>
          <w:sz w:val="24"/>
          <w:szCs w:val="24"/>
        </w:rPr>
      </w:pPr>
    </w:p>
    <w:p w14:paraId="40824884" w14:textId="77777777" w:rsidR="0072169E" w:rsidRPr="00326CFF" w:rsidRDefault="00A37E08" w:rsidP="00A37E08">
      <w:pPr>
        <w:jc w:val="both"/>
        <w:rPr>
          <w:rFonts w:ascii="Bookman Old Style" w:hAnsi="Bookman Old Style"/>
          <w:sz w:val="24"/>
          <w:szCs w:val="24"/>
        </w:rPr>
      </w:pPr>
      <w:r w:rsidRPr="00F33D90">
        <w:rPr>
          <w:rFonts w:ascii="Bookman Old Style" w:hAnsi="Bookman Old Style"/>
          <w:sz w:val="24"/>
          <w:szCs w:val="24"/>
        </w:rPr>
        <w:t>Objection Reviewing Officer</w:t>
      </w:r>
      <w:r w:rsidR="0072169E" w:rsidRPr="00326CFF">
        <w:rPr>
          <w:rFonts w:ascii="Bookman Old Style" w:hAnsi="Bookman Old Style"/>
          <w:sz w:val="24"/>
          <w:szCs w:val="24"/>
        </w:rPr>
        <w:t>,</w:t>
      </w:r>
      <w:r w:rsidRPr="00F33D90">
        <w:rPr>
          <w:rFonts w:ascii="Bookman Old Style" w:hAnsi="Bookman Old Style"/>
          <w:sz w:val="24"/>
          <w:szCs w:val="24"/>
        </w:rPr>
        <w:t xml:space="preserve"> Kristin Bail</w:t>
      </w:r>
    </w:p>
    <w:p w14:paraId="70CFF847" w14:textId="496B9D67" w:rsidR="00A37E08" w:rsidRPr="00326CFF" w:rsidRDefault="00A37E08" w:rsidP="00A37E08">
      <w:pPr>
        <w:jc w:val="both"/>
        <w:rPr>
          <w:rFonts w:ascii="Bookman Old Style" w:hAnsi="Bookman Old Style"/>
          <w:sz w:val="24"/>
          <w:szCs w:val="24"/>
        </w:rPr>
      </w:pPr>
      <w:r w:rsidRPr="00F33D90">
        <w:rPr>
          <w:rFonts w:ascii="Bookman Old Style" w:hAnsi="Bookman Old Style"/>
          <w:sz w:val="24"/>
          <w:szCs w:val="24"/>
        </w:rPr>
        <w:t>Acting</w:t>
      </w:r>
      <w:r w:rsidRPr="00326CFF">
        <w:rPr>
          <w:rFonts w:ascii="Bookman Old Style" w:hAnsi="Bookman Old Style"/>
          <w:sz w:val="24"/>
          <w:szCs w:val="24"/>
        </w:rPr>
        <w:t xml:space="preserve"> Northern Region Regional Forester</w:t>
      </w:r>
    </w:p>
    <w:p w14:paraId="333CF186" w14:textId="77777777" w:rsidR="008414A9" w:rsidRPr="00326CFF" w:rsidRDefault="008414A9" w:rsidP="008414A9">
      <w:pPr>
        <w:jc w:val="both"/>
        <w:rPr>
          <w:rFonts w:ascii="Bookman Old Style" w:hAnsi="Bookman Old Style"/>
          <w:sz w:val="24"/>
          <w:szCs w:val="24"/>
        </w:rPr>
      </w:pPr>
      <w:r w:rsidRPr="00326CFF">
        <w:rPr>
          <w:rFonts w:ascii="Bookman Old Style" w:hAnsi="Bookman Old Style"/>
          <w:sz w:val="24"/>
          <w:szCs w:val="24"/>
        </w:rPr>
        <w:t>Beaverhead-Deerlodge National Forest</w:t>
      </w:r>
    </w:p>
    <w:p w14:paraId="440A73F3" w14:textId="77777777" w:rsidR="008414A9" w:rsidRPr="00326CFF" w:rsidRDefault="008414A9" w:rsidP="008414A9">
      <w:pPr>
        <w:jc w:val="both"/>
        <w:rPr>
          <w:rFonts w:ascii="Bookman Old Style" w:hAnsi="Bookman Old Style"/>
          <w:sz w:val="24"/>
          <w:szCs w:val="24"/>
        </w:rPr>
      </w:pPr>
      <w:r w:rsidRPr="00326CFF">
        <w:rPr>
          <w:rFonts w:ascii="Bookman Old Style" w:hAnsi="Bookman Old Style"/>
          <w:sz w:val="24"/>
          <w:szCs w:val="24"/>
        </w:rPr>
        <w:t>420 Barrett Street</w:t>
      </w:r>
    </w:p>
    <w:p w14:paraId="600F1C0C" w14:textId="77777777" w:rsidR="008414A9" w:rsidRPr="00326CFF" w:rsidRDefault="008414A9" w:rsidP="008414A9">
      <w:pPr>
        <w:jc w:val="both"/>
        <w:rPr>
          <w:rFonts w:ascii="Bookman Old Style" w:hAnsi="Bookman Old Style"/>
          <w:sz w:val="24"/>
          <w:szCs w:val="24"/>
        </w:rPr>
      </w:pPr>
      <w:r w:rsidRPr="00326CFF">
        <w:rPr>
          <w:rFonts w:ascii="Bookman Old Style" w:hAnsi="Bookman Old Style"/>
          <w:sz w:val="24"/>
          <w:szCs w:val="24"/>
        </w:rPr>
        <w:t>Dillon, MT 59725</w:t>
      </w:r>
    </w:p>
    <w:p w14:paraId="40D06650" w14:textId="77777777" w:rsidR="00A37E08" w:rsidRPr="00326CFF" w:rsidRDefault="00A37E08" w:rsidP="008D0D8A">
      <w:pPr>
        <w:jc w:val="both"/>
        <w:rPr>
          <w:rFonts w:ascii="Bookman Old Style" w:hAnsi="Bookman Old Style"/>
          <w:i/>
          <w:iCs/>
          <w:sz w:val="27"/>
          <w:szCs w:val="27"/>
          <w:shd w:val="clear" w:color="auto" w:fill="FFFFFF"/>
        </w:rPr>
      </w:pPr>
    </w:p>
    <w:p w14:paraId="790764B2" w14:textId="46574CA3" w:rsidR="00A37E08" w:rsidRDefault="00326CFF" w:rsidP="008D0D8A">
      <w:pPr>
        <w:jc w:val="both"/>
        <w:rPr>
          <w:rFonts w:ascii="Bookman Old Style" w:hAnsi="Bookman Old Style"/>
          <w:sz w:val="24"/>
          <w:szCs w:val="24"/>
          <w:shd w:val="clear" w:color="auto" w:fill="FFFFFF"/>
        </w:rPr>
      </w:pPr>
      <w:r w:rsidRPr="00326CFF">
        <w:rPr>
          <w:rFonts w:ascii="Bookman Old Style" w:hAnsi="Bookman Old Style"/>
          <w:sz w:val="24"/>
          <w:szCs w:val="24"/>
          <w:shd w:val="clear" w:color="auto" w:fill="FFFFFF"/>
        </w:rPr>
        <w:t>Dear Kristin:</w:t>
      </w:r>
    </w:p>
    <w:p w14:paraId="0A6E9440" w14:textId="77777777" w:rsidR="001C24DB" w:rsidRDefault="001C24DB" w:rsidP="008D0D8A">
      <w:pPr>
        <w:jc w:val="both"/>
        <w:rPr>
          <w:rFonts w:ascii="Bookman Old Style" w:hAnsi="Bookman Old Style"/>
          <w:sz w:val="24"/>
          <w:szCs w:val="24"/>
          <w:shd w:val="clear" w:color="auto" w:fill="FFFFFF"/>
        </w:rPr>
      </w:pPr>
    </w:p>
    <w:p w14:paraId="7F5F9DBE" w14:textId="040B75A5" w:rsidR="001C24DB" w:rsidRPr="00423E30" w:rsidRDefault="001C24DB" w:rsidP="008D0D8A">
      <w:pPr>
        <w:jc w:val="both"/>
        <w:rPr>
          <w:rFonts w:ascii="Bookman Old Style" w:hAnsi="Bookman Old Style"/>
          <w:sz w:val="24"/>
          <w:szCs w:val="24"/>
        </w:rPr>
      </w:pPr>
      <w:r>
        <w:rPr>
          <w:rFonts w:ascii="Bookman Old Style" w:hAnsi="Bookman Old Style"/>
          <w:sz w:val="24"/>
          <w:szCs w:val="24"/>
          <w:shd w:val="clear" w:color="auto" w:fill="FFFFFF"/>
        </w:rPr>
        <w:t xml:space="preserve">The Gallatin Wildlife Association has been involved in the </w:t>
      </w:r>
      <w:r w:rsidR="00EE55E1">
        <w:rPr>
          <w:rFonts w:ascii="Bookman Old Style" w:hAnsi="Bookman Old Style"/>
          <w:sz w:val="24"/>
          <w:szCs w:val="24"/>
          <w:shd w:val="clear" w:color="auto" w:fill="FFFFFF"/>
        </w:rPr>
        <w:t>determin</w:t>
      </w:r>
      <w:r w:rsidR="00B67E7C">
        <w:rPr>
          <w:rFonts w:ascii="Bookman Old Style" w:hAnsi="Bookman Old Style"/>
          <w:sz w:val="24"/>
          <w:szCs w:val="24"/>
          <w:shd w:val="clear" w:color="auto" w:fill="FFFFFF"/>
        </w:rPr>
        <w:t xml:space="preserve">ation process </w:t>
      </w:r>
      <w:r w:rsidR="00875771">
        <w:rPr>
          <w:rFonts w:ascii="Bookman Old Style" w:hAnsi="Bookman Old Style"/>
          <w:sz w:val="24"/>
          <w:szCs w:val="24"/>
          <w:shd w:val="clear" w:color="auto" w:fill="FFFFFF"/>
        </w:rPr>
        <w:t xml:space="preserve">for </w:t>
      </w:r>
      <w:r w:rsidR="00875771" w:rsidRPr="0037398A">
        <w:rPr>
          <w:rFonts w:ascii="Bookman Old Style" w:hAnsi="Bookman Old Style"/>
          <w:sz w:val="24"/>
          <w:szCs w:val="24"/>
        </w:rPr>
        <w:t xml:space="preserve">Canada </w:t>
      </w:r>
      <w:r w:rsidR="004A5C74">
        <w:rPr>
          <w:rFonts w:ascii="Bookman Old Style" w:hAnsi="Bookman Old Style"/>
          <w:sz w:val="24"/>
          <w:szCs w:val="24"/>
        </w:rPr>
        <w:t>l</w:t>
      </w:r>
      <w:r w:rsidR="00875771" w:rsidRPr="0037398A">
        <w:rPr>
          <w:rFonts w:ascii="Bookman Old Style" w:hAnsi="Bookman Old Style"/>
          <w:sz w:val="24"/>
          <w:szCs w:val="24"/>
        </w:rPr>
        <w:t xml:space="preserve">ynx </w:t>
      </w:r>
      <w:r w:rsidR="004A5C74">
        <w:rPr>
          <w:rFonts w:ascii="Bookman Old Style" w:hAnsi="Bookman Old Style"/>
          <w:sz w:val="24"/>
          <w:szCs w:val="24"/>
        </w:rPr>
        <w:t>h</w:t>
      </w:r>
      <w:r w:rsidR="00875771" w:rsidRPr="0037398A">
        <w:rPr>
          <w:rFonts w:ascii="Bookman Old Style" w:hAnsi="Bookman Old Style"/>
          <w:sz w:val="24"/>
          <w:szCs w:val="24"/>
        </w:rPr>
        <w:t>abitat</w:t>
      </w:r>
      <w:r w:rsidR="00875771">
        <w:rPr>
          <w:rFonts w:ascii="Bookman Old Style" w:hAnsi="Bookman Old Style"/>
          <w:sz w:val="24"/>
          <w:szCs w:val="24"/>
        </w:rPr>
        <w:t xml:space="preserve"> </w:t>
      </w:r>
      <w:r w:rsidR="00B67E7C">
        <w:rPr>
          <w:rFonts w:ascii="Bookman Old Style" w:hAnsi="Bookman Old Style"/>
          <w:sz w:val="24"/>
          <w:szCs w:val="24"/>
          <w:shd w:val="clear" w:color="auto" w:fill="FFFFFF"/>
        </w:rPr>
        <w:t>o</w:t>
      </w:r>
      <w:r w:rsidR="00875771">
        <w:rPr>
          <w:rFonts w:ascii="Bookman Old Style" w:hAnsi="Bookman Old Style"/>
          <w:sz w:val="24"/>
          <w:szCs w:val="24"/>
          <w:shd w:val="clear" w:color="auto" w:fill="FFFFFF"/>
        </w:rPr>
        <w:t>n</w:t>
      </w:r>
      <w:r w:rsidR="00EE55E1">
        <w:rPr>
          <w:rFonts w:ascii="Bookman Old Style" w:hAnsi="Bookman Old Style"/>
          <w:sz w:val="24"/>
          <w:szCs w:val="24"/>
          <w:shd w:val="clear" w:color="auto" w:fill="FFFFFF"/>
        </w:rPr>
        <w:t xml:space="preserve"> </w:t>
      </w:r>
      <w:r w:rsidR="00B67E7C">
        <w:rPr>
          <w:rFonts w:ascii="Bookman Old Style" w:hAnsi="Bookman Old Style"/>
          <w:sz w:val="24"/>
          <w:szCs w:val="24"/>
          <w:shd w:val="clear" w:color="auto" w:fill="FFFFFF"/>
        </w:rPr>
        <w:t xml:space="preserve">the </w:t>
      </w:r>
      <w:r w:rsidR="00935A8B" w:rsidRPr="00326CFF">
        <w:rPr>
          <w:rFonts w:ascii="Bookman Old Style" w:hAnsi="Bookman Old Style"/>
          <w:sz w:val="24"/>
          <w:szCs w:val="24"/>
        </w:rPr>
        <w:t xml:space="preserve">Beaverhead-Deerlodge </w:t>
      </w:r>
      <w:r w:rsidR="00875771">
        <w:rPr>
          <w:rFonts w:ascii="Bookman Old Style" w:hAnsi="Bookman Old Style"/>
          <w:sz w:val="24"/>
          <w:szCs w:val="24"/>
        </w:rPr>
        <w:t xml:space="preserve">National </w:t>
      </w:r>
      <w:r w:rsidR="00667C15" w:rsidRPr="0037398A">
        <w:rPr>
          <w:rFonts w:ascii="Bookman Old Style" w:hAnsi="Bookman Old Style"/>
          <w:sz w:val="24"/>
          <w:szCs w:val="24"/>
        </w:rPr>
        <w:t xml:space="preserve">Forest </w:t>
      </w:r>
      <w:r w:rsidR="00E759C5">
        <w:rPr>
          <w:rFonts w:ascii="Bookman Old Style" w:hAnsi="Bookman Old Style"/>
          <w:sz w:val="24"/>
          <w:szCs w:val="24"/>
        </w:rPr>
        <w:t xml:space="preserve">since </w:t>
      </w:r>
      <w:r w:rsidR="00473B41">
        <w:rPr>
          <w:rFonts w:ascii="Bookman Old Style" w:hAnsi="Bookman Old Style"/>
          <w:sz w:val="24"/>
          <w:szCs w:val="24"/>
        </w:rPr>
        <w:t>our</w:t>
      </w:r>
      <w:r w:rsidR="00E759C5">
        <w:rPr>
          <w:rFonts w:ascii="Bookman Old Style" w:hAnsi="Bookman Old Style"/>
          <w:sz w:val="24"/>
          <w:szCs w:val="24"/>
        </w:rPr>
        <w:t xml:space="preserve"> scoping comments we</w:t>
      </w:r>
      <w:r w:rsidR="002D6FB9">
        <w:rPr>
          <w:rFonts w:ascii="Bookman Old Style" w:hAnsi="Bookman Old Style"/>
          <w:sz w:val="24"/>
          <w:szCs w:val="24"/>
        </w:rPr>
        <w:t>re</w:t>
      </w:r>
      <w:r w:rsidR="00E759C5">
        <w:rPr>
          <w:rFonts w:ascii="Bookman Old Style" w:hAnsi="Bookman Old Style"/>
          <w:sz w:val="24"/>
          <w:szCs w:val="24"/>
        </w:rPr>
        <w:t xml:space="preserve"> submitted on April 5 of this year. </w:t>
      </w:r>
      <w:r w:rsidR="00473B41">
        <w:rPr>
          <w:rFonts w:ascii="Bookman Old Style" w:hAnsi="Bookman Old Style"/>
          <w:sz w:val="24"/>
          <w:szCs w:val="24"/>
        </w:rPr>
        <w:t xml:space="preserve">Our comments on the </w:t>
      </w:r>
      <w:r w:rsidR="0039643F">
        <w:rPr>
          <w:rFonts w:ascii="Bookman Old Style" w:hAnsi="Bookman Old Style"/>
          <w:sz w:val="24"/>
          <w:szCs w:val="24"/>
        </w:rPr>
        <w:t xml:space="preserve">Environmental Assessment were </w:t>
      </w:r>
      <w:r w:rsidR="0050675E">
        <w:rPr>
          <w:rFonts w:ascii="Bookman Old Style" w:hAnsi="Bookman Old Style"/>
          <w:sz w:val="24"/>
          <w:szCs w:val="24"/>
        </w:rPr>
        <w:t xml:space="preserve">shortly </w:t>
      </w:r>
      <w:r w:rsidR="0039643F">
        <w:rPr>
          <w:rFonts w:ascii="Bookman Old Style" w:hAnsi="Bookman Old Style"/>
          <w:sz w:val="24"/>
          <w:szCs w:val="24"/>
        </w:rPr>
        <w:t xml:space="preserve">submitted </w:t>
      </w:r>
      <w:r w:rsidR="00773182">
        <w:rPr>
          <w:rFonts w:ascii="Bookman Old Style" w:hAnsi="Bookman Old Style"/>
          <w:sz w:val="24"/>
          <w:szCs w:val="24"/>
        </w:rPr>
        <w:t>thereafter,</w:t>
      </w:r>
      <w:r w:rsidR="0039643F">
        <w:rPr>
          <w:rFonts w:ascii="Bookman Old Style" w:hAnsi="Bookman Old Style"/>
          <w:sz w:val="24"/>
          <w:szCs w:val="24"/>
        </w:rPr>
        <w:t xml:space="preserve"> dated June 29</w:t>
      </w:r>
      <w:r w:rsidR="0079453B">
        <w:rPr>
          <w:rFonts w:ascii="Bookman Old Style" w:hAnsi="Bookman Old Style"/>
          <w:sz w:val="24"/>
          <w:szCs w:val="24"/>
        </w:rPr>
        <w:t xml:space="preserve">. We will continue our involvement in this process as our organization is very much concerned </w:t>
      </w:r>
      <w:r w:rsidR="00773182">
        <w:rPr>
          <w:rFonts w:ascii="Bookman Old Style" w:hAnsi="Bookman Old Style"/>
          <w:sz w:val="24"/>
          <w:szCs w:val="24"/>
        </w:rPr>
        <w:t>about</w:t>
      </w:r>
      <w:r w:rsidR="0079453B">
        <w:rPr>
          <w:rFonts w:ascii="Bookman Old Style" w:hAnsi="Bookman Old Style"/>
          <w:sz w:val="24"/>
          <w:szCs w:val="24"/>
        </w:rPr>
        <w:t xml:space="preserve"> the status of </w:t>
      </w:r>
      <w:r w:rsidR="004F71A4">
        <w:rPr>
          <w:rFonts w:ascii="Bookman Old Style" w:hAnsi="Bookman Old Style"/>
          <w:sz w:val="24"/>
          <w:szCs w:val="24"/>
        </w:rPr>
        <w:t>species in the Greater Yellowstone Ecosystem</w:t>
      </w:r>
      <w:r w:rsidR="00EB0066">
        <w:rPr>
          <w:rFonts w:ascii="Bookman Old Style" w:hAnsi="Bookman Old Style"/>
          <w:sz w:val="24"/>
          <w:szCs w:val="24"/>
        </w:rPr>
        <w:t xml:space="preserve"> (GYE)</w:t>
      </w:r>
      <w:r w:rsidR="00773182">
        <w:rPr>
          <w:rFonts w:ascii="Bookman Old Style" w:hAnsi="Bookman Old Style"/>
          <w:sz w:val="24"/>
          <w:szCs w:val="24"/>
        </w:rPr>
        <w:t>,</w:t>
      </w:r>
      <w:r w:rsidR="004F71A4">
        <w:rPr>
          <w:rFonts w:ascii="Bookman Old Style" w:hAnsi="Bookman Old Style"/>
          <w:sz w:val="24"/>
          <w:szCs w:val="24"/>
        </w:rPr>
        <w:t xml:space="preserve"> of which </w:t>
      </w:r>
      <w:r w:rsidR="00773182">
        <w:rPr>
          <w:rFonts w:ascii="Bookman Old Style" w:hAnsi="Bookman Old Style"/>
          <w:sz w:val="24"/>
          <w:szCs w:val="24"/>
        </w:rPr>
        <w:t xml:space="preserve">we consider </w:t>
      </w:r>
      <w:r w:rsidR="004F71A4">
        <w:rPr>
          <w:rFonts w:ascii="Bookman Old Style" w:hAnsi="Bookman Old Style"/>
          <w:sz w:val="24"/>
          <w:szCs w:val="24"/>
        </w:rPr>
        <w:t xml:space="preserve">the Beaverhead Deerlodge </w:t>
      </w:r>
      <w:r w:rsidR="00773182">
        <w:rPr>
          <w:rFonts w:ascii="Bookman Old Style" w:hAnsi="Bookman Old Style"/>
          <w:sz w:val="24"/>
          <w:szCs w:val="24"/>
        </w:rPr>
        <w:t>National Forest a part</w:t>
      </w:r>
      <w:r w:rsidR="004F71A4">
        <w:rPr>
          <w:rFonts w:ascii="Bookman Old Style" w:hAnsi="Bookman Old Style"/>
          <w:sz w:val="24"/>
          <w:szCs w:val="24"/>
        </w:rPr>
        <w:t xml:space="preserve"> of the ecoregion</w:t>
      </w:r>
      <w:r w:rsidR="00DF190C">
        <w:rPr>
          <w:rFonts w:ascii="Bookman Old Style" w:hAnsi="Bookman Old Style"/>
          <w:sz w:val="24"/>
          <w:szCs w:val="24"/>
        </w:rPr>
        <w:t>. To familiarize yourself with our organization, we present our mission statement below</w:t>
      </w:r>
      <w:r w:rsidR="0050675E">
        <w:rPr>
          <w:rFonts w:ascii="Bookman Old Style" w:hAnsi="Bookman Old Style"/>
          <w:sz w:val="24"/>
          <w:szCs w:val="24"/>
        </w:rPr>
        <w:t xml:space="preserve"> </w:t>
      </w:r>
    </w:p>
    <w:p w14:paraId="08102F23" w14:textId="77777777" w:rsidR="00326CFF" w:rsidRPr="00326CFF" w:rsidRDefault="00326CFF" w:rsidP="008D0D8A">
      <w:pPr>
        <w:jc w:val="both"/>
        <w:rPr>
          <w:rFonts w:ascii="Georgia" w:hAnsi="Georgia"/>
          <w:color w:val="1F1F64"/>
          <w:sz w:val="24"/>
          <w:szCs w:val="24"/>
          <w:shd w:val="clear" w:color="auto" w:fill="FFFFFF"/>
        </w:rPr>
      </w:pPr>
    </w:p>
    <w:p w14:paraId="7C5AD7BD" w14:textId="15F1D1B9" w:rsidR="00B103AC" w:rsidRDefault="00A37E08" w:rsidP="008D0D8A">
      <w:pPr>
        <w:jc w:val="both"/>
        <w:rPr>
          <w:rFonts w:ascii="Georgia" w:hAnsi="Georgia"/>
          <w:i/>
          <w:iCs/>
          <w:color w:val="1F1F64"/>
          <w:sz w:val="27"/>
          <w:szCs w:val="27"/>
          <w:shd w:val="clear" w:color="auto" w:fill="FFFFFF"/>
        </w:rPr>
      </w:pPr>
      <w:r>
        <w:rPr>
          <w:rFonts w:ascii="Georgia" w:hAnsi="Georgia"/>
          <w:i/>
          <w:iCs/>
          <w:color w:val="1F1F64"/>
          <w:sz w:val="27"/>
          <w:szCs w:val="27"/>
          <w:shd w:val="clear" w:color="auto" w:fill="FFFFFF"/>
        </w:rPr>
        <w:t>G</w:t>
      </w:r>
      <w:r w:rsidR="00B103AC">
        <w:rPr>
          <w:rFonts w:ascii="Georgia" w:hAnsi="Georgia"/>
          <w:i/>
          <w:iCs/>
          <w:color w:val="1F1F64"/>
          <w:sz w:val="27"/>
          <w:szCs w:val="27"/>
          <w:shd w:val="clear" w:color="auto" w:fill="FFFFFF"/>
        </w:rPr>
        <w:t>allatin Wildlife Association (GWA) is a local, all volunteer wildlife conservation organization dedicated to the preservation and restoration of wildlife, fisheries, habitat and migration corridors in Southwest Montana and the Greater Yellowstone Ecosystem, using science-based decision making. We are a nonprofit 501(c)(3) organization founded in 1976. GWA recognizes the intense pressures on our wildlife from habitat loss and climate change, and we advocate for science-based management of public lands for diverse public values, including but not limited to hunting and angling.</w:t>
      </w:r>
    </w:p>
    <w:p w14:paraId="6F1B6B0A" w14:textId="77777777" w:rsidR="005D22EB" w:rsidRDefault="005D22EB" w:rsidP="008D0D8A">
      <w:pPr>
        <w:jc w:val="both"/>
        <w:rPr>
          <w:rFonts w:ascii="Georgia" w:hAnsi="Georgia"/>
          <w:i/>
          <w:iCs/>
          <w:color w:val="1F1F64"/>
          <w:sz w:val="27"/>
          <w:szCs w:val="27"/>
          <w:shd w:val="clear" w:color="auto" w:fill="FFFFFF"/>
        </w:rPr>
      </w:pPr>
    </w:p>
    <w:p w14:paraId="623932DF" w14:textId="6E4A1C51" w:rsidR="005D22EB" w:rsidRDefault="005A6CC1" w:rsidP="008D0D8A">
      <w:pPr>
        <w:jc w:val="both"/>
        <w:rPr>
          <w:rFonts w:ascii="Bookman Old Style" w:hAnsi="Bookman Old Style"/>
          <w:b/>
          <w:bCs/>
          <w:color w:val="1F1F64"/>
          <w:sz w:val="28"/>
          <w:szCs w:val="28"/>
          <w:shd w:val="clear" w:color="auto" w:fill="FFFFFF"/>
        </w:rPr>
      </w:pPr>
      <w:r w:rsidRPr="005A6CC1">
        <w:rPr>
          <w:rFonts w:ascii="Bookman Old Style" w:hAnsi="Bookman Old Style"/>
          <w:b/>
          <w:bCs/>
          <w:color w:val="1F1F64"/>
          <w:sz w:val="28"/>
          <w:szCs w:val="28"/>
          <w:shd w:val="clear" w:color="auto" w:fill="FFFFFF"/>
        </w:rPr>
        <w:t>Contact Information for Objection:</w:t>
      </w:r>
    </w:p>
    <w:p w14:paraId="61156814" w14:textId="77777777" w:rsidR="005A6CC1" w:rsidRDefault="005A6CC1" w:rsidP="008D0D8A">
      <w:pPr>
        <w:jc w:val="both"/>
        <w:rPr>
          <w:rFonts w:ascii="Bookman Old Style" w:hAnsi="Bookman Old Style"/>
          <w:b/>
          <w:bCs/>
          <w:color w:val="1F1F64"/>
          <w:sz w:val="28"/>
          <w:szCs w:val="28"/>
          <w:shd w:val="clear" w:color="auto" w:fill="FFFFFF"/>
        </w:rPr>
      </w:pPr>
    </w:p>
    <w:p w14:paraId="6CB0172C" w14:textId="099E709E" w:rsidR="005A6CC1" w:rsidRDefault="005C4E4B" w:rsidP="008D0D8A">
      <w:pPr>
        <w:jc w:val="both"/>
        <w:rPr>
          <w:rFonts w:ascii="Bookman Old Style" w:hAnsi="Bookman Old Style"/>
          <w:color w:val="1F1F64"/>
          <w:sz w:val="24"/>
          <w:szCs w:val="24"/>
          <w:shd w:val="clear" w:color="auto" w:fill="FFFFFF"/>
        </w:rPr>
      </w:pPr>
      <w:r>
        <w:rPr>
          <w:rFonts w:ascii="Bookman Old Style" w:hAnsi="Bookman Old Style"/>
          <w:color w:val="1F1F64"/>
          <w:sz w:val="24"/>
          <w:szCs w:val="24"/>
          <w:shd w:val="clear" w:color="auto" w:fill="FFFFFF"/>
        </w:rPr>
        <w:t>Clinton Nagel, President</w:t>
      </w:r>
    </w:p>
    <w:p w14:paraId="74C3A725" w14:textId="282C5581" w:rsidR="005C4E4B" w:rsidRDefault="005C4E4B" w:rsidP="008D0D8A">
      <w:pPr>
        <w:jc w:val="both"/>
        <w:rPr>
          <w:rFonts w:ascii="Bookman Old Style" w:hAnsi="Bookman Old Style"/>
          <w:color w:val="1F1F64"/>
          <w:sz w:val="24"/>
          <w:szCs w:val="24"/>
          <w:shd w:val="clear" w:color="auto" w:fill="FFFFFF"/>
        </w:rPr>
      </w:pPr>
      <w:r>
        <w:rPr>
          <w:rFonts w:ascii="Bookman Old Style" w:hAnsi="Bookman Old Style"/>
          <w:color w:val="1F1F64"/>
          <w:sz w:val="24"/>
          <w:szCs w:val="24"/>
          <w:shd w:val="clear" w:color="auto" w:fill="FFFFFF"/>
        </w:rPr>
        <w:t>Gallatin Wildlife Association</w:t>
      </w:r>
    </w:p>
    <w:p w14:paraId="68C9F146" w14:textId="0342153C" w:rsidR="005C4E4B" w:rsidRDefault="005C4E4B" w:rsidP="008D0D8A">
      <w:pPr>
        <w:jc w:val="both"/>
        <w:rPr>
          <w:rFonts w:ascii="Bookman Old Style" w:hAnsi="Bookman Old Style"/>
          <w:color w:val="1F1F64"/>
          <w:sz w:val="24"/>
          <w:szCs w:val="24"/>
          <w:shd w:val="clear" w:color="auto" w:fill="FFFFFF"/>
        </w:rPr>
      </w:pPr>
      <w:r>
        <w:rPr>
          <w:rFonts w:ascii="Bookman Old Style" w:hAnsi="Bookman Old Style"/>
          <w:color w:val="1F1F64"/>
          <w:sz w:val="24"/>
          <w:szCs w:val="24"/>
          <w:shd w:val="clear" w:color="auto" w:fill="FFFFFF"/>
        </w:rPr>
        <w:t>Phone: 406-600-1792</w:t>
      </w:r>
    </w:p>
    <w:p w14:paraId="2FDE1F5F" w14:textId="3DAF9B98" w:rsidR="005C4E4B" w:rsidRDefault="00BE2225" w:rsidP="008D0D8A">
      <w:pPr>
        <w:jc w:val="both"/>
        <w:rPr>
          <w:rFonts w:ascii="Bookman Old Style" w:hAnsi="Bookman Old Style"/>
          <w:color w:val="1F1F64"/>
          <w:sz w:val="24"/>
          <w:szCs w:val="24"/>
          <w:shd w:val="clear" w:color="auto" w:fill="FFFFFF"/>
        </w:rPr>
      </w:pPr>
      <w:r>
        <w:rPr>
          <w:rFonts w:ascii="Bookman Old Style" w:hAnsi="Bookman Old Style"/>
          <w:color w:val="1F1F64"/>
          <w:sz w:val="24"/>
          <w:szCs w:val="24"/>
          <w:shd w:val="clear" w:color="auto" w:fill="FFFFFF"/>
        </w:rPr>
        <w:lastRenderedPageBreak/>
        <w:t xml:space="preserve">Email: </w:t>
      </w:r>
      <w:hyperlink r:id="rId9" w:history="1">
        <w:r w:rsidRPr="007728FA">
          <w:rPr>
            <w:rStyle w:val="Hyperlink"/>
            <w:rFonts w:ascii="Bookman Old Style" w:hAnsi="Bookman Old Style"/>
            <w:sz w:val="24"/>
            <w:szCs w:val="24"/>
            <w:shd w:val="clear" w:color="auto" w:fill="FFFFFF"/>
          </w:rPr>
          <w:t>clint_nagel@yahoo.com</w:t>
        </w:r>
      </w:hyperlink>
    </w:p>
    <w:p w14:paraId="002BE835" w14:textId="77777777" w:rsidR="00BE2225" w:rsidRDefault="00BE2225" w:rsidP="008D0D8A">
      <w:pPr>
        <w:jc w:val="both"/>
        <w:rPr>
          <w:rFonts w:ascii="Bookman Old Style" w:hAnsi="Bookman Old Style"/>
          <w:color w:val="1F1F64"/>
          <w:sz w:val="24"/>
          <w:szCs w:val="24"/>
          <w:shd w:val="clear" w:color="auto" w:fill="FFFFFF"/>
        </w:rPr>
      </w:pPr>
    </w:p>
    <w:p w14:paraId="2B01085A" w14:textId="19A1E297" w:rsidR="001F0FBF" w:rsidRDefault="001F0FBF" w:rsidP="008D0D8A">
      <w:pPr>
        <w:jc w:val="both"/>
        <w:rPr>
          <w:rFonts w:ascii="Bookman Old Style" w:hAnsi="Bookman Old Style"/>
          <w:color w:val="1F1F64"/>
          <w:sz w:val="24"/>
          <w:szCs w:val="24"/>
          <w:shd w:val="clear" w:color="auto" w:fill="FFFFFF"/>
        </w:rPr>
      </w:pPr>
      <w:r>
        <w:rPr>
          <w:rFonts w:ascii="Bookman Old Style" w:hAnsi="Bookman Old Style"/>
          <w:color w:val="1F1F64"/>
          <w:sz w:val="24"/>
          <w:szCs w:val="24"/>
          <w:shd w:val="clear" w:color="auto" w:fill="FFFFFF"/>
        </w:rPr>
        <w:t>Gallatin Wildlife Association</w:t>
      </w:r>
    </w:p>
    <w:p w14:paraId="779AC1B4" w14:textId="4649EDE6" w:rsidR="001F0FBF" w:rsidRDefault="00F13F6C" w:rsidP="008D0D8A">
      <w:pPr>
        <w:jc w:val="both"/>
        <w:rPr>
          <w:rFonts w:ascii="Bookman Old Style" w:hAnsi="Bookman Old Style"/>
          <w:color w:val="1F1F64"/>
          <w:sz w:val="24"/>
          <w:szCs w:val="24"/>
          <w:shd w:val="clear" w:color="auto" w:fill="FFFFFF"/>
        </w:rPr>
      </w:pPr>
      <w:r>
        <w:rPr>
          <w:rFonts w:ascii="Bookman Old Style" w:hAnsi="Bookman Old Style"/>
          <w:color w:val="1F1F64"/>
          <w:sz w:val="24"/>
          <w:szCs w:val="24"/>
          <w:shd w:val="clear" w:color="auto" w:fill="FFFFFF"/>
        </w:rPr>
        <w:t>P.O. Box 5317</w:t>
      </w:r>
    </w:p>
    <w:p w14:paraId="15AD3504" w14:textId="34B18892" w:rsidR="00F13F6C" w:rsidRDefault="00F13F6C" w:rsidP="008D0D8A">
      <w:pPr>
        <w:jc w:val="both"/>
        <w:rPr>
          <w:rFonts w:ascii="Bookman Old Style" w:hAnsi="Bookman Old Style"/>
          <w:color w:val="1F1F64"/>
          <w:sz w:val="24"/>
          <w:szCs w:val="24"/>
          <w:shd w:val="clear" w:color="auto" w:fill="FFFFFF"/>
        </w:rPr>
      </w:pPr>
      <w:r>
        <w:rPr>
          <w:rFonts w:ascii="Bookman Old Style" w:hAnsi="Bookman Old Style"/>
          <w:color w:val="1F1F64"/>
          <w:sz w:val="24"/>
          <w:szCs w:val="24"/>
          <w:shd w:val="clear" w:color="auto" w:fill="FFFFFF"/>
        </w:rPr>
        <w:t>Bozeman, MT 59717</w:t>
      </w:r>
    </w:p>
    <w:p w14:paraId="1A8CD37B" w14:textId="77777777" w:rsidR="00704118" w:rsidRDefault="00704118" w:rsidP="008D0D8A">
      <w:pPr>
        <w:jc w:val="both"/>
        <w:rPr>
          <w:rFonts w:ascii="Bookman Old Style" w:hAnsi="Bookman Old Style"/>
          <w:color w:val="1F1F64"/>
          <w:sz w:val="24"/>
          <w:szCs w:val="24"/>
          <w:shd w:val="clear" w:color="auto" w:fill="FFFFFF"/>
        </w:rPr>
      </w:pPr>
    </w:p>
    <w:p w14:paraId="5461DD90" w14:textId="67D30757" w:rsidR="00704118" w:rsidRDefault="00704118" w:rsidP="008D0D8A">
      <w:pPr>
        <w:jc w:val="both"/>
        <w:rPr>
          <w:rFonts w:ascii="Bookman Old Style" w:hAnsi="Bookman Old Style"/>
          <w:b/>
          <w:bCs/>
          <w:color w:val="1F1F64"/>
          <w:sz w:val="28"/>
          <w:szCs w:val="28"/>
          <w:shd w:val="clear" w:color="auto" w:fill="FFFFFF"/>
        </w:rPr>
      </w:pPr>
      <w:r w:rsidRPr="00704118">
        <w:rPr>
          <w:rFonts w:ascii="Bookman Old Style" w:hAnsi="Bookman Old Style"/>
          <w:b/>
          <w:bCs/>
          <w:color w:val="1F1F64"/>
          <w:sz w:val="28"/>
          <w:szCs w:val="28"/>
          <w:shd w:val="clear" w:color="auto" w:fill="FFFFFF"/>
        </w:rPr>
        <w:t>Rationale for Objections:</w:t>
      </w:r>
    </w:p>
    <w:p w14:paraId="5ABB9BE8" w14:textId="77777777" w:rsidR="00704118" w:rsidRDefault="00704118" w:rsidP="008D0D8A">
      <w:pPr>
        <w:jc w:val="both"/>
        <w:rPr>
          <w:rFonts w:ascii="Bookman Old Style" w:hAnsi="Bookman Old Style"/>
          <w:b/>
          <w:bCs/>
          <w:color w:val="1F1F64"/>
          <w:sz w:val="28"/>
          <w:szCs w:val="28"/>
          <w:shd w:val="clear" w:color="auto" w:fill="FFFFFF"/>
        </w:rPr>
      </w:pPr>
    </w:p>
    <w:p w14:paraId="6FAD5A05" w14:textId="35D9ECA6" w:rsidR="00704118" w:rsidRDefault="00F748AA" w:rsidP="008D0D8A">
      <w:pPr>
        <w:jc w:val="both"/>
        <w:rPr>
          <w:rFonts w:ascii="Bookman Old Style" w:hAnsi="Bookman Old Style"/>
          <w:color w:val="1F1F64"/>
          <w:sz w:val="24"/>
          <w:szCs w:val="24"/>
          <w:shd w:val="clear" w:color="auto" w:fill="FFFFFF"/>
        </w:rPr>
      </w:pPr>
      <w:r>
        <w:rPr>
          <w:rFonts w:ascii="Bookman Old Style" w:hAnsi="Bookman Old Style"/>
          <w:color w:val="1F1F64"/>
          <w:sz w:val="24"/>
          <w:szCs w:val="24"/>
          <w:shd w:val="clear" w:color="auto" w:fill="FFFFFF"/>
        </w:rPr>
        <w:t xml:space="preserve">From this point </w:t>
      </w:r>
      <w:r w:rsidR="00491D25">
        <w:rPr>
          <w:rFonts w:ascii="Bookman Old Style" w:hAnsi="Bookman Old Style"/>
          <w:color w:val="1F1F64"/>
          <w:sz w:val="24"/>
          <w:szCs w:val="24"/>
          <w:shd w:val="clear" w:color="auto" w:fill="FFFFFF"/>
        </w:rPr>
        <w:t>forward</w:t>
      </w:r>
      <w:r w:rsidR="00DD5E6B">
        <w:rPr>
          <w:rFonts w:ascii="Bookman Old Style" w:hAnsi="Bookman Old Style"/>
          <w:color w:val="1F1F64"/>
          <w:sz w:val="24"/>
          <w:szCs w:val="24"/>
          <w:shd w:val="clear" w:color="auto" w:fill="FFFFFF"/>
        </w:rPr>
        <w:t xml:space="preserve">, GWA will list our rationale for objections. </w:t>
      </w:r>
      <w:r w:rsidR="00056B43">
        <w:rPr>
          <w:rFonts w:ascii="Bookman Old Style" w:hAnsi="Bookman Old Style"/>
          <w:color w:val="1F1F64"/>
          <w:sz w:val="24"/>
          <w:szCs w:val="24"/>
          <w:shd w:val="clear" w:color="auto" w:fill="FFFFFF"/>
        </w:rPr>
        <w:t>Some of the reasons below are questions that we would like to have clarification.</w:t>
      </w:r>
      <w:r w:rsidR="00946D62">
        <w:rPr>
          <w:rFonts w:ascii="Bookman Old Style" w:hAnsi="Bookman Old Style"/>
          <w:color w:val="1F1F64"/>
          <w:sz w:val="24"/>
          <w:szCs w:val="24"/>
          <w:shd w:val="clear" w:color="auto" w:fill="FFFFFF"/>
        </w:rPr>
        <w:t xml:space="preserve"> We find that during this process, </w:t>
      </w:r>
      <w:r w:rsidR="0036791B">
        <w:rPr>
          <w:rFonts w:ascii="Bookman Old Style" w:hAnsi="Bookman Old Style"/>
          <w:color w:val="1F1F64"/>
          <w:sz w:val="24"/>
          <w:szCs w:val="24"/>
          <w:shd w:val="clear" w:color="auto" w:fill="FFFFFF"/>
        </w:rPr>
        <w:t xml:space="preserve">our concerns have not been </w:t>
      </w:r>
      <w:r w:rsidR="00491D25">
        <w:rPr>
          <w:rFonts w:ascii="Bookman Old Style" w:hAnsi="Bookman Old Style"/>
          <w:color w:val="1F1F64"/>
          <w:sz w:val="24"/>
          <w:szCs w:val="24"/>
          <w:shd w:val="clear" w:color="auto" w:fill="FFFFFF"/>
        </w:rPr>
        <w:t>addressed,</w:t>
      </w:r>
      <w:r w:rsidR="0036791B">
        <w:rPr>
          <w:rFonts w:ascii="Bookman Old Style" w:hAnsi="Bookman Old Style"/>
          <w:color w:val="1F1F64"/>
          <w:sz w:val="24"/>
          <w:szCs w:val="24"/>
          <w:shd w:val="clear" w:color="auto" w:fill="FFFFFF"/>
        </w:rPr>
        <w:t xml:space="preserve"> and we don’t see them being addressed in recent findings</w:t>
      </w:r>
      <w:r w:rsidR="001F0994">
        <w:rPr>
          <w:rFonts w:ascii="Bookman Old Style" w:hAnsi="Bookman Old Style"/>
          <w:color w:val="1F1F64"/>
          <w:sz w:val="24"/>
          <w:szCs w:val="24"/>
          <w:shd w:val="clear" w:color="auto" w:fill="FFFFFF"/>
        </w:rPr>
        <w:t>, therefore w</w:t>
      </w:r>
      <w:r w:rsidR="00491D25">
        <w:rPr>
          <w:rFonts w:ascii="Bookman Old Style" w:hAnsi="Bookman Old Style"/>
          <w:color w:val="1F1F64"/>
          <w:sz w:val="24"/>
          <w:szCs w:val="24"/>
          <w:shd w:val="clear" w:color="auto" w:fill="FFFFFF"/>
        </w:rPr>
        <w:t>e await further discussion</w:t>
      </w:r>
      <w:r w:rsidR="001F0994">
        <w:rPr>
          <w:rFonts w:ascii="Bookman Old Style" w:hAnsi="Bookman Old Style"/>
          <w:color w:val="1F1F64"/>
          <w:sz w:val="24"/>
          <w:szCs w:val="24"/>
          <w:shd w:val="clear" w:color="auto" w:fill="FFFFFF"/>
        </w:rPr>
        <w:t>.</w:t>
      </w:r>
    </w:p>
    <w:p w14:paraId="53D259BE" w14:textId="77777777" w:rsidR="00BB1EE0" w:rsidRDefault="00BB1EE0" w:rsidP="008D0D8A">
      <w:pPr>
        <w:jc w:val="both"/>
        <w:rPr>
          <w:rFonts w:ascii="Georgia" w:hAnsi="Georgia"/>
          <w:i/>
          <w:iCs/>
          <w:color w:val="1F1F64"/>
          <w:sz w:val="27"/>
          <w:szCs w:val="27"/>
          <w:shd w:val="clear" w:color="auto" w:fill="FFFFFF"/>
        </w:rPr>
      </w:pPr>
    </w:p>
    <w:p w14:paraId="70ACE0BB" w14:textId="4F53BAD3" w:rsidR="009612B8" w:rsidRPr="004F031E" w:rsidRDefault="00501B73" w:rsidP="004F031E">
      <w:pPr>
        <w:jc w:val="both"/>
        <w:rPr>
          <w:rFonts w:ascii="Bookman Old Style" w:hAnsi="Bookman Old Style"/>
          <w:b/>
          <w:bCs/>
          <w:sz w:val="28"/>
          <w:szCs w:val="28"/>
          <w:shd w:val="clear" w:color="auto" w:fill="FFFFFF"/>
        </w:rPr>
      </w:pPr>
      <w:r w:rsidRPr="004F031E">
        <w:rPr>
          <w:rFonts w:ascii="Bookman Old Style" w:hAnsi="Bookman Old Style"/>
          <w:b/>
          <w:bCs/>
          <w:sz w:val="28"/>
          <w:szCs w:val="28"/>
          <w:shd w:val="clear" w:color="auto" w:fill="FFFFFF"/>
        </w:rPr>
        <w:t xml:space="preserve">Historical Habitat </w:t>
      </w:r>
      <w:r w:rsidR="00EB0066" w:rsidRPr="004F031E">
        <w:rPr>
          <w:rFonts w:ascii="Bookman Old Style" w:hAnsi="Bookman Old Style"/>
          <w:b/>
          <w:bCs/>
          <w:sz w:val="28"/>
          <w:szCs w:val="28"/>
          <w:shd w:val="clear" w:color="auto" w:fill="FFFFFF"/>
        </w:rPr>
        <w:t xml:space="preserve">in the </w:t>
      </w:r>
      <w:r w:rsidR="009612B8" w:rsidRPr="004F031E">
        <w:rPr>
          <w:rFonts w:ascii="Bookman Old Style" w:hAnsi="Bookman Old Style"/>
          <w:b/>
          <w:bCs/>
          <w:sz w:val="28"/>
          <w:szCs w:val="28"/>
          <w:shd w:val="clear" w:color="auto" w:fill="FFFFFF"/>
        </w:rPr>
        <w:t>GYE Ecoregion:</w:t>
      </w:r>
    </w:p>
    <w:p w14:paraId="1C523088" w14:textId="77777777" w:rsidR="00704118" w:rsidRDefault="00704118" w:rsidP="008D0D8A">
      <w:pPr>
        <w:jc w:val="both"/>
        <w:rPr>
          <w:rFonts w:ascii="Bookman Old Style" w:hAnsi="Bookman Old Style"/>
          <w:sz w:val="24"/>
          <w:szCs w:val="24"/>
          <w:shd w:val="clear" w:color="auto" w:fill="FFFFFF"/>
        </w:rPr>
      </w:pPr>
    </w:p>
    <w:p w14:paraId="1D05D127" w14:textId="016DEAFC" w:rsidR="00740368" w:rsidRPr="00E457CD" w:rsidRDefault="00F637F9" w:rsidP="008D0D8A">
      <w:pPr>
        <w:jc w:val="both"/>
        <w:rPr>
          <w:rFonts w:ascii="Bookman Old Style" w:hAnsi="Bookman Old Style"/>
          <w:sz w:val="24"/>
          <w:szCs w:val="24"/>
          <w:shd w:val="clear" w:color="auto" w:fill="FFFFFF"/>
        </w:rPr>
      </w:pPr>
      <w:r w:rsidRPr="00E457CD">
        <w:rPr>
          <w:rFonts w:ascii="Bookman Old Style" w:hAnsi="Bookman Old Style"/>
          <w:sz w:val="24"/>
          <w:szCs w:val="24"/>
          <w:shd w:val="clear" w:color="auto" w:fill="FFFFFF"/>
        </w:rPr>
        <w:t xml:space="preserve">The basis of our objection </w:t>
      </w:r>
      <w:r w:rsidR="001F0994">
        <w:rPr>
          <w:rFonts w:ascii="Bookman Old Style" w:hAnsi="Bookman Old Style"/>
          <w:sz w:val="24"/>
          <w:szCs w:val="24"/>
          <w:shd w:val="clear" w:color="auto" w:fill="FFFFFF"/>
        </w:rPr>
        <w:t>concerns</w:t>
      </w:r>
      <w:r w:rsidR="00AE35E4">
        <w:rPr>
          <w:rFonts w:ascii="Bookman Old Style" w:hAnsi="Bookman Old Style"/>
          <w:sz w:val="24"/>
          <w:szCs w:val="24"/>
          <w:shd w:val="clear" w:color="auto" w:fill="FFFFFF"/>
        </w:rPr>
        <w:t xml:space="preserve"> </w:t>
      </w:r>
      <w:r w:rsidR="00630027">
        <w:rPr>
          <w:rFonts w:ascii="Bookman Old Style" w:hAnsi="Bookman Old Style"/>
          <w:sz w:val="24"/>
          <w:szCs w:val="24"/>
          <w:shd w:val="clear" w:color="auto" w:fill="FFFFFF"/>
        </w:rPr>
        <w:t>past</w:t>
      </w:r>
      <w:r w:rsidR="00AE35E4">
        <w:rPr>
          <w:rFonts w:ascii="Bookman Old Style" w:hAnsi="Bookman Old Style"/>
          <w:sz w:val="24"/>
          <w:szCs w:val="24"/>
          <w:shd w:val="clear" w:color="auto" w:fill="FFFFFF"/>
        </w:rPr>
        <w:t xml:space="preserve"> removal of </w:t>
      </w:r>
      <w:r w:rsidR="00736DBA">
        <w:rPr>
          <w:rFonts w:ascii="Bookman Old Style" w:hAnsi="Bookman Old Style"/>
          <w:sz w:val="24"/>
          <w:szCs w:val="24"/>
          <w:shd w:val="clear" w:color="auto" w:fill="FFFFFF"/>
        </w:rPr>
        <w:t xml:space="preserve">historical habitat from consideration. For </w:t>
      </w:r>
      <w:r w:rsidR="009612B8">
        <w:rPr>
          <w:rFonts w:ascii="Bookman Old Style" w:hAnsi="Bookman Old Style"/>
          <w:sz w:val="24"/>
          <w:szCs w:val="24"/>
          <w:shd w:val="clear" w:color="auto" w:fill="FFFFFF"/>
        </w:rPr>
        <w:t xml:space="preserve">when we </w:t>
      </w:r>
      <w:r w:rsidR="00736DBA">
        <w:rPr>
          <w:rFonts w:ascii="Bookman Old Style" w:hAnsi="Bookman Old Style"/>
          <w:sz w:val="24"/>
          <w:szCs w:val="24"/>
          <w:shd w:val="clear" w:color="auto" w:fill="FFFFFF"/>
        </w:rPr>
        <w:t xml:space="preserve">do so, we are removing </w:t>
      </w:r>
      <w:r w:rsidR="00A14722">
        <w:rPr>
          <w:rFonts w:ascii="Bookman Old Style" w:hAnsi="Bookman Old Style"/>
          <w:sz w:val="24"/>
          <w:szCs w:val="24"/>
          <w:shd w:val="clear" w:color="auto" w:fill="FFFFFF"/>
        </w:rPr>
        <w:t>a vast array of potential habitat</w:t>
      </w:r>
      <w:r w:rsidR="0041130A">
        <w:rPr>
          <w:rFonts w:ascii="Bookman Old Style" w:hAnsi="Bookman Old Style"/>
          <w:sz w:val="24"/>
          <w:szCs w:val="24"/>
          <w:shd w:val="clear" w:color="auto" w:fill="FFFFFF"/>
        </w:rPr>
        <w:t xml:space="preserve">, are </w:t>
      </w:r>
      <w:r w:rsidR="007D0186">
        <w:rPr>
          <w:rFonts w:ascii="Bookman Old Style" w:hAnsi="Bookman Old Style"/>
          <w:sz w:val="24"/>
          <w:szCs w:val="24"/>
          <w:shd w:val="clear" w:color="auto" w:fill="FFFFFF"/>
        </w:rPr>
        <w:t>we</w:t>
      </w:r>
      <w:r w:rsidR="0041130A">
        <w:rPr>
          <w:rFonts w:ascii="Bookman Old Style" w:hAnsi="Bookman Old Style"/>
          <w:sz w:val="24"/>
          <w:szCs w:val="24"/>
          <w:shd w:val="clear" w:color="auto" w:fill="FFFFFF"/>
        </w:rPr>
        <w:t xml:space="preserve"> not? </w:t>
      </w:r>
    </w:p>
    <w:p w14:paraId="5EDB5919" w14:textId="77777777" w:rsidR="00F03857" w:rsidRDefault="00F03857" w:rsidP="000B05F5">
      <w:pPr>
        <w:jc w:val="both"/>
        <w:rPr>
          <w:rFonts w:ascii="Bookman Old Style" w:hAnsi="Bookman Old Style"/>
          <w:sz w:val="24"/>
          <w:szCs w:val="24"/>
          <w:shd w:val="clear" w:color="auto" w:fill="FFFFFF"/>
        </w:rPr>
      </w:pPr>
    </w:p>
    <w:p w14:paraId="52AD7AE8" w14:textId="293484E7" w:rsidR="000B05F5" w:rsidRDefault="000B05F5" w:rsidP="000B05F5">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To highlight th</w:t>
      </w:r>
      <w:r w:rsidR="00226B6D">
        <w:rPr>
          <w:rFonts w:ascii="Bookman Old Style" w:hAnsi="Bookman Old Style"/>
          <w:sz w:val="24"/>
          <w:szCs w:val="24"/>
          <w:shd w:val="clear" w:color="auto" w:fill="FFFFFF"/>
        </w:rPr>
        <w:t>is</w:t>
      </w:r>
      <w:r>
        <w:rPr>
          <w:rFonts w:ascii="Bookman Old Style" w:hAnsi="Bookman Old Style"/>
          <w:sz w:val="24"/>
          <w:szCs w:val="24"/>
          <w:shd w:val="clear" w:color="auto" w:fill="FFFFFF"/>
        </w:rPr>
        <w:t xml:space="preserve"> point, GWA will reference an article by </w:t>
      </w:r>
      <w:r w:rsidRPr="000F4AD7">
        <w:rPr>
          <w:rFonts w:ascii="Bookman Old Style" w:hAnsi="Bookman Old Style"/>
          <w:sz w:val="24"/>
          <w:szCs w:val="24"/>
          <w:u w:val="single"/>
          <w:shd w:val="clear" w:color="auto" w:fill="FFFFFF"/>
        </w:rPr>
        <w:t>The Wildlife Society</w:t>
      </w:r>
      <w:r>
        <w:rPr>
          <w:rFonts w:ascii="Bookman Old Style" w:hAnsi="Bookman Old Style"/>
          <w:sz w:val="24"/>
          <w:szCs w:val="24"/>
          <w:u w:val="single"/>
          <w:shd w:val="clear" w:color="auto" w:fill="FFFFFF"/>
          <w:vertAlign w:val="superscript"/>
        </w:rPr>
        <w:t>1</w:t>
      </w:r>
      <w:r>
        <w:rPr>
          <w:rFonts w:ascii="Bookman Old Style" w:hAnsi="Bookman Old Style"/>
          <w:sz w:val="24"/>
          <w:szCs w:val="24"/>
          <w:shd w:val="clear" w:color="auto" w:fill="FFFFFF"/>
        </w:rPr>
        <w:t xml:space="preserve"> dated April 24, 2024. The article is entitled “</w:t>
      </w:r>
      <w:r w:rsidRPr="000F4AD7">
        <w:rPr>
          <w:rFonts w:ascii="Bookman Old Style" w:hAnsi="Bookman Old Style"/>
          <w:i/>
          <w:iCs/>
          <w:sz w:val="24"/>
          <w:szCs w:val="24"/>
          <w:shd w:val="clear" w:color="auto" w:fill="FFFFFF"/>
        </w:rPr>
        <w:t>History May Point to a Brighter Future for Canada lynx</w:t>
      </w:r>
      <w:r>
        <w:rPr>
          <w:rFonts w:ascii="Bookman Old Style" w:hAnsi="Bookman Old Style"/>
          <w:i/>
          <w:iCs/>
          <w:sz w:val="24"/>
          <w:szCs w:val="24"/>
          <w:shd w:val="clear" w:color="auto" w:fill="FFFFFF"/>
        </w:rPr>
        <w:t xml:space="preserve">” </w:t>
      </w:r>
      <w:r>
        <w:rPr>
          <w:rFonts w:ascii="Bookman Old Style" w:hAnsi="Bookman Old Style"/>
          <w:sz w:val="24"/>
          <w:szCs w:val="24"/>
          <w:shd w:val="clear" w:color="auto" w:fill="FFFFFF"/>
        </w:rPr>
        <w:t>with the subtitle “</w:t>
      </w:r>
      <w:r w:rsidRPr="000F4AD7">
        <w:rPr>
          <w:rFonts w:ascii="Bookman Old Style" w:hAnsi="Bookman Old Style"/>
          <w:i/>
          <w:iCs/>
          <w:sz w:val="24"/>
          <w:szCs w:val="24"/>
          <w:shd w:val="clear" w:color="auto" w:fill="FFFFFF"/>
        </w:rPr>
        <w:t>Areas the Predator Once Roamed May be Able to Support Them Again</w:t>
      </w:r>
      <w:r>
        <w:rPr>
          <w:rFonts w:ascii="Bookman Old Style" w:hAnsi="Bookman Old Style"/>
          <w:sz w:val="24"/>
          <w:szCs w:val="24"/>
          <w:shd w:val="clear" w:color="auto" w:fill="FFFFFF"/>
        </w:rPr>
        <w:t>”. In that article, the following is stated.</w:t>
      </w:r>
    </w:p>
    <w:p w14:paraId="6450EB06" w14:textId="77777777" w:rsidR="000B05F5" w:rsidRDefault="000B05F5" w:rsidP="000B05F5">
      <w:pPr>
        <w:jc w:val="both"/>
        <w:rPr>
          <w:rFonts w:ascii="Bookman Old Style" w:hAnsi="Bookman Old Style"/>
          <w:sz w:val="24"/>
          <w:szCs w:val="24"/>
          <w:shd w:val="clear" w:color="auto" w:fill="FFFFFF"/>
        </w:rPr>
      </w:pPr>
    </w:p>
    <w:p w14:paraId="0F552FBB" w14:textId="77777777" w:rsidR="000B05F5" w:rsidRPr="005C23EA" w:rsidRDefault="000B05F5" w:rsidP="000B05F5">
      <w:pPr>
        <w:ind w:left="360"/>
        <w:jc w:val="both"/>
        <w:rPr>
          <w:rFonts w:ascii="Bookman Old Style" w:hAnsi="Bookman Old Style"/>
          <w:i/>
          <w:iCs/>
          <w:sz w:val="22"/>
          <w:szCs w:val="22"/>
          <w:shd w:val="clear" w:color="auto" w:fill="FFFFFF"/>
        </w:rPr>
      </w:pPr>
      <w:r w:rsidRPr="005C23EA">
        <w:rPr>
          <w:rFonts w:ascii="Bookman Old Style" w:hAnsi="Bookman Old Style"/>
          <w:i/>
          <w:iCs/>
          <w:sz w:val="22"/>
          <w:szCs w:val="22"/>
          <w:highlight w:val="yellow"/>
          <w:shd w:val="clear" w:color="auto" w:fill="FFFFFF"/>
        </w:rPr>
        <w:t>“In a </w:t>
      </w:r>
      <w:hyperlink r:id="rId10" w:tgtFrame="_blank" w:history="1">
        <w:r w:rsidRPr="005C23EA">
          <w:rPr>
            <w:rStyle w:val="Hyperlink"/>
            <w:rFonts w:ascii="Bookman Old Style" w:hAnsi="Bookman Old Style"/>
            <w:i/>
            <w:iCs/>
            <w:sz w:val="22"/>
            <w:szCs w:val="22"/>
            <w:highlight w:val="yellow"/>
            <w:shd w:val="clear" w:color="auto" w:fill="FFFFFF"/>
          </w:rPr>
          <w:t>study</w:t>
        </w:r>
      </w:hyperlink>
      <w:r w:rsidRPr="005C23EA">
        <w:rPr>
          <w:rFonts w:ascii="Bookman Old Style" w:hAnsi="Bookman Old Style"/>
          <w:i/>
          <w:iCs/>
          <w:sz w:val="22"/>
          <w:szCs w:val="22"/>
          <w:highlight w:val="yellow"/>
          <w:shd w:val="clear" w:color="auto" w:fill="FFFFFF"/>
        </w:rPr>
        <w:t> published in Biological Conservation, researchers found that lynx (Lynx canadensis) may do well in parts of Utah, central Idaho and the Yellowstone National Park region, even considering climate change and the lack of lynx in those areas now.</w:t>
      </w:r>
    </w:p>
    <w:p w14:paraId="5214D7A6" w14:textId="77777777" w:rsidR="000B05F5" w:rsidRPr="005C23EA" w:rsidRDefault="000B05F5" w:rsidP="000B05F5">
      <w:pPr>
        <w:ind w:left="360"/>
        <w:jc w:val="both"/>
        <w:rPr>
          <w:rFonts w:ascii="Bookman Old Style" w:hAnsi="Bookman Old Style"/>
          <w:i/>
          <w:iCs/>
          <w:sz w:val="22"/>
          <w:szCs w:val="22"/>
          <w:shd w:val="clear" w:color="auto" w:fill="FFFFFF"/>
        </w:rPr>
      </w:pPr>
    </w:p>
    <w:p w14:paraId="04A1D66C" w14:textId="77777777" w:rsidR="000B05F5" w:rsidRPr="005C23EA" w:rsidRDefault="000B05F5" w:rsidP="000B05F5">
      <w:pPr>
        <w:ind w:left="360"/>
        <w:jc w:val="both"/>
        <w:rPr>
          <w:rFonts w:ascii="Bookman Old Style" w:hAnsi="Bookman Old Style"/>
          <w:i/>
          <w:iCs/>
          <w:sz w:val="22"/>
          <w:szCs w:val="22"/>
          <w:shd w:val="clear" w:color="auto" w:fill="FFFFFF"/>
        </w:rPr>
      </w:pPr>
      <w:r w:rsidRPr="005C23EA">
        <w:rPr>
          <w:rFonts w:ascii="Bookman Old Style" w:hAnsi="Bookman Old Style"/>
          <w:i/>
          <w:iCs/>
          <w:sz w:val="22"/>
          <w:szCs w:val="22"/>
          <w:shd w:val="clear" w:color="auto" w:fill="FFFFFF"/>
        </w:rPr>
        <w:t xml:space="preserve">Lynx currently </w:t>
      </w:r>
      <w:proofErr w:type="gramStart"/>
      <w:r w:rsidRPr="005C23EA">
        <w:rPr>
          <w:rFonts w:ascii="Bookman Old Style" w:hAnsi="Bookman Old Style"/>
          <w:i/>
          <w:iCs/>
          <w:sz w:val="22"/>
          <w:szCs w:val="22"/>
          <w:shd w:val="clear" w:color="auto" w:fill="FFFFFF"/>
        </w:rPr>
        <w:t>inhabit</w:t>
      </w:r>
      <w:proofErr w:type="gramEnd"/>
      <w:r w:rsidRPr="005C23EA">
        <w:rPr>
          <w:rFonts w:ascii="Bookman Old Style" w:hAnsi="Bookman Old Style"/>
          <w:i/>
          <w:iCs/>
          <w:sz w:val="22"/>
          <w:szCs w:val="22"/>
          <w:shd w:val="clear" w:color="auto" w:fill="FFFFFF"/>
        </w:rPr>
        <w:t xml:space="preserve"> limited, northern portions of Washington, Idaho, Montana, Minnesota and Maine</w:t>
      </w:r>
      <w:r w:rsidRPr="005C23EA">
        <w:rPr>
          <w:rFonts w:ascii="Bookman Old Style" w:hAnsi="Bookman Old Style"/>
          <w:i/>
          <w:iCs/>
          <w:sz w:val="22"/>
          <w:szCs w:val="22"/>
          <w:highlight w:val="yellow"/>
          <w:shd w:val="clear" w:color="auto" w:fill="FFFFFF"/>
        </w:rPr>
        <w:t>. Recovery plans for the species have been based on assumptions that they were never found much beyond these areas in the U.S.</w:t>
      </w:r>
    </w:p>
    <w:p w14:paraId="4FAB9BEA" w14:textId="77777777" w:rsidR="000B05F5" w:rsidRPr="005C23EA" w:rsidRDefault="000B05F5" w:rsidP="000B05F5">
      <w:pPr>
        <w:ind w:left="360"/>
        <w:jc w:val="both"/>
        <w:rPr>
          <w:rFonts w:ascii="Bookman Old Style" w:hAnsi="Bookman Old Style"/>
          <w:i/>
          <w:iCs/>
          <w:sz w:val="22"/>
          <w:szCs w:val="22"/>
          <w:shd w:val="clear" w:color="auto" w:fill="FFFFFF"/>
        </w:rPr>
      </w:pPr>
    </w:p>
    <w:p w14:paraId="05894012" w14:textId="77777777" w:rsidR="000B05F5" w:rsidRPr="005C23EA" w:rsidRDefault="000B05F5" w:rsidP="000B05F5">
      <w:pPr>
        <w:ind w:left="360"/>
        <w:jc w:val="both"/>
        <w:rPr>
          <w:rFonts w:ascii="Bookman Old Style" w:hAnsi="Bookman Old Style"/>
          <w:i/>
          <w:iCs/>
          <w:sz w:val="22"/>
          <w:szCs w:val="22"/>
          <w:shd w:val="clear" w:color="auto" w:fill="FFFFFF"/>
        </w:rPr>
      </w:pPr>
      <w:r w:rsidRPr="005C23EA">
        <w:rPr>
          <w:rFonts w:ascii="Bookman Old Style" w:hAnsi="Bookman Old Style"/>
          <w:i/>
          <w:iCs/>
          <w:sz w:val="22"/>
          <w:szCs w:val="22"/>
          <w:highlight w:val="yellow"/>
          <w:shd w:val="clear" w:color="auto" w:fill="FFFFFF"/>
        </w:rPr>
        <w:t>Using a model validated by historical records, researchers found that in 1900, Canada lynx roamed a much larger area throughout the Pacific Northwest, Rocky Mountains, Great Lakes region and parts of New England.</w:t>
      </w:r>
    </w:p>
    <w:p w14:paraId="7D6BA0C4" w14:textId="77777777" w:rsidR="000B05F5" w:rsidRPr="005C23EA" w:rsidRDefault="000B05F5" w:rsidP="000B05F5">
      <w:pPr>
        <w:ind w:left="360"/>
        <w:jc w:val="both"/>
        <w:rPr>
          <w:rFonts w:ascii="Bookman Old Style" w:hAnsi="Bookman Old Style"/>
          <w:i/>
          <w:iCs/>
          <w:sz w:val="22"/>
          <w:szCs w:val="22"/>
          <w:shd w:val="clear" w:color="auto" w:fill="FFFFFF"/>
        </w:rPr>
      </w:pPr>
    </w:p>
    <w:p w14:paraId="2503822E" w14:textId="77777777" w:rsidR="000B05F5" w:rsidRPr="005C23EA" w:rsidRDefault="000B05F5" w:rsidP="000B05F5">
      <w:pPr>
        <w:ind w:left="360"/>
        <w:jc w:val="both"/>
        <w:rPr>
          <w:rFonts w:ascii="Bookman Old Style" w:hAnsi="Bookman Old Style"/>
          <w:i/>
          <w:iCs/>
          <w:sz w:val="22"/>
          <w:szCs w:val="22"/>
          <w:shd w:val="clear" w:color="auto" w:fill="FFFFFF"/>
        </w:rPr>
      </w:pPr>
      <w:r w:rsidRPr="005C23EA">
        <w:rPr>
          <w:rFonts w:ascii="Bookman Old Style" w:hAnsi="Bookman Old Style"/>
          <w:i/>
          <w:iCs/>
          <w:sz w:val="22"/>
          <w:szCs w:val="22"/>
          <w:highlight w:val="yellow"/>
          <w:shd w:val="clear" w:color="auto" w:fill="FFFFFF"/>
        </w:rPr>
        <w:t xml:space="preserve">“History matters even for wildlife,” said lead author Dan Thornton, a Washington State University wildlife ecologist. “As part of the criteria for species recovery, we </w:t>
      </w:r>
      <w:proofErr w:type="gramStart"/>
      <w:r w:rsidRPr="005C23EA">
        <w:rPr>
          <w:rFonts w:ascii="Bookman Old Style" w:hAnsi="Bookman Old Style"/>
          <w:i/>
          <w:iCs/>
          <w:sz w:val="22"/>
          <w:szCs w:val="22"/>
          <w:highlight w:val="yellow"/>
          <w:shd w:val="clear" w:color="auto" w:fill="FFFFFF"/>
        </w:rPr>
        <w:t>have to</w:t>
      </w:r>
      <w:proofErr w:type="gramEnd"/>
      <w:r w:rsidRPr="005C23EA">
        <w:rPr>
          <w:rFonts w:ascii="Bookman Old Style" w:hAnsi="Bookman Old Style"/>
          <w:i/>
          <w:iCs/>
          <w:sz w:val="22"/>
          <w:szCs w:val="22"/>
          <w:highlight w:val="yellow"/>
          <w:shd w:val="clear" w:color="auto" w:fill="FFFFFF"/>
        </w:rPr>
        <w:t xml:space="preserve"> understand their historic distribution. Otherwise, how can we help recover a species, if we don’t know what we’re recovering to?””</w:t>
      </w:r>
    </w:p>
    <w:p w14:paraId="12A5E5AC" w14:textId="77777777" w:rsidR="000B05F5" w:rsidRPr="000F4AD7" w:rsidRDefault="000B05F5" w:rsidP="000B05F5">
      <w:pPr>
        <w:jc w:val="both"/>
        <w:rPr>
          <w:rFonts w:ascii="Bookman Old Style" w:hAnsi="Bookman Old Style"/>
          <w:sz w:val="24"/>
          <w:szCs w:val="24"/>
          <w:shd w:val="clear" w:color="auto" w:fill="FFFFFF"/>
        </w:rPr>
      </w:pPr>
    </w:p>
    <w:p w14:paraId="0168AB7D" w14:textId="77777777" w:rsidR="000B05F5" w:rsidRDefault="000B05F5" w:rsidP="000B05F5">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The study being alluded to is that entitled “</w:t>
      </w:r>
      <w:r w:rsidRPr="00B36B02">
        <w:rPr>
          <w:rFonts w:ascii="Bookman Old Style" w:hAnsi="Bookman Old Style"/>
          <w:i/>
          <w:iCs/>
          <w:sz w:val="24"/>
          <w:szCs w:val="24"/>
          <w:shd w:val="clear" w:color="auto" w:fill="FFFFFF"/>
        </w:rPr>
        <w:t>Modeling range dynamics through time to inform conservation planning: Canada lynx in the contiguous United States</w:t>
      </w:r>
      <w:r>
        <w:rPr>
          <w:rFonts w:ascii="Bookman Old Style" w:hAnsi="Bookman Old Style"/>
          <w:i/>
          <w:iCs/>
          <w:sz w:val="24"/>
          <w:szCs w:val="24"/>
          <w:shd w:val="clear" w:color="auto" w:fill="FFFFFF"/>
        </w:rPr>
        <w:t>”</w:t>
      </w:r>
      <w:r>
        <w:rPr>
          <w:rFonts w:ascii="Bookman Old Style" w:hAnsi="Bookman Old Style"/>
          <w:sz w:val="24"/>
          <w:szCs w:val="24"/>
          <w:shd w:val="clear" w:color="auto" w:fill="FFFFFF"/>
        </w:rPr>
        <w:t xml:space="preserve"> by Daniel H. Thorton</w:t>
      </w:r>
      <w:r>
        <w:rPr>
          <w:rFonts w:ascii="Bookman Old Style" w:hAnsi="Bookman Old Style"/>
          <w:sz w:val="24"/>
          <w:szCs w:val="24"/>
          <w:shd w:val="clear" w:color="auto" w:fill="FFFFFF"/>
          <w:vertAlign w:val="superscript"/>
        </w:rPr>
        <w:t>2</w:t>
      </w:r>
      <w:r>
        <w:rPr>
          <w:rFonts w:ascii="Bookman Old Style" w:hAnsi="Bookman Old Style"/>
          <w:sz w:val="24"/>
          <w:szCs w:val="24"/>
          <w:shd w:val="clear" w:color="auto" w:fill="FFFFFF"/>
        </w:rPr>
        <w:t xml:space="preserve"> and Dennis L. Murray.</w:t>
      </w:r>
    </w:p>
    <w:p w14:paraId="27879023" w14:textId="77777777" w:rsidR="000B05F5" w:rsidRDefault="000B05F5" w:rsidP="000B05F5">
      <w:pPr>
        <w:jc w:val="both"/>
        <w:rPr>
          <w:rFonts w:ascii="Bookman Old Style" w:hAnsi="Bookman Old Style"/>
          <w:sz w:val="24"/>
          <w:szCs w:val="24"/>
          <w:shd w:val="clear" w:color="auto" w:fill="FFFFFF"/>
        </w:rPr>
      </w:pPr>
    </w:p>
    <w:p w14:paraId="16B14B43" w14:textId="77777777" w:rsidR="000B05F5" w:rsidRDefault="000B05F5" w:rsidP="000B05F5">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Found in the Abstract is the following statement.</w:t>
      </w:r>
    </w:p>
    <w:p w14:paraId="76976FDB" w14:textId="77777777" w:rsidR="00415028" w:rsidRDefault="00415028" w:rsidP="000B05F5">
      <w:pPr>
        <w:jc w:val="both"/>
        <w:rPr>
          <w:rFonts w:ascii="Bookman Old Style" w:hAnsi="Bookman Old Style"/>
          <w:sz w:val="24"/>
          <w:szCs w:val="24"/>
          <w:shd w:val="clear" w:color="auto" w:fill="FFFFFF"/>
        </w:rPr>
      </w:pPr>
    </w:p>
    <w:p w14:paraId="657AEACE" w14:textId="77777777" w:rsidR="00415028" w:rsidRPr="005C23EA" w:rsidRDefault="00415028" w:rsidP="00415028">
      <w:pPr>
        <w:ind w:left="360"/>
        <w:jc w:val="both"/>
        <w:rPr>
          <w:rFonts w:ascii="Bookman Old Style" w:hAnsi="Bookman Old Style"/>
          <w:i/>
          <w:iCs/>
          <w:sz w:val="22"/>
          <w:szCs w:val="22"/>
          <w:shd w:val="clear" w:color="auto" w:fill="FFFFFF"/>
        </w:rPr>
      </w:pPr>
      <w:r>
        <w:rPr>
          <w:rFonts w:ascii="Bookman Old Style" w:hAnsi="Bookman Old Style"/>
          <w:i/>
          <w:iCs/>
          <w:sz w:val="22"/>
          <w:szCs w:val="22"/>
          <w:shd w:val="clear" w:color="auto" w:fill="FFFFFF"/>
        </w:rPr>
        <w:t>“</w:t>
      </w:r>
      <w:r w:rsidRPr="005C23EA">
        <w:rPr>
          <w:rFonts w:ascii="Bookman Old Style" w:hAnsi="Bookman Old Style"/>
          <w:i/>
          <w:iCs/>
          <w:sz w:val="22"/>
          <w:szCs w:val="22"/>
          <w:shd w:val="clear" w:color="auto" w:fill="FFFFFF"/>
        </w:rPr>
        <w:t xml:space="preserve">Here, we provide a case study using a threatened species, Canada lynx, which is the subject of recent conservation policy debate and species recovery planning. </w:t>
      </w:r>
      <w:r w:rsidRPr="005C23EA">
        <w:rPr>
          <w:rFonts w:ascii="Bookman Old Style" w:hAnsi="Bookman Old Style"/>
          <w:i/>
          <w:iCs/>
          <w:sz w:val="22"/>
          <w:szCs w:val="22"/>
          <w:highlight w:val="yellow"/>
          <w:shd w:val="clear" w:color="auto" w:fill="FFFFFF"/>
        </w:rPr>
        <w:t>We use species distribution models (SDM), combined with historic observations of lynx, to estimate historic southern range limits for the species at year 1900. We then forward project our SDM to estimate lynx vulnerability and likely spatial pattern of range retraction in the future. Our analysis reveals that substantial suitable lynx habitat existed in the past beyond their current range in the contiguous USA, and many extra-limital observations fell within this habitat suggesting relatively broad historic occupancy.</w:t>
      </w:r>
      <w:r w:rsidRPr="005C23EA">
        <w:rPr>
          <w:rFonts w:ascii="Bookman Old Style" w:hAnsi="Bookman Old Style"/>
          <w:i/>
          <w:iCs/>
          <w:sz w:val="22"/>
          <w:szCs w:val="22"/>
          <w:shd w:val="clear" w:color="auto" w:fill="FFFFFF"/>
        </w:rPr>
        <w:t xml:space="preserve"> </w:t>
      </w:r>
      <w:r w:rsidRPr="005C23EA">
        <w:rPr>
          <w:rFonts w:ascii="Bookman Old Style" w:hAnsi="Bookman Old Style"/>
          <w:i/>
          <w:iCs/>
          <w:sz w:val="22"/>
          <w:szCs w:val="22"/>
          <w:highlight w:val="yellow"/>
          <w:shd w:val="clear" w:color="auto" w:fill="FFFFFF"/>
        </w:rPr>
        <w:t>This finding implies substantial lynx range contraction over the 20th century and is contrary to recent species status assessment. Moreover, some areas of the contiguous USA that may remain resilient to climate change for lynx in the future, fall outside current species range limits but potentially within historically occupied areas.</w:t>
      </w:r>
      <w:r w:rsidRPr="005C23EA">
        <w:rPr>
          <w:rFonts w:ascii="Bookman Old Style" w:hAnsi="Bookman Old Style"/>
          <w:i/>
          <w:iCs/>
          <w:sz w:val="22"/>
          <w:szCs w:val="22"/>
          <w:shd w:val="clear" w:color="auto" w:fill="FFFFFF"/>
        </w:rPr>
        <w:t xml:space="preserve"> </w:t>
      </w:r>
      <w:r w:rsidRPr="005C23EA">
        <w:rPr>
          <w:rFonts w:ascii="Bookman Old Style" w:hAnsi="Bookman Old Style"/>
          <w:i/>
          <w:iCs/>
          <w:sz w:val="22"/>
          <w:szCs w:val="22"/>
          <w:highlight w:val="yellow"/>
          <w:shd w:val="clear" w:color="auto" w:fill="FFFFFF"/>
        </w:rPr>
        <w:t>Our results indicate that future recovery efforts for lynx should be informed by this new evidence regarding species range dynamics through time, including investigating suitability of sites outside current range limits. More broadly, our findings highlight the need for conservation planning and species recovery efforts to consider historical range limits whenever possible.”</w:t>
      </w:r>
    </w:p>
    <w:p w14:paraId="378EDDBE" w14:textId="77777777" w:rsidR="00415028" w:rsidRDefault="00415028" w:rsidP="00415028">
      <w:pPr>
        <w:jc w:val="both"/>
        <w:rPr>
          <w:rFonts w:ascii="Bookman Old Style" w:hAnsi="Bookman Old Style"/>
          <w:sz w:val="24"/>
          <w:szCs w:val="24"/>
          <w:shd w:val="clear" w:color="auto" w:fill="FFFFFF"/>
        </w:rPr>
      </w:pPr>
    </w:p>
    <w:p w14:paraId="7EDD93FE" w14:textId="77777777" w:rsidR="00415028" w:rsidRDefault="00415028" w:rsidP="00415028">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Found within the Introduction:</w:t>
      </w:r>
    </w:p>
    <w:p w14:paraId="15836C8A" w14:textId="77777777" w:rsidR="00415028" w:rsidRDefault="00415028" w:rsidP="00415028">
      <w:pPr>
        <w:jc w:val="both"/>
        <w:rPr>
          <w:rFonts w:ascii="Bookman Old Style" w:hAnsi="Bookman Old Style"/>
          <w:sz w:val="24"/>
          <w:szCs w:val="24"/>
          <w:shd w:val="clear" w:color="auto" w:fill="FFFFFF"/>
        </w:rPr>
      </w:pPr>
    </w:p>
    <w:p w14:paraId="6DE7A7F2" w14:textId="77777777" w:rsidR="00415028" w:rsidRPr="001D7884" w:rsidRDefault="00415028" w:rsidP="00415028">
      <w:pPr>
        <w:tabs>
          <w:tab w:val="left" w:pos="450"/>
        </w:tabs>
        <w:ind w:left="360"/>
        <w:jc w:val="both"/>
        <w:rPr>
          <w:rFonts w:ascii="Bookman Old Style" w:hAnsi="Bookman Old Style"/>
          <w:i/>
          <w:iCs/>
          <w:sz w:val="22"/>
          <w:szCs w:val="22"/>
          <w:shd w:val="clear" w:color="auto" w:fill="FFFFFF"/>
        </w:rPr>
      </w:pPr>
      <w:r w:rsidRPr="001D7884">
        <w:rPr>
          <w:rFonts w:ascii="Bookman Old Style" w:hAnsi="Bookman Old Style"/>
          <w:i/>
          <w:iCs/>
          <w:sz w:val="22"/>
          <w:szCs w:val="22"/>
          <w:highlight w:val="yellow"/>
          <w:shd w:val="clear" w:color="auto" w:fill="FFFFFF"/>
        </w:rPr>
        <w:t xml:space="preserve">“However, knowledge of historical range limits can be critical to species conservation, by providing a better understanding of the degree of range retraction from anthropogenic factors (Hallman et al., 2021; </w:t>
      </w:r>
      <w:proofErr w:type="spellStart"/>
      <w:r w:rsidRPr="001D7884">
        <w:rPr>
          <w:rFonts w:ascii="Bookman Old Style" w:hAnsi="Bookman Old Style"/>
          <w:i/>
          <w:iCs/>
          <w:sz w:val="22"/>
          <w:szCs w:val="22"/>
          <w:highlight w:val="yellow"/>
          <w:shd w:val="clear" w:color="auto" w:fill="FFFFFF"/>
        </w:rPr>
        <w:t>Pöysä</w:t>
      </w:r>
      <w:proofErr w:type="spellEnd"/>
      <w:r w:rsidRPr="001D7884">
        <w:rPr>
          <w:rFonts w:ascii="Bookman Old Style" w:hAnsi="Bookman Old Style"/>
          <w:i/>
          <w:iCs/>
          <w:sz w:val="22"/>
          <w:szCs w:val="22"/>
          <w:highlight w:val="yellow"/>
          <w:shd w:val="clear" w:color="auto" w:fill="FFFFFF"/>
        </w:rPr>
        <w:t xml:space="preserve"> and </w:t>
      </w:r>
      <w:proofErr w:type="spellStart"/>
      <w:r w:rsidRPr="001D7884">
        <w:rPr>
          <w:rFonts w:ascii="Bookman Old Style" w:hAnsi="Bookman Old Style"/>
          <w:i/>
          <w:iCs/>
          <w:sz w:val="22"/>
          <w:szCs w:val="22"/>
          <w:highlight w:val="yellow"/>
          <w:shd w:val="clear" w:color="auto" w:fill="FFFFFF"/>
        </w:rPr>
        <w:t>Linkola</w:t>
      </w:r>
      <w:proofErr w:type="spellEnd"/>
      <w:r w:rsidRPr="001D7884">
        <w:rPr>
          <w:rFonts w:ascii="Bookman Old Style" w:hAnsi="Bookman Old Style"/>
          <w:i/>
          <w:iCs/>
          <w:sz w:val="22"/>
          <w:szCs w:val="22"/>
          <w:highlight w:val="yellow"/>
          <w:shd w:val="clear" w:color="auto" w:fill="FFFFFF"/>
        </w:rPr>
        <w:t>, 2021), combating shifting baseline syndrome in species conservation (Rodrigues et al., 2019; Monsarrat et al., 2019), and providing more reliable estimates of climatic niches for forward projections (Faurby and Araujo, 2018).</w:t>
      </w:r>
    </w:p>
    <w:p w14:paraId="6B22E97F" w14:textId="77777777" w:rsidR="00415028" w:rsidRPr="001D7884" w:rsidRDefault="00415028" w:rsidP="00415028">
      <w:pPr>
        <w:tabs>
          <w:tab w:val="left" w:pos="450"/>
        </w:tabs>
        <w:ind w:left="360"/>
        <w:jc w:val="both"/>
        <w:rPr>
          <w:rFonts w:ascii="Bookman Old Style" w:hAnsi="Bookman Old Style"/>
          <w:i/>
          <w:iCs/>
          <w:sz w:val="22"/>
          <w:szCs w:val="22"/>
          <w:shd w:val="clear" w:color="auto" w:fill="FFFFFF"/>
        </w:rPr>
      </w:pPr>
    </w:p>
    <w:p w14:paraId="35648D45" w14:textId="77777777" w:rsidR="00415028" w:rsidRPr="001D7884" w:rsidRDefault="00415028" w:rsidP="00415028">
      <w:pPr>
        <w:tabs>
          <w:tab w:val="left" w:pos="450"/>
        </w:tabs>
        <w:ind w:left="360"/>
        <w:jc w:val="both"/>
        <w:rPr>
          <w:rFonts w:ascii="Bookman Old Style" w:hAnsi="Bookman Old Style"/>
          <w:i/>
          <w:iCs/>
          <w:sz w:val="22"/>
          <w:szCs w:val="22"/>
          <w:shd w:val="clear" w:color="auto" w:fill="FFFFFF"/>
        </w:rPr>
      </w:pPr>
      <w:r w:rsidRPr="001D7884">
        <w:rPr>
          <w:rFonts w:ascii="Bookman Old Style" w:hAnsi="Bookman Old Style"/>
          <w:i/>
          <w:iCs/>
          <w:sz w:val="22"/>
          <w:szCs w:val="22"/>
          <w:highlight w:val="yellow"/>
          <w:shd w:val="clear" w:color="auto" w:fill="FFFFFF"/>
        </w:rPr>
        <w:t>Perhaps most importantly, ecologically relevant and ambitious species recovery targets require estimates of species ranges before substantial human modification (Grace et al., 2019).</w:t>
      </w:r>
      <w:r w:rsidRPr="001D7884">
        <w:rPr>
          <w:rFonts w:ascii="Bookman Old Style" w:hAnsi="Bookman Old Style"/>
          <w:i/>
          <w:iCs/>
          <w:sz w:val="22"/>
          <w:szCs w:val="22"/>
          <w:shd w:val="clear" w:color="auto" w:fill="FFFFFF"/>
        </w:rPr>
        <w:t xml:space="preserve"> </w:t>
      </w:r>
      <w:r w:rsidRPr="001D7884">
        <w:rPr>
          <w:rFonts w:ascii="Bookman Old Style" w:hAnsi="Bookman Old Style"/>
          <w:i/>
          <w:iCs/>
          <w:sz w:val="22"/>
          <w:szCs w:val="22"/>
          <w:highlight w:val="yellow"/>
          <w:shd w:val="clear" w:color="auto" w:fill="FFFFFF"/>
        </w:rPr>
        <w:t>Taking this one step further, when combined with estimates of potential future distribution under climate change or other anthropogenic modifications, understanding historic distributions may provide guidance regarding where recovery and reintroduction would be most successful in the long term. Some of these areas may be outside current distributions but within historic range, which could improve prospects for large-scale recovery while minimizing concerns about reintroducing a species outside historic range (e.g., Odell et al., 2018).</w:t>
      </w:r>
    </w:p>
    <w:p w14:paraId="6D8C6BB4" w14:textId="77777777" w:rsidR="00415028" w:rsidRPr="001D7884" w:rsidRDefault="00415028" w:rsidP="00415028">
      <w:pPr>
        <w:tabs>
          <w:tab w:val="left" w:pos="450"/>
        </w:tabs>
        <w:ind w:left="360"/>
        <w:jc w:val="both"/>
        <w:rPr>
          <w:rFonts w:ascii="Bookman Old Style" w:hAnsi="Bookman Old Style"/>
          <w:i/>
          <w:iCs/>
          <w:sz w:val="22"/>
          <w:szCs w:val="22"/>
          <w:shd w:val="clear" w:color="auto" w:fill="FFFFFF"/>
        </w:rPr>
      </w:pPr>
    </w:p>
    <w:p w14:paraId="3F0CB7DA" w14:textId="77777777" w:rsidR="00415028" w:rsidRPr="001D7884" w:rsidRDefault="00415028" w:rsidP="00415028">
      <w:pPr>
        <w:tabs>
          <w:tab w:val="left" w:pos="450"/>
        </w:tabs>
        <w:ind w:left="360"/>
        <w:jc w:val="both"/>
        <w:rPr>
          <w:rFonts w:ascii="Bookman Old Style" w:hAnsi="Bookman Old Style"/>
          <w:i/>
          <w:iCs/>
          <w:sz w:val="22"/>
          <w:szCs w:val="22"/>
          <w:shd w:val="clear" w:color="auto" w:fill="FFFFFF"/>
        </w:rPr>
      </w:pPr>
      <w:r w:rsidRPr="001D7884">
        <w:rPr>
          <w:rFonts w:ascii="Bookman Old Style" w:hAnsi="Bookman Old Style"/>
          <w:i/>
          <w:iCs/>
          <w:sz w:val="22"/>
          <w:szCs w:val="22"/>
          <w:highlight w:val="yellow"/>
          <w:shd w:val="clear" w:color="auto" w:fill="FFFFFF"/>
        </w:rPr>
        <w:t>Although the core lynx population in Canada is sustainable and not currently at risk, viability of southern lynx populations is precarious (King et al., 2020), especially in the context of their historical distribution, which may have been substantially larger than present day but remains uncertain.”</w:t>
      </w:r>
    </w:p>
    <w:p w14:paraId="65F5E98E" w14:textId="77777777" w:rsidR="00415028" w:rsidRDefault="00415028" w:rsidP="00415028">
      <w:pPr>
        <w:jc w:val="both"/>
        <w:rPr>
          <w:rFonts w:ascii="Bookman Old Style" w:hAnsi="Bookman Old Style"/>
          <w:sz w:val="24"/>
          <w:szCs w:val="24"/>
          <w:shd w:val="clear" w:color="auto" w:fill="FFFFFF"/>
        </w:rPr>
      </w:pPr>
    </w:p>
    <w:p w14:paraId="260DD1BE" w14:textId="77777777" w:rsidR="00415028" w:rsidRDefault="00415028" w:rsidP="00415028">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We highlight this point because if we don’t analyze the </w:t>
      </w:r>
      <w:proofErr w:type="gramStart"/>
      <w:r>
        <w:rPr>
          <w:rFonts w:ascii="Bookman Old Style" w:hAnsi="Bookman Old Style"/>
          <w:sz w:val="24"/>
          <w:szCs w:val="24"/>
          <w:shd w:val="clear" w:color="auto" w:fill="FFFFFF"/>
        </w:rPr>
        <w:t>current status</w:t>
      </w:r>
      <w:proofErr w:type="gramEnd"/>
      <w:r>
        <w:rPr>
          <w:rFonts w:ascii="Bookman Old Style" w:hAnsi="Bookman Old Style"/>
          <w:sz w:val="24"/>
          <w:szCs w:val="24"/>
          <w:shd w:val="clear" w:color="auto" w:fill="FFFFFF"/>
        </w:rPr>
        <w:t xml:space="preserve"> of the species or its respective habitat correctly, then we minimize the chances of recovery. One of GWA’s frustrations is the lack of acknowledgement by federal and state agencies to either recognize or flat out undermine the historical nature and distribution of a species. Thus, when doing so, they thereby hamper the </w:t>
      </w:r>
      <w:r>
        <w:rPr>
          <w:rFonts w:ascii="Bookman Old Style" w:hAnsi="Bookman Old Style"/>
          <w:sz w:val="24"/>
          <w:szCs w:val="24"/>
          <w:shd w:val="clear" w:color="auto" w:fill="FFFFFF"/>
        </w:rPr>
        <w:lastRenderedPageBreak/>
        <w:t>potential recovery and restoration of the species on traditional landscapes. The following previous comments relate to the subject matter at hand.</w:t>
      </w:r>
    </w:p>
    <w:p w14:paraId="192DA488" w14:textId="77777777" w:rsidR="00C6565E" w:rsidRDefault="00C6565E" w:rsidP="00415028">
      <w:pPr>
        <w:jc w:val="both"/>
        <w:rPr>
          <w:rFonts w:ascii="Bookman Old Style" w:hAnsi="Bookman Old Style"/>
          <w:sz w:val="24"/>
          <w:szCs w:val="24"/>
          <w:shd w:val="clear" w:color="auto" w:fill="FFFFFF"/>
        </w:rPr>
      </w:pPr>
    </w:p>
    <w:p w14:paraId="0CB13622" w14:textId="3A006633" w:rsidR="00E61F34" w:rsidRDefault="00E61F34" w:rsidP="00415028">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The above section was </w:t>
      </w:r>
      <w:r w:rsidR="00A97AED">
        <w:rPr>
          <w:rFonts w:ascii="Bookman Old Style" w:hAnsi="Bookman Old Style"/>
          <w:sz w:val="24"/>
          <w:szCs w:val="24"/>
          <w:shd w:val="clear" w:color="auto" w:fill="FFFFFF"/>
        </w:rPr>
        <w:t xml:space="preserve">included in our original comments </w:t>
      </w:r>
      <w:r w:rsidR="008272FB">
        <w:rPr>
          <w:rFonts w:ascii="Bookman Old Style" w:hAnsi="Bookman Old Style"/>
          <w:sz w:val="24"/>
          <w:szCs w:val="24"/>
          <w:shd w:val="clear" w:color="auto" w:fill="FFFFFF"/>
        </w:rPr>
        <w:t>withi</w:t>
      </w:r>
      <w:r w:rsidR="00A97AED">
        <w:rPr>
          <w:rFonts w:ascii="Bookman Old Style" w:hAnsi="Bookman Old Style"/>
          <w:sz w:val="24"/>
          <w:szCs w:val="24"/>
          <w:shd w:val="clear" w:color="auto" w:fill="FFFFFF"/>
        </w:rPr>
        <w:t xml:space="preserve">n the </w:t>
      </w:r>
      <w:r w:rsidR="009568D6">
        <w:rPr>
          <w:rFonts w:ascii="Bookman Old Style" w:hAnsi="Bookman Old Style"/>
          <w:sz w:val="24"/>
          <w:szCs w:val="24"/>
          <w:shd w:val="clear" w:color="auto" w:fill="FFFFFF"/>
        </w:rPr>
        <w:t xml:space="preserve">EA. We include </w:t>
      </w:r>
      <w:r w:rsidR="00220DF3">
        <w:rPr>
          <w:rFonts w:ascii="Bookman Old Style" w:hAnsi="Bookman Old Style"/>
          <w:sz w:val="24"/>
          <w:szCs w:val="24"/>
          <w:shd w:val="clear" w:color="auto" w:fill="FFFFFF"/>
        </w:rPr>
        <w:t xml:space="preserve">these thoughts again because they provide continuity to the overall accurate assessment of </w:t>
      </w:r>
      <w:r w:rsidR="008F4775">
        <w:rPr>
          <w:rFonts w:ascii="Bookman Old Style" w:hAnsi="Bookman Old Style"/>
          <w:sz w:val="24"/>
          <w:szCs w:val="24"/>
          <w:shd w:val="clear" w:color="auto" w:fill="FFFFFF"/>
        </w:rPr>
        <w:t xml:space="preserve">habitat </w:t>
      </w:r>
      <w:r w:rsidR="008272FB">
        <w:rPr>
          <w:rFonts w:ascii="Bookman Old Style" w:hAnsi="Bookman Old Style"/>
          <w:sz w:val="24"/>
          <w:szCs w:val="24"/>
          <w:shd w:val="clear" w:color="auto" w:fill="FFFFFF"/>
        </w:rPr>
        <w:t>potential</w:t>
      </w:r>
      <w:r w:rsidR="008F4775">
        <w:rPr>
          <w:rFonts w:ascii="Bookman Old Style" w:hAnsi="Bookman Old Style"/>
          <w:sz w:val="24"/>
          <w:szCs w:val="24"/>
          <w:shd w:val="clear" w:color="auto" w:fill="FFFFFF"/>
        </w:rPr>
        <w:t xml:space="preserve"> </w:t>
      </w:r>
      <w:r w:rsidR="008272FB">
        <w:rPr>
          <w:rFonts w:ascii="Bookman Old Style" w:hAnsi="Bookman Old Style"/>
          <w:sz w:val="24"/>
          <w:szCs w:val="24"/>
          <w:shd w:val="clear" w:color="auto" w:fill="FFFFFF"/>
        </w:rPr>
        <w:t xml:space="preserve">of Canada lynx. And we want to hear from the </w:t>
      </w:r>
      <w:r w:rsidR="00CD6388">
        <w:rPr>
          <w:rFonts w:ascii="Bookman Old Style" w:hAnsi="Bookman Old Style"/>
          <w:sz w:val="24"/>
          <w:szCs w:val="24"/>
          <w:shd w:val="clear" w:color="auto" w:fill="FFFFFF"/>
        </w:rPr>
        <w:t xml:space="preserve">BDNF their thoughts on the matter. We would like assurances that this historical habitat </w:t>
      </w:r>
      <w:r w:rsidR="008F5B7B">
        <w:rPr>
          <w:rFonts w:ascii="Bookman Old Style" w:hAnsi="Bookman Old Style"/>
          <w:sz w:val="24"/>
          <w:szCs w:val="24"/>
          <w:shd w:val="clear" w:color="auto" w:fill="FFFFFF"/>
        </w:rPr>
        <w:t xml:space="preserve">was and is to be considered </w:t>
      </w:r>
      <w:r w:rsidR="00F03857">
        <w:rPr>
          <w:rFonts w:ascii="Bookman Old Style" w:hAnsi="Bookman Old Style"/>
          <w:sz w:val="24"/>
          <w:szCs w:val="24"/>
          <w:shd w:val="clear" w:color="auto" w:fill="FFFFFF"/>
        </w:rPr>
        <w:t>for</w:t>
      </w:r>
      <w:r w:rsidR="008F5B7B">
        <w:rPr>
          <w:rFonts w:ascii="Bookman Old Style" w:hAnsi="Bookman Old Style"/>
          <w:sz w:val="24"/>
          <w:szCs w:val="24"/>
          <w:shd w:val="clear" w:color="auto" w:fill="FFFFFF"/>
        </w:rPr>
        <w:t xml:space="preserve"> protection.</w:t>
      </w:r>
    </w:p>
    <w:p w14:paraId="7F9A8205" w14:textId="77777777" w:rsidR="00415028" w:rsidRDefault="00415028" w:rsidP="000B05F5">
      <w:pPr>
        <w:jc w:val="both"/>
        <w:rPr>
          <w:rFonts w:ascii="Bookman Old Style" w:hAnsi="Bookman Old Style"/>
          <w:sz w:val="24"/>
          <w:szCs w:val="24"/>
          <w:shd w:val="clear" w:color="auto" w:fill="FFFFFF"/>
        </w:rPr>
      </w:pPr>
    </w:p>
    <w:p w14:paraId="367EB6D0" w14:textId="1B91E116" w:rsidR="00740368" w:rsidRDefault="000E0CD0" w:rsidP="00DF5221">
      <w:pPr>
        <w:jc w:val="both"/>
        <w:rPr>
          <w:rFonts w:ascii="Bookman Old Style" w:hAnsi="Bookman Old Style"/>
          <w:b/>
          <w:bCs/>
          <w:sz w:val="28"/>
          <w:szCs w:val="28"/>
          <w:shd w:val="clear" w:color="auto" w:fill="FFFFFF"/>
        </w:rPr>
      </w:pPr>
      <w:r w:rsidRPr="00DF5221">
        <w:rPr>
          <w:rFonts w:ascii="Bookman Old Style" w:hAnsi="Bookman Old Style"/>
          <w:b/>
          <w:bCs/>
          <w:sz w:val="28"/>
          <w:szCs w:val="28"/>
          <w:shd w:val="clear" w:color="auto" w:fill="FFFFFF"/>
        </w:rPr>
        <w:t>Naturally</w:t>
      </w:r>
      <w:r w:rsidR="009342B7">
        <w:rPr>
          <w:rFonts w:ascii="Bookman Old Style" w:hAnsi="Bookman Old Style"/>
          <w:b/>
          <w:bCs/>
          <w:sz w:val="28"/>
          <w:szCs w:val="28"/>
          <w:shd w:val="clear" w:color="auto" w:fill="FFFFFF"/>
        </w:rPr>
        <w:t xml:space="preserve"> Occurring </w:t>
      </w:r>
      <w:r w:rsidRPr="00DF5221">
        <w:rPr>
          <w:rFonts w:ascii="Bookman Old Style" w:hAnsi="Bookman Old Style"/>
          <w:b/>
          <w:bCs/>
          <w:sz w:val="28"/>
          <w:szCs w:val="28"/>
          <w:shd w:val="clear" w:color="auto" w:fill="FFFFFF"/>
        </w:rPr>
        <w:t xml:space="preserve">Fragmented Landscapes </w:t>
      </w:r>
      <w:r w:rsidR="00D41E99" w:rsidRPr="00DF5221">
        <w:rPr>
          <w:rFonts w:ascii="Bookman Old Style" w:hAnsi="Bookman Old Style"/>
          <w:b/>
          <w:bCs/>
          <w:sz w:val="28"/>
          <w:szCs w:val="28"/>
          <w:shd w:val="clear" w:color="auto" w:fill="FFFFFF"/>
        </w:rPr>
        <w:t xml:space="preserve">vs. </w:t>
      </w:r>
      <w:r w:rsidR="009342B7" w:rsidRPr="00DF5221">
        <w:rPr>
          <w:rFonts w:ascii="Bookman Old Style" w:hAnsi="Bookman Old Style"/>
          <w:b/>
          <w:bCs/>
          <w:sz w:val="28"/>
          <w:szCs w:val="28"/>
          <w:shd w:val="clear" w:color="auto" w:fill="FFFFFF"/>
        </w:rPr>
        <w:t xml:space="preserve">Anthropogenic </w:t>
      </w:r>
      <w:r w:rsidR="00D41E99" w:rsidRPr="00DF5221">
        <w:rPr>
          <w:rFonts w:ascii="Bookman Old Style" w:hAnsi="Bookman Old Style"/>
          <w:b/>
          <w:bCs/>
          <w:sz w:val="28"/>
          <w:szCs w:val="28"/>
          <w:shd w:val="clear" w:color="auto" w:fill="FFFFFF"/>
        </w:rPr>
        <w:t>Fragmentation</w:t>
      </w:r>
      <w:r w:rsidR="009342B7">
        <w:rPr>
          <w:rFonts w:ascii="Bookman Old Style" w:hAnsi="Bookman Old Style"/>
          <w:b/>
          <w:bCs/>
          <w:sz w:val="28"/>
          <w:szCs w:val="28"/>
          <w:shd w:val="clear" w:color="auto" w:fill="FFFFFF"/>
        </w:rPr>
        <w:t>:</w:t>
      </w:r>
    </w:p>
    <w:p w14:paraId="291E405D" w14:textId="77777777" w:rsidR="00DF5221" w:rsidRPr="00DF5221" w:rsidRDefault="00DF5221" w:rsidP="00DF5221">
      <w:pPr>
        <w:jc w:val="both"/>
        <w:rPr>
          <w:rFonts w:ascii="Bookman Old Style" w:hAnsi="Bookman Old Style"/>
          <w:b/>
          <w:bCs/>
          <w:sz w:val="28"/>
          <w:szCs w:val="28"/>
          <w:shd w:val="clear" w:color="auto" w:fill="FFFFFF"/>
        </w:rPr>
      </w:pPr>
    </w:p>
    <w:p w14:paraId="272B434C" w14:textId="23BBD554" w:rsidR="004A3295" w:rsidRDefault="00DF6A9D" w:rsidP="004A3295">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Our second</w:t>
      </w:r>
      <w:r w:rsidR="00593571">
        <w:rPr>
          <w:rFonts w:ascii="Bookman Old Style" w:hAnsi="Bookman Old Style"/>
          <w:sz w:val="24"/>
          <w:szCs w:val="24"/>
          <w:shd w:val="clear" w:color="auto" w:fill="FFFFFF"/>
        </w:rPr>
        <w:t xml:space="preserve"> area of concern </w:t>
      </w:r>
      <w:r w:rsidR="00655A3F">
        <w:rPr>
          <w:rFonts w:ascii="Bookman Old Style" w:hAnsi="Bookman Old Style"/>
          <w:sz w:val="24"/>
          <w:szCs w:val="24"/>
          <w:shd w:val="clear" w:color="auto" w:fill="FFFFFF"/>
        </w:rPr>
        <w:t xml:space="preserve">revolves around the issue of </w:t>
      </w:r>
      <w:r w:rsidR="00A66524">
        <w:rPr>
          <w:rFonts w:ascii="Bookman Old Style" w:hAnsi="Bookman Old Style"/>
          <w:sz w:val="24"/>
          <w:szCs w:val="24"/>
          <w:shd w:val="clear" w:color="auto" w:fill="FFFFFF"/>
        </w:rPr>
        <w:t xml:space="preserve">fragmented landscapes. You can see </w:t>
      </w:r>
      <w:r w:rsidR="00F45CBA">
        <w:rPr>
          <w:rFonts w:ascii="Bookman Old Style" w:hAnsi="Bookman Old Style"/>
          <w:sz w:val="24"/>
          <w:szCs w:val="24"/>
          <w:shd w:val="clear" w:color="auto" w:fill="FFFFFF"/>
        </w:rPr>
        <w:t xml:space="preserve">from the paragraph discussion below this question </w:t>
      </w:r>
      <w:r w:rsidR="00D775F7">
        <w:rPr>
          <w:rFonts w:ascii="Bookman Old Style" w:hAnsi="Bookman Old Style"/>
          <w:sz w:val="24"/>
          <w:szCs w:val="24"/>
          <w:shd w:val="clear" w:color="auto" w:fill="FFFFFF"/>
        </w:rPr>
        <w:t>remains</w:t>
      </w:r>
      <w:r w:rsidR="00A55897">
        <w:rPr>
          <w:rFonts w:ascii="Bookman Old Style" w:hAnsi="Bookman Old Style"/>
          <w:sz w:val="24"/>
          <w:szCs w:val="24"/>
          <w:shd w:val="clear" w:color="auto" w:fill="FFFFFF"/>
        </w:rPr>
        <w:t>.</w:t>
      </w:r>
      <w:r w:rsidR="00593571">
        <w:rPr>
          <w:rFonts w:ascii="Bookman Old Style" w:hAnsi="Bookman Old Style"/>
          <w:sz w:val="24"/>
          <w:szCs w:val="24"/>
          <w:shd w:val="clear" w:color="auto" w:fill="FFFFFF"/>
        </w:rPr>
        <w:t xml:space="preserve"> </w:t>
      </w:r>
      <w:r w:rsidR="00A55897">
        <w:rPr>
          <w:rFonts w:ascii="Bookman Old Style" w:hAnsi="Bookman Old Style"/>
          <w:sz w:val="24"/>
          <w:szCs w:val="24"/>
          <w:shd w:val="clear" w:color="auto" w:fill="FFFFFF"/>
        </w:rPr>
        <w:t>T</w:t>
      </w:r>
      <w:r w:rsidR="00593571">
        <w:rPr>
          <w:rFonts w:ascii="Bookman Old Style" w:hAnsi="Bookman Old Style"/>
          <w:sz w:val="24"/>
          <w:szCs w:val="24"/>
          <w:shd w:val="clear" w:color="auto" w:fill="FFFFFF"/>
        </w:rPr>
        <w:t>h</w:t>
      </w:r>
      <w:r w:rsidR="00A55897">
        <w:rPr>
          <w:rFonts w:ascii="Bookman Old Style" w:hAnsi="Bookman Old Style"/>
          <w:sz w:val="24"/>
          <w:szCs w:val="24"/>
          <w:shd w:val="clear" w:color="auto" w:fill="FFFFFF"/>
        </w:rPr>
        <w:t xml:space="preserve">is paragraph </w:t>
      </w:r>
      <w:r w:rsidR="00D775F7">
        <w:rPr>
          <w:rFonts w:ascii="Bookman Old Style" w:hAnsi="Bookman Old Style"/>
          <w:sz w:val="24"/>
          <w:szCs w:val="24"/>
          <w:shd w:val="clear" w:color="auto" w:fill="FFFFFF"/>
        </w:rPr>
        <w:t xml:space="preserve">was </w:t>
      </w:r>
      <w:r w:rsidR="00A55897">
        <w:rPr>
          <w:rFonts w:ascii="Bookman Old Style" w:hAnsi="Bookman Old Style"/>
          <w:sz w:val="24"/>
          <w:szCs w:val="24"/>
          <w:shd w:val="clear" w:color="auto" w:fill="FFFFFF"/>
        </w:rPr>
        <w:t>derived from our June 29 set of comments.</w:t>
      </w:r>
      <w:r w:rsidR="00593571">
        <w:rPr>
          <w:rFonts w:ascii="Bookman Old Style" w:hAnsi="Bookman Old Style"/>
          <w:sz w:val="24"/>
          <w:szCs w:val="24"/>
          <w:shd w:val="clear" w:color="auto" w:fill="FFFFFF"/>
        </w:rPr>
        <w:t xml:space="preserve"> </w:t>
      </w:r>
    </w:p>
    <w:p w14:paraId="335CC12B" w14:textId="77777777" w:rsidR="00655A3F" w:rsidRDefault="00655A3F" w:rsidP="004A3295">
      <w:pPr>
        <w:jc w:val="both"/>
        <w:rPr>
          <w:rFonts w:ascii="Bookman Old Style" w:hAnsi="Bookman Old Style"/>
          <w:sz w:val="24"/>
          <w:szCs w:val="24"/>
          <w:shd w:val="clear" w:color="auto" w:fill="FFFFFF"/>
        </w:rPr>
      </w:pPr>
    </w:p>
    <w:p w14:paraId="220A1721" w14:textId="77777777" w:rsidR="00655A3F" w:rsidRDefault="00655A3F" w:rsidP="00655A3F">
      <w:pPr>
        <w:jc w:val="both"/>
        <w:rPr>
          <w:rFonts w:ascii="Bookman Old Style" w:hAnsi="Bookman Old Style"/>
          <w:sz w:val="24"/>
          <w:szCs w:val="24"/>
          <w:shd w:val="clear" w:color="auto" w:fill="FFFFFF"/>
        </w:rPr>
      </w:pPr>
      <w:r>
        <w:rPr>
          <w:rFonts w:ascii="Bookman Old Style" w:hAnsi="Bookman Old Style"/>
          <w:sz w:val="24"/>
          <w:szCs w:val="24"/>
        </w:rPr>
        <w:t xml:space="preserve">Secondly, the BDNF states that lynx habitat is naturally fragmented resulting in patchy distribution. While this may be true, doesn’t the practice of logging, vegetative thinning and treatments magnify that impact? Doesn’t continuing the practice of these types of treatments exacerbate the problem? We say that because the resulting impact of those treatments is the fragmentation of the landscape, causing drier habitats, and patchy distribution. Yet, these are the very same threats the U.S. Forest Service is using to justify low distribution and density of the species. </w:t>
      </w:r>
      <w:r>
        <w:rPr>
          <w:rFonts w:ascii="Bookman Old Style" w:hAnsi="Bookman Old Style"/>
          <w:sz w:val="24"/>
          <w:szCs w:val="24"/>
          <w:shd w:val="clear" w:color="auto" w:fill="FFFFFF"/>
        </w:rPr>
        <w:t xml:space="preserve">That leaves us with the question, how is the draft EA proposing to deal with that conflict of purpose? Again, this is the question that we proposed during </w:t>
      </w:r>
      <w:proofErr w:type="gramStart"/>
      <w:r>
        <w:rPr>
          <w:rFonts w:ascii="Bookman Old Style" w:hAnsi="Bookman Old Style"/>
          <w:sz w:val="24"/>
          <w:szCs w:val="24"/>
          <w:shd w:val="clear" w:color="auto" w:fill="FFFFFF"/>
        </w:rPr>
        <w:t>scoping</w:t>
      </w:r>
      <w:proofErr w:type="gramEnd"/>
      <w:r>
        <w:rPr>
          <w:rFonts w:ascii="Bookman Old Style" w:hAnsi="Bookman Old Style"/>
          <w:sz w:val="24"/>
          <w:szCs w:val="24"/>
          <w:shd w:val="clear" w:color="auto" w:fill="FFFFFF"/>
        </w:rPr>
        <w:t xml:space="preserve">. </w:t>
      </w:r>
    </w:p>
    <w:p w14:paraId="0BE94D68" w14:textId="77777777" w:rsidR="00704DB5" w:rsidRDefault="00704DB5" w:rsidP="00655A3F">
      <w:pPr>
        <w:jc w:val="both"/>
        <w:rPr>
          <w:rFonts w:ascii="Bookman Old Style" w:hAnsi="Bookman Old Style"/>
          <w:sz w:val="24"/>
          <w:szCs w:val="24"/>
          <w:shd w:val="clear" w:color="auto" w:fill="FFFFFF"/>
        </w:rPr>
      </w:pPr>
    </w:p>
    <w:p w14:paraId="3527EDE5" w14:textId="0C137C90" w:rsidR="00704DB5" w:rsidRDefault="00704DB5" w:rsidP="00655A3F">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We obviously need assurances that forest fuel reduction projects</w:t>
      </w:r>
      <w:r w:rsidR="006C08D5">
        <w:rPr>
          <w:rFonts w:ascii="Bookman Old Style" w:hAnsi="Bookman Old Style"/>
          <w:sz w:val="24"/>
          <w:szCs w:val="24"/>
          <w:shd w:val="clear" w:color="auto" w:fill="FFFFFF"/>
        </w:rPr>
        <w:t xml:space="preserve">, thinning projects or whatever terminology the U.S. Forest Service </w:t>
      </w:r>
      <w:r w:rsidR="00402A13">
        <w:rPr>
          <w:rFonts w:ascii="Bookman Old Style" w:hAnsi="Bookman Old Style"/>
          <w:sz w:val="24"/>
          <w:szCs w:val="24"/>
          <w:shd w:val="clear" w:color="auto" w:fill="FFFFFF"/>
        </w:rPr>
        <w:t xml:space="preserve">(USFS) </w:t>
      </w:r>
      <w:r w:rsidR="006C08D5">
        <w:rPr>
          <w:rFonts w:ascii="Bookman Old Style" w:hAnsi="Bookman Old Style"/>
          <w:sz w:val="24"/>
          <w:szCs w:val="24"/>
          <w:shd w:val="clear" w:color="auto" w:fill="FFFFFF"/>
        </w:rPr>
        <w:t xml:space="preserve">wants to use, will not be </w:t>
      </w:r>
      <w:r w:rsidR="00296E02">
        <w:rPr>
          <w:rFonts w:ascii="Bookman Old Style" w:hAnsi="Bookman Old Style"/>
          <w:sz w:val="24"/>
          <w:szCs w:val="24"/>
          <w:shd w:val="clear" w:color="auto" w:fill="FFFFFF"/>
        </w:rPr>
        <w:t>undertaken on Canada lynx habitat. What assurances in your finding that this will be the case?</w:t>
      </w:r>
      <w:r w:rsidR="00824B51">
        <w:rPr>
          <w:rFonts w:ascii="Bookman Old Style" w:hAnsi="Bookman Old Style"/>
          <w:sz w:val="24"/>
          <w:szCs w:val="24"/>
          <w:shd w:val="clear" w:color="auto" w:fill="FFFFFF"/>
        </w:rPr>
        <w:t xml:space="preserve"> From our </w:t>
      </w:r>
      <w:r w:rsidR="00396F1D">
        <w:rPr>
          <w:rFonts w:ascii="Bookman Old Style" w:hAnsi="Bookman Old Style"/>
          <w:sz w:val="24"/>
          <w:szCs w:val="24"/>
          <w:shd w:val="clear" w:color="auto" w:fill="FFFFFF"/>
        </w:rPr>
        <w:t>previous June 29 comments.</w:t>
      </w:r>
    </w:p>
    <w:p w14:paraId="400921D8" w14:textId="77777777" w:rsidR="00824B51" w:rsidRDefault="00824B51" w:rsidP="00655A3F">
      <w:pPr>
        <w:jc w:val="both"/>
        <w:rPr>
          <w:rFonts w:ascii="Bookman Old Style" w:hAnsi="Bookman Old Style"/>
          <w:sz w:val="24"/>
          <w:szCs w:val="24"/>
          <w:shd w:val="clear" w:color="auto" w:fill="FFFFFF"/>
        </w:rPr>
      </w:pPr>
    </w:p>
    <w:p w14:paraId="2A7164DC" w14:textId="7AEA53AA" w:rsidR="00824B51" w:rsidRPr="00853DE1" w:rsidRDefault="00824B51" w:rsidP="00824B51">
      <w:pPr>
        <w:jc w:val="both"/>
        <w:rPr>
          <w:rFonts w:ascii="Bookman Old Style" w:hAnsi="Bookman Old Style"/>
          <w:sz w:val="24"/>
          <w:szCs w:val="24"/>
        </w:rPr>
      </w:pPr>
      <w:r w:rsidRPr="003B671A">
        <w:rPr>
          <w:rFonts w:ascii="Bookman Old Style" w:hAnsi="Bookman Old Style"/>
          <w:sz w:val="24"/>
          <w:szCs w:val="24"/>
          <w:highlight w:val="lightGray"/>
          <w:shd w:val="clear" w:color="auto" w:fill="FFFFFF"/>
        </w:rPr>
        <w:t>GWA cannot stress enough that perhaps the more current and greatest threat to Canada lynx is that of habitat fragmentation and habitat loss. With this being the case, this is an issue that BDNF does have an inordinate amount of control over. This should be highlighted in this Forest Plan Amendment on Canada lynx for the BDNF. It was brought out in our research during the USFWS’s Final Recovery Plan that the agency had planned to reduce the amount of available habitat for Canada lynx in SSA Unit 5 by 88%</w:t>
      </w:r>
      <w:r w:rsidR="00C83C4C">
        <w:rPr>
          <w:rFonts w:ascii="Bookman Old Style" w:hAnsi="Bookman Old Style"/>
          <w:sz w:val="24"/>
          <w:szCs w:val="24"/>
          <w:highlight w:val="lightGray"/>
          <w:shd w:val="clear" w:color="auto" w:fill="FFFFFF"/>
          <w:vertAlign w:val="superscript"/>
        </w:rPr>
        <w:t>3</w:t>
      </w:r>
      <w:r w:rsidRPr="003B671A">
        <w:rPr>
          <w:rFonts w:ascii="Bookman Old Style" w:hAnsi="Bookman Old Style"/>
          <w:sz w:val="24"/>
          <w:szCs w:val="24"/>
          <w:highlight w:val="lightGray"/>
          <w:shd w:val="clear" w:color="auto" w:fill="FFFFFF"/>
        </w:rPr>
        <w:t xml:space="preserve">. </w:t>
      </w:r>
      <w:r w:rsidRPr="003B671A">
        <w:rPr>
          <w:rFonts w:ascii="Bookman Old Style" w:hAnsi="Bookman Old Style"/>
          <w:sz w:val="24"/>
          <w:szCs w:val="24"/>
          <w:highlight w:val="lightGray"/>
        </w:rPr>
        <w:t>Such is reported by Mike Koshmrl of the WyoFile.com on Dec. 3, 2024.</w:t>
      </w:r>
    </w:p>
    <w:p w14:paraId="5B372695" w14:textId="77777777" w:rsidR="00824B51" w:rsidRDefault="00824B51" w:rsidP="00824B51">
      <w:pPr>
        <w:jc w:val="both"/>
        <w:rPr>
          <w:rFonts w:ascii="Bookman Old Style" w:hAnsi="Bookman Old Style"/>
          <w:sz w:val="24"/>
          <w:szCs w:val="24"/>
        </w:rPr>
      </w:pPr>
    </w:p>
    <w:p w14:paraId="6DD01A16" w14:textId="77777777" w:rsidR="00824B51" w:rsidRPr="003B671A" w:rsidRDefault="00824B51" w:rsidP="00824B51">
      <w:pPr>
        <w:ind w:left="360"/>
        <w:jc w:val="both"/>
        <w:rPr>
          <w:rFonts w:ascii="Bookman Old Style" w:hAnsi="Bookman Old Style"/>
          <w:i/>
          <w:iCs/>
          <w:sz w:val="24"/>
          <w:szCs w:val="24"/>
          <w:highlight w:val="lightGray"/>
        </w:rPr>
      </w:pPr>
      <w:r w:rsidRPr="003B671A">
        <w:rPr>
          <w:rFonts w:ascii="Bookman Old Style" w:hAnsi="Bookman Old Style"/>
          <w:i/>
          <w:iCs/>
          <w:sz w:val="24"/>
          <w:szCs w:val="24"/>
          <w:highlight w:val="lightGray"/>
        </w:rPr>
        <w:t>“</w:t>
      </w:r>
      <w:proofErr w:type="gramStart"/>
      <w:r w:rsidRPr="003B671A">
        <w:rPr>
          <w:rFonts w:ascii="Bookman Old Style" w:hAnsi="Bookman Old Style"/>
          <w:i/>
          <w:iCs/>
          <w:sz w:val="24"/>
          <w:szCs w:val="24"/>
          <w:highlight w:val="lightGray"/>
        </w:rPr>
        <w:t>the</w:t>
      </w:r>
      <w:proofErr w:type="gramEnd"/>
      <w:r w:rsidRPr="003B671A">
        <w:rPr>
          <w:rFonts w:ascii="Bookman Old Style" w:hAnsi="Bookman Old Style"/>
          <w:i/>
          <w:iCs/>
          <w:sz w:val="24"/>
          <w:szCs w:val="24"/>
          <w:highlight w:val="lightGray"/>
        </w:rPr>
        <w:t xml:space="preserve"> U.S. Fish and Wildlife Service has classified 9,146 square miles of the Yellowstone area as critical lynx habitat for the past decade. Last week, the federal agency </w:t>
      </w:r>
      <w:hyperlink r:id="rId11" w:history="1">
        <w:r w:rsidRPr="003B671A">
          <w:rPr>
            <w:rStyle w:val="Hyperlink"/>
            <w:rFonts w:ascii="Bookman Old Style" w:hAnsi="Bookman Old Style"/>
            <w:i/>
            <w:iCs/>
            <w:color w:val="auto"/>
            <w:sz w:val="24"/>
            <w:szCs w:val="24"/>
            <w:highlight w:val="lightGray"/>
            <w:u w:val="none"/>
          </w:rPr>
          <w:t>proposed a revision</w:t>
        </w:r>
      </w:hyperlink>
      <w:r w:rsidRPr="003B671A">
        <w:rPr>
          <w:rFonts w:ascii="Bookman Old Style" w:hAnsi="Bookman Old Style"/>
          <w:i/>
          <w:iCs/>
          <w:sz w:val="24"/>
          <w:szCs w:val="24"/>
          <w:highlight w:val="lightGray"/>
        </w:rPr>
        <w:t>,</w:t>
      </w:r>
      <w:r w:rsidRPr="00C14A50">
        <w:rPr>
          <w:rFonts w:ascii="Bookman Old Style" w:hAnsi="Bookman Old Style"/>
          <w:i/>
          <w:iCs/>
          <w:sz w:val="24"/>
          <w:szCs w:val="24"/>
        </w:rPr>
        <w:t xml:space="preserve"> </w:t>
      </w:r>
      <w:r w:rsidRPr="00D35280">
        <w:rPr>
          <w:rFonts w:ascii="Bookman Old Style" w:hAnsi="Bookman Old Style"/>
          <w:i/>
          <w:iCs/>
          <w:sz w:val="24"/>
          <w:szCs w:val="24"/>
          <w:highlight w:val="yellow"/>
        </w:rPr>
        <w:t xml:space="preserve">tentatively slashing critical habitat in the </w:t>
      </w:r>
      <w:r w:rsidRPr="00D35280">
        <w:rPr>
          <w:rFonts w:ascii="Bookman Old Style" w:hAnsi="Bookman Old Style"/>
          <w:i/>
          <w:iCs/>
          <w:sz w:val="24"/>
          <w:szCs w:val="24"/>
          <w:highlight w:val="yellow"/>
        </w:rPr>
        <w:lastRenderedPageBreak/>
        <w:t>region to 1,121 square miles — an 88% cut</w:t>
      </w:r>
      <w:r w:rsidRPr="00C14A50">
        <w:rPr>
          <w:rFonts w:ascii="Bookman Old Style" w:hAnsi="Bookman Old Style"/>
          <w:i/>
          <w:iCs/>
          <w:sz w:val="24"/>
          <w:szCs w:val="24"/>
        </w:rPr>
        <w:t xml:space="preserve">. </w:t>
      </w:r>
      <w:r w:rsidRPr="003B671A">
        <w:rPr>
          <w:rFonts w:ascii="Bookman Old Style" w:hAnsi="Bookman Old Style"/>
          <w:i/>
          <w:iCs/>
          <w:sz w:val="24"/>
          <w:szCs w:val="24"/>
          <w:highlight w:val="lightGray"/>
        </w:rPr>
        <w:t>Federal officials cite leaps in lynx habitat science as their rationale.” </w:t>
      </w:r>
    </w:p>
    <w:p w14:paraId="6385B6C6" w14:textId="77777777" w:rsidR="00824B51" w:rsidRPr="003B671A" w:rsidRDefault="00824B51" w:rsidP="00824B51">
      <w:pPr>
        <w:jc w:val="both"/>
        <w:rPr>
          <w:rFonts w:ascii="Bookman Old Style" w:hAnsi="Bookman Old Style"/>
          <w:sz w:val="24"/>
          <w:szCs w:val="24"/>
          <w:highlight w:val="lightGray"/>
          <w:shd w:val="clear" w:color="auto" w:fill="FFFFFF"/>
        </w:rPr>
      </w:pPr>
    </w:p>
    <w:p w14:paraId="2EC131C0" w14:textId="1906247D" w:rsidR="005928A6" w:rsidRDefault="00824B51" w:rsidP="00824B51">
      <w:pPr>
        <w:jc w:val="both"/>
        <w:rPr>
          <w:rFonts w:ascii="Bookman Old Style" w:hAnsi="Bookman Old Style"/>
          <w:sz w:val="24"/>
          <w:szCs w:val="24"/>
          <w:shd w:val="clear" w:color="auto" w:fill="FFFFFF"/>
        </w:rPr>
      </w:pPr>
      <w:r w:rsidRPr="003B671A">
        <w:rPr>
          <w:rFonts w:ascii="Bookman Old Style" w:hAnsi="Bookman Old Style"/>
          <w:sz w:val="24"/>
          <w:szCs w:val="24"/>
          <w:highlight w:val="lightGray"/>
          <w:shd w:val="clear" w:color="auto" w:fill="FFFFFF"/>
        </w:rPr>
        <w:t>Undoubtedly, it is obvious to assume that part of that reduction is dependent upon landscapes within the BDNF. With that, we raise the following question. If this is the case, then why is the BDNF magnifying, exacerbating, and perpetuating the loss of Canada lynx habitat by the approval and authorization of timber projects? We need to look in the mirror and realize, that perhaps we are the problem and the reason for loss of Canada lynx habitat.</w:t>
      </w:r>
    </w:p>
    <w:p w14:paraId="74696B5B" w14:textId="77777777" w:rsidR="007A243B" w:rsidRDefault="007A243B" w:rsidP="00824B51">
      <w:pPr>
        <w:jc w:val="both"/>
        <w:rPr>
          <w:rFonts w:ascii="Bookman Old Style" w:hAnsi="Bookman Old Style"/>
          <w:sz w:val="24"/>
          <w:szCs w:val="24"/>
          <w:shd w:val="clear" w:color="auto" w:fill="FFFFFF"/>
        </w:rPr>
      </w:pPr>
    </w:p>
    <w:p w14:paraId="5156500F" w14:textId="6B8F765D" w:rsidR="005928A6" w:rsidRDefault="006B2D85" w:rsidP="007A243B">
      <w:pPr>
        <w:jc w:val="center"/>
        <w:rPr>
          <w:rFonts w:ascii="Bookman Old Style" w:hAnsi="Bookman Old Style"/>
          <w:sz w:val="24"/>
          <w:szCs w:val="24"/>
          <w:shd w:val="clear" w:color="auto" w:fill="FFFFFF"/>
        </w:rPr>
      </w:pPr>
      <w:r>
        <w:rPr>
          <w:noProof/>
        </w:rPr>
        <w:drawing>
          <wp:inline distT="0" distB="0" distL="0" distR="0" wp14:anchorId="2082BD0B" wp14:editId="1072B3F4">
            <wp:extent cx="4343077" cy="6238875"/>
            <wp:effectExtent l="0" t="0" r="635" b="0"/>
            <wp:docPr id="527984900" name="Picture 2" descr="A map of a large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84900" name="Picture 2" descr="A map of a large area&#10;&#10;AI-generated content may be incorrect."/>
                    <pic:cNvPicPr>
                      <a:picLocks noChangeAspect="1" noChangeArrowheads="1"/>
                    </pic:cNvPicPr>
                  </pic:nvPicPr>
                  <pic:blipFill rotWithShape="1">
                    <a:blip r:embed="rId12">
                      <a:extLst>
                        <a:ext uri="{28A0092B-C50C-407E-A947-70E740481C1C}">
                          <a14:useLocalDpi xmlns:a14="http://schemas.microsoft.com/office/drawing/2010/main" val="0"/>
                        </a:ext>
                      </a:extLst>
                    </a:blip>
                    <a:srcRect b="8656"/>
                    <a:stretch>
                      <a:fillRect/>
                    </a:stretch>
                  </pic:blipFill>
                  <pic:spPr bwMode="auto">
                    <a:xfrm>
                      <a:off x="0" y="0"/>
                      <a:ext cx="4343400" cy="6239339"/>
                    </a:xfrm>
                    <a:prstGeom prst="rect">
                      <a:avLst/>
                    </a:prstGeom>
                    <a:noFill/>
                    <a:ln>
                      <a:noFill/>
                    </a:ln>
                    <a:extLst>
                      <a:ext uri="{53640926-AAD7-44D8-BBD7-CCE9431645EC}">
                        <a14:shadowObscured xmlns:a14="http://schemas.microsoft.com/office/drawing/2010/main"/>
                      </a:ext>
                    </a:extLst>
                  </pic:spPr>
                </pic:pic>
              </a:graphicData>
            </a:graphic>
          </wp:inline>
        </w:drawing>
      </w:r>
    </w:p>
    <w:p w14:paraId="19C47D5D" w14:textId="77777777" w:rsidR="00655A3F" w:rsidRPr="004A3295" w:rsidRDefault="00655A3F" w:rsidP="004A3295">
      <w:pPr>
        <w:jc w:val="both"/>
        <w:rPr>
          <w:rFonts w:ascii="Bookman Old Style" w:hAnsi="Bookman Old Style"/>
          <w:sz w:val="24"/>
          <w:szCs w:val="24"/>
          <w:shd w:val="clear" w:color="auto" w:fill="FFFFFF"/>
        </w:rPr>
      </w:pPr>
    </w:p>
    <w:p w14:paraId="6C1D3D3A" w14:textId="24565880" w:rsidR="007A243B" w:rsidRDefault="00393D9B" w:rsidP="008D0D8A">
      <w:pPr>
        <w:jc w:val="both"/>
        <w:rPr>
          <w:rFonts w:ascii="Bookman Old Style" w:hAnsi="Bookman Old Style"/>
          <w:sz w:val="24"/>
          <w:szCs w:val="24"/>
          <w:shd w:val="clear" w:color="auto" w:fill="FFFFFF"/>
        </w:rPr>
      </w:pPr>
      <w:proofErr w:type="gramStart"/>
      <w:r>
        <w:rPr>
          <w:rFonts w:ascii="Bookman Old Style" w:hAnsi="Bookman Old Style"/>
          <w:sz w:val="24"/>
          <w:szCs w:val="24"/>
          <w:shd w:val="clear" w:color="auto" w:fill="FFFFFF"/>
        </w:rPr>
        <w:lastRenderedPageBreak/>
        <w:t>In regard to</w:t>
      </w:r>
      <w:proofErr w:type="gramEnd"/>
      <w:r>
        <w:rPr>
          <w:rFonts w:ascii="Bookman Old Style" w:hAnsi="Bookman Old Style"/>
          <w:sz w:val="24"/>
          <w:szCs w:val="24"/>
          <w:shd w:val="clear" w:color="auto" w:fill="FFFFFF"/>
        </w:rPr>
        <w:t xml:space="preserve"> that discussion of </w:t>
      </w:r>
      <w:r w:rsidR="00E625E3">
        <w:rPr>
          <w:rFonts w:ascii="Bookman Old Style" w:hAnsi="Bookman Old Style"/>
          <w:sz w:val="24"/>
          <w:szCs w:val="24"/>
          <w:shd w:val="clear" w:color="auto" w:fill="FFFFFF"/>
        </w:rPr>
        <w:t xml:space="preserve">Canada lynx habitat, this brings us to the two maps shown above and below. </w:t>
      </w:r>
      <w:r w:rsidR="002408E4">
        <w:rPr>
          <w:rFonts w:ascii="Bookman Old Style" w:hAnsi="Bookman Old Style"/>
          <w:sz w:val="24"/>
          <w:szCs w:val="24"/>
          <w:shd w:val="clear" w:color="auto" w:fill="FFFFFF"/>
        </w:rPr>
        <w:t xml:space="preserve">The map above known as Figure B1 is from </w:t>
      </w:r>
      <w:r w:rsidR="00530260">
        <w:rPr>
          <w:rFonts w:ascii="Bookman Old Style" w:hAnsi="Bookman Old Style"/>
          <w:sz w:val="24"/>
          <w:szCs w:val="24"/>
          <w:shd w:val="clear" w:color="auto" w:fill="FFFFFF"/>
        </w:rPr>
        <w:t xml:space="preserve">Appendix B of the BDNF </w:t>
      </w:r>
      <w:r w:rsidR="004513EF">
        <w:rPr>
          <w:rFonts w:ascii="Bookman Old Style" w:hAnsi="Bookman Old Style"/>
          <w:sz w:val="24"/>
          <w:szCs w:val="24"/>
          <w:shd w:val="clear" w:color="auto" w:fill="FFFFFF"/>
        </w:rPr>
        <w:t xml:space="preserve">Draft </w:t>
      </w:r>
      <w:r w:rsidR="009D75DA">
        <w:rPr>
          <w:rFonts w:ascii="Bookman Old Style" w:hAnsi="Bookman Old Style"/>
          <w:sz w:val="24"/>
          <w:szCs w:val="24"/>
          <w:shd w:val="clear" w:color="auto" w:fill="FFFFFF"/>
        </w:rPr>
        <w:t xml:space="preserve">Management Plan for Canada lynx. This is the </w:t>
      </w:r>
      <w:r w:rsidR="00C73525">
        <w:rPr>
          <w:rFonts w:ascii="Bookman Old Style" w:hAnsi="Bookman Old Style"/>
          <w:sz w:val="24"/>
          <w:szCs w:val="24"/>
          <w:shd w:val="clear" w:color="auto" w:fill="FFFFFF"/>
        </w:rPr>
        <w:t>mapped habitat of Canada lynx under the Alternative 1</w:t>
      </w:r>
      <w:r w:rsidR="00A41854">
        <w:rPr>
          <w:rFonts w:ascii="Bookman Old Style" w:hAnsi="Bookman Old Style"/>
          <w:sz w:val="24"/>
          <w:szCs w:val="24"/>
          <w:shd w:val="clear" w:color="auto" w:fill="FFFFFF"/>
        </w:rPr>
        <w:t>, The No Action Alternative.</w:t>
      </w:r>
      <w:r w:rsidR="003656FF">
        <w:rPr>
          <w:rFonts w:ascii="Bookman Old Style" w:hAnsi="Bookman Old Style"/>
          <w:sz w:val="24"/>
          <w:szCs w:val="24"/>
          <w:shd w:val="clear" w:color="auto" w:fill="FFFFFF"/>
        </w:rPr>
        <w:t xml:space="preserve"> The map below</w:t>
      </w:r>
      <w:r w:rsidR="00D13A5A">
        <w:rPr>
          <w:rFonts w:ascii="Bookman Old Style" w:hAnsi="Bookman Old Style"/>
          <w:sz w:val="24"/>
          <w:szCs w:val="24"/>
          <w:shd w:val="clear" w:color="auto" w:fill="FFFFFF"/>
        </w:rPr>
        <w:t xml:space="preserve"> </w:t>
      </w:r>
      <w:r w:rsidR="00CC671F">
        <w:rPr>
          <w:rFonts w:ascii="Bookman Old Style" w:hAnsi="Bookman Old Style"/>
          <w:sz w:val="24"/>
          <w:szCs w:val="24"/>
          <w:shd w:val="clear" w:color="auto" w:fill="FFFFFF"/>
        </w:rPr>
        <w:t xml:space="preserve">is </w:t>
      </w:r>
      <w:r w:rsidR="00D13A5A">
        <w:rPr>
          <w:rFonts w:ascii="Bookman Old Style" w:hAnsi="Bookman Old Style"/>
          <w:sz w:val="24"/>
          <w:szCs w:val="24"/>
          <w:shd w:val="clear" w:color="auto" w:fill="FFFFFF"/>
        </w:rPr>
        <w:t xml:space="preserve">from the same source, but it represents the </w:t>
      </w:r>
      <w:r w:rsidR="00CC671F">
        <w:rPr>
          <w:rFonts w:ascii="Bookman Old Style" w:hAnsi="Bookman Old Style"/>
          <w:sz w:val="24"/>
          <w:szCs w:val="24"/>
          <w:shd w:val="clear" w:color="auto" w:fill="FFFFFF"/>
        </w:rPr>
        <w:t>Proposed Action known as Alternative 2.</w:t>
      </w:r>
    </w:p>
    <w:p w14:paraId="54AABA04" w14:textId="77777777" w:rsidR="003656FF" w:rsidRDefault="003656FF" w:rsidP="008D0D8A">
      <w:pPr>
        <w:jc w:val="both"/>
        <w:rPr>
          <w:rFonts w:ascii="Bookman Old Style" w:hAnsi="Bookman Old Style"/>
          <w:sz w:val="24"/>
          <w:szCs w:val="24"/>
          <w:shd w:val="clear" w:color="auto" w:fill="FFFFFF"/>
        </w:rPr>
      </w:pPr>
    </w:p>
    <w:p w14:paraId="3D5332EA" w14:textId="2E9A489D" w:rsidR="003656FF" w:rsidRDefault="003656FF" w:rsidP="003656FF">
      <w:pPr>
        <w:jc w:val="center"/>
        <w:rPr>
          <w:rFonts w:ascii="Bookman Old Style" w:hAnsi="Bookman Old Style"/>
          <w:sz w:val="24"/>
          <w:szCs w:val="24"/>
          <w:shd w:val="clear" w:color="auto" w:fill="FFFFFF"/>
        </w:rPr>
      </w:pPr>
      <w:r>
        <w:rPr>
          <w:noProof/>
        </w:rPr>
        <w:drawing>
          <wp:inline distT="0" distB="0" distL="0" distR="0" wp14:anchorId="3A43E2F5" wp14:editId="59FE3FB4">
            <wp:extent cx="4572000" cy="6115050"/>
            <wp:effectExtent l="0" t="0" r="0" b="0"/>
            <wp:docPr id="751955454" name="Picture 3"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55454" name="Picture 3" descr="A map of the united states&#10;&#10;AI-generated content may be incorrect."/>
                    <pic:cNvPicPr>
                      <a:picLocks noChangeAspect="1" noChangeArrowheads="1"/>
                    </pic:cNvPicPr>
                  </pic:nvPicPr>
                  <pic:blipFill rotWithShape="1">
                    <a:blip r:embed="rId13">
                      <a:extLst>
                        <a:ext uri="{28A0092B-C50C-407E-A947-70E740481C1C}">
                          <a14:useLocalDpi xmlns:a14="http://schemas.microsoft.com/office/drawing/2010/main" val="0"/>
                        </a:ext>
                      </a:extLst>
                    </a:blip>
                    <a:srcRect r="415" b="16188"/>
                    <a:stretch>
                      <a:fillRect/>
                    </a:stretch>
                  </pic:blipFill>
                  <pic:spPr bwMode="auto">
                    <a:xfrm>
                      <a:off x="0" y="0"/>
                      <a:ext cx="4572000" cy="6115050"/>
                    </a:xfrm>
                    <a:prstGeom prst="rect">
                      <a:avLst/>
                    </a:prstGeom>
                    <a:noFill/>
                    <a:ln>
                      <a:noFill/>
                    </a:ln>
                    <a:extLst>
                      <a:ext uri="{53640926-AAD7-44D8-BBD7-CCE9431645EC}">
                        <a14:shadowObscured xmlns:a14="http://schemas.microsoft.com/office/drawing/2010/main"/>
                      </a:ext>
                    </a:extLst>
                  </pic:spPr>
                </pic:pic>
              </a:graphicData>
            </a:graphic>
          </wp:inline>
        </w:drawing>
      </w:r>
    </w:p>
    <w:p w14:paraId="236DE183" w14:textId="77777777" w:rsidR="007A243B" w:rsidRDefault="007A243B" w:rsidP="008D0D8A">
      <w:pPr>
        <w:jc w:val="both"/>
        <w:rPr>
          <w:rFonts w:ascii="Bookman Old Style" w:hAnsi="Bookman Old Style"/>
          <w:sz w:val="24"/>
          <w:szCs w:val="24"/>
          <w:shd w:val="clear" w:color="auto" w:fill="FFFFFF"/>
        </w:rPr>
      </w:pPr>
    </w:p>
    <w:p w14:paraId="7662F091" w14:textId="56385E2F" w:rsidR="007A243B" w:rsidRDefault="00DB6C90"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Note the </w:t>
      </w:r>
      <w:r w:rsidR="005605F0">
        <w:rPr>
          <w:rFonts w:ascii="Bookman Old Style" w:hAnsi="Bookman Old Style"/>
          <w:sz w:val="24"/>
          <w:szCs w:val="24"/>
          <w:shd w:val="clear" w:color="auto" w:fill="FFFFFF"/>
        </w:rPr>
        <w:t xml:space="preserve">dissimilarities. </w:t>
      </w:r>
      <w:r w:rsidR="005A6EB2">
        <w:rPr>
          <w:rFonts w:ascii="Bookman Old Style" w:hAnsi="Bookman Old Style"/>
          <w:sz w:val="24"/>
          <w:szCs w:val="24"/>
          <w:shd w:val="clear" w:color="auto" w:fill="FFFFFF"/>
        </w:rPr>
        <w:t xml:space="preserve">According to the draft </w:t>
      </w:r>
      <w:r w:rsidR="00973B48">
        <w:rPr>
          <w:rFonts w:ascii="Bookman Old Style" w:hAnsi="Bookman Old Style"/>
          <w:sz w:val="24"/>
          <w:szCs w:val="24"/>
          <w:shd w:val="clear" w:color="auto" w:fill="FFFFFF"/>
        </w:rPr>
        <w:t xml:space="preserve">Canada lynx </w:t>
      </w:r>
      <w:r w:rsidR="00C41AF9">
        <w:rPr>
          <w:rFonts w:ascii="Bookman Old Style" w:hAnsi="Bookman Old Style"/>
          <w:sz w:val="24"/>
          <w:szCs w:val="24"/>
          <w:shd w:val="clear" w:color="auto" w:fill="FFFFFF"/>
        </w:rPr>
        <w:t>amendment</w:t>
      </w:r>
      <w:r w:rsidR="00554D64">
        <w:rPr>
          <w:rFonts w:ascii="Bookman Old Style" w:hAnsi="Bookman Old Style"/>
          <w:sz w:val="24"/>
          <w:szCs w:val="24"/>
          <w:shd w:val="clear" w:color="auto" w:fill="FFFFFF"/>
        </w:rPr>
        <w:t xml:space="preserve">, </w:t>
      </w:r>
      <w:r w:rsidR="00A33FE2">
        <w:rPr>
          <w:rFonts w:ascii="Bookman Old Style" w:hAnsi="Bookman Old Style"/>
          <w:sz w:val="24"/>
          <w:szCs w:val="24"/>
          <w:shd w:val="clear" w:color="auto" w:fill="FFFFFF"/>
        </w:rPr>
        <w:t xml:space="preserve">the following is stated on page 9 of the </w:t>
      </w:r>
      <w:r w:rsidR="00107D26">
        <w:rPr>
          <w:rFonts w:ascii="Bookman Old Style" w:hAnsi="Bookman Old Style"/>
          <w:sz w:val="24"/>
          <w:szCs w:val="24"/>
          <w:shd w:val="clear" w:color="auto" w:fill="FFFFFF"/>
        </w:rPr>
        <w:t xml:space="preserve">draft </w:t>
      </w:r>
      <w:r w:rsidR="00723B5C">
        <w:rPr>
          <w:rFonts w:ascii="Bookman Old Style" w:hAnsi="Bookman Old Style"/>
          <w:sz w:val="24"/>
          <w:szCs w:val="24"/>
          <w:shd w:val="clear" w:color="auto" w:fill="FFFFFF"/>
        </w:rPr>
        <w:t>EA.</w:t>
      </w:r>
    </w:p>
    <w:p w14:paraId="3F2628AE" w14:textId="77777777" w:rsidR="00A33FE2" w:rsidRDefault="00A33FE2" w:rsidP="008D0D8A">
      <w:pPr>
        <w:jc w:val="both"/>
        <w:rPr>
          <w:rFonts w:ascii="Bookman Old Style" w:hAnsi="Bookman Old Style"/>
          <w:sz w:val="24"/>
          <w:szCs w:val="24"/>
          <w:shd w:val="clear" w:color="auto" w:fill="FFFFFF"/>
        </w:rPr>
      </w:pPr>
    </w:p>
    <w:p w14:paraId="58797E69" w14:textId="03D2161F" w:rsidR="00A33FE2" w:rsidRPr="00723B5C" w:rsidRDefault="00723B5C" w:rsidP="00A33FE2">
      <w:pPr>
        <w:ind w:left="360"/>
        <w:jc w:val="both"/>
        <w:rPr>
          <w:rFonts w:ascii="Bookman Old Style" w:hAnsi="Bookman Old Style"/>
          <w:i/>
          <w:iCs/>
          <w:sz w:val="22"/>
          <w:szCs w:val="22"/>
          <w:shd w:val="clear" w:color="auto" w:fill="FFFFFF"/>
        </w:rPr>
      </w:pPr>
      <w:r w:rsidRPr="00723B5C">
        <w:rPr>
          <w:rFonts w:ascii="Bookman Old Style" w:hAnsi="Bookman Old Style"/>
          <w:i/>
          <w:iCs/>
          <w:sz w:val="22"/>
          <w:szCs w:val="22"/>
          <w:shd w:val="clear" w:color="auto" w:fill="FFFFFF"/>
        </w:rPr>
        <w:lastRenderedPageBreak/>
        <w:t>“</w:t>
      </w:r>
      <w:r w:rsidR="00A33FE2" w:rsidRPr="00723B5C">
        <w:rPr>
          <w:rFonts w:ascii="Bookman Old Style" w:hAnsi="Bookman Old Style"/>
          <w:i/>
          <w:iCs/>
          <w:sz w:val="22"/>
          <w:szCs w:val="22"/>
          <w:shd w:val="clear" w:color="auto" w:fill="FFFFFF"/>
        </w:rPr>
        <w:t>The most prominent change in LAU delineation between Alternatives is that the Lima-</w:t>
      </w:r>
      <w:proofErr w:type="spellStart"/>
      <w:r w:rsidR="00A33FE2" w:rsidRPr="00723B5C">
        <w:rPr>
          <w:rFonts w:ascii="Bookman Old Style" w:hAnsi="Bookman Old Style"/>
          <w:i/>
          <w:iCs/>
          <w:sz w:val="22"/>
          <w:szCs w:val="22"/>
          <w:shd w:val="clear" w:color="auto" w:fill="FFFFFF"/>
        </w:rPr>
        <w:t>Tendoy</w:t>
      </w:r>
      <w:proofErr w:type="spellEnd"/>
      <w:r w:rsidR="00A33FE2" w:rsidRPr="00723B5C">
        <w:rPr>
          <w:rFonts w:ascii="Bookman Old Style" w:hAnsi="Bookman Old Style"/>
          <w:i/>
          <w:iCs/>
          <w:sz w:val="22"/>
          <w:szCs w:val="22"/>
          <w:shd w:val="clear" w:color="auto" w:fill="FFFFFF"/>
        </w:rPr>
        <w:t xml:space="preserve"> Landscape and lands south of highway 324 that are west of interstate 15 did not have LAUs</w:t>
      </w:r>
      <w:r w:rsidR="00BD3873" w:rsidRPr="00723B5C">
        <w:rPr>
          <w:rFonts w:ascii="Bookman Old Style" w:hAnsi="Bookman Old Style"/>
          <w:i/>
          <w:iCs/>
          <w:sz w:val="22"/>
          <w:szCs w:val="22"/>
          <w:shd w:val="clear" w:color="auto" w:fill="FFFFFF"/>
        </w:rPr>
        <w:t xml:space="preserve"> delineated by Alternative 2. This southwest portion of the Forest encompasses the </w:t>
      </w:r>
      <w:proofErr w:type="spellStart"/>
      <w:r w:rsidR="00BD3873" w:rsidRPr="00723B5C">
        <w:rPr>
          <w:rFonts w:ascii="Bookman Old Style" w:hAnsi="Bookman Old Style"/>
          <w:i/>
          <w:iCs/>
          <w:sz w:val="22"/>
          <w:szCs w:val="22"/>
          <w:shd w:val="clear" w:color="auto" w:fill="FFFFFF"/>
        </w:rPr>
        <w:t>Tendoy</w:t>
      </w:r>
      <w:proofErr w:type="spellEnd"/>
      <w:r w:rsidR="00BD3873" w:rsidRPr="00723B5C">
        <w:rPr>
          <w:rFonts w:ascii="Bookman Old Style" w:hAnsi="Bookman Old Style"/>
          <w:i/>
          <w:iCs/>
          <w:sz w:val="22"/>
          <w:szCs w:val="22"/>
          <w:shd w:val="clear" w:color="auto" w:fill="FFFFFF"/>
        </w:rPr>
        <w:t xml:space="preserve"> Mountains and southeastern Beaverhead Mountains where the inherent capability of the forested areas cannot support lynx and boreal forest where spruce fir habitat types are rare because it is a relatively dry area. Alternative 2 did not delineate the entire Forest boundary in LAUs because winter snow was included as a habitat identifier which is lacking in many lower elevation areas of the Forest</w:t>
      </w:r>
      <w:r w:rsidRPr="00723B5C">
        <w:rPr>
          <w:rFonts w:ascii="Bookman Old Style" w:hAnsi="Bookman Old Style"/>
          <w:i/>
          <w:iCs/>
          <w:sz w:val="22"/>
          <w:szCs w:val="22"/>
          <w:shd w:val="clear" w:color="auto" w:fill="FFFFFF"/>
        </w:rPr>
        <w:t>”</w:t>
      </w:r>
      <w:r w:rsidR="00BD3873" w:rsidRPr="00723B5C">
        <w:rPr>
          <w:rFonts w:ascii="Bookman Old Style" w:hAnsi="Bookman Old Style"/>
          <w:i/>
          <w:iCs/>
          <w:sz w:val="22"/>
          <w:szCs w:val="22"/>
          <w:shd w:val="clear" w:color="auto" w:fill="FFFFFF"/>
        </w:rPr>
        <w:t>.</w:t>
      </w:r>
    </w:p>
    <w:p w14:paraId="64F8E6A2" w14:textId="77777777" w:rsidR="005605F0" w:rsidRDefault="005605F0" w:rsidP="008D0D8A">
      <w:pPr>
        <w:jc w:val="both"/>
        <w:rPr>
          <w:rFonts w:ascii="Bookman Old Style" w:hAnsi="Bookman Old Style"/>
          <w:sz w:val="24"/>
          <w:szCs w:val="24"/>
          <w:shd w:val="clear" w:color="auto" w:fill="FFFFFF"/>
        </w:rPr>
      </w:pPr>
    </w:p>
    <w:p w14:paraId="2C239E6D" w14:textId="2E3A69B6" w:rsidR="000B3B78" w:rsidRDefault="004B22C8"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Further into the discussion of available habitat as comprised by Alternative 1 and 2, there was this table</w:t>
      </w:r>
      <w:r w:rsidR="0068007B">
        <w:rPr>
          <w:rFonts w:ascii="Bookman Old Style" w:hAnsi="Bookman Old Style"/>
          <w:sz w:val="24"/>
          <w:szCs w:val="24"/>
          <w:shd w:val="clear" w:color="auto" w:fill="FFFFFF"/>
        </w:rPr>
        <w:t xml:space="preserve"> that provides better definition of both </w:t>
      </w:r>
      <w:r w:rsidR="003153E7">
        <w:rPr>
          <w:rFonts w:ascii="Bookman Old Style" w:hAnsi="Bookman Old Style"/>
          <w:sz w:val="24"/>
          <w:szCs w:val="24"/>
          <w:shd w:val="clear" w:color="auto" w:fill="FFFFFF"/>
        </w:rPr>
        <w:t>options.</w:t>
      </w:r>
    </w:p>
    <w:p w14:paraId="2DFA111C" w14:textId="77777777" w:rsidR="003153E7" w:rsidRDefault="003153E7" w:rsidP="008D0D8A">
      <w:pPr>
        <w:jc w:val="both"/>
        <w:rPr>
          <w:rFonts w:ascii="Bookman Old Style" w:hAnsi="Bookman Old Style"/>
          <w:sz w:val="24"/>
          <w:szCs w:val="24"/>
          <w:shd w:val="clear" w:color="auto" w:fill="FFFFFF"/>
        </w:rPr>
      </w:pPr>
    </w:p>
    <w:p w14:paraId="5EB17C59" w14:textId="7B3F6002" w:rsidR="003153E7" w:rsidRDefault="00EE76D1" w:rsidP="00EE76D1">
      <w:pPr>
        <w:jc w:val="center"/>
        <w:rPr>
          <w:rFonts w:ascii="Bookman Old Style" w:hAnsi="Bookman Old Style"/>
          <w:sz w:val="24"/>
          <w:szCs w:val="24"/>
          <w:shd w:val="clear" w:color="auto" w:fill="FFFFFF"/>
        </w:rPr>
      </w:pPr>
      <w:r w:rsidRPr="00EE76D1">
        <w:rPr>
          <w:rFonts w:ascii="Bookman Old Style" w:hAnsi="Bookman Old Style"/>
          <w:noProof/>
          <w:sz w:val="24"/>
          <w:szCs w:val="24"/>
          <w:shd w:val="clear" w:color="auto" w:fill="FFFFFF"/>
        </w:rPr>
        <w:drawing>
          <wp:inline distT="0" distB="0" distL="0" distR="0" wp14:anchorId="044E1F2D" wp14:editId="495317CD">
            <wp:extent cx="5238750" cy="4581525"/>
            <wp:effectExtent l="0" t="0" r="0" b="9525"/>
            <wp:docPr id="1922931063" name="Picture 4" descr="A table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31063" name="Picture 4" descr="A table of information&#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8750" cy="4581525"/>
                    </a:xfrm>
                    <a:prstGeom prst="rect">
                      <a:avLst/>
                    </a:prstGeom>
                    <a:noFill/>
                    <a:ln>
                      <a:noFill/>
                    </a:ln>
                  </pic:spPr>
                </pic:pic>
              </a:graphicData>
            </a:graphic>
          </wp:inline>
        </w:drawing>
      </w:r>
    </w:p>
    <w:p w14:paraId="1F827909" w14:textId="42178D42" w:rsidR="000B3B78" w:rsidRDefault="00306CD1"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The removal of </w:t>
      </w:r>
      <w:r w:rsidR="004466A7">
        <w:rPr>
          <w:rFonts w:ascii="Bookman Old Style" w:hAnsi="Bookman Old Style"/>
          <w:sz w:val="24"/>
          <w:szCs w:val="24"/>
          <w:shd w:val="clear" w:color="auto" w:fill="FFFFFF"/>
        </w:rPr>
        <w:t xml:space="preserve">Canada lynx habitat as shown in the LAU map of </w:t>
      </w:r>
      <w:r w:rsidR="001003EF">
        <w:rPr>
          <w:rFonts w:ascii="Bookman Old Style" w:hAnsi="Bookman Old Style"/>
          <w:sz w:val="24"/>
          <w:szCs w:val="24"/>
          <w:shd w:val="clear" w:color="auto" w:fill="FFFFFF"/>
        </w:rPr>
        <w:t xml:space="preserve">Alternative 2 </w:t>
      </w:r>
      <w:r w:rsidR="00AC7DB7">
        <w:rPr>
          <w:rFonts w:ascii="Bookman Old Style" w:hAnsi="Bookman Old Style"/>
          <w:sz w:val="24"/>
          <w:szCs w:val="24"/>
          <w:shd w:val="clear" w:color="auto" w:fill="FFFFFF"/>
        </w:rPr>
        <w:t xml:space="preserve">is very concerning </w:t>
      </w:r>
      <w:r w:rsidR="001F0A5F">
        <w:rPr>
          <w:rFonts w:ascii="Bookman Old Style" w:hAnsi="Bookman Old Style"/>
          <w:sz w:val="24"/>
          <w:szCs w:val="24"/>
          <w:shd w:val="clear" w:color="auto" w:fill="FFFFFF"/>
        </w:rPr>
        <w:t xml:space="preserve">when trying to establish connectivity </w:t>
      </w:r>
      <w:r w:rsidR="00B441A8">
        <w:rPr>
          <w:rFonts w:ascii="Bookman Old Style" w:hAnsi="Bookman Old Style"/>
          <w:sz w:val="24"/>
          <w:szCs w:val="24"/>
          <w:shd w:val="clear" w:color="auto" w:fill="FFFFFF"/>
        </w:rPr>
        <w:t xml:space="preserve">to and from the GYE. The habitat removed could be key if for nothing else </w:t>
      </w:r>
      <w:r w:rsidR="00BC33A2">
        <w:rPr>
          <w:rFonts w:ascii="Bookman Old Style" w:hAnsi="Bookman Old Style"/>
          <w:sz w:val="24"/>
          <w:szCs w:val="24"/>
          <w:shd w:val="clear" w:color="auto" w:fill="FFFFFF"/>
        </w:rPr>
        <w:t>for the purpose of connectivity</w:t>
      </w:r>
      <w:r w:rsidR="00EA13F1">
        <w:rPr>
          <w:rFonts w:ascii="Bookman Old Style" w:hAnsi="Bookman Old Style"/>
          <w:sz w:val="24"/>
          <w:szCs w:val="24"/>
          <w:shd w:val="clear" w:color="auto" w:fill="FFFFFF"/>
        </w:rPr>
        <w:t>.</w:t>
      </w:r>
    </w:p>
    <w:p w14:paraId="5D224A70" w14:textId="77777777" w:rsidR="000B3B78" w:rsidRDefault="000B3B78" w:rsidP="008D0D8A">
      <w:pPr>
        <w:jc w:val="both"/>
        <w:rPr>
          <w:rFonts w:ascii="Bookman Old Style" w:hAnsi="Bookman Old Style"/>
          <w:sz w:val="24"/>
          <w:szCs w:val="24"/>
          <w:shd w:val="clear" w:color="auto" w:fill="FFFFFF"/>
        </w:rPr>
      </w:pPr>
    </w:p>
    <w:p w14:paraId="3D98ADEE" w14:textId="0E207AB1" w:rsidR="00740368" w:rsidRDefault="00396F1D" w:rsidP="008D0D8A">
      <w:pPr>
        <w:jc w:val="both"/>
        <w:rPr>
          <w:rFonts w:ascii="Bookman Old Style" w:hAnsi="Bookman Old Style"/>
          <w:sz w:val="24"/>
          <w:szCs w:val="24"/>
          <w:shd w:val="clear" w:color="auto" w:fill="FFFFFF"/>
        </w:rPr>
      </w:pPr>
      <w:r w:rsidRPr="005C0399">
        <w:rPr>
          <w:rFonts w:ascii="Bookman Old Style" w:hAnsi="Bookman Old Style"/>
          <w:sz w:val="24"/>
          <w:szCs w:val="24"/>
          <w:shd w:val="clear" w:color="auto" w:fill="FFFFFF"/>
        </w:rPr>
        <w:t xml:space="preserve">GWA cannot stress </w:t>
      </w:r>
      <w:r w:rsidR="005C0399" w:rsidRPr="005C0399">
        <w:rPr>
          <w:rFonts w:ascii="Bookman Old Style" w:hAnsi="Bookman Old Style"/>
          <w:sz w:val="24"/>
          <w:szCs w:val="24"/>
          <w:shd w:val="clear" w:color="auto" w:fill="FFFFFF"/>
        </w:rPr>
        <w:t>in the strongest terms our concern over this issue.</w:t>
      </w:r>
      <w:r w:rsidR="00067FA6">
        <w:rPr>
          <w:rFonts w:ascii="Bookman Old Style" w:hAnsi="Bookman Old Style"/>
          <w:sz w:val="24"/>
          <w:szCs w:val="24"/>
          <w:shd w:val="clear" w:color="auto" w:fill="FFFFFF"/>
        </w:rPr>
        <w:t xml:space="preserve"> Outside the issue of climate change</w:t>
      </w:r>
      <w:r w:rsidR="004F5E6F">
        <w:rPr>
          <w:rFonts w:ascii="Bookman Old Style" w:hAnsi="Bookman Old Style"/>
          <w:sz w:val="24"/>
          <w:szCs w:val="24"/>
          <w:shd w:val="clear" w:color="auto" w:fill="FFFFFF"/>
        </w:rPr>
        <w:t>, GWA views loss of habitat fragmentation being one of the more serious threats to the species of Canada lynx</w:t>
      </w:r>
      <w:r w:rsidR="00E34EA2">
        <w:rPr>
          <w:rFonts w:ascii="Bookman Old Style" w:hAnsi="Bookman Old Style"/>
          <w:sz w:val="24"/>
          <w:szCs w:val="24"/>
          <w:shd w:val="clear" w:color="auto" w:fill="FFFFFF"/>
        </w:rPr>
        <w:t xml:space="preserve"> as well as many species. The continuation of forest projects</w:t>
      </w:r>
      <w:r w:rsidR="00C04972">
        <w:rPr>
          <w:rFonts w:ascii="Bookman Old Style" w:hAnsi="Bookman Old Style"/>
          <w:sz w:val="24"/>
          <w:szCs w:val="24"/>
          <w:shd w:val="clear" w:color="auto" w:fill="FFFFFF"/>
        </w:rPr>
        <w:t>,</w:t>
      </w:r>
      <w:r w:rsidR="00E34EA2">
        <w:rPr>
          <w:rFonts w:ascii="Bookman Old Style" w:hAnsi="Bookman Old Style"/>
          <w:sz w:val="24"/>
          <w:szCs w:val="24"/>
          <w:shd w:val="clear" w:color="auto" w:fill="FFFFFF"/>
        </w:rPr>
        <w:t xml:space="preserve"> for whatever purpose</w:t>
      </w:r>
      <w:r w:rsidR="00C04972">
        <w:rPr>
          <w:rFonts w:ascii="Bookman Old Style" w:hAnsi="Bookman Old Style"/>
          <w:sz w:val="24"/>
          <w:szCs w:val="24"/>
          <w:shd w:val="clear" w:color="auto" w:fill="FFFFFF"/>
        </w:rPr>
        <w:t>,</w:t>
      </w:r>
      <w:r w:rsidR="00E34EA2">
        <w:rPr>
          <w:rFonts w:ascii="Bookman Old Style" w:hAnsi="Bookman Old Style"/>
          <w:sz w:val="24"/>
          <w:szCs w:val="24"/>
          <w:shd w:val="clear" w:color="auto" w:fill="FFFFFF"/>
        </w:rPr>
        <w:t xml:space="preserve"> </w:t>
      </w:r>
      <w:r w:rsidR="00C04972">
        <w:rPr>
          <w:rFonts w:ascii="Bookman Old Style" w:hAnsi="Bookman Old Style"/>
          <w:sz w:val="24"/>
          <w:szCs w:val="24"/>
          <w:shd w:val="clear" w:color="auto" w:fill="FFFFFF"/>
        </w:rPr>
        <w:t xml:space="preserve">projects </w:t>
      </w:r>
      <w:r w:rsidR="00D7476D">
        <w:rPr>
          <w:rFonts w:ascii="Bookman Old Style" w:hAnsi="Bookman Old Style"/>
          <w:sz w:val="24"/>
          <w:szCs w:val="24"/>
          <w:shd w:val="clear" w:color="auto" w:fill="FFFFFF"/>
        </w:rPr>
        <w:t xml:space="preserve">that remove </w:t>
      </w:r>
      <w:r w:rsidR="00D7476D">
        <w:rPr>
          <w:rFonts w:ascii="Bookman Old Style" w:hAnsi="Bookman Old Style"/>
          <w:sz w:val="24"/>
          <w:szCs w:val="24"/>
          <w:shd w:val="clear" w:color="auto" w:fill="FFFFFF"/>
        </w:rPr>
        <w:lastRenderedPageBreak/>
        <w:t xml:space="preserve">or extract resources from public land </w:t>
      </w:r>
      <w:r w:rsidR="006E55A6">
        <w:rPr>
          <w:rFonts w:ascii="Bookman Old Style" w:hAnsi="Bookman Old Style"/>
          <w:sz w:val="24"/>
          <w:szCs w:val="24"/>
          <w:shd w:val="clear" w:color="auto" w:fill="FFFFFF"/>
        </w:rPr>
        <w:t>are</w:t>
      </w:r>
      <w:r w:rsidR="00D7476D">
        <w:rPr>
          <w:rFonts w:ascii="Bookman Old Style" w:hAnsi="Bookman Old Style"/>
          <w:sz w:val="24"/>
          <w:szCs w:val="24"/>
          <w:shd w:val="clear" w:color="auto" w:fill="FFFFFF"/>
        </w:rPr>
        <w:t xml:space="preserve"> the </w:t>
      </w:r>
      <w:r w:rsidR="00E627AB">
        <w:rPr>
          <w:rFonts w:ascii="Bookman Old Style" w:hAnsi="Bookman Old Style"/>
          <w:sz w:val="24"/>
          <w:szCs w:val="24"/>
          <w:shd w:val="clear" w:color="auto" w:fill="FFFFFF"/>
        </w:rPr>
        <w:t>greatest threat</w:t>
      </w:r>
      <w:r w:rsidR="00C04972">
        <w:rPr>
          <w:rFonts w:ascii="Bookman Old Style" w:hAnsi="Bookman Old Style"/>
          <w:sz w:val="24"/>
          <w:szCs w:val="24"/>
          <w:shd w:val="clear" w:color="auto" w:fill="FFFFFF"/>
        </w:rPr>
        <w:t>s</w:t>
      </w:r>
      <w:r w:rsidR="00E627AB">
        <w:rPr>
          <w:rFonts w:ascii="Bookman Old Style" w:hAnsi="Bookman Old Style"/>
          <w:sz w:val="24"/>
          <w:szCs w:val="24"/>
          <w:shd w:val="clear" w:color="auto" w:fill="FFFFFF"/>
        </w:rPr>
        <w:t xml:space="preserve"> to the species.</w:t>
      </w:r>
      <w:r w:rsidR="00C04972">
        <w:rPr>
          <w:rFonts w:ascii="Bookman Old Style" w:hAnsi="Bookman Old Style"/>
          <w:sz w:val="24"/>
          <w:szCs w:val="24"/>
          <w:shd w:val="clear" w:color="auto" w:fill="FFFFFF"/>
        </w:rPr>
        <w:t xml:space="preserve"> In our previous </w:t>
      </w:r>
      <w:r w:rsidR="001E4788">
        <w:rPr>
          <w:rFonts w:ascii="Bookman Old Style" w:hAnsi="Bookman Old Style"/>
          <w:sz w:val="24"/>
          <w:szCs w:val="24"/>
          <w:shd w:val="clear" w:color="auto" w:fill="FFFFFF"/>
        </w:rPr>
        <w:t xml:space="preserve">comments of June </w:t>
      </w:r>
      <w:r w:rsidR="006E55A6">
        <w:rPr>
          <w:rFonts w:ascii="Bookman Old Style" w:hAnsi="Bookman Old Style"/>
          <w:sz w:val="24"/>
          <w:szCs w:val="24"/>
          <w:shd w:val="clear" w:color="auto" w:fill="FFFFFF"/>
        </w:rPr>
        <w:t>29, GWA</w:t>
      </w:r>
      <w:r w:rsidR="001E4788">
        <w:rPr>
          <w:rFonts w:ascii="Bookman Old Style" w:hAnsi="Bookman Old Style"/>
          <w:sz w:val="24"/>
          <w:szCs w:val="24"/>
          <w:shd w:val="clear" w:color="auto" w:fill="FFFFFF"/>
        </w:rPr>
        <w:t xml:space="preserve"> drew a strong </w:t>
      </w:r>
      <w:r w:rsidR="006E55A6">
        <w:rPr>
          <w:rFonts w:ascii="Bookman Old Style" w:hAnsi="Bookman Old Style"/>
          <w:sz w:val="24"/>
          <w:szCs w:val="24"/>
          <w:shd w:val="clear" w:color="auto" w:fill="FFFFFF"/>
        </w:rPr>
        <w:t xml:space="preserve">relationship between </w:t>
      </w:r>
      <w:r w:rsidR="00996FF6">
        <w:rPr>
          <w:rFonts w:ascii="Bookman Old Style" w:hAnsi="Bookman Old Style"/>
          <w:sz w:val="24"/>
          <w:szCs w:val="24"/>
          <w:shd w:val="clear" w:color="auto" w:fill="FFFFFF"/>
        </w:rPr>
        <w:t>loss of habitat from logging or timber extraction to the loss of Canada lynx habitat</w:t>
      </w:r>
      <w:r w:rsidR="00402A13">
        <w:rPr>
          <w:rFonts w:ascii="Bookman Old Style" w:hAnsi="Bookman Old Style"/>
          <w:sz w:val="24"/>
          <w:szCs w:val="24"/>
          <w:shd w:val="clear" w:color="auto" w:fill="FFFFFF"/>
        </w:rPr>
        <w:t>. We urge the USFS to go back and read those comments again.</w:t>
      </w:r>
    </w:p>
    <w:p w14:paraId="0B5B5152" w14:textId="77777777" w:rsidR="009D7536" w:rsidRDefault="009D7536" w:rsidP="008D0D8A">
      <w:pPr>
        <w:jc w:val="both"/>
        <w:rPr>
          <w:rFonts w:ascii="Bookman Old Style" w:hAnsi="Bookman Old Style"/>
          <w:sz w:val="24"/>
          <w:szCs w:val="24"/>
          <w:shd w:val="clear" w:color="auto" w:fill="FFFFFF"/>
        </w:rPr>
      </w:pPr>
    </w:p>
    <w:p w14:paraId="6CFC2717" w14:textId="72E29DA4" w:rsidR="009D7536" w:rsidRPr="00BF25DE" w:rsidRDefault="00614DBC" w:rsidP="008D0D8A">
      <w:pPr>
        <w:jc w:val="both"/>
        <w:rPr>
          <w:rFonts w:ascii="Bookman Old Style" w:hAnsi="Bookman Old Style"/>
          <w:b/>
          <w:bCs/>
          <w:sz w:val="28"/>
          <w:szCs w:val="28"/>
          <w:shd w:val="clear" w:color="auto" w:fill="FFFFFF"/>
        </w:rPr>
      </w:pPr>
      <w:r w:rsidRPr="00BF25DE">
        <w:rPr>
          <w:rFonts w:ascii="Bookman Old Style" w:hAnsi="Bookman Old Style"/>
          <w:b/>
          <w:bCs/>
          <w:sz w:val="28"/>
          <w:szCs w:val="28"/>
          <w:shd w:val="clear" w:color="auto" w:fill="FFFFFF"/>
        </w:rPr>
        <w:t>Species and Habitat Connectivity</w:t>
      </w:r>
      <w:r w:rsidR="00BF25DE" w:rsidRPr="00BF25DE">
        <w:rPr>
          <w:rFonts w:ascii="Bookman Old Style" w:hAnsi="Bookman Old Style"/>
          <w:b/>
          <w:bCs/>
          <w:sz w:val="28"/>
          <w:szCs w:val="28"/>
          <w:shd w:val="clear" w:color="auto" w:fill="FFFFFF"/>
        </w:rPr>
        <w:t>:</w:t>
      </w:r>
    </w:p>
    <w:p w14:paraId="5D66F3F1" w14:textId="77777777" w:rsidR="005C0399" w:rsidRDefault="005C0399" w:rsidP="008D0D8A">
      <w:pPr>
        <w:jc w:val="both"/>
        <w:rPr>
          <w:rFonts w:ascii="Bookman Old Style" w:hAnsi="Bookman Old Style"/>
          <w:sz w:val="24"/>
          <w:szCs w:val="24"/>
          <w:shd w:val="clear" w:color="auto" w:fill="FFFFFF"/>
        </w:rPr>
      </w:pPr>
    </w:p>
    <w:p w14:paraId="62B10A16" w14:textId="68B8BCF9" w:rsidR="00C84803" w:rsidRDefault="002E46DC"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O</w:t>
      </w:r>
      <w:r w:rsidR="004167F5">
        <w:rPr>
          <w:rFonts w:ascii="Bookman Old Style" w:hAnsi="Bookman Old Style"/>
          <w:sz w:val="24"/>
          <w:szCs w:val="24"/>
          <w:shd w:val="clear" w:color="auto" w:fill="FFFFFF"/>
        </w:rPr>
        <w:t xml:space="preserve">ne basis of primary concern is how are </w:t>
      </w:r>
      <w:r w:rsidR="00FA6947">
        <w:rPr>
          <w:rFonts w:ascii="Bookman Old Style" w:hAnsi="Bookman Old Style"/>
          <w:sz w:val="24"/>
          <w:szCs w:val="24"/>
          <w:shd w:val="clear" w:color="auto" w:fill="FFFFFF"/>
        </w:rPr>
        <w:t xml:space="preserve">plans on paper going to be applied to the actual landscape. This is especially true in terms of </w:t>
      </w:r>
      <w:r w:rsidR="00A84552">
        <w:rPr>
          <w:rFonts w:ascii="Bookman Old Style" w:hAnsi="Bookman Old Style"/>
          <w:sz w:val="24"/>
          <w:szCs w:val="24"/>
          <w:shd w:val="clear" w:color="auto" w:fill="FFFFFF"/>
        </w:rPr>
        <w:t>species and habitat connectivity. Again</w:t>
      </w:r>
      <w:r w:rsidR="003C131E">
        <w:rPr>
          <w:rFonts w:ascii="Bookman Old Style" w:hAnsi="Bookman Old Style"/>
          <w:sz w:val="24"/>
          <w:szCs w:val="24"/>
          <w:shd w:val="clear" w:color="auto" w:fill="FFFFFF"/>
        </w:rPr>
        <w:t>,</w:t>
      </w:r>
      <w:r w:rsidR="00A84552">
        <w:rPr>
          <w:rFonts w:ascii="Bookman Old Style" w:hAnsi="Bookman Old Style"/>
          <w:sz w:val="24"/>
          <w:szCs w:val="24"/>
          <w:shd w:val="clear" w:color="auto" w:fill="FFFFFF"/>
        </w:rPr>
        <w:t xml:space="preserve"> we </w:t>
      </w:r>
      <w:r w:rsidR="00C36F90">
        <w:rPr>
          <w:rFonts w:ascii="Bookman Old Style" w:hAnsi="Bookman Old Style"/>
          <w:sz w:val="24"/>
          <w:szCs w:val="24"/>
          <w:shd w:val="clear" w:color="auto" w:fill="FFFFFF"/>
        </w:rPr>
        <w:t xml:space="preserve">rely on our previous statements from our June 29 letter </w:t>
      </w:r>
      <w:proofErr w:type="gramStart"/>
      <w:r w:rsidR="00C36F90">
        <w:rPr>
          <w:rFonts w:ascii="Bookman Old Style" w:hAnsi="Bookman Old Style"/>
          <w:sz w:val="24"/>
          <w:szCs w:val="24"/>
          <w:shd w:val="clear" w:color="auto" w:fill="FFFFFF"/>
        </w:rPr>
        <w:t>in reference to</w:t>
      </w:r>
      <w:proofErr w:type="gramEnd"/>
      <w:r w:rsidR="00C36F90">
        <w:rPr>
          <w:rFonts w:ascii="Bookman Old Style" w:hAnsi="Bookman Old Style"/>
          <w:sz w:val="24"/>
          <w:szCs w:val="24"/>
          <w:shd w:val="clear" w:color="auto" w:fill="FFFFFF"/>
        </w:rPr>
        <w:t xml:space="preserve"> the </w:t>
      </w:r>
      <w:r w:rsidR="004A1476">
        <w:rPr>
          <w:rFonts w:ascii="Bookman Old Style" w:hAnsi="Bookman Old Style"/>
          <w:sz w:val="24"/>
          <w:szCs w:val="24"/>
          <w:shd w:val="clear" w:color="auto" w:fill="FFFFFF"/>
        </w:rPr>
        <w:t>draft EA.</w:t>
      </w:r>
    </w:p>
    <w:p w14:paraId="6A0FBEB3" w14:textId="77777777" w:rsidR="00CB75D4" w:rsidRDefault="00CB75D4" w:rsidP="008D0D8A">
      <w:pPr>
        <w:jc w:val="both"/>
        <w:rPr>
          <w:rFonts w:ascii="Bookman Old Style" w:hAnsi="Bookman Old Style"/>
          <w:sz w:val="24"/>
          <w:szCs w:val="24"/>
          <w:shd w:val="clear" w:color="auto" w:fill="FFFFFF"/>
        </w:rPr>
      </w:pPr>
    </w:p>
    <w:p w14:paraId="32676A38" w14:textId="77777777" w:rsidR="00CB75D4" w:rsidRPr="00B858E1" w:rsidRDefault="00CB75D4" w:rsidP="00CB75D4">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Specifically on page 23 and 24 of the </w:t>
      </w:r>
      <w:r w:rsidRPr="00F025C8">
        <w:rPr>
          <w:rFonts w:ascii="Bookman Old Style" w:hAnsi="Bookman Old Style"/>
          <w:i/>
          <w:iCs/>
          <w:sz w:val="24"/>
          <w:szCs w:val="24"/>
          <w:shd w:val="clear" w:color="auto" w:fill="FFFFFF"/>
        </w:rPr>
        <w:t>Beaverhead-Deerlodge National Forest Plan Amendment for Canada Lynx Habitat Canada Lynx Effects Analysis</w:t>
      </w:r>
      <w:r>
        <w:rPr>
          <w:rFonts w:ascii="Bookman Old Style" w:hAnsi="Bookman Old Style"/>
          <w:i/>
          <w:iCs/>
          <w:sz w:val="24"/>
          <w:szCs w:val="24"/>
          <w:shd w:val="clear" w:color="auto" w:fill="FFFFFF"/>
        </w:rPr>
        <w:t xml:space="preserve">”, </w:t>
      </w:r>
      <w:r>
        <w:rPr>
          <w:rFonts w:ascii="Bookman Old Style" w:hAnsi="Bookman Old Style"/>
          <w:sz w:val="24"/>
          <w:szCs w:val="24"/>
          <w:shd w:val="clear" w:color="auto" w:fill="FFFFFF"/>
        </w:rPr>
        <w:t>w</w:t>
      </w:r>
      <w:r w:rsidRPr="00B858E1">
        <w:rPr>
          <w:rFonts w:ascii="Bookman Old Style" w:hAnsi="Bookman Old Style"/>
          <w:sz w:val="24"/>
          <w:szCs w:val="24"/>
          <w:shd w:val="clear" w:color="auto" w:fill="FFFFFF"/>
        </w:rPr>
        <w:t xml:space="preserve">e highlight a few key summary points </w:t>
      </w:r>
      <w:r>
        <w:rPr>
          <w:rFonts w:ascii="Bookman Old Style" w:hAnsi="Bookman Old Style"/>
          <w:sz w:val="24"/>
          <w:szCs w:val="24"/>
          <w:shd w:val="clear" w:color="auto" w:fill="FFFFFF"/>
        </w:rPr>
        <w:t>from</w:t>
      </w:r>
      <w:r w:rsidRPr="00B858E1">
        <w:rPr>
          <w:rFonts w:ascii="Bookman Old Style" w:hAnsi="Bookman Old Style"/>
          <w:sz w:val="24"/>
          <w:szCs w:val="24"/>
          <w:shd w:val="clear" w:color="auto" w:fill="FFFFFF"/>
        </w:rPr>
        <w:t xml:space="preserve"> the text.</w:t>
      </w:r>
    </w:p>
    <w:p w14:paraId="4462B5EB" w14:textId="77777777" w:rsidR="00CB75D4" w:rsidRDefault="00CB75D4" w:rsidP="00CB75D4">
      <w:pPr>
        <w:jc w:val="both"/>
        <w:rPr>
          <w:rFonts w:ascii="Bookman Old Style" w:hAnsi="Bookman Old Style"/>
          <w:sz w:val="24"/>
          <w:szCs w:val="24"/>
          <w:shd w:val="clear" w:color="auto" w:fill="FFFFFF"/>
        </w:rPr>
      </w:pPr>
    </w:p>
    <w:p w14:paraId="19E9CE77" w14:textId="77777777" w:rsidR="00CB75D4" w:rsidRPr="00B858E1" w:rsidRDefault="00CB75D4" w:rsidP="00CB75D4">
      <w:pPr>
        <w:ind w:left="360"/>
        <w:jc w:val="both"/>
        <w:rPr>
          <w:rFonts w:ascii="Bookman Old Style" w:hAnsi="Bookman Old Style"/>
          <w:i/>
          <w:iCs/>
          <w:sz w:val="22"/>
          <w:szCs w:val="22"/>
          <w:shd w:val="clear" w:color="auto" w:fill="FFFFFF"/>
        </w:rPr>
      </w:pPr>
      <w:r>
        <w:rPr>
          <w:rFonts w:ascii="Bookman Old Style" w:hAnsi="Bookman Old Style"/>
          <w:i/>
          <w:iCs/>
          <w:sz w:val="22"/>
          <w:szCs w:val="22"/>
          <w:shd w:val="clear" w:color="auto" w:fill="FFFFFF"/>
        </w:rPr>
        <w:t>“</w:t>
      </w:r>
      <w:r w:rsidRPr="001D6618">
        <w:rPr>
          <w:rFonts w:ascii="Bookman Old Style" w:hAnsi="Bookman Old Style"/>
          <w:i/>
          <w:iCs/>
          <w:sz w:val="22"/>
          <w:szCs w:val="22"/>
          <w:shd w:val="clear" w:color="auto" w:fill="FFFFFF"/>
        </w:rPr>
        <w:t xml:space="preserve">Of the 3.4 million acres of National Forest ownership on the BDNF, approximately 75 percent is forested, with the remaining 25 percent in sagebrush, grass, and other open habitats. </w:t>
      </w:r>
      <w:r w:rsidRPr="001D6618">
        <w:rPr>
          <w:rFonts w:ascii="Bookman Old Style" w:hAnsi="Bookman Old Style"/>
          <w:i/>
          <w:iCs/>
          <w:sz w:val="22"/>
          <w:szCs w:val="22"/>
          <w:highlight w:val="yellow"/>
          <w:shd w:val="clear" w:color="auto" w:fill="FFFFFF"/>
        </w:rPr>
        <w:t xml:space="preserve">Non-forested areas are not lynx habitat, but lynx </w:t>
      </w:r>
      <w:proofErr w:type="gramStart"/>
      <w:r w:rsidRPr="001D6618">
        <w:rPr>
          <w:rFonts w:ascii="Bookman Old Style" w:hAnsi="Bookman Old Style"/>
          <w:i/>
          <w:iCs/>
          <w:sz w:val="22"/>
          <w:szCs w:val="22"/>
          <w:highlight w:val="yellow"/>
          <w:shd w:val="clear" w:color="auto" w:fill="FFFFFF"/>
        </w:rPr>
        <w:t>are</w:t>
      </w:r>
      <w:proofErr w:type="gramEnd"/>
      <w:r w:rsidRPr="001D6618">
        <w:rPr>
          <w:rFonts w:ascii="Bookman Old Style" w:hAnsi="Bookman Old Style"/>
          <w:i/>
          <w:iCs/>
          <w:sz w:val="22"/>
          <w:szCs w:val="22"/>
          <w:highlight w:val="yellow"/>
          <w:shd w:val="clear" w:color="auto" w:fill="FFFFFF"/>
        </w:rPr>
        <w:t xml:space="preserve"> known to move through these types of habitats when making dispersal movements between areas of suitable habitat. The NRLMD does not prescribe management direction in areas that are not lynx habitat except for linkage areas. Linkage area direction provides guidance to maintain habitat connectivity.</w:t>
      </w:r>
      <w:r w:rsidRPr="001D6618">
        <w:rPr>
          <w:rFonts w:ascii="Bookman Old Style" w:hAnsi="Bookman Old Style"/>
          <w:i/>
          <w:iCs/>
          <w:sz w:val="22"/>
          <w:szCs w:val="22"/>
          <w:shd w:val="clear" w:color="auto" w:fill="FFFFFF"/>
        </w:rPr>
        <w:t xml:space="preserve"> Dispersing lynx (i.e. leaving their natal area or existing home range in search of a new home range) are known to travel through large areas of limited forest cover (Ruediger et al. 2000). Human infrastructures that are a physical block to dispersing lynx include highways, interstates, buildings, impermeable fences, and other features that would prevent a lynx from moving through an area. NRLMD includes direction limiting these features or providing mitigations for them. </w:t>
      </w:r>
      <w:r w:rsidRPr="001D6618">
        <w:rPr>
          <w:rFonts w:ascii="Bookman Old Style" w:hAnsi="Bookman Old Style"/>
          <w:i/>
          <w:iCs/>
          <w:sz w:val="22"/>
          <w:szCs w:val="22"/>
          <w:highlight w:val="yellow"/>
          <w:shd w:val="clear" w:color="auto" w:fill="FFFFFF"/>
        </w:rPr>
        <w:t>The entirety of the BDNF could be used by a lynx to make a long-distance movement between blocks of suitable habitat because lynx have excellent dispersal capabilities (Schwartz et al. 2002) and are known to cross large areas of non-habitat (Ruediger et al. 2000).</w:t>
      </w:r>
      <w:r w:rsidRPr="001D6618">
        <w:rPr>
          <w:rFonts w:ascii="Bookman Old Style" w:hAnsi="Bookman Old Style"/>
          <w:i/>
          <w:iCs/>
          <w:sz w:val="22"/>
          <w:szCs w:val="22"/>
          <w:shd w:val="clear" w:color="auto" w:fill="FFFFFF"/>
        </w:rPr>
        <w:t xml:space="preserve"> </w:t>
      </w:r>
    </w:p>
    <w:p w14:paraId="39A279C2" w14:textId="77777777" w:rsidR="00CB75D4" w:rsidRPr="001D6618" w:rsidRDefault="00CB75D4" w:rsidP="00CB75D4">
      <w:pPr>
        <w:ind w:left="360"/>
        <w:jc w:val="both"/>
        <w:rPr>
          <w:rFonts w:ascii="Bookman Old Style" w:hAnsi="Bookman Old Style"/>
          <w:i/>
          <w:iCs/>
          <w:sz w:val="22"/>
          <w:szCs w:val="22"/>
          <w:shd w:val="clear" w:color="auto" w:fill="FFFFFF"/>
        </w:rPr>
      </w:pPr>
    </w:p>
    <w:p w14:paraId="2925C8BE" w14:textId="77777777" w:rsidR="00CB75D4" w:rsidRPr="00B858E1" w:rsidRDefault="00CB75D4" w:rsidP="00CB75D4">
      <w:pPr>
        <w:ind w:left="360"/>
        <w:jc w:val="both"/>
        <w:rPr>
          <w:rFonts w:ascii="Bookman Old Style" w:hAnsi="Bookman Old Style"/>
          <w:i/>
          <w:iCs/>
          <w:sz w:val="22"/>
          <w:szCs w:val="22"/>
          <w:shd w:val="clear" w:color="auto" w:fill="FFFFFF"/>
        </w:rPr>
      </w:pPr>
      <w:r w:rsidRPr="00B858E1">
        <w:rPr>
          <w:rFonts w:ascii="Bookman Old Style" w:hAnsi="Bookman Old Style"/>
          <w:i/>
          <w:iCs/>
          <w:sz w:val="22"/>
          <w:szCs w:val="22"/>
          <w:highlight w:val="yellow"/>
          <w:shd w:val="clear" w:color="auto" w:fill="FFFFFF"/>
        </w:rPr>
        <w:t>Linkage area defined in the NRLMD is an area that provides connectivity between blocks of lynx habitat. Linkage areas occur both within and between geographic areas, where basins, valleys, or agricultural lands separate blocks of lynx habitat, or where lynx habitat naturally narrows between blocks.”</w:t>
      </w:r>
    </w:p>
    <w:p w14:paraId="2992DC85" w14:textId="77777777" w:rsidR="00CB75D4" w:rsidRDefault="00CB75D4" w:rsidP="00CB75D4">
      <w:pPr>
        <w:jc w:val="both"/>
        <w:rPr>
          <w:rFonts w:ascii="Bookman Old Style" w:hAnsi="Bookman Old Style"/>
          <w:sz w:val="24"/>
          <w:szCs w:val="24"/>
          <w:shd w:val="clear" w:color="auto" w:fill="FFFFFF"/>
        </w:rPr>
      </w:pPr>
    </w:p>
    <w:p w14:paraId="07FA8FB3" w14:textId="02229657" w:rsidR="00CB75D4" w:rsidRDefault="00CB75D4" w:rsidP="00CB75D4">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The above description of linkage areas is fine for describing the general purpose of linkage areas and connectivity, but where are the on the ground assessments as to where these areas are, how are they going to be managed, etc. The trouble with this draft EA is that there are no detailed discussions or identifications as to where these linkage areas are. How are they going to be protected from the known threats that exist on BDNF. These are great concerns to GWA. As a wildlife advocacy organization, who has commented on many projects requiring NEPA standards. There seems to be a routine of providing as little information as possible to the public.</w:t>
      </w:r>
    </w:p>
    <w:p w14:paraId="5B0F86D3" w14:textId="77777777" w:rsidR="00051C7A" w:rsidRDefault="00051C7A" w:rsidP="00CB75D4">
      <w:pPr>
        <w:jc w:val="both"/>
        <w:rPr>
          <w:rFonts w:ascii="Bookman Old Style" w:hAnsi="Bookman Old Style"/>
          <w:sz w:val="24"/>
          <w:szCs w:val="24"/>
          <w:shd w:val="clear" w:color="auto" w:fill="FFFFFF"/>
        </w:rPr>
      </w:pPr>
    </w:p>
    <w:p w14:paraId="672CB895" w14:textId="499C05AD" w:rsidR="005C0399" w:rsidRDefault="00051C7A"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lastRenderedPageBreak/>
        <w:t xml:space="preserve">In the following map found on page 30 of the </w:t>
      </w:r>
      <w:r w:rsidRPr="000B1284">
        <w:rPr>
          <w:rFonts w:ascii="Bookman Old Style" w:hAnsi="Bookman Old Style"/>
          <w:i/>
          <w:iCs/>
          <w:sz w:val="24"/>
          <w:szCs w:val="24"/>
          <w:shd w:val="clear" w:color="auto" w:fill="FFFFFF"/>
        </w:rPr>
        <w:t>Biological Assessment for Canada lynx, Effects of the 2009 Revised Forest Plan and the Northern Rockies Lynx Management Direction</w:t>
      </w:r>
      <w:r>
        <w:rPr>
          <w:rFonts w:ascii="Bookman Old Style" w:hAnsi="Bookman Old Style"/>
          <w:sz w:val="24"/>
          <w:szCs w:val="24"/>
          <w:shd w:val="clear" w:color="auto" w:fill="FFFFFF"/>
          <w:vertAlign w:val="superscript"/>
        </w:rPr>
        <w:t xml:space="preserve">13 </w:t>
      </w:r>
      <w:r>
        <w:rPr>
          <w:rFonts w:ascii="Bookman Old Style" w:hAnsi="Bookman Old Style"/>
          <w:sz w:val="24"/>
          <w:szCs w:val="24"/>
          <w:shd w:val="clear" w:color="auto" w:fill="FFFFFF"/>
        </w:rPr>
        <w:t>Figure 2 in that document shows or indicates linkage areas as known at that time to Canada lynx on the BDNF. Questions remain, however, why was this not shown in the draft EA? Also, what are the latest thoughts as to the relevancy of these linkage areas. Are they still viable? If not, why not and can they be restored? Are they complete? There is much to be known and to address, but there is none that we can tell within this draft EA.</w:t>
      </w:r>
    </w:p>
    <w:p w14:paraId="2CDCB31E" w14:textId="77777777" w:rsidR="006A7679" w:rsidRDefault="006A7679" w:rsidP="008D0D8A">
      <w:pPr>
        <w:jc w:val="both"/>
        <w:rPr>
          <w:rFonts w:ascii="Bookman Old Style" w:hAnsi="Bookman Old Style"/>
          <w:sz w:val="24"/>
          <w:szCs w:val="24"/>
          <w:shd w:val="clear" w:color="auto" w:fill="FFFFFF"/>
        </w:rPr>
      </w:pPr>
    </w:p>
    <w:p w14:paraId="7ED7FE89" w14:textId="3656641B" w:rsidR="005C0399" w:rsidRDefault="00A32960" w:rsidP="008D0D8A">
      <w:pPr>
        <w:jc w:val="both"/>
        <w:rPr>
          <w:rFonts w:ascii="Bookman Old Style" w:hAnsi="Bookman Old Style"/>
          <w:sz w:val="24"/>
          <w:szCs w:val="24"/>
          <w:shd w:val="clear" w:color="auto" w:fill="FFFFFF"/>
        </w:rPr>
      </w:pPr>
      <w:r>
        <w:rPr>
          <w:noProof/>
        </w:rPr>
        <w:drawing>
          <wp:inline distT="0" distB="0" distL="0" distR="0" wp14:anchorId="2B4B2246" wp14:editId="0192A34E">
            <wp:extent cx="5614416" cy="6437376"/>
            <wp:effectExtent l="0" t="0" r="5715" b="1905"/>
            <wp:docPr id="96309135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91356" name="Picture 1" descr="A screenshot of a computer screen&#10;&#10;AI-generated content may be incorrect."/>
                    <pic:cNvPicPr/>
                  </pic:nvPicPr>
                  <pic:blipFill rotWithShape="1">
                    <a:blip r:embed="rId15"/>
                    <a:srcRect l="39263" t="19744" r="23617" b="4559"/>
                    <a:stretch>
                      <a:fillRect/>
                    </a:stretch>
                  </pic:blipFill>
                  <pic:spPr bwMode="auto">
                    <a:xfrm>
                      <a:off x="0" y="0"/>
                      <a:ext cx="5614416" cy="6437376"/>
                    </a:xfrm>
                    <a:prstGeom prst="rect">
                      <a:avLst/>
                    </a:prstGeom>
                    <a:ln>
                      <a:noFill/>
                    </a:ln>
                    <a:extLst>
                      <a:ext uri="{53640926-AAD7-44D8-BBD7-CCE9431645EC}">
                        <a14:shadowObscured xmlns:a14="http://schemas.microsoft.com/office/drawing/2010/main"/>
                      </a:ext>
                    </a:extLst>
                  </pic:spPr>
                </pic:pic>
              </a:graphicData>
            </a:graphic>
          </wp:inline>
        </w:drawing>
      </w:r>
    </w:p>
    <w:p w14:paraId="01838FD4" w14:textId="77777777" w:rsidR="005C0399" w:rsidRDefault="005C0399" w:rsidP="008D0D8A">
      <w:pPr>
        <w:jc w:val="both"/>
        <w:rPr>
          <w:rFonts w:ascii="Bookman Old Style" w:hAnsi="Bookman Old Style"/>
          <w:sz w:val="24"/>
          <w:szCs w:val="24"/>
          <w:shd w:val="clear" w:color="auto" w:fill="FFFFFF"/>
        </w:rPr>
      </w:pPr>
    </w:p>
    <w:p w14:paraId="1454C534" w14:textId="7DFC3142" w:rsidR="005C0399" w:rsidRDefault="00135827"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lastRenderedPageBreak/>
        <w:t xml:space="preserve">GWA needs a definitive statement that </w:t>
      </w:r>
      <w:r w:rsidR="002B13C4">
        <w:rPr>
          <w:rFonts w:ascii="Bookman Old Style" w:hAnsi="Bookman Old Style"/>
          <w:sz w:val="24"/>
          <w:szCs w:val="24"/>
          <w:shd w:val="clear" w:color="auto" w:fill="FFFFFF"/>
        </w:rPr>
        <w:t xml:space="preserve">fuel reduction projects, timber projects, or </w:t>
      </w:r>
      <w:r w:rsidR="004E55A8">
        <w:rPr>
          <w:rFonts w:ascii="Bookman Old Style" w:hAnsi="Bookman Old Style"/>
          <w:sz w:val="24"/>
          <w:szCs w:val="24"/>
          <w:shd w:val="clear" w:color="auto" w:fill="FFFFFF"/>
        </w:rPr>
        <w:t>any associated and relatable projects will not occur in Canada lynx</w:t>
      </w:r>
      <w:r w:rsidR="00CC2416">
        <w:rPr>
          <w:rFonts w:ascii="Bookman Old Style" w:hAnsi="Bookman Old Style"/>
          <w:sz w:val="24"/>
          <w:szCs w:val="24"/>
          <w:shd w:val="clear" w:color="auto" w:fill="FFFFFF"/>
        </w:rPr>
        <w:t>’s</w:t>
      </w:r>
      <w:r w:rsidR="004E55A8">
        <w:rPr>
          <w:rFonts w:ascii="Bookman Old Style" w:hAnsi="Bookman Old Style"/>
          <w:sz w:val="24"/>
          <w:szCs w:val="24"/>
          <w:shd w:val="clear" w:color="auto" w:fill="FFFFFF"/>
        </w:rPr>
        <w:t xml:space="preserve"> habitat.</w:t>
      </w:r>
    </w:p>
    <w:p w14:paraId="3739A041" w14:textId="77777777" w:rsidR="00C51D35" w:rsidRDefault="00C51D35" w:rsidP="008D0D8A">
      <w:pPr>
        <w:jc w:val="both"/>
        <w:rPr>
          <w:rFonts w:ascii="Bookman Old Style" w:hAnsi="Bookman Old Style"/>
          <w:sz w:val="24"/>
          <w:szCs w:val="24"/>
          <w:shd w:val="clear" w:color="auto" w:fill="FFFFFF"/>
        </w:rPr>
      </w:pPr>
    </w:p>
    <w:p w14:paraId="14AB6859" w14:textId="606BC73B" w:rsidR="00C51D35" w:rsidRDefault="00687F6E"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Comments and maps below are attributed to our </w:t>
      </w:r>
      <w:r w:rsidR="00CC152D">
        <w:rPr>
          <w:rFonts w:ascii="Bookman Old Style" w:hAnsi="Bookman Old Style"/>
          <w:sz w:val="24"/>
          <w:szCs w:val="24"/>
          <w:shd w:val="clear" w:color="auto" w:fill="FFFFFF"/>
        </w:rPr>
        <w:t>f</w:t>
      </w:r>
      <w:r>
        <w:rPr>
          <w:rFonts w:ascii="Bookman Old Style" w:hAnsi="Bookman Old Style"/>
          <w:sz w:val="24"/>
          <w:szCs w:val="24"/>
          <w:shd w:val="clear" w:color="auto" w:fill="FFFFFF"/>
        </w:rPr>
        <w:t xml:space="preserve">riends at </w:t>
      </w:r>
      <w:r w:rsidR="00F6525A">
        <w:rPr>
          <w:rFonts w:ascii="Bookman Old Style" w:hAnsi="Bookman Old Style"/>
          <w:sz w:val="24"/>
          <w:szCs w:val="24"/>
          <w:shd w:val="clear" w:color="auto" w:fill="FFFFFF"/>
        </w:rPr>
        <w:t xml:space="preserve">Yellowstone to </w:t>
      </w:r>
      <w:r w:rsidR="00CC152D">
        <w:rPr>
          <w:rFonts w:ascii="Bookman Old Style" w:hAnsi="Bookman Old Style"/>
          <w:sz w:val="24"/>
          <w:szCs w:val="24"/>
          <w:shd w:val="clear" w:color="auto" w:fill="FFFFFF"/>
        </w:rPr>
        <w:t>Uinta’s</w:t>
      </w:r>
      <w:r w:rsidR="00F6525A">
        <w:rPr>
          <w:rFonts w:ascii="Bookman Old Style" w:hAnsi="Bookman Old Style"/>
          <w:sz w:val="24"/>
          <w:szCs w:val="24"/>
          <w:shd w:val="clear" w:color="auto" w:fill="FFFFFF"/>
        </w:rPr>
        <w:t xml:space="preserve"> Connection</w:t>
      </w:r>
      <w:r w:rsidR="00CC152D">
        <w:rPr>
          <w:rFonts w:ascii="Bookman Old Style" w:hAnsi="Bookman Old Style"/>
          <w:sz w:val="24"/>
          <w:szCs w:val="24"/>
          <w:shd w:val="clear" w:color="auto" w:fill="FFFFFF"/>
        </w:rPr>
        <w:t xml:space="preserve"> concerning </w:t>
      </w:r>
      <w:r w:rsidR="0050633F">
        <w:rPr>
          <w:rFonts w:ascii="Bookman Old Style" w:hAnsi="Bookman Old Style"/>
          <w:sz w:val="24"/>
          <w:szCs w:val="24"/>
          <w:shd w:val="clear" w:color="auto" w:fill="FFFFFF"/>
        </w:rPr>
        <w:t>availability showcasing habitat and connectivity</w:t>
      </w:r>
      <w:r w:rsidR="00E80BE8">
        <w:rPr>
          <w:rFonts w:ascii="Bookman Old Style" w:hAnsi="Bookman Old Style"/>
          <w:sz w:val="24"/>
          <w:szCs w:val="24"/>
          <w:shd w:val="clear" w:color="auto" w:fill="FFFFFF"/>
        </w:rPr>
        <w:t xml:space="preserve"> for Canada lynx.</w:t>
      </w:r>
      <w:r w:rsidR="00BB4FF1">
        <w:rPr>
          <w:rFonts w:ascii="Bookman Old Style" w:hAnsi="Bookman Old Style"/>
          <w:sz w:val="24"/>
          <w:szCs w:val="24"/>
          <w:shd w:val="clear" w:color="auto" w:fill="FFFFFF"/>
        </w:rPr>
        <w:t xml:space="preserve"> These statements and maps are not new to the </w:t>
      </w:r>
      <w:r w:rsidR="00D07791">
        <w:rPr>
          <w:rFonts w:ascii="Bookman Old Style" w:hAnsi="Bookman Old Style"/>
          <w:sz w:val="24"/>
          <w:szCs w:val="24"/>
          <w:shd w:val="clear" w:color="auto" w:fill="FFFFFF"/>
        </w:rPr>
        <w:t xml:space="preserve">Beaverhead Deerlodge National Forests or to the Gallatin Wildlife Association as we signed on to these </w:t>
      </w:r>
      <w:r w:rsidR="00D6430E">
        <w:rPr>
          <w:rFonts w:ascii="Bookman Old Style" w:hAnsi="Bookman Old Style"/>
          <w:sz w:val="24"/>
          <w:szCs w:val="24"/>
          <w:shd w:val="clear" w:color="auto" w:fill="FFFFFF"/>
        </w:rPr>
        <w:t xml:space="preserve">comments on behalf of ourselves </w:t>
      </w:r>
      <w:r w:rsidR="00FE09F2">
        <w:rPr>
          <w:rFonts w:ascii="Bookman Old Style" w:hAnsi="Bookman Old Style"/>
          <w:sz w:val="24"/>
          <w:szCs w:val="24"/>
          <w:shd w:val="clear" w:color="auto" w:fill="FFFFFF"/>
        </w:rPr>
        <w:t>as presented by John Carter of the Yellowstone to Uinta Connection</w:t>
      </w:r>
      <w:r w:rsidR="002E11CC">
        <w:rPr>
          <w:rFonts w:ascii="Bookman Old Style" w:hAnsi="Bookman Old Style"/>
          <w:sz w:val="24"/>
          <w:szCs w:val="24"/>
          <w:shd w:val="clear" w:color="auto" w:fill="FFFFFF"/>
          <w:vertAlign w:val="superscript"/>
        </w:rPr>
        <w:t>4</w:t>
      </w:r>
      <w:r w:rsidR="00432F8F">
        <w:rPr>
          <w:rFonts w:ascii="Bookman Old Style" w:hAnsi="Bookman Old Style"/>
          <w:sz w:val="24"/>
          <w:szCs w:val="24"/>
          <w:shd w:val="clear" w:color="auto" w:fill="FFFFFF"/>
        </w:rPr>
        <w:t>.</w:t>
      </w:r>
    </w:p>
    <w:p w14:paraId="7E03E10F" w14:textId="77777777" w:rsidR="00AC4276" w:rsidRDefault="00AC4276" w:rsidP="008D0D8A">
      <w:pPr>
        <w:jc w:val="both"/>
        <w:rPr>
          <w:rFonts w:ascii="Bookman Old Style" w:hAnsi="Bookman Old Style"/>
          <w:sz w:val="24"/>
          <w:szCs w:val="24"/>
          <w:shd w:val="clear" w:color="auto" w:fill="FFFFFF"/>
        </w:rPr>
      </w:pPr>
    </w:p>
    <w:p w14:paraId="62154EB0" w14:textId="72DCA1CE" w:rsidR="00AC4276" w:rsidRDefault="00AC4276" w:rsidP="00AC4276">
      <w:pPr>
        <w:ind w:left="360"/>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w:t>
      </w:r>
      <w:r w:rsidRPr="00AC4276">
        <w:rPr>
          <w:rFonts w:ascii="Bookman Old Style" w:hAnsi="Bookman Old Style"/>
          <w:sz w:val="24"/>
          <w:szCs w:val="24"/>
          <w:shd w:val="clear" w:color="auto" w:fill="FFFFFF"/>
        </w:rPr>
        <w:t xml:space="preserve">Figures A – G below show the BHDL 2020 modeled habitat, the Olson et al (2021) modeled habitat, and the Montana Natural Heritage Program modeled habitat. By overlaying these along with the linkages developed for the NRLMD, the areas within the BHDL can be identified where linkages need to be provided.1 Figures A – E center on the Ranger Districts. Figures F and G overlay the BHDL model over the MNHP model showing additional modeled habitat that should be included and provide linkages not covered by the BHDL model. Figures H and I show aerial imagery for the Butte and Dillon Ranger Districts illustrating that higher elevation, mountainous areas excluded from the BHDL 2020 model, but included in the BHDL 2001 Model, can function as linkage and therefore should have standards for protection as linkage and that Model should be the basis for the Plan Amendment, if any. From the EA Appendices:4 </w:t>
      </w:r>
      <w:r w:rsidRPr="00AC4276">
        <w:rPr>
          <w:rFonts w:ascii="Bookman Old Style" w:hAnsi="Bookman Old Style"/>
          <w:i/>
          <w:iCs/>
          <w:sz w:val="24"/>
          <w:szCs w:val="24"/>
          <w:shd w:val="clear" w:color="auto" w:fill="FFFFFF"/>
        </w:rPr>
        <w:t>“Note: Once identified as “lynx habitat,” there is no longer a distinction between primary and secondary vegetation. Conservation measures of the Lynx Conservation Assessment and Strategy (LCAS) apply to lynx habitat.”</w:t>
      </w:r>
      <w:r>
        <w:rPr>
          <w:rFonts w:ascii="Bookman Old Style" w:hAnsi="Bookman Old Style"/>
          <w:i/>
          <w:iCs/>
          <w:sz w:val="24"/>
          <w:szCs w:val="24"/>
          <w:shd w:val="clear" w:color="auto" w:fill="FFFFFF"/>
        </w:rPr>
        <w:t>”</w:t>
      </w:r>
    </w:p>
    <w:p w14:paraId="28C2EFAD" w14:textId="77777777" w:rsidR="009E5FA1" w:rsidRDefault="009E5FA1" w:rsidP="008D0D8A">
      <w:pPr>
        <w:jc w:val="both"/>
        <w:rPr>
          <w:rFonts w:ascii="Bookman Old Style" w:hAnsi="Bookman Old Style"/>
          <w:sz w:val="24"/>
          <w:szCs w:val="24"/>
          <w:shd w:val="clear" w:color="auto" w:fill="FFFFFF"/>
        </w:rPr>
      </w:pPr>
    </w:p>
    <w:p w14:paraId="626DA657" w14:textId="77777777" w:rsidR="00FC45BF" w:rsidRDefault="00FC45BF" w:rsidP="008D0D8A">
      <w:pPr>
        <w:jc w:val="both"/>
        <w:rPr>
          <w:rFonts w:ascii="Bookman Old Style" w:hAnsi="Bookman Old Style"/>
          <w:b/>
          <w:bCs/>
          <w:sz w:val="28"/>
          <w:szCs w:val="28"/>
          <w:shd w:val="clear" w:color="auto" w:fill="FFFFFF"/>
        </w:rPr>
      </w:pPr>
    </w:p>
    <w:p w14:paraId="658E4BE3" w14:textId="0978D238" w:rsidR="00FC45BF" w:rsidRDefault="00452ADC" w:rsidP="009A091B">
      <w:pPr>
        <w:jc w:val="center"/>
        <w:rPr>
          <w:rFonts w:ascii="Bookman Old Style" w:hAnsi="Bookman Old Style"/>
          <w:b/>
          <w:bCs/>
          <w:sz w:val="28"/>
          <w:szCs w:val="28"/>
          <w:shd w:val="clear" w:color="auto" w:fill="FFFFFF"/>
        </w:rPr>
      </w:pPr>
      <w:r>
        <w:rPr>
          <w:noProof/>
        </w:rPr>
        <w:lastRenderedPageBreak/>
        <w:drawing>
          <wp:inline distT="0" distB="0" distL="0" distR="0" wp14:anchorId="59155D61" wp14:editId="39354D7E">
            <wp:extent cx="5438775" cy="5377180"/>
            <wp:effectExtent l="0" t="0" r="9525" b="0"/>
            <wp:docPr id="372499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1051" r="8494"/>
                    <a:stretch>
                      <a:fillRect/>
                    </a:stretch>
                  </pic:blipFill>
                  <pic:spPr bwMode="auto">
                    <a:xfrm>
                      <a:off x="0" y="0"/>
                      <a:ext cx="5438775" cy="5377180"/>
                    </a:xfrm>
                    <a:prstGeom prst="rect">
                      <a:avLst/>
                    </a:prstGeom>
                    <a:noFill/>
                    <a:ln>
                      <a:noFill/>
                    </a:ln>
                    <a:extLst>
                      <a:ext uri="{53640926-AAD7-44D8-BBD7-CCE9431645EC}">
                        <a14:shadowObscured xmlns:a14="http://schemas.microsoft.com/office/drawing/2010/main"/>
                      </a:ext>
                    </a:extLst>
                  </pic:spPr>
                </pic:pic>
              </a:graphicData>
            </a:graphic>
          </wp:inline>
        </w:drawing>
      </w:r>
    </w:p>
    <w:p w14:paraId="6CDA1A4B" w14:textId="77777777" w:rsidR="00E21AD6" w:rsidRDefault="00E21AD6" w:rsidP="008D0D8A">
      <w:pPr>
        <w:jc w:val="both"/>
        <w:rPr>
          <w:rFonts w:ascii="Bookman Old Style" w:hAnsi="Bookman Old Style"/>
          <w:b/>
          <w:bCs/>
          <w:sz w:val="28"/>
          <w:szCs w:val="28"/>
          <w:shd w:val="clear" w:color="auto" w:fill="FFFFFF"/>
        </w:rPr>
      </w:pPr>
    </w:p>
    <w:p w14:paraId="6A151271" w14:textId="77777777" w:rsidR="00E21AD6" w:rsidRDefault="00E21AD6" w:rsidP="008D0D8A">
      <w:pPr>
        <w:jc w:val="both"/>
        <w:rPr>
          <w:rFonts w:ascii="Bookman Old Style" w:hAnsi="Bookman Old Style"/>
          <w:b/>
          <w:bCs/>
          <w:sz w:val="28"/>
          <w:szCs w:val="28"/>
          <w:shd w:val="clear" w:color="auto" w:fill="FFFFFF"/>
        </w:rPr>
      </w:pPr>
    </w:p>
    <w:p w14:paraId="2B2BFC78" w14:textId="77777777" w:rsidR="00E21AD6" w:rsidRDefault="00E21AD6" w:rsidP="008D0D8A">
      <w:pPr>
        <w:jc w:val="both"/>
        <w:rPr>
          <w:rFonts w:ascii="Bookman Old Style" w:hAnsi="Bookman Old Style"/>
          <w:b/>
          <w:bCs/>
          <w:sz w:val="28"/>
          <w:szCs w:val="28"/>
          <w:shd w:val="clear" w:color="auto" w:fill="FFFFFF"/>
        </w:rPr>
      </w:pPr>
    </w:p>
    <w:p w14:paraId="6BF3CBF3" w14:textId="77777777" w:rsidR="00E21AD6" w:rsidRDefault="00E21AD6" w:rsidP="008D0D8A">
      <w:pPr>
        <w:jc w:val="both"/>
        <w:rPr>
          <w:rFonts w:ascii="Bookman Old Style" w:hAnsi="Bookman Old Style"/>
          <w:b/>
          <w:bCs/>
          <w:sz w:val="28"/>
          <w:szCs w:val="28"/>
          <w:shd w:val="clear" w:color="auto" w:fill="FFFFFF"/>
        </w:rPr>
      </w:pPr>
    </w:p>
    <w:p w14:paraId="04F012AE" w14:textId="77777777" w:rsidR="00E21AD6" w:rsidRDefault="00E21AD6" w:rsidP="008D0D8A">
      <w:pPr>
        <w:jc w:val="both"/>
        <w:rPr>
          <w:rFonts w:ascii="Bookman Old Style" w:hAnsi="Bookman Old Style"/>
          <w:b/>
          <w:bCs/>
          <w:sz w:val="28"/>
          <w:szCs w:val="28"/>
          <w:shd w:val="clear" w:color="auto" w:fill="FFFFFF"/>
        </w:rPr>
      </w:pPr>
    </w:p>
    <w:p w14:paraId="45B6F51C" w14:textId="77777777" w:rsidR="00E21AD6" w:rsidRDefault="00E21AD6" w:rsidP="008D0D8A">
      <w:pPr>
        <w:jc w:val="both"/>
        <w:rPr>
          <w:rFonts w:ascii="Bookman Old Style" w:hAnsi="Bookman Old Style"/>
          <w:b/>
          <w:bCs/>
          <w:sz w:val="28"/>
          <w:szCs w:val="28"/>
          <w:shd w:val="clear" w:color="auto" w:fill="FFFFFF"/>
        </w:rPr>
      </w:pPr>
    </w:p>
    <w:p w14:paraId="1529F3B9" w14:textId="77777777" w:rsidR="00E21AD6" w:rsidRDefault="00E21AD6" w:rsidP="008D0D8A">
      <w:pPr>
        <w:jc w:val="both"/>
        <w:rPr>
          <w:rFonts w:ascii="Bookman Old Style" w:hAnsi="Bookman Old Style"/>
          <w:b/>
          <w:bCs/>
          <w:sz w:val="28"/>
          <w:szCs w:val="28"/>
          <w:shd w:val="clear" w:color="auto" w:fill="FFFFFF"/>
        </w:rPr>
      </w:pPr>
    </w:p>
    <w:p w14:paraId="5C7CEF03" w14:textId="77777777" w:rsidR="00E21AD6" w:rsidRDefault="00E21AD6" w:rsidP="008D0D8A">
      <w:pPr>
        <w:jc w:val="both"/>
        <w:rPr>
          <w:rFonts w:ascii="Bookman Old Style" w:hAnsi="Bookman Old Style"/>
          <w:b/>
          <w:bCs/>
          <w:sz w:val="28"/>
          <w:szCs w:val="28"/>
          <w:shd w:val="clear" w:color="auto" w:fill="FFFFFF"/>
        </w:rPr>
      </w:pPr>
    </w:p>
    <w:p w14:paraId="15954B17" w14:textId="77777777" w:rsidR="00E21AD6" w:rsidRDefault="00E21AD6" w:rsidP="008D0D8A">
      <w:pPr>
        <w:jc w:val="both"/>
        <w:rPr>
          <w:rFonts w:ascii="Bookman Old Style" w:hAnsi="Bookman Old Style"/>
          <w:b/>
          <w:bCs/>
          <w:sz w:val="28"/>
          <w:szCs w:val="28"/>
          <w:shd w:val="clear" w:color="auto" w:fill="FFFFFF"/>
        </w:rPr>
      </w:pPr>
    </w:p>
    <w:p w14:paraId="77105AAD" w14:textId="77777777" w:rsidR="00E21AD6" w:rsidRDefault="00E21AD6" w:rsidP="008D0D8A">
      <w:pPr>
        <w:jc w:val="both"/>
        <w:rPr>
          <w:rFonts w:ascii="Bookman Old Style" w:hAnsi="Bookman Old Style"/>
          <w:b/>
          <w:bCs/>
          <w:sz w:val="28"/>
          <w:szCs w:val="28"/>
          <w:shd w:val="clear" w:color="auto" w:fill="FFFFFF"/>
        </w:rPr>
      </w:pPr>
    </w:p>
    <w:p w14:paraId="703CCEFC" w14:textId="77777777" w:rsidR="00E21AD6" w:rsidRDefault="00E21AD6" w:rsidP="008D0D8A">
      <w:pPr>
        <w:jc w:val="both"/>
        <w:rPr>
          <w:rFonts w:ascii="Bookman Old Style" w:hAnsi="Bookman Old Style"/>
          <w:b/>
          <w:bCs/>
          <w:sz w:val="28"/>
          <w:szCs w:val="28"/>
          <w:shd w:val="clear" w:color="auto" w:fill="FFFFFF"/>
        </w:rPr>
      </w:pPr>
    </w:p>
    <w:p w14:paraId="3C09C4F1" w14:textId="77777777" w:rsidR="00E21AD6" w:rsidRDefault="00E21AD6" w:rsidP="008D0D8A">
      <w:pPr>
        <w:jc w:val="both"/>
        <w:rPr>
          <w:rFonts w:ascii="Bookman Old Style" w:hAnsi="Bookman Old Style"/>
          <w:b/>
          <w:bCs/>
          <w:sz w:val="28"/>
          <w:szCs w:val="28"/>
          <w:shd w:val="clear" w:color="auto" w:fill="FFFFFF"/>
        </w:rPr>
      </w:pPr>
    </w:p>
    <w:p w14:paraId="56028C18" w14:textId="77777777" w:rsidR="00E21AD6" w:rsidRDefault="00E21AD6" w:rsidP="008D0D8A">
      <w:pPr>
        <w:jc w:val="both"/>
        <w:rPr>
          <w:rFonts w:ascii="Bookman Old Style" w:hAnsi="Bookman Old Style"/>
          <w:b/>
          <w:bCs/>
          <w:sz w:val="28"/>
          <w:szCs w:val="28"/>
          <w:shd w:val="clear" w:color="auto" w:fill="FFFFFF"/>
        </w:rPr>
      </w:pPr>
    </w:p>
    <w:p w14:paraId="3FBF65F9" w14:textId="1A357D6F" w:rsidR="00E21AD6" w:rsidRDefault="0051649F" w:rsidP="008D0D8A">
      <w:pPr>
        <w:jc w:val="both"/>
        <w:rPr>
          <w:rFonts w:ascii="Bookman Old Style" w:hAnsi="Bookman Old Style"/>
          <w:b/>
          <w:bCs/>
          <w:sz w:val="28"/>
          <w:szCs w:val="28"/>
          <w:shd w:val="clear" w:color="auto" w:fill="FFFFFF"/>
        </w:rPr>
      </w:pPr>
      <w:r>
        <w:rPr>
          <w:noProof/>
        </w:rPr>
        <w:lastRenderedPageBreak/>
        <w:drawing>
          <wp:inline distT="0" distB="0" distL="0" distR="0" wp14:anchorId="0785F60B" wp14:editId="1119C1F3">
            <wp:extent cx="5819775" cy="5486400"/>
            <wp:effectExtent l="0" t="0" r="9525" b="0"/>
            <wp:docPr id="774396873" name="Picture 3"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96873" name="Picture 3" descr="A map of a forest&#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19775" cy="5486400"/>
                    </a:xfrm>
                    <a:prstGeom prst="rect">
                      <a:avLst/>
                    </a:prstGeom>
                    <a:noFill/>
                    <a:ln>
                      <a:noFill/>
                    </a:ln>
                  </pic:spPr>
                </pic:pic>
              </a:graphicData>
            </a:graphic>
          </wp:inline>
        </w:drawing>
      </w:r>
    </w:p>
    <w:p w14:paraId="245664EE" w14:textId="77777777" w:rsidR="00E21AD6" w:rsidRDefault="00E21AD6" w:rsidP="008D0D8A">
      <w:pPr>
        <w:jc w:val="both"/>
        <w:rPr>
          <w:rFonts w:ascii="Bookman Old Style" w:hAnsi="Bookman Old Style"/>
          <w:b/>
          <w:bCs/>
          <w:sz w:val="28"/>
          <w:szCs w:val="28"/>
          <w:shd w:val="clear" w:color="auto" w:fill="FFFFFF"/>
        </w:rPr>
      </w:pPr>
    </w:p>
    <w:p w14:paraId="3869143D" w14:textId="77777777" w:rsidR="0051649F" w:rsidRDefault="0051649F" w:rsidP="008D0D8A">
      <w:pPr>
        <w:jc w:val="both"/>
        <w:rPr>
          <w:rFonts w:ascii="Bookman Old Style" w:hAnsi="Bookman Old Style"/>
          <w:b/>
          <w:bCs/>
          <w:sz w:val="28"/>
          <w:szCs w:val="28"/>
          <w:shd w:val="clear" w:color="auto" w:fill="FFFFFF"/>
        </w:rPr>
      </w:pPr>
    </w:p>
    <w:p w14:paraId="00A0E490" w14:textId="77777777" w:rsidR="0051649F" w:rsidRDefault="0051649F" w:rsidP="008D0D8A">
      <w:pPr>
        <w:jc w:val="both"/>
        <w:rPr>
          <w:rFonts w:ascii="Bookman Old Style" w:hAnsi="Bookman Old Style"/>
          <w:b/>
          <w:bCs/>
          <w:sz w:val="28"/>
          <w:szCs w:val="28"/>
          <w:shd w:val="clear" w:color="auto" w:fill="FFFFFF"/>
        </w:rPr>
      </w:pPr>
    </w:p>
    <w:p w14:paraId="7045C0C0" w14:textId="77777777" w:rsidR="0051649F" w:rsidRDefault="0051649F" w:rsidP="008D0D8A">
      <w:pPr>
        <w:jc w:val="both"/>
        <w:rPr>
          <w:rFonts w:ascii="Bookman Old Style" w:hAnsi="Bookman Old Style"/>
          <w:b/>
          <w:bCs/>
          <w:sz w:val="28"/>
          <w:szCs w:val="28"/>
          <w:shd w:val="clear" w:color="auto" w:fill="FFFFFF"/>
        </w:rPr>
      </w:pPr>
    </w:p>
    <w:p w14:paraId="11733B26" w14:textId="77777777" w:rsidR="0051649F" w:rsidRDefault="0051649F" w:rsidP="008D0D8A">
      <w:pPr>
        <w:jc w:val="both"/>
        <w:rPr>
          <w:rFonts w:ascii="Bookman Old Style" w:hAnsi="Bookman Old Style"/>
          <w:b/>
          <w:bCs/>
          <w:sz w:val="28"/>
          <w:szCs w:val="28"/>
          <w:shd w:val="clear" w:color="auto" w:fill="FFFFFF"/>
        </w:rPr>
      </w:pPr>
    </w:p>
    <w:p w14:paraId="7A561716" w14:textId="77777777" w:rsidR="0051649F" w:rsidRDefault="0051649F" w:rsidP="008D0D8A">
      <w:pPr>
        <w:jc w:val="both"/>
        <w:rPr>
          <w:rFonts w:ascii="Bookman Old Style" w:hAnsi="Bookman Old Style"/>
          <w:b/>
          <w:bCs/>
          <w:sz w:val="28"/>
          <w:szCs w:val="28"/>
          <w:shd w:val="clear" w:color="auto" w:fill="FFFFFF"/>
        </w:rPr>
      </w:pPr>
    </w:p>
    <w:p w14:paraId="21B850E1" w14:textId="77777777" w:rsidR="0051649F" w:rsidRDefault="0051649F" w:rsidP="008D0D8A">
      <w:pPr>
        <w:jc w:val="both"/>
        <w:rPr>
          <w:rFonts w:ascii="Bookman Old Style" w:hAnsi="Bookman Old Style"/>
          <w:b/>
          <w:bCs/>
          <w:sz w:val="28"/>
          <w:szCs w:val="28"/>
          <w:shd w:val="clear" w:color="auto" w:fill="FFFFFF"/>
        </w:rPr>
      </w:pPr>
    </w:p>
    <w:p w14:paraId="1FB9AF31" w14:textId="77777777" w:rsidR="0051649F" w:rsidRDefault="0051649F" w:rsidP="008D0D8A">
      <w:pPr>
        <w:jc w:val="both"/>
        <w:rPr>
          <w:rFonts w:ascii="Bookman Old Style" w:hAnsi="Bookman Old Style"/>
          <w:b/>
          <w:bCs/>
          <w:sz w:val="28"/>
          <w:szCs w:val="28"/>
          <w:shd w:val="clear" w:color="auto" w:fill="FFFFFF"/>
        </w:rPr>
      </w:pPr>
    </w:p>
    <w:p w14:paraId="7E3D9616" w14:textId="77777777" w:rsidR="0051649F" w:rsidRDefault="0051649F" w:rsidP="008D0D8A">
      <w:pPr>
        <w:jc w:val="both"/>
        <w:rPr>
          <w:rFonts w:ascii="Bookman Old Style" w:hAnsi="Bookman Old Style"/>
          <w:b/>
          <w:bCs/>
          <w:sz w:val="28"/>
          <w:szCs w:val="28"/>
          <w:shd w:val="clear" w:color="auto" w:fill="FFFFFF"/>
        </w:rPr>
      </w:pPr>
    </w:p>
    <w:p w14:paraId="5B0D55BC" w14:textId="77777777" w:rsidR="0051649F" w:rsidRDefault="0051649F" w:rsidP="008D0D8A">
      <w:pPr>
        <w:jc w:val="both"/>
        <w:rPr>
          <w:rFonts w:ascii="Bookman Old Style" w:hAnsi="Bookman Old Style"/>
          <w:b/>
          <w:bCs/>
          <w:sz w:val="28"/>
          <w:szCs w:val="28"/>
          <w:shd w:val="clear" w:color="auto" w:fill="FFFFFF"/>
        </w:rPr>
      </w:pPr>
    </w:p>
    <w:p w14:paraId="52C4FC7A" w14:textId="77777777" w:rsidR="0051649F" w:rsidRDefault="0051649F" w:rsidP="008D0D8A">
      <w:pPr>
        <w:jc w:val="both"/>
        <w:rPr>
          <w:rFonts w:ascii="Bookman Old Style" w:hAnsi="Bookman Old Style"/>
          <w:b/>
          <w:bCs/>
          <w:sz w:val="28"/>
          <w:szCs w:val="28"/>
          <w:shd w:val="clear" w:color="auto" w:fill="FFFFFF"/>
        </w:rPr>
      </w:pPr>
    </w:p>
    <w:p w14:paraId="04F2F7C0" w14:textId="77777777" w:rsidR="0051649F" w:rsidRDefault="0051649F" w:rsidP="008D0D8A">
      <w:pPr>
        <w:jc w:val="both"/>
        <w:rPr>
          <w:rFonts w:ascii="Bookman Old Style" w:hAnsi="Bookman Old Style"/>
          <w:b/>
          <w:bCs/>
          <w:sz w:val="28"/>
          <w:szCs w:val="28"/>
          <w:shd w:val="clear" w:color="auto" w:fill="FFFFFF"/>
        </w:rPr>
      </w:pPr>
    </w:p>
    <w:p w14:paraId="6B332E97" w14:textId="77777777" w:rsidR="0051649F" w:rsidRDefault="0051649F" w:rsidP="008D0D8A">
      <w:pPr>
        <w:jc w:val="both"/>
        <w:rPr>
          <w:rFonts w:ascii="Bookman Old Style" w:hAnsi="Bookman Old Style"/>
          <w:b/>
          <w:bCs/>
          <w:sz w:val="28"/>
          <w:szCs w:val="28"/>
          <w:shd w:val="clear" w:color="auto" w:fill="FFFFFF"/>
        </w:rPr>
      </w:pPr>
    </w:p>
    <w:p w14:paraId="03C451F7" w14:textId="374CB73D" w:rsidR="0051649F" w:rsidRDefault="00433BD2" w:rsidP="008D0D8A">
      <w:pPr>
        <w:jc w:val="both"/>
        <w:rPr>
          <w:rFonts w:ascii="Bookman Old Style" w:hAnsi="Bookman Old Style"/>
          <w:b/>
          <w:bCs/>
          <w:sz w:val="28"/>
          <w:szCs w:val="28"/>
          <w:shd w:val="clear" w:color="auto" w:fill="FFFFFF"/>
        </w:rPr>
      </w:pPr>
      <w:r>
        <w:rPr>
          <w:noProof/>
        </w:rPr>
        <w:lastRenderedPageBreak/>
        <w:drawing>
          <wp:inline distT="0" distB="0" distL="0" distR="0" wp14:anchorId="17E6F951" wp14:editId="151E6C7D">
            <wp:extent cx="5724525" cy="5486400"/>
            <wp:effectExtent l="0" t="0" r="9525" b="0"/>
            <wp:docPr id="41775586" name="Picture 4" descr="A map of the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5586" name="Picture 4" descr="A map of the area&#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4525" cy="5486400"/>
                    </a:xfrm>
                    <a:prstGeom prst="rect">
                      <a:avLst/>
                    </a:prstGeom>
                    <a:noFill/>
                    <a:ln>
                      <a:noFill/>
                    </a:ln>
                  </pic:spPr>
                </pic:pic>
              </a:graphicData>
            </a:graphic>
          </wp:inline>
        </w:drawing>
      </w:r>
    </w:p>
    <w:p w14:paraId="2E959594" w14:textId="77777777" w:rsidR="0051649F" w:rsidRDefault="0051649F" w:rsidP="008D0D8A">
      <w:pPr>
        <w:jc w:val="both"/>
        <w:rPr>
          <w:rFonts w:ascii="Bookman Old Style" w:hAnsi="Bookman Old Style"/>
          <w:b/>
          <w:bCs/>
          <w:sz w:val="28"/>
          <w:szCs w:val="28"/>
          <w:shd w:val="clear" w:color="auto" w:fill="FFFFFF"/>
        </w:rPr>
      </w:pPr>
    </w:p>
    <w:p w14:paraId="542D1894" w14:textId="77777777" w:rsidR="0051649F" w:rsidRDefault="0051649F" w:rsidP="008D0D8A">
      <w:pPr>
        <w:jc w:val="both"/>
        <w:rPr>
          <w:rFonts w:ascii="Bookman Old Style" w:hAnsi="Bookman Old Style"/>
          <w:b/>
          <w:bCs/>
          <w:sz w:val="28"/>
          <w:szCs w:val="28"/>
          <w:shd w:val="clear" w:color="auto" w:fill="FFFFFF"/>
        </w:rPr>
      </w:pPr>
    </w:p>
    <w:p w14:paraId="7643753E" w14:textId="77777777" w:rsidR="0051649F" w:rsidRDefault="0051649F" w:rsidP="008D0D8A">
      <w:pPr>
        <w:jc w:val="both"/>
        <w:rPr>
          <w:rFonts w:ascii="Bookman Old Style" w:hAnsi="Bookman Old Style"/>
          <w:b/>
          <w:bCs/>
          <w:sz w:val="28"/>
          <w:szCs w:val="28"/>
          <w:shd w:val="clear" w:color="auto" w:fill="FFFFFF"/>
        </w:rPr>
      </w:pPr>
    </w:p>
    <w:p w14:paraId="325969FB" w14:textId="77777777" w:rsidR="0051649F" w:rsidRDefault="0051649F" w:rsidP="008D0D8A">
      <w:pPr>
        <w:jc w:val="both"/>
        <w:rPr>
          <w:rFonts w:ascii="Bookman Old Style" w:hAnsi="Bookman Old Style"/>
          <w:b/>
          <w:bCs/>
          <w:sz w:val="28"/>
          <w:szCs w:val="28"/>
          <w:shd w:val="clear" w:color="auto" w:fill="FFFFFF"/>
        </w:rPr>
      </w:pPr>
    </w:p>
    <w:p w14:paraId="581F2DE2" w14:textId="77777777" w:rsidR="0051649F" w:rsidRDefault="0051649F" w:rsidP="008D0D8A">
      <w:pPr>
        <w:jc w:val="both"/>
        <w:rPr>
          <w:rFonts w:ascii="Bookman Old Style" w:hAnsi="Bookman Old Style"/>
          <w:b/>
          <w:bCs/>
          <w:sz w:val="28"/>
          <w:szCs w:val="28"/>
          <w:shd w:val="clear" w:color="auto" w:fill="FFFFFF"/>
        </w:rPr>
      </w:pPr>
    </w:p>
    <w:p w14:paraId="317425D2" w14:textId="77777777" w:rsidR="0051649F" w:rsidRDefault="0051649F" w:rsidP="008D0D8A">
      <w:pPr>
        <w:jc w:val="both"/>
        <w:rPr>
          <w:rFonts w:ascii="Bookman Old Style" w:hAnsi="Bookman Old Style"/>
          <w:b/>
          <w:bCs/>
          <w:sz w:val="28"/>
          <w:szCs w:val="28"/>
          <w:shd w:val="clear" w:color="auto" w:fill="FFFFFF"/>
        </w:rPr>
      </w:pPr>
    </w:p>
    <w:p w14:paraId="39C8DDF7" w14:textId="77777777" w:rsidR="0051649F" w:rsidRDefault="0051649F" w:rsidP="008D0D8A">
      <w:pPr>
        <w:jc w:val="both"/>
        <w:rPr>
          <w:rFonts w:ascii="Bookman Old Style" w:hAnsi="Bookman Old Style"/>
          <w:b/>
          <w:bCs/>
          <w:sz w:val="28"/>
          <w:szCs w:val="28"/>
          <w:shd w:val="clear" w:color="auto" w:fill="FFFFFF"/>
        </w:rPr>
      </w:pPr>
    </w:p>
    <w:p w14:paraId="71BB4BE3" w14:textId="77777777" w:rsidR="0051649F" w:rsidRDefault="0051649F" w:rsidP="008D0D8A">
      <w:pPr>
        <w:jc w:val="both"/>
        <w:rPr>
          <w:rFonts w:ascii="Bookman Old Style" w:hAnsi="Bookman Old Style"/>
          <w:b/>
          <w:bCs/>
          <w:sz w:val="28"/>
          <w:szCs w:val="28"/>
          <w:shd w:val="clear" w:color="auto" w:fill="FFFFFF"/>
        </w:rPr>
      </w:pPr>
    </w:p>
    <w:p w14:paraId="7B7C7D3E" w14:textId="77777777" w:rsidR="0051649F" w:rsidRDefault="0051649F" w:rsidP="008D0D8A">
      <w:pPr>
        <w:jc w:val="both"/>
        <w:rPr>
          <w:rFonts w:ascii="Bookman Old Style" w:hAnsi="Bookman Old Style"/>
          <w:b/>
          <w:bCs/>
          <w:sz w:val="28"/>
          <w:szCs w:val="28"/>
          <w:shd w:val="clear" w:color="auto" w:fill="FFFFFF"/>
        </w:rPr>
      </w:pPr>
    </w:p>
    <w:p w14:paraId="6283CA09" w14:textId="77777777" w:rsidR="0051649F" w:rsidRDefault="0051649F" w:rsidP="008D0D8A">
      <w:pPr>
        <w:jc w:val="both"/>
        <w:rPr>
          <w:rFonts w:ascii="Bookman Old Style" w:hAnsi="Bookman Old Style"/>
          <w:b/>
          <w:bCs/>
          <w:sz w:val="28"/>
          <w:szCs w:val="28"/>
          <w:shd w:val="clear" w:color="auto" w:fill="FFFFFF"/>
        </w:rPr>
      </w:pPr>
    </w:p>
    <w:p w14:paraId="41277A22" w14:textId="77777777" w:rsidR="00433BD2" w:rsidRDefault="00433BD2" w:rsidP="008D0D8A">
      <w:pPr>
        <w:jc w:val="both"/>
        <w:rPr>
          <w:rFonts w:ascii="Bookman Old Style" w:hAnsi="Bookman Old Style"/>
          <w:b/>
          <w:bCs/>
          <w:sz w:val="28"/>
          <w:szCs w:val="28"/>
          <w:shd w:val="clear" w:color="auto" w:fill="FFFFFF"/>
        </w:rPr>
      </w:pPr>
    </w:p>
    <w:p w14:paraId="6DF79913" w14:textId="737AABBB" w:rsidR="00433BD2" w:rsidRDefault="00433BD2" w:rsidP="009A091B">
      <w:pPr>
        <w:jc w:val="center"/>
        <w:rPr>
          <w:rFonts w:ascii="Bookman Old Style" w:hAnsi="Bookman Old Style"/>
          <w:b/>
          <w:bCs/>
          <w:sz w:val="28"/>
          <w:szCs w:val="28"/>
          <w:shd w:val="clear" w:color="auto" w:fill="FFFFFF"/>
        </w:rPr>
      </w:pPr>
      <w:r>
        <w:rPr>
          <w:noProof/>
        </w:rPr>
        <w:lastRenderedPageBreak/>
        <w:drawing>
          <wp:inline distT="0" distB="0" distL="0" distR="0" wp14:anchorId="06F95F15" wp14:editId="441B1C85">
            <wp:extent cx="5591175" cy="5486400"/>
            <wp:effectExtent l="0" t="0" r="9525" b="0"/>
            <wp:docPr id="1425297455" name="Picture 5"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97455" name="Picture 5" descr="A map of the worl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91175" cy="5486400"/>
                    </a:xfrm>
                    <a:prstGeom prst="rect">
                      <a:avLst/>
                    </a:prstGeom>
                    <a:noFill/>
                    <a:ln>
                      <a:noFill/>
                    </a:ln>
                  </pic:spPr>
                </pic:pic>
              </a:graphicData>
            </a:graphic>
          </wp:inline>
        </w:drawing>
      </w:r>
    </w:p>
    <w:p w14:paraId="340AFAEE" w14:textId="77777777" w:rsidR="00433BD2" w:rsidRDefault="00433BD2" w:rsidP="008D0D8A">
      <w:pPr>
        <w:jc w:val="both"/>
        <w:rPr>
          <w:rFonts w:ascii="Bookman Old Style" w:hAnsi="Bookman Old Style"/>
          <w:b/>
          <w:bCs/>
          <w:sz w:val="28"/>
          <w:szCs w:val="28"/>
          <w:shd w:val="clear" w:color="auto" w:fill="FFFFFF"/>
        </w:rPr>
      </w:pPr>
    </w:p>
    <w:p w14:paraId="2A0DF5D7" w14:textId="77777777" w:rsidR="00433BD2" w:rsidRDefault="00433BD2" w:rsidP="008D0D8A">
      <w:pPr>
        <w:jc w:val="both"/>
        <w:rPr>
          <w:rFonts w:ascii="Bookman Old Style" w:hAnsi="Bookman Old Style"/>
          <w:b/>
          <w:bCs/>
          <w:sz w:val="28"/>
          <w:szCs w:val="28"/>
          <w:shd w:val="clear" w:color="auto" w:fill="FFFFFF"/>
        </w:rPr>
      </w:pPr>
    </w:p>
    <w:p w14:paraId="4582C6E7" w14:textId="77777777" w:rsidR="00433BD2" w:rsidRDefault="00433BD2" w:rsidP="008D0D8A">
      <w:pPr>
        <w:jc w:val="both"/>
        <w:rPr>
          <w:rFonts w:ascii="Bookman Old Style" w:hAnsi="Bookman Old Style"/>
          <w:b/>
          <w:bCs/>
          <w:sz w:val="28"/>
          <w:szCs w:val="28"/>
          <w:shd w:val="clear" w:color="auto" w:fill="FFFFFF"/>
        </w:rPr>
      </w:pPr>
    </w:p>
    <w:p w14:paraId="5EE82C6D" w14:textId="77777777" w:rsidR="00433BD2" w:rsidRDefault="00433BD2" w:rsidP="008D0D8A">
      <w:pPr>
        <w:jc w:val="both"/>
        <w:rPr>
          <w:rFonts w:ascii="Bookman Old Style" w:hAnsi="Bookman Old Style"/>
          <w:b/>
          <w:bCs/>
          <w:sz w:val="28"/>
          <w:szCs w:val="28"/>
          <w:shd w:val="clear" w:color="auto" w:fill="FFFFFF"/>
        </w:rPr>
      </w:pPr>
    </w:p>
    <w:p w14:paraId="0C5563E5" w14:textId="77777777" w:rsidR="00433BD2" w:rsidRDefault="00433BD2" w:rsidP="008D0D8A">
      <w:pPr>
        <w:jc w:val="both"/>
        <w:rPr>
          <w:rFonts w:ascii="Bookman Old Style" w:hAnsi="Bookman Old Style"/>
          <w:b/>
          <w:bCs/>
          <w:sz w:val="28"/>
          <w:szCs w:val="28"/>
          <w:shd w:val="clear" w:color="auto" w:fill="FFFFFF"/>
        </w:rPr>
      </w:pPr>
    </w:p>
    <w:p w14:paraId="0CDA9673" w14:textId="77777777" w:rsidR="00433BD2" w:rsidRDefault="00433BD2" w:rsidP="008D0D8A">
      <w:pPr>
        <w:jc w:val="both"/>
        <w:rPr>
          <w:rFonts w:ascii="Bookman Old Style" w:hAnsi="Bookman Old Style"/>
          <w:b/>
          <w:bCs/>
          <w:sz w:val="28"/>
          <w:szCs w:val="28"/>
          <w:shd w:val="clear" w:color="auto" w:fill="FFFFFF"/>
        </w:rPr>
      </w:pPr>
    </w:p>
    <w:p w14:paraId="4B12CE29" w14:textId="77777777" w:rsidR="00433BD2" w:rsidRDefault="00433BD2" w:rsidP="008D0D8A">
      <w:pPr>
        <w:jc w:val="both"/>
        <w:rPr>
          <w:rFonts w:ascii="Bookman Old Style" w:hAnsi="Bookman Old Style"/>
          <w:b/>
          <w:bCs/>
          <w:sz w:val="28"/>
          <w:szCs w:val="28"/>
          <w:shd w:val="clear" w:color="auto" w:fill="FFFFFF"/>
        </w:rPr>
      </w:pPr>
    </w:p>
    <w:p w14:paraId="4A466ED4" w14:textId="77777777" w:rsidR="00433BD2" w:rsidRDefault="00433BD2" w:rsidP="008D0D8A">
      <w:pPr>
        <w:jc w:val="both"/>
        <w:rPr>
          <w:rFonts w:ascii="Bookman Old Style" w:hAnsi="Bookman Old Style"/>
          <w:b/>
          <w:bCs/>
          <w:sz w:val="28"/>
          <w:szCs w:val="28"/>
          <w:shd w:val="clear" w:color="auto" w:fill="FFFFFF"/>
        </w:rPr>
      </w:pPr>
    </w:p>
    <w:p w14:paraId="7CDDA147" w14:textId="77777777" w:rsidR="00433BD2" w:rsidRDefault="00433BD2" w:rsidP="008D0D8A">
      <w:pPr>
        <w:jc w:val="both"/>
        <w:rPr>
          <w:rFonts w:ascii="Bookman Old Style" w:hAnsi="Bookman Old Style"/>
          <w:b/>
          <w:bCs/>
          <w:sz w:val="28"/>
          <w:szCs w:val="28"/>
          <w:shd w:val="clear" w:color="auto" w:fill="FFFFFF"/>
        </w:rPr>
      </w:pPr>
    </w:p>
    <w:p w14:paraId="3E20A548" w14:textId="77777777" w:rsidR="00433BD2" w:rsidRDefault="00433BD2" w:rsidP="008D0D8A">
      <w:pPr>
        <w:jc w:val="both"/>
        <w:rPr>
          <w:rFonts w:ascii="Bookman Old Style" w:hAnsi="Bookman Old Style"/>
          <w:b/>
          <w:bCs/>
          <w:sz w:val="28"/>
          <w:szCs w:val="28"/>
          <w:shd w:val="clear" w:color="auto" w:fill="FFFFFF"/>
        </w:rPr>
      </w:pPr>
    </w:p>
    <w:p w14:paraId="6F150756" w14:textId="77777777" w:rsidR="00433BD2" w:rsidRDefault="00433BD2" w:rsidP="008D0D8A">
      <w:pPr>
        <w:jc w:val="both"/>
        <w:rPr>
          <w:rFonts w:ascii="Bookman Old Style" w:hAnsi="Bookman Old Style"/>
          <w:b/>
          <w:bCs/>
          <w:sz w:val="28"/>
          <w:szCs w:val="28"/>
          <w:shd w:val="clear" w:color="auto" w:fill="FFFFFF"/>
        </w:rPr>
      </w:pPr>
    </w:p>
    <w:p w14:paraId="3EABE234" w14:textId="77777777" w:rsidR="00433BD2" w:rsidRDefault="00433BD2" w:rsidP="008D0D8A">
      <w:pPr>
        <w:jc w:val="both"/>
        <w:rPr>
          <w:rFonts w:ascii="Bookman Old Style" w:hAnsi="Bookman Old Style"/>
          <w:b/>
          <w:bCs/>
          <w:sz w:val="28"/>
          <w:szCs w:val="28"/>
          <w:shd w:val="clear" w:color="auto" w:fill="FFFFFF"/>
        </w:rPr>
      </w:pPr>
    </w:p>
    <w:p w14:paraId="001195D9" w14:textId="77777777" w:rsidR="00433BD2" w:rsidRDefault="00433BD2" w:rsidP="008D0D8A">
      <w:pPr>
        <w:jc w:val="both"/>
        <w:rPr>
          <w:rFonts w:ascii="Bookman Old Style" w:hAnsi="Bookman Old Style"/>
          <w:b/>
          <w:bCs/>
          <w:sz w:val="28"/>
          <w:szCs w:val="28"/>
          <w:shd w:val="clear" w:color="auto" w:fill="FFFFFF"/>
        </w:rPr>
      </w:pPr>
    </w:p>
    <w:p w14:paraId="6309EFDD" w14:textId="313541F4" w:rsidR="00433BD2" w:rsidRDefault="00A56AA8" w:rsidP="009A091B">
      <w:pPr>
        <w:jc w:val="center"/>
        <w:rPr>
          <w:rFonts w:ascii="Bookman Old Style" w:hAnsi="Bookman Old Style"/>
          <w:b/>
          <w:bCs/>
          <w:sz w:val="28"/>
          <w:szCs w:val="28"/>
          <w:shd w:val="clear" w:color="auto" w:fill="FFFFFF"/>
        </w:rPr>
      </w:pPr>
      <w:r>
        <w:rPr>
          <w:noProof/>
        </w:rPr>
        <w:lastRenderedPageBreak/>
        <w:drawing>
          <wp:inline distT="0" distB="0" distL="0" distR="0" wp14:anchorId="0FD0884A" wp14:editId="633005AC">
            <wp:extent cx="5591175" cy="5486400"/>
            <wp:effectExtent l="0" t="0" r="9525" b="0"/>
            <wp:docPr id="1364766335" name="Picture 6"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66335" name="Picture 6" descr="A map of a forest&#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91175" cy="5486400"/>
                    </a:xfrm>
                    <a:prstGeom prst="rect">
                      <a:avLst/>
                    </a:prstGeom>
                    <a:noFill/>
                    <a:ln>
                      <a:noFill/>
                    </a:ln>
                  </pic:spPr>
                </pic:pic>
              </a:graphicData>
            </a:graphic>
          </wp:inline>
        </w:drawing>
      </w:r>
    </w:p>
    <w:p w14:paraId="3AE20D9C" w14:textId="77777777" w:rsidR="00433BD2" w:rsidRDefault="00433BD2" w:rsidP="008D0D8A">
      <w:pPr>
        <w:jc w:val="both"/>
        <w:rPr>
          <w:rFonts w:ascii="Bookman Old Style" w:hAnsi="Bookman Old Style"/>
          <w:b/>
          <w:bCs/>
          <w:sz w:val="28"/>
          <w:szCs w:val="28"/>
          <w:shd w:val="clear" w:color="auto" w:fill="FFFFFF"/>
        </w:rPr>
      </w:pPr>
    </w:p>
    <w:p w14:paraId="2B2E4C6D" w14:textId="77777777" w:rsidR="00433BD2" w:rsidRDefault="00433BD2" w:rsidP="008D0D8A">
      <w:pPr>
        <w:jc w:val="both"/>
        <w:rPr>
          <w:rFonts w:ascii="Bookman Old Style" w:hAnsi="Bookman Old Style"/>
          <w:b/>
          <w:bCs/>
          <w:sz w:val="28"/>
          <w:szCs w:val="28"/>
          <w:shd w:val="clear" w:color="auto" w:fill="FFFFFF"/>
        </w:rPr>
      </w:pPr>
    </w:p>
    <w:p w14:paraId="103EDADC" w14:textId="77777777" w:rsidR="00433BD2" w:rsidRDefault="00433BD2" w:rsidP="008D0D8A">
      <w:pPr>
        <w:jc w:val="both"/>
        <w:rPr>
          <w:rFonts w:ascii="Bookman Old Style" w:hAnsi="Bookman Old Style"/>
          <w:b/>
          <w:bCs/>
          <w:sz w:val="28"/>
          <w:szCs w:val="28"/>
          <w:shd w:val="clear" w:color="auto" w:fill="FFFFFF"/>
        </w:rPr>
      </w:pPr>
    </w:p>
    <w:p w14:paraId="0F499046" w14:textId="77777777" w:rsidR="00433BD2" w:rsidRDefault="00433BD2" w:rsidP="008D0D8A">
      <w:pPr>
        <w:jc w:val="both"/>
        <w:rPr>
          <w:rFonts w:ascii="Bookman Old Style" w:hAnsi="Bookman Old Style"/>
          <w:b/>
          <w:bCs/>
          <w:sz w:val="28"/>
          <w:szCs w:val="28"/>
          <w:shd w:val="clear" w:color="auto" w:fill="FFFFFF"/>
        </w:rPr>
      </w:pPr>
    </w:p>
    <w:p w14:paraId="2626DAED" w14:textId="2603E2A8" w:rsidR="00433BD2" w:rsidRDefault="00A56AA8" w:rsidP="008D0D8A">
      <w:pPr>
        <w:jc w:val="both"/>
        <w:rPr>
          <w:rFonts w:ascii="Bookman Old Style" w:hAnsi="Bookman Old Style"/>
          <w:b/>
          <w:bCs/>
          <w:sz w:val="28"/>
          <w:szCs w:val="28"/>
          <w:shd w:val="clear" w:color="auto" w:fill="FFFFFF"/>
        </w:rPr>
      </w:pPr>
      <w:r>
        <w:rPr>
          <w:noProof/>
        </w:rPr>
        <w:lastRenderedPageBreak/>
        <w:drawing>
          <wp:inline distT="0" distB="0" distL="0" distR="0" wp14:anchorId="17317796" wp14:editId="7E1B05E5">
            <wp:extent cx="5610225" cy="5486400"/>
            <wp:effectExtent l="0" t="0" r="9525" b="0"/>
            <wp:docPr id="1970309344" name="Picture 7" descr="A map of the north ranger distri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09344" name="Picture 7" descr="A map of the north ranger district&#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5486400"/>
                    </a:xfrm>
                    <a:prstGeom prst="rect">
                      <a:avLst/>
                    </a:prstGeom>
                    <a:noFill/>
                    <a:ln>
                      <a:noFill/>
                    </a:ln>
                  </pic:spPr>
                </pic:pic>
              </a:graphicData>
            </a:graphic>
          </wp:inline>
        </w:drawing>
      </w:r>
    </w:p>
    <w:p w14:paraId="705A7A82" w14:textId="77777777" w:rsidR="00433BD2" w:rsidRDefault="00433BD2" w:rsidP="008D0D8A">
      <w:pPr>
        <w:jc w:val="both"/>
        <w:rPr>
          <w:rFonts w:ascii="Bookman Old Style" w:hAnsi="Bookman Old Style"/>
          <w:b/>
          <w:bCs/>
          <w:sz w:val="28"/>
          <w:szCs w:val="28"/>
          <w:shd w:val="clear" w:color="auto" w:fill="FFFFFF"/>
        </w:rPr>
      </w:pPr>
    </w:p>
    <w:p w14:paraId="4E1A4B3B" w14:textId="77777777" w:rsidR="00433BD2" w:rsidRDefault="00433BD2" w:rsidP="008D0D8A">
      <w:pPr>
        <w:jc w:val="both"/>
        <w:rPr>
          <w:rFonts w:ascii="Bookman Old Style" w:hAnsi="Bookman Old Style"/>
          <w:b/>
          <w:bCs/>
          <w:sz w:val="28"/>
          <w:szCs w:val="28"/>
          <w:shd w:val="clear" w:color="auto" w:fill="FFFFFF"/>
        </w:rPr>
      </w:pPr>
    </w:p>
    <w:p w14:paraId="5D7E855D" w14:textId="5AFCE473" w:rsidR="00433BD2" w:rsidRDefault="009A091B" w:rsidP="008D0D8A">
      <w:pPr>
        <w:jc w:val="both"/>
        <w:rPr>
          <w:rFonts w:ascii="Bookman Old Style" w:hAnsi="Bookman Old Style"/>
          <w:b/>
          <w:bCs/>
          <w:sz w:val="28"/>
          <w:szCs w:val="28"/>
          <w:shd w:val="clear" w:color="auto" w:fill="FFFFFF"/>
        </w:rPr>
      </w:pPr>
      <w:r>
        <w:rPr>
          <w:noProof/>
        </w:rPr>
        <w:lastRenderedPageBreak/>
        <w:drawing>
          <wp:inline distT="0" distB="0" distL="0" distR="0" wp14:anchorId="7FAB6252" wp14:editId="32D4E45F">
            <wp:extent cx="5724525" cy="5486400"/>
            <wp:effectExtent l="0" t="0" r="9525" b="0"/>
            <wp:docPr id="1806227428" name="Picture 8"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27428" name="Picture 8" descr="A map of the world&#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4525" cy="5486400"/>
                    </a:xfrm>
                    <a:prstGeom prst="rect">
                      <a:avLst/>
                    </a:prstGeom>
                    <a:noFill/>
                    <a:ln>
                      <a:noFill/>
                    </a:ln>
                  </pic:spPr>
                </pic:pic>
              </a:graphicData>
            </a:graphic>
          </wp:inline>
        </w:drawing>
      </w:r>
    </w:p>
    <w:p w14:paraId="7CC0F551" w14:textId="77777777" w:rsidR="00433BD2" w:rsidRDefault="00433BD2" w:rsidP="008D0D8A">
      <w:pPr>
        <w:jc w:val="both"/>
        <w:rPr>
          <w:rFonts w:ascii="Bookman Old Style" w:hAnsi="Bookman Old Style"/>
          <w:b/>
          <w:bCs/>
          <w:sz w:val="28"/>
          <w:szCs w:val="28"/>
          <w:shd w:val="clear" w:color="auto" w:fill="FFFFFF"/>
        </w:rPr>
      </w:pPr>
    </w:p>
    <w:p w14:paraId="7455DB4C" w14:textId="59CF3213" w:rsidR="009E5FA1" w:rsidRDefault="00591E45" w:rsidP="008D0D8A">
      <w:pPr>
        <w:jc w:val="both"/>
        <w:rPr>
          <w:rFonts w:ascii="Bookman Old Style" w:hAnsi="Bookman Old Style"/>
          <w:b/>
          <w:bCs/>
          <w:sz w:val="28"/>
          <w:szCs w:val="28"/>
          <w:shd w:val="clear" w:color="auto" w:fill="FFFFFF"/>
        </w:rPr>
      </w:pPr>
      <w:r w:rsidRPr="00591E45">
        <w:rPr>
          <w:rFonts w:ascii="Bookman Old Style" w:hAnsi="Bookman Old Style"/>
          <w:b/>
          <w:bCs/>
          <w:sz w:val="28"/>
          <w:szCs w:val="28"/>
          <w:shd w:val="clear" w:color="auto" w:fill="FFFFFF"/>
        </w:rPr>
        <w:t>Conclusion:</w:t>
      </w:r>
    </w:p>
    <w:p w14:paraId="118EAEA4" w14:textId="77777777" w:rsidR="002821E6" w:rsidRDefault="002821E6" w:rsidP="008D0D8A">
      <w:pPr>
        <w:jc w:val="both"/>
        <w:rPr>
          <w:rFonts w:ascii="Bookman Old Style" w:hAnsi="Bookman Old Style"/>
          <w:b/>
          <w:bCs/>
          <w:sz w:val="28"/>
          <w:szCs w:val="28"/>
          <w:shd w:val="clear" w:color="auto" w:fill="FFFFFF"/>
        </w:rPr>
      </w:pPr>
    </w:p>
    <w:p w14:paraId="76282740" w14:textId="7DDA7A50" w:rsidR="00A9674B" w:rsidRDefault="004C6B54" w:rsidP="008D0D8A">
      <w:pPr>
        <w:jc w:val="both"/>
        <w:rPr>
          <w:rFonts w:ascii="Bookman Old Style" w:hAnsi="Bookman Old Style"/>
          <w:sz w:val="24"/>
          <w:szCs w:val="24"/>
          <w:shd w:val="clear" w:color="auto" w:fill="FFFFFF"/>
        </w:rPr>
      </w:pPr>
      <w:r w:rsidRPr="004C6B54">
        <w:rPr>
          <w:rFonts w:ascii="Bookman Old Style" w:hAnsi="Bookman Old Style"/>
          <w:sz w:val="24"/>
          <w:szCs w:val="24"/>
          <w:shd w:val="clear" w:color="auto" w:fill="FFFFFF"/>
        </w:rPr>
        <w:t xml:space="preserve">We </w:t>
      </w:r>
      <w:r w:rsidR="00566DF3">
        <w:rPr>
          <w:rFonts w:ascii="Bookman Old Style" w:hAnsi="Bookman Old Style"/>
          <w:sz w:val="24"/>
          <w:szCs w:val="24"/>
          <w:shd w:val="clear" w:color="auto" w:fill="FFFFFF"/>
        </w:rPr>
        <w:t xml:space="preserve">will </w:t>
      </w:r>
      <w:r>
        <w:rPr>
          <w:rFonts w:ascii="Bookman Old Style" w:hAnsi="Bookman Old Style"/>
          <w:sz w:val="24"/>
          <w:szCs w:val="24"/>
          <w:shd w:val="clear" w:color="auto" w:fill="FFFFFF"/>
        </w:rPr>
        <w:t xml:space="preserve">bring our </w:t>
      </w:r>
      <w:r w:rsidR="006223F7">
        <w:rPr>
          <w:rFonts w:ascii="Bookman Old Style" w:hAnsi="Bookman Old Style"/>
          <w:sz w:val="24"/>
          <w:szCs w:val="24"/>
          <w:shd w:val="clear" w:color="auto" w:fill="FFFFFF"/>
        </w:rPr>
        <w:t xml:space="preserve">Canada lynx </w:t>
      </w:r>
      <w:r w:rsidR="00566974">
        <w:rPr>
          <w:rFonts w:ascii="Bookman Old Style" w:hAnsi="Bookman Old Style"/>
          <w:sz w:val="24"/>
          <w:szCs w:val="24"/>
          <w:shd w:val="clear" w:color="auto" w:fill="FFFFFF"/>
        </w:rPr>
        <w:t xml:space="preserve">objections </w:t>
      </w:r>
      <w:r w:rsidR="00872130">
        <w:rPr>
          <w:rFonts w:ascii="Bookman Old Style" w:hAnsi="Bookman Old Style"/>
          <w:sz w:val="24"/>
          <w:szCs w:val="24"/>
          <w:shd w:val="clear" w:color="auto" w:fill="FFFFFF"/>
        </w:rPr>
        <w:t xml:space="preserve">on the </w:t>
      </w:r>
      <w:r w:rsidR="006223F7">
        <w:rPr>
          <w:rFonts w:ascii="Bookman Old Style" w:hAnsi="Bookman Old Style"/>
          <w:sz w:val="24"/>
          <w:szCs w:val="24"/>
          <w:shd w:val="clear" w:color="auto" w:fill="FFFFFF"/>
        </w:rPr>
        <w:t>management plan to a close</w:t>
      </w:r>
      <w:r w:rsidR="00566DF3">
        <w:rPr>
          <w:rFonts w:ascii="Bookman Old Style" w:hAnsi="Bookman Old Style"/>
          <w:sz w:val="24"/>
          <w:szCs w:val="24"/>
          <w:shd w:val="clear" w:color="auto" w:fill="FFFFFF"/>
        </w:rPr>
        <w:t>.</w:t>
      </w:r>
      <w:r w:rsidR="006223F7">
        <w:rPr>
          <w:rFonts w:ascii="Bookman Old Style" w:hAnsi="Bookman Old Style"/>
          <w:sz w:val="24"/>
          <w:szCs w:val="24"/>
          <w:shd w:val="clear" w:color="auto" w:fill="FFFFFF"/>
        </w:rPr>
        <w:t xml:space="preserve"> </w:t>
      </w:r>
      <w:r w:rsidR="00FF62A7">
        <w:rPr>
          <w:rFonts w:ascii="Bookman Old Style" w:hAnsi="Bookman Old Style"/>
          <w:sz w:val="24"/>
          <w:szCs w:val="24"/>
          <w:shd w:val="clear" w:color="auto" w:fill="FFFFFF"/>
        </w:rPr>
        <w:t>Our</w:t>
      </w:r>
      <w:r w:rsidR="00DB278B">
        <w:rPr>
          <w:rFonts w:ascii="Bookman Old Style" w:hAnsi="Bookman Old Style"/>
          <w:sz w:val="24"/>
          <w:szCs w:val="24"/>
          <w:shd w:val="clear" w:color="auto" w:fill="FFFFFF"/>
        </w:rPr>
        <w:t xml:space="preserve"> concerns </w:t>
      </w:r>
      <w:r w:rsidR="00DC0C64">
        <w:rPr>
          <w:rFonts w:ascii="Bookman Old Style" w:hAnsi="Bookman Old Style"/>
          <w:sz w:val="24"/>
          <w:szCs w:val="24"/>
          <w:shd w:val="clear" w:color="auto" w:fill="FFFFFF"/>
        </w:rPr>
        <w:t>come</w:t>
      </w:r>
      <w:r w:rsidR="00DB278B">
        <w:rPr>
          <w:rFonts w:ascii="Bookman Old Style" w:hAnsi="Bookman Old Style"/>
          <w:sz w:val="24"/>
          <w:szCs w:val="24"/>
          <w:shd w:val="clear" w:color="auto" w:fill="FFFFFF"/>
        </w:rPr>
        <w:t xml:space="preserve"> down to </w:t>
      </w:r>
      <w:r w:rsidR="00DC0C64">
        <w:rPr>
          <w:rFonts w:ascii="Bookman Old Style" w:hAnsi="Bookman Old Style"/>
          <w:sz w:val="24"/>
          <w:szCs w:val="24"/>
          <w:shd w:val="clear" w:color="auto" w:fill="FFFFFF"/>
        </w:rPr>
        <w:t xml:space="preserve">some basic principles. </w:t>
      </w:r>
      <w:r w:rsidR="00566DF3">
        <w:rPr>
          <w:rFonts w:ascii="Bookman Old Style" w:hAnsi="Bookman Old Style"/>
          <w:sz w:val="24"/>
          <w:szCs w:val="24"/>
          <w:shd w:val="clear" w:color="auto" w:fill="FFFFFF"/>
        </w:rPr>
        <w:t>One, t</w:t>
      </w:r>
      <w:r w:rsidR="00DC0C64">
        <w:rPr>
          <w:rFonts w:ascii="Bookman Old Style" w:hAnsi="Bookman Old Style"/>
          <w:sz w:val="24"/>
          <w:szCs w:val="24"/>
          <w:shd w:val="clear" w:color="auto" w:fill="FFFFFF"/>
        </w:rPr>
        <w:t>he</w:t>
      </w:r>
      <w:r w:rsidR="00FF62A7">
        <w:rPr>
          <w:rFonts w:ascii="Bookman Old Style" w:hAnsi="Bookman Old Style"/>
          <w:sz w:val="24"/>
          <w:szCs w:val="24"/>
          <w:shd w:val="clear" w:color="auto" w:fill="FFFFFF"/>
        </w:rPr>
        <w:t xml:space="preserve">re needs to be </w:t>
      </w:r>
      <w:r w:rsidR="001D7354">
        <w:rPr>
          <w:rFonts w:ascii="Bookman Old Style" w:hAnsi="Bookman Old Style"/>
          <w:sz w:val="24"/>
          <w:szCs w:val="24"/>
          <w:shd w:val="clear" w:color="auto" w:fill="FFFFFF"/>
        </w:rPr>
        <w:t>honest</w:t>
      </w:r>
      <w:r w:rsidR="00D65957">
        <w:rPr>
          <w:rFonts w:ascii="Bookman Old Style" w:hAnsi="Bookman Old Style"/>
          <w:sz w:val="24"/>
          <w:szCs w:val="24"/>
          <w:shd w:val="clear" w:color="auto" w:fill="FFFFFF"/>
        </w:rPr>
        <w:t xml:space="preserve"> determination and assessment of historic </w:t>
      </w:r>
      <w:r w:rsidR="00B71591">
        <w:rPr>
          <w:rFonts w:ascii="Bookman Old Style" w:hAnsi="Bookman Old Style"/>
          <w:sz w:val="24"/>
          <w:szCs w:val="24"/>
          <w:shd w:val="clear" w:color="auto" w:fill="FFFFFF"/>
        </w:rPr>
        <w:t xml:space="preserve">habitat </w:t>
      </w:r>
      <w:r w:rsidR="001D7354">
        <w:rPr>
          <w:rFonts w:ascii="Bookman Old Style" w:hAnsi="Bookman Old Style"/>
          <w:sz w:val="24"/>
          <w:szCs w:val="24"/>
          <w:shd w:val="clear" w:color="auto" w:fill="FFFFFF"/>
        </w:rPr>
        <w:t>landscapes. Do the current maps contain the best and most accurate assessment of Canada lynx habitat and if not, why not</w:t>
      </w:r>
      <w:r w:rsidR="00F07FD9">
        <w:rPr>
          <w:rFonts w:ascii="Bookman Old Style" w:hAnsi="Bookman Old Style"/>
          <w:sz w:val="24"/>
          <w:szCs w:val="24"/>
          <w:shd w:val="clear" w:color="auto" w:fill="FFFFFF"/>
        </w:rPr>
        <w:t xml:space="preserve">? </w:t>
      </w:r>
      <w:r w:rsidR="000504D1">
        <w:rPr>
          <w:rFonts w:ascii="Bookman Old Style" w:hAnsi="Bookman Old Style"/>
          <w:sz w:val="24"/>
          <w:szCs w:val="24"/>
          <w:shd w:val="clear" w:color="auto" w:fill="FFFFFF"/>
        </w:rPr>
        <w:t>Are</w:t>
      </w:r>
      <w:r w:rsidR="00F07FD9">
        <w:rPr>
          <w:rFonts w:ascii="Bookman Old Style" w:hAnsi="Bookman Old Style"/>
          <w:sz w:val="24"/>
          <w:szCs w:val="24"/>
          <w:shd w:val="clear" w:color="auto" w:fill="FFFFFF"/>
        </w:rPr>
        <w:t xml:space="preserve"> current conditions at all achievable to maintain sustainable lynx habitat? </w:t>
      </w:r>
      <w:r w:rsidR="0096783B">
        <w:rPr>
          <w:rFonts w:ascii="Bookman Old Style" w:hAnsi="Bookman Old Style"/>
          <w:sz w:val="24"/>
          <w:szCs w:val="24"/>
          <w:shd w:val="clear" w:color="auto" w:fill="FFFFFF"/>
        </w:rPr>
        <w:t>Can</w:t>
      </w:r>
      <w:r w:rsidR="002811E1">
        <w:rPr>
          <w:rFonts w:ascii="Bookman Old Style" w:hAnsi="Bookman Old Style"/>
          <w:sz w:val="24"/>
          <w:szCs w:val="24"/>
          <w:shd w:val="clear" w:color="auto" w:fill="FFFFFF"/>
        </w:rPr>
        <w:t xml:space="preserve"> the </w:t>
      </w:r>
      <w:r w:rsidR="0096783B">
        <w:rPr>
          <w:rFonts w:ascii="Bookman Old Style" w:hAnsi="Bookman Old Style"/>
          <w:sz w:val="24"/>
          <w:szCs w:val="24"/>
          <w:shd w:val="clear" w:color="auto" w:fill="FFFFFF"/>
        </w:rPr>
        <w:t xml:space="preserve">Proposed </w:t>
      </w:r>
      <w:r w:rsidR="004C1E03">
        <w:rPr>
          <w:rFonts w:ascii="Bookman Old Style" w:hAnsi="Bookman Old Style"/>
          <w:sz w:val="24"/>
          <w:szCs w:val="24"/>
          <w:shd w:val="clear" w:color="auto" w:fill="FFFFFF"/>
        </w:rPr>
        <w:t>A</w:t>
      </w:r>
      <w:r w:rsidR="0096783B">
        <w:rPr>
          <w:rFonts w:ascii="Bookman Old Style" w:hAnsi="Bookman Old Style"/>
          <w:sz w:val="24"/>
          <w:szCs w:val="24"/>
          <w:shd w:val="clear" w:color="auto" w:fill="FFFFFF"/>
        </w:rPr>
        <w:t xml:space="preserve">lternative ensure Canada lynx viability? If not, why not? </w:t>
      </w:r>
      <w:r w:rsidR="00872130">
        <w:rPr>
          <w:rFonts w:ascii="Bookman Old Style" w:hAnsi="Bookman Old Style"/>
          <w:sz w:val="24"/>
          <w:szCs w:val="24"/>
          <w:shd w:val="clear" w:color="auto" w:fill="FFFFFF"/>
        </w:rPr>
        <w:t xml:space="preserve">Can </w:t>
      </w:r>
      <w:r w:rsidR="00455962">
        <w:rPr>
          <w:rFonts w:ascii="Bookman Old Style" w:hAnsi="Bookman Old Style"/>
          <w:sz w:val="24"/>
          <w:szCs w:val="24"/>
          <w:shd w:val="clear" w:color="auto" w:fill="FFFFFF"/>
        </w:rPr>
        <w:t xml:space="preserve">the </w:t>
      </w:r>
      <w:r w:rsidR="00872130">
        <w:rPr>
          <w:rFonts w:ascii="Bookman Old Style" w:hAnsi="Bookman Old Style"/>
          <w:sz w:val="24"/>
          <w:szCs w:val="24"/>
          <w:shd w:val="clear" w:color="auto" w:fill="FFFFFF"/>
        </w:rPr>
        <w:t xml:space="preserve">prior </w:t>
      </w:r>
      <w:r w:rsidR="00880B59">
        <w:rPr>
          <w:rFonts w:ascii="Bookman Old Style" w:hAnsi="Bookman Old Style"/>
          <w:sz w:val="24"/>
          <w:szCs w:val="24"/>
          <w:shd w:val="clear" w:color="auto" w:fill="FFFFFF"/>
        </w:rPr>
        <w:t>Canada lynx habitats be recovered?</w:t>
      </w:r>
    </w:p>
    <w:p w14:paraId="4C8256C1" w14:textId="77777777" w:rsidR="00A9674B" w:rsidRDefault="00A9674B" w:rsidP="008D0D8A">
      <w:pPr>
        <w:jc w:val="both"/>
        <w:rPr>
          <w:rFonts w:ascii="Bookman Old Style" w:hAnsi="Bookman Old Style"/>
          <w:sz w:val="24"/>
          <w:szCs w:val="24"/>
          <w:shd w:val="clear" w:color="auto" w:fill="FFFFFF"/>
        </w:rPr>
      </w:pPr>
    </w:p>
    <w:p w14:paraId="7557C8F3" w14:textId="2EEFF4C0" w:rsidR="002821E6" w:rsidRDefault="00566DF3"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Second</w:t>
      </w:r>
      <w:r w:rsidR="00A9674B">
        <w:rPr>
          <w:rFonts w:ascii="Bookman Old Style" w:hAnsi="Bookman Old Style"/>
          <w:sz w:val="24"/>
          <w:szCs w:val="24"/>
          <w:shd w:val="clear" w:color="auto" w:fill="FFFFFF"/>
        </w:rPr>
        <w:t xml:space="preserve">, </w:t>
      </w:r>
      <w:r w:rsidR="00AA4873">
        <w:rPr>
          <w:rFonts w:ascii="Bookman Old Style" w:hAnsi="Bookman Old Style"/>
          <w:sz w:val="24"/>
          <w:szCs w:val="24"/>
          <w:shd w:val="clear" w:color="auto" w:fill="FFFFFF"/>
        </w:rPr>
        <w:t>are</w:t>
      </w:r>
      <w:r w:rsidR="00A9674B">
        <w:rPr>
          <w:rFonts w:ascii="Bookman Old Style" w:hAnsi="Bookman Old Style"/>
          <w:sz w:val="24"/>
          <w:szCs w:val="24"/>
          <w:shd w:val="clear" w:color="auto" w:fill="FFFFFF"/>
        </w:rPr>
        <w:t xml:space="preserve"> </w:t>
      </w:r>
      <w:r w:rsidR="00AA4873">
        <w:rPr>
          <w:rFonts w:ascii="Bookman Old Style" w:hAnsi="Bookman Old Style"/>
          <w:sz w:val="24"/>
          <w:szCs w:val="24"/>
          <w:shd w:val="clear" w:color="auto" w:fill="FFFFFF"/>
        </w:rPr>
        <w:t xml:space="preserve">forest projects going to </w:t>
      </w:r>
      <w:r w:rsidR="000504D1">
        <w:rPr>
          <w:rFonts w:ascii="Bookman Old Style" w:hAnsi="Bookman Old Style"/>
          <w:sz w:val="24"/>
          <w:szCs w:val="24"/>
          <w:shd w:val="clear" w:color="auto" w:fill="FFFFFF"/>
        </w:rPr>
        <w:t>conflict with</w:t>
      </w:r>
      <w:r w:rsidR="00AA4873">
        <w:rPr>
          <w:rFonts w:ascii="Bookman Old Style" w:hAnsi="Bookman Old Style"/>
          <w:sz w:val="24"/>
          <w:szCs w:val="24"/>
          <w:shd w:val="clear" w:color="auto" w:fill="FFFFFF"/>
        </w:rPr>
        <w:t xml:space="preserve"> </w:t>
      </w:r>
      <w:r w:rsidR="000504D1">
        <w:rPr>
          <w:rFonts w:ascii="Bookman Old Style" w:hAnsi="Bookman Old Style"/>
          <w:sz w:val="24"/>
          <w:szCs w:val="24"/>
          <w:shd w:val="clear" w:color="auto" w:fill="FFFFFF"/>
        </w:rPr>
        <w:t xml:space="preserve">Canada lynx habitat? </w:t>
      </w:r>
      <w:r w:rsidR="0040179C">
        <w:rPr>
          <w:rFonts w:ascii="Bookman Old Style" w:hAnsi="Bookman Old Style"/>
          <w:sz w:val="24"/>
          <w:szCs w:val="24"/>
          <w:shd w:val="clear" w:color="auto" w:fill="FFFFFF"/>
        </w:rPr>
        <w:t xml:space="preserve">How are forest projects going to be restrained from </w:t>
      </w:r>
      <w:r w:rsidR="00BD7CC8">
        <w:rPr>
          <w:rFonts w:ascii="Bookman Old Style" w:hAnsi="Bookman Old Style"/>
          <w:sz w:val="24"/>
          <w:szCs w:val="24"/>
          <w:shd w:val="clear" w:color="auto" w:fill="FFFFFF"/>
        </w:rPr>
        <w:t>inflicting harm on the population</w:t>
      </w:r>
      <w:r w:rsidR="004C1E03">
        <w:rPr>
          <w:rFonts w:ascii="Bookman Old Style" w:hAnsi="Bookman Old Style"/>
          <w:sz w:val="24"/>
          <w:szCs w:val="24"/>
          <w:shd w:val="clear" w:color="auto" w:fill="FFFFFF"/>
        </w:rPr>
        <w:t>/habitat</w:t>
      </w:r>
      <w:r w:rsidR="00BD7CC8">
        <w:rPr>
          <w:rFonts w:ascii="Bookman Old Style" w:hAnsi="Bookman Old Style"/>
          <w:sz w:val="24"/>
          <w:szCs w:val="24"/>
          <w:shd w:val="clear" w:color="auto" w:fill="FFFFFF"/>
        </w:rPr>
        <w:t>?</w:t>
      </w:r>
      <w:r w:rsidR="000709F9">
        <w:rPr>
          <w:rFonts w:ascii="Bookman Old Style" w:hAnsi="Bookman Old Style"/>
          <w:sz w:val="24"/>
          <w:szCs w:val="24"/>
          <w:shd w:val="clear" w:color="auto" w:fill="FFFFFF"/>
        </w:rPr>
        <w:t xml:space="preserve"> Will there be and can there be </w:t>
      </w:r>
      <w:r w:rsidR="007E1F24">
        <w:rPr>
          <w:rFonts w:ascii="Bookman Old Style" w:hAnsi="Bookman Old Style"/>
          <w:sz w:val="24"/>
          <w:szCs w:val="24"/>
          <w:shd w:val="clear" w:color="auto" w:fill="FFFFFF"/>
        </w:rPr>
        <w:t xml:space="preserve">steps taken to avoid </w:t>
      </w:r>
      <w:r w:rsidR="007E1F24">
        <w:rPr>
          <w:rFonts w:ascii="Bookman Old Style" w:hAnsi="Bookman Old Style"/>
          <w:sz w:val="24"/>
          <w:szCs w:val="24"/>
          <w:shd w:val="clear" w:color="auto" w:fill="FFFFFF"/>
        </w:rPr>
        <w:lastRenderedPageBreak/>
        <w:t xml:space="preserve">additional habitat fragmentation? </w:t>
      </w:r>
      <w:r w:rsidR="00D553AE">
        <w:rPr>
          <w:rFonts w:ascii="Bookman Old Style" w:hAnsi="Bookman Old Style"/>
          <w:sz w:val="24"/>
          <w:szCs w:val="24"/>
          <w:shd w:val="clear" w:color="auto" w:fill="FFFFFF"/>
        </w:rPr>
        <w:t xml:space="preserve">Our unease with this project is the fact that </w:t>
      </w:r>
      <w:r w:rsidR="00CB019B">
        <w:rPr>
          <w:rFonts w:ascii="Bookman Old Style" w:hAnsi="Bookman Old Style"/>
          <w:sz w:val="24"/>
          <w:szCs w:val="24"/>
          <w:shd w:val="clear" w:color="auto" w:fill="FFFFFF"/>
        </w:rPr>
        <w:t xml:space="preserve">we don’t see </w:t>
      </w:r>
      <w:r w:rsidR="00CF4E70">
        <w:rPr>
          <w:rFonts w:ascii="Bookman Old Style" w:hAnsi="Bookman Old Style"/>
          <w:sz w:val="24"/>
          <w:szCs w:val="24"/>
          <w:shd w:val="clear" w:color="auto" w:fill="FFFFFF"/>
        </w:rPr>
        <w:t xml:space="preserve">detailed information </w:t>
      </w:r>
      <w:r w:rsidR="00CD2FDB">
        <w:rPr>
          <w:rFonts w:ascii="Bookman Old Style" w:hAnsi="Bookman Old Style"/>
          <w:sz w:val="24"/>
          <w:szCs w:val="24"/>
          <w:shd w:val="clear" w:color="auto" w:fill="FFFFFF"/>
        </w:rPr>
        <w:t xml:space="preserve">that will </w:t>
      </w:r>
      <w:r w:rsidR="00F30C57">
        <w:rPr>
          <w:rFonts w:ascii="Bookman Old Style" w:hAnsi="Bookman Old Style"/>
          <w:sz w:val="24"/>
          <w:szCs w:val="24"/>
          <w:shd w:val="clear" w:color="auto" w:fill="FFFFFF"/>
        </w:rPr>
        <w:t>ensure</w:t>
      </w:r>
      <w:r w:rsidR="000A6C3F">
        <w:rPr>
          <w:rFonts w:ascii="Bookman Old Style" w:hAnsi="Bookman Old Style"/>
          <w:sz w:val="24"/>
          <w:szCs w:val="24"/>
          <w:shd w:val="clear" w:color="auto" w:fill="FFFFFF"/>
        </w:rPr>
        <w:t xml:space="preserve"> the protection of Canada lynx habitat from</w:t>
      </w:r>
      <w:r w:rsidR="00CD2FDB">
        <w:rPr>
          <w:rFonts w:ascii="Bookman Old Style" w:hAnsi="Bookman Old Style"/>
          <w:sz w:val="24"/>
          <w:szCs w:val="24"/>
          <w:shd w:val="clear" w:color="auto" w:fill="FFFFFF"/>
        </w:rPr>
        <w:t xml:space="preserve"> </w:t>
      </w:r>
      <w:r w:rsidR="0007556E">
        <w:rPr>
          <w:rFonts w:ascii="Bookman Old Style" w:hAnsi="Bookman Old Style"/>
          <w:sz w:val="24"/>
          <w:szCs w:val="24"/>
          <w:shd w:val="clear" w:color="auto" w:fill="FFFFFF"/>
        </w:rPr>
        <w:t xml:space="preserve">fuel reduction projects or other </w:t>
      </w:r>
      <w:r w:rsidR="00D24801">
        <w:rPr>
          <w:rFonts w:ascii="Bookman Old Style" w:hAnsi="Bookman Old Style"/>
          <w:sz w:val="24"/>
          <w:szCs w:val="24"/>
          <w:shd w:val="clear" w:color="auto" w:fill="FFFFFF"/>
        </w:rPr>
        <w:t xml:space="preserve">timber thinning projects. The increase of habitat fragmentation is a number one threat to lynx’s </w:t>
      </w:r>
      <w:r w:rsidR="004E60F9">
        <w:rPr>
          <w:rFonts w:ascii="Bookman Old Style" w:hAnsi="Bookman Old Style"/>
          <w:sz w:val="24"/>
          <w:szCs w:val="24"/>
          <w:shd w:val="clear" w:color="auto" w:fill="FFFFFF"/>
        </w:rPr>
        <w:t>viability upon the landscape.</w:t>
      </w:r>
      <w:r w:rsidR="00A649C2">
        <w:rPr>
          <w:rFonts w:ascii="Bookman Old Style" w:hAnsi="Bookman Old Style"/>
          <w:sz w:val="24"/>
          <w:szCs w:val="24"/>
          <w:shd w:val="clear" w:color="auto" w:fill="FFFFFF"/>
        </w:rPr>
        <w:t xml:space="preserve"> We need assurances.</w:t>
      </w:r>
    </w:p>
    <w:p w14:paraId="3FF42A68" w14:textId="77777777" w:rsidR="00A649C2" w:rsidRDefault="00A649C2" w:rsidP="008D0D8A">
      <w:pPr>
        <w:jc w:val="both"/>
        <w:rPr>
          <w:rFonts w:ascii="Bookman Old Style" w:hAnsi="Bookman Old Style"/>
          <w:sz w:val="24"/>
          <w:szCs w:val="24"/>
          <w:shd w:val="clear" w:color="auto" w:fill="FFFFFF"/>
        </w:rPr>
      </w:pPr>
    </w:p>
    <w:p w14:paraId="51A4CBE2" w14:textId="715C5F13" w:rsidR="00D272A7" w:rsidRDefault="00A649C2"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Outside of these two fundamental steps, there </w:t>
      </w:r>
      <w:r w:rsidR="00D52D22">
        <w:rPr>
          <w:rFonts w:ascii="Bookman Old Style" w:hAnsi="Bookman Old Style"/>
          <w:sz w:val="24"/>
          <w:szCs w:val="24"/>
          <w:shd w:val="clear" w:color="auto" w:fill="FFFFFF"/>
        </w:rPr>
        <w:t xml:space="preserve">is one more </w:t>
      </w:r>
      <w:r w:rsidR="006023D1">
        <w:rPr>
          <w:rFonts w:ascii="Bookman Old Style" w:hAnsi="Bookman Old Style"/>
          <w:sz w:val="24"/>
          <w:szCs w:val="24"/>
          <w:shd w:val="clear" w:color="auto" w:fill="FFFFFF"/>
        </w:rPr>
        <w:t xml:space="preserve">necessary requirement </w:t>
      </w:r>
      <w:proofErr w:type="gramStart"/>
      <w:r w:rsidR="006023D1">
        <w:rPr>
          <w:rFonts w:ascii="Bookman Old Style" w:hAnsi="Bookman Old Style"/>
          <w:sz w:val="24"/>
          <w:szCs w:val="24"/>
          <w:shd w:val="clear" w:color="auto" w:fill="FFFFFF"/>
        </w:rPr>
        <w:t>in order to</w:t>
      </w:r>
      <w:proofErr w:type="gramEnd"/>
      <w:r w:rsidR="006023D1">
        <w:rPr>
          <w:rFonts w:ascii="Bookman Old Style" w:hAnsi="Bookman Old Style"/>
          <w:sz w:val="24"/>
          <w:szCs w:val="24"/>
          <w:shd w:val="clear" w:color="auto" w:fill="FFFFFF"/>
        </w:rPr>
        <w:t xml:space="preserve"> maintain population </w:t>
      </w:r>
      <w:r w:rsidR="001B144F">
        <w:rPr>
          <w:rFonts w:ascii="Bookman Old Style" w:hAnsi="Bookman Old Style"/>
          <w:sz w:val="24"/>
          <w:szCs w:val="24"/>
          <w:shd w:val="clear" w:color="auto" w:fill="FFFFFF"/>
        </w:rPr>
        <w:t xml:space="preserve">distribution upon the landscape. </w:t>
      </w:r>
      <w:r w:rsidR="00566DF3">
        <w:rPr>
          <w:rFonts w:ascii="Bookman Old Style" w:hAnsi="Bookman Old Style"/>
          <w:sz w:val="24"/>
          <w:szCs w:val="24"/>
          <w:shd w:val="clear" w:color="auto" w:fill="FFFFFF"/>
        </w:rPr>
        <w:t>Third, c</w:t>
      </w:r>
      <w:r w:rsidR="0018401F">
        <w:rPr>
          <w:rFonts w:ascii="Bookman Old Style" w:hAnsi="Bookman Old Style"/>
          <w:sz w:val="24"/>
          <w:szCs w:val="24"/>
          <w:shd w:val="clear" w:color="auto" w:fill="FFFFFF"/>
        </w:rPr>
        <w:t xml:space="preserve">onnectivity corridors </w:t>
      </w:r>
      <w:r w:rsidR="002F44AA">
        <w:rPr>
          <w:rFonts w:ascii="Bookman Old Style" w:hAnsi="Bookman Old Style"/>
          <w:sz w:val="24"/>
          <w:szCs w:val="24"/>
          <w:shd w:val="clear" w:color="auto" w:fill="FFFFFF"/>
        </w:rPr>
        <w:t xml:space="preserve">need to be </w:t>
      </w:r>
      <w:r w:rsidR="0018401F">
        <w:rPr>
          <w:rFonts w:ascii="Bookman Old Style" w:hAnsi="Bookman Old Style"/>
          <w:sz w:val="24"/>
          <w:szCs w:val="24"/>
          <w:shd w:val="clear" w:color="auto" w:fill="FFFFFF"/>
        </w:rPr>
        <w:t xml:space="preserve">in </w:t>
      </w:r>
      <w:r w:rsidR="007374A2">
        <w:rPr>
          <w:rFonts w:ascii="Bookman Old Style" w:hAnsi="Bookman Old Style"/>
          <w:sz w:val="24"/>
          <w:szCs w:val="24"/>
          <w:shd w:val="clear" w:color="auto" w:fill="FFFFFF"/>
        </w:rPr>
        <w:t xml:space="preserve">place </w:t>
      </w:r>
      <w:proofErr w:type="gramStart"/>
      <w:r w:rsidR="007374A2">
        <w:rPr>
          <w:rFonts w:ascii="Bookman Old Style" w:hAnsi="Bookman Old Style"/>
          <w:sz w:val="24"/>
          <w:szCs w:val="24"/>
          <w:shd w:val="clear" w:color="auto" w:fill="FFFFFF"/>
        </w:rPr>
        <w:t>in order</w:t>
      </w:r>
      <w:r w:rsidR="0018401F">
        <w:rPr>
          <w:rFonts w:ascii="Bookman Old Style" w:hAnsi="Bookman Old Style"/>
          <w:sz w:val="24"/>
          <w:szCs w:val="24"/>
          <w:shd w:val="clear" w:color="auto" w:fill="FFFFFF"/>
        </w:rPr>
        <w:t xml:space="preserve"> for</w:t>
      </w:r>
      <w:proofErr w:type="gramEnd"/>
      <w:r w:rsidR="0018401F">
        <w:rPr>
          <w:rFonts w:ascii="Bookman Old Style" w:hAnsi="Bookman Old Style"/>
          <w:sz w:val="24"/>
          <w:szCs w:val="24"/>
          <w:shd w:val="clear" w:color="auto" w:fill="FFFFFF"/>
        </w:rPr>
        <w:t xml:space="preserve"> wildlife to move free</w:t>
      </w:r>
      <w:r w:rsidR="00151748">
        <w:rPr>
          <w:rFonts w:ascii="Bookman Old Style" w:hAnsi="Bookman Old Style"/>
          <w:sz w:val="24"/>
          <w:szCs w:val="24"/>
          <w:shd w:val="clear" w:color="auto" w:fill="FFFFFF"/>
        </w:rPr>
        <w:t>l</w:t>
      </w:r>
      <w:r w:rsidR="0018401F">
        <w:rPr>
          <w:rFonts w:ascii="Bookman Old Style" w:hAnsi="Bookman Old Style"/>
          <w:sz w:val="24"/>
          <w:szCs w:val="24"/>
          <w:shd w:val="clear" w:color="auto" w:fill="FFFFFF"/>
        </w:rPr>
        <w:t>y</w:t>
      </w:r>
      <w:r w:rsidR="007374A2">
        <w:rPr>
          <w:rFonts w:ascii="Bookman Old Style" w:hAnsi="Bookman Old Style"/>
          <w:sz w:val="24"/>
          <w:szCs w:val="24"/>
          <w:shd w:val="clear" w:color="auto" w:fill="FFFFFF"/>
        </w:rPr>
        <w:t xml:space="preserve"> about</w:t>
      </w:r>
      <w:r w:rsidR="00151748">
        <w:rPr>
          <w:rFonts w:ascii="Bookman Old Style" w:hAnsi="Bookman Old Style"/>
          <w:sz w:val="24"/>
          <w:szCs w:val="24"/>
          <w:shd w:val="clear" w:color="auto" w:fill="FFFFFF"/>
        </w:rPr>
        <w:t>. At a time w</w:t>
      </w:r>
      <w:r w:rsidR="008119E1">
        <w:rPr>
          <w:rFonts w:ascii="Bookman Old Style" w:hAnsi="Bookman Old Style"/>
          <w:sz w:val="24"/>
          <w:szCs w:val="24"/>
          <w:shd w:val="clear" w:color="auto" w:fill="FFFFFF"/>
        </w:rPr>
        <w:t>hen</w:t>
      </w:r>
      <w:r w:rsidR="00151748">
        <w:rPr>
          <w:rFonts w:ascii="Bookman Old Style" w:hAnsi="Bookman Old Style"/>
          <w:sz w:val="24"/>
          <w:szCs w:val="24"/>
          <w:shd w:val="clear" w:color="auto" w:fill="FFFFFF"/>
        </w:rPr>
        <w:t xml:space="preserve"> climate change </w:t>
      </w:r>
      <w:r w:rsidR="008119E1">
        <w:rPr>
          <w:rFonts w:ascii="Bookman Old Style" w:hAnsi="Bookman Old Style"/>
          <w:sz w:val="24"/>
          <w:szCs w:val="24"/>
          <w:shd w:val="clear" w:color="auto" w:fill="FFFFFF"/>
        </w:rPr>
        <w:t xml:space="preserve">is </w:t>
      </w:r>
      <w:r w:rsidR="00151748">
        <w:rPr>
          <w:rFonts w:ascii="Bookman Old Style" w:hAnsi="Bookman Old Style"/>
          <w:sz w:val="24"/>
          <w:szCs w:val="24"/>
          <w:shd w:val="clear" w:color="auto" w:fill="FFFFFF"/>
        </w:rPr>
        <w:t xml:space="preserve">so prevalent upon the world, </w:t>
      </w:r>
      <w:r w:rsidR="00545D83">
        <w:rPr>
          <w:rFonts w:ascii="Bookman Old Style" w:hAnsi="Bookman Old Style"/>
          <w:sz w:val="24"/>
          <w:szCs w:val="24"/>
          <w:shd w:val="clear" w:color="auto" w:fill="FFFFFF"/>
        </w:rPr>
        <w:t xml:space="preserve">the ability of wildlife species to move freely about is even more </w:t>
      </w:r>
      <w:r w:rsidR="0060215D">
        <w:rPr>
          <w:rFonts w:ascii="Bookman Old Style" w:hAnsi="Bookman Old Style"/>
          <w:sz w:val="24"/>
          <w:szCs w:val="24"/>
          <w:shd w:val="clear" w:color="auto" w:fill="FFFFFF"/>
        </w:rPr>
        <w:t xml:space="preserve">imperative. </w:t>
      </w:r>
      <w:r w:rsidR="002D4ED4">
        <w:rPr>
          <w:rFonts w:ascii="Bookman Old Style" w:hAnsi="Bookman Old Style"/>
          <w:sz w:val="24"/>
          <w:szCs w:val="24"/>
          <w:shd w:val="clear" w:color="auto" w:fill="FFFFFF"/>
        </w:rPr>
        <w:t>Changing climate will affect the world’s food supply</w:t>
      </w:r>
      <w:r w:rsidR="00B931D8">
        <w:rPr>
          <w:rFonts w:ascii="Bookman Old Style" w:hAnsi="Bookman Old Style"/>
          <w:sz w:val="24"/>
          <w:szCs w:val="24"/>
          <w:shd w:val="clear" w:color="auto" w:fill="FFFFFF"/>
        </w:rPr>
        <w:t>, water,</w:t>
      </w:r>
      <w:r w:rsidR="002D4ED4">
        <w:rPr>
          <w:rFonts w:ascii="Bookman Old Style" w:hAnsi="Bookman Old Style"/>
          <w:sz w:val="24"/>
          <w:szCs w:val="24"/>
          <w:shd w:val="clear" w:color="auto" w:fill="FFFFFF"/>
        </w:rPr>
        <w:t xml:space="preserve"> and </w:t>
      </w:r>
      <w:r w:rsidR="00B931D8">
        <w:rPr>
          <w:rFonts w:ascii="Bookman Old Style" w:hAnsi="Bookman Old Style"/>
          <w:sz w:val="24"/>
          <w:szCs w:val="24"/>
          <w:shd w:val="clear" w:color="auto" w:fill="FFFFFF"/>
        </w:rPr>
        <w:t>secur</w:t>
      </w:r>
      <w:r w:rsidR="00711041">
        <w:rPr>
          <w:rFonts w:ascii="Bookman Old Style" w:hAnsi="Bookman Old Style"/>
          <w:sz w:val="24"/>
          <w:szCs w:val="24"/>
          <w:shd w:val="clear" w:color="auto" w:fill="FFFFFF"/>
        </w:rPr>
        <w:t>e habitat</w:t>
      </w:r>
      <w:r w:rsidR="00B931D8">
        <w:rPr>
          <w:rFonts w:ascii="Bookman Old Style" w:hAnsi="Bookman Old Style"/>
          <w:sz w:val="24"/>
          <w:szCs w:val="24"/>
          <w:shd w:val="clear" w:color="auto" w:fill="FFFFFF"/>
        </w:rPr>
        <w:t xml:space="preserve">. </w:t>
      </w:r>
    </w:p>
    <w:p w14:paraId="26FCC60A" w14:textId="77777777" w:rsidR="00D272A7" w:rsidRDefault="00D272A7" w:rsidP="008D0D8A">
      <w:pPr>
        <w:jc w:val="both"/>
        <w:rPr>
          <w:rFonts w:ascii="Bookman Old Style" w:hAnsi="Bookman Old Style"/>
          <w:sz w:val="24"/>
          <w:szCs w:val="24"/>
          <w:shd w:val="clear" w:color="auto" w:fill="FFFFFF"/>
        </w:rPr>
      </w:pPr>
    </w:p>
    <w:p w14:paraId="7ECEF9BB" w14:textId="2A534284" w:rsidR="00A649C2" w:rsidRDefault="00752464"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We ask what </w:t>
      </w:r>
      <w:r w:rsidR="009868C2">
        <w:rPr>
          <w:rFonts w:ascii="Bookman Old Style" w:hAnsi="Bookman Old Style"/>
          <w:sz w:val="24"/>
          <w:szCs w:val="24"/>
          <w:shd w:val="clear" w:color="auto" w:fill="FFFFFF"/>
        </w:rPr>
        <w:t xml:space="preserve">is in this plan chosen by USFS, that </w:t>
      </w:r>
      <w:r>
        <w:rPr>
          <w:rFonts w:ascii="Bookman Old Style" w:hAnsi="Bookman Old Style"/>
          <w:sz w:val="24"/>
          <w:szCs w:val="24"/>
          <w:shd w:val="clear" w:color="auto" w:fill="FFFFFF"/>
        </w:rPr>
        <w:t xml:space="preserve">will ensure these concepts? Our answer </w:t>
      </w:r>
      <w:r w:rsidR="005C3868">
        <w:rPr>
          <w:rFonts w:ascii="Bookman Old Style" w:hAnsi="Bookman Old Style"/>
          <w:sz w:val="24"/>
          <w:szCs w:val="24"/>
          <w:shd w:val="clear" w:color="auto" w:fill="FFFFFF"/>
        </w:rPr>
        <w:t>is that</w:t>
      </w:r>
      <w:r>
        <w:rPr>
          <w:rFonts w:ascii="Bookman Old Style" w:hAnsi="Bookman Old Style"/>
          <w:sz w:val="24"/>
          <w:szCs w:val="24"/>
          <w:shd w:val="clear" w:color="auto" w:fill="FFFFFF"/>
        </w:rPr>
        <w:t xml:space="preserve"> a recovery plan</w:t>
      </w:r>
      <w:r w:rsidR="00B52632">
        <w:rPr>
          <w:rFonts w:ascii="Bookman Old Style" w:hAnsi="Bookman Old Style"/>
          <w:sz w:val="24"/>
          <w:szCs w:val="24"/>
          <w:shd w:val="clear" w:color="auto" w:fill="FFFFFF"/>
        </w:rPr>
        <w:t xml:space="preserve"> drawn into the draft amendment</w:t>
      </w:r>
      <w:r w:rsidR="00E87D14">
        <w:rPr>
          <w:rFonts w:ascii="Bookman Old Style" w:hAnsi="Bookman Old Style"/>
          <w:sz w:val="24"/>
          <w:szCs w:val="24"/>
          <w:shd w:val="clear" w:color="auto" w:fill="FFFFFF"/>
        </w:rPr>
        <w:t xml:space="preserve"> will help</w:t>
      </w:r>
      <w:r w:rsidR="00EC0879">
        <w:rPr>
          <w:rFonts w:ascii="Bookman Old Style" w:hAnsi="Bookman Old Style"/>
          <w:sz w:val="24"/>
          <w:szCs w:val="24"/>
          <w:shd w:val="clear" w:color="auto" w:fill="FFFFFF"/>
        </w:rPr>
        <w:t xml:space="preserve"> prevent an erosion of habitat, but only if it is enforced and/or </w:t>
      </w:r>
      <w:r w:rsidR="00B9151D">
        <w:rPr>
          <w:rFonts w:ascii="Bookman Old Style" w:hAnsi="Bookman Old Style"/>
          <w:sz w:val="24"/>
          <w:szCs w:val="24"/>
          <w:shd w:val="clear" w:color="auto" w:fill="FFFFFF"/>
        </w:rPr>
        <w:t>enacted. The haphazard</w:t>
      </w:r>
      <w:r w:rsidR="005C3868">
        <w:rPr>
          <w:rFonts w:ascii="Bookman Old Style" w:hAnsi="Bookman Old Style"/>
          <w:sz w:val="24"/>
          <w:szCs w:val="24"/>
          <w:shd w:val="clear" w:color="auto" w:fill="FFFFFF"/>
        </w:rPr>
        <w:t xml:space="preserve"> circumstances that seem to </w:t>
      </w:r>
      <w:r w:rsidR="000B1F03">
        <w:rPr>
          <w:rFonts w:ascii="Bookman Old Style" w:hAnsi="Bookman Old Style"/>
          <w:sz w:val="24"/>
          <w:szCs w:val="24"/>
          <w:shd w:val="clear" w:color="auto" w:fill="FFFFFF"/>
        </w:rPr>
        <w:t>continually</w:t>
      </w:r>
      <w:r w:rsidR="005C3868">
        <w:rPr>
          <w:rFonts w:ascii="Bookman Old Style" w:hAnsi="Bookman Old Style"/>
          <w:sz w:val="24"/>
          <w:szCs w:val="24"/>
          <w:shd w:val="clear" w:color="auto" w:fill="FFFFFF"/>
        </w:rPr>
        <w:t xml:space="preserve"> </w:t>
      </w:r>
      <w:r w:rsidR="00910260">
        <w:rPr>
          <w:rFonts w:ascii="Bookman Old Style" w:hAnsi="Bookman Old Style"/>
          <w:sz w:val="24"/>
          <w:szCs w:val="24"/>
          <w:shd w:val="clear" w:color="auto" w:fill="FFFFFF"/>
        </w:rPr>
        <w:t xml:space="preserve">arise in the most </w:t>
      </w:r>
      <w:r w:rsidR="002167ED">
        <w:rPr>
          <w:rFonts w:ascii="Bookman Old Style" w:hAnsi="Bookman Old Style"/>
          <w:sz w:val="24"/>
          <w:szCs w:val="24"/>
          <w:shd w:val="clear" w:color="auto" w:fill="FFFFFF"/>
        </w:rPr>
        <w:t xml:space="preserve">desirable wildlife locations </w:t>
      </w:r>
      <w:r w:rsidR="008937C2">
        <w:rPr>
          <w:rFonts w:ascii="Bookman Old Style" w:hAnsi="Bookman Old Style"/>
          <w:sz w:val="24"/>
          <w:szCs w:val="24"/>
          <w:shd w:val="clear" w:color="auto" w:fill="FFFFFF"/>
        </w:rPr>
        <w:t>need</w:t>
      </w:r>
      <w:r w:rsidR="00AA2B30">
        <w:rPr>
          <w:rFonts w:ascii="Bookman Old Style" w:hAnsi="Bookman Old Style"/>
          <w:sz w:val="24"/>
          <w:szCs w:val="24"/>
          <w:shd w:val="clear" w:color="auto" w:fill="FFFFFF"/>
        </w:rPr>
        <w:t xml:space="preserve"> to stop and it can be and should be prevented.</w:t>
      </w:r>
      <w:r w:rsidR="000B1F03">
        <w:rPr>
          <w:rFonts w:ascii="Bookman Old Style" w:hAnsi="Bookman Old Style"/>
          <w:sz w:val="24"/>
          <w:szCs w:val="24"/>
          <w:shd w:val="clear" w:color="auto" w:fill="FFFFFF"/>
        </w:rPr>
        <w:t xml:space="preserve"> </w:t>
      </w:r>
      <w:r w:rsidR="00B931D8">
        <w:rPr>
          <w:rFonts w:ascii="Bookman Old Style" w:hAnsi="Bookman Old Style"/>
          <w:sz w:val="24"/>
          <w:szCs w:val="24"/>
          <w:shd w:val="clear" w:color="auto" w:fill="FFFFFF"/>
        </w:rPr>
        <w:t xml:space="preserve">                                                                                               </w:t>
      </w:r>
    </w:p>
    <w:p w14:paraId="47C80AB0" w14:textId="77777777" w:rsidR="00353478" w:rsidRDefault="00353478" w:rsidP="008D0D8A">
      <w:pPr>
        <w:jc w:val="both"/>
        <w:rPr>
          <w:rFonts w:ascii="Bookman Old Style" w:hAnsi="Bookman Old Style"/>
          <w:sz w:val="24"/>
          <w:szCs w:val="24"/>
          <w:shd w:val="clear" w:color="auto" w:fill="FFFFFF"/>
        </w:rPr>
      </w:pPr>
    </w:p>
    <w:p w14:paraId="027893D0" w14:textId="3520491C" w:rsidR="005C0399" w:rsidRDefault="00983C43" w:rsidP="008D0D8A">
      <w:pPr>
        <w:jc w:val="both"/>
        <w:rPr>
          <w:rFonts w:ascii="Bookman Old Style" w:hAnsi="Bookman Old Style"/>
          <w:sz w:val="24"/>
          <w:szCs w:val="24"/>
          <w:shd w:val="clear" w:color="auto" w:fill="FFFFFF"/>
        </w:rPr>
      </w:pPr>
      <w:proofErr w:type="gramStart"/>
      <w:r>
        <w:rPr>
          <w:rFonts w:ascii="Bookman Old Style" w:hAnsi="Bookman Old Style"/>
          <w:sz w:val="24"/>
          <w:szCs w:val="24"/>
          <w:shd w:val="clear" w:color="auto" w:fill="FFFFFF"/>
        </w:rPr>
        <w:t>In order for</w:t>
      </w:r>
      <w:proofErr w:type="gramEnd"/>
      <w:r>
        <w:rPr>
          <w:rFonts w:ascii="Bookman Old Style" w:hAnsi="Bookman Old Style"/>
          <w:sz w:val="24"/>
          <w:szCs w:val="24"/>
          <w:shd w:val="clear" w:color="auto" w:fill="FFFFFF"/>
        </w:rPr>
        <w:t xml:space="preserve"> th</w:t>
      </w:r>
      <w:r w:rsidR="00FA7A11">
        <w:rPr>
          <w:rFonts w:ascii="Bookman Old Style" w:hAnsi="Bookman Old Style"/>
          <w:sz w:val="24"/>
          <w:szCs w:val="24"/>
          <w:shd w:val="clear" w:color="auto" w:fill="FFFFFF"/>
        </w:rPr>
        <w:t>ese management plans</w:t>
      </w:r>
      <w:r>
        <w:rPr>
          <w:rFonts w:ascii="Bookman Old Style" w:hAnsi="Bookman Old Style"/>
          <w:sz w:val="24"/>
          <w:szCs w:val="24"/>
          <w:shd w:val="clear" w:color="auto" w:fill="FFFFFF"/>
        </w:rPr>
        <w:t xml:space="preserve"> to work we need</w:t>
      </w:r>
      <w:r w:rsidR="00FA7A11">
        <w:rPr>
          <w:rFonts w:ascii="Bookman Old Style" w:hAnsi="Bookman Old Style"/>
          <w:sz w:val="24"/>
          <w:szCs w:val="24"/>
          <w:shd w:val="clear" w:color="auto" w:fill="FFFFFF"/>
        </w:rPr>
        <w:t xml:space="preserve"> </w:t>
      </w:r>
      <w:r w:rsidR="00E937A8">
        <w:rPr>
          <w:rFonts w:ascii="Bookman Old Style" w:hAnsi="Bookman Old Style"/>
          <w:sz w:val="24"/>
          <w:szCs w:val="24"/>
          <w:shd w:val="clear" w:color="auto" w:fill="FFFFFF"/>
        </w:rPr>
        <w:t xml:space="preserve">to </w:t>
      </w:r>
      <w:r w:rsidR="00652B59">
        <w:rPr>
          <w:rFonts w:ascii="Bookman Old Style" w:hAnsi="Bookman Old Style"/>
          <w:sz w:val="24"/>
          <w:szCs w:val="24"/>
          <w:shd w:val="clear" w:color="auto" w:fill="FFFFFF"/>
        </w:rPr>
        <w:t>establish recovery criteria</w:t>
      </w:r>
      <w:r w:rsidR="00E937A8">
        <w:rPr>
          <w:rFonts w:ascii="Bookman Old Style" w:hAnsi="Bookman Old Style"/>
          <w:sz w:val="24"/>
          <w:szCs w:val="24"/>
          <w:shd w:val="clear" w:color="auto" w:fill="FFFFFF"/>
        </w:rPr>
        <w:t xml:space="preserve"> and have a vision as to </w:t>
      </w:r>
      <w:r w:rsidR="00267514">
        <w:rPr>
          <w:rFonts w:ascii="Bookman Old Style" w:hAnsi="Bookman Old Style"/>
          <w:sz w:val="24"/>
          <w:szCs w:val="24"/>
          <w:shd w:val="clear" w:color="auto" w:fill="FFFFFF"/>
        </w:rPr>
        <w:t>what goals we are to achieve. There needs to be</w:t>
      </w:r>
      <w:r w:rsidR="003634C7">
        <w:rPr>
          <w:rFonts w:ascii="Bookman Old Style" w:hAnsi="Bookman Old Style"/>
          <w:sz w:val="24"/>
          <w:szCs w:val="24"/>
          <w:shd w:val="clear" w:color="auto" w:fill="FFFFFF"/>
        </w:rPr>
        <w:t xml:space="preserve"> an agreement </w:t>
      </w:r>
      <w:r w:rsidR="00050FC8">
        <w:rPr>
          <w:rFonts w:ascii="Bookman Old Style" w:hAnsi="Bookman Old Style"/>
          <w:sz w:val="24"/>
          <w:szCs w:val="24"/>
          <w:shd w:val="clear" w:color="auto" w:fill="FFFFFF"/>
        </w:rPr>
        <w:t>on</w:t>
      </w:r>
      <w:r w:rsidR="003634C7">
        <w:rPr>
          <w:rFonts w:ascii="Bookman Old Style" w:hAnsi="Bookman Old Style"/>
          <w:sz w:val="24"/>
          <w:szCs w:val="24"/>
          <w:shd w:val="clear" w:color="auto" w:fill="FFFFFF"/>
        </w:rPr>
        <w:t xml:space="preserve"> protecting the Greater Yellowstone Area (GYA) as a climate re</w:t>
      </w:r>
      <w:r w:rsidR="00202BF4">
        <w:rPr>
          <w:rFonts w:ascii="Bookman Old Style" w:hAnsi="Bookman Old Style"/>
          <w:sz w:val="24"/>
          <w:szCs w:val="24"/>
          <w:shd w:val="clear" w:color="auto" w:fill="FFFFFF"/>
        </w:rPr>
        <w:t>fugium</w:t>
      </w:r>
      <w:r w:rsidR="00AD639F">
        <w:rPr>
          <w:rFonts w:ascii="Bookman Old Style" w:hAnsi="Bookman Old Style"/>
          <w:sz w:val="24"/>
          <w:szCs w:val="24"/>
          <w:shd w:val="clear" w:color="auto" w:fill="FFFFFF"/>
        </w:rPr>
        <w:t>.</w:t>
      </w:r>
      <w:r w:rsidR="00050FC8">
        <w:rPr>
          <w:rFonts w:ascii="Bookman Old Style" w:hAnsi="Bookman Old Style"/>
          <w:sz w:val="24"/>
          <w:szCs w:val="24"/>
          <w:shd w:val="clear" w:color="auto" w:fill="FFFFFF"/>
        </w:rPr>
        <w:t xml:space="preserve"> It is true that the GYA is gaining in popularity and </w:t>
      </w:r>
      <w:r w:rsidR="00076BA9">
        <w:rPr>
          <w:rFonts w:ascii="Bookman Old Style" w:hAnsi="Bookman Old Style"/>
          <w:sz w:val="24"/>
          <w:szCs w:val="24"/>
          <w:shd w:val="clear" w:color="auto" w:fill="FFFFFF"/>
        </w:rPr>
        <w:t>by that fact alone, there are conflicting land uses, diminished land quality</w:t>
      </w:r>
      <w:r w:rsidR="00180AEB">
        <w:rPr>
          <w:rFonts w:ascii="Bookman Old Style" w:hAnsi="Bookman Old Style"/>
          <w:sz w:val="24"/>
          <w:szCs w:val="24"/>
          <w:shd w:val="clear" w:color="auto" w:fill="FFFFFF"/>
        </w:rPr>
        <w:t xml:space="preserve"> under the </w:t>
      </w:r>
      <w:r w:rsidR="00D661BF">
        <w:rPr>
          <w:rFonts w:ascii="Bookman Old Style" w:hAnsi="Bookman Old Style"/>
          <w:sz w:val="24"/>
          <w:szCs w:val="24"/>
          <w:shd w:val="clear" w:color="auto" w:fill="FFFFFF"/>
        </w:rPr>
        <w:t>M</w:t>
      </w:r>
      <w:r w:rsidR="00180AEB">
        <w:rPr>
          <w:rFonts w:ascii="Bookman Old Style" w:hAnsi="Bookman Old Style"/>
          <w:sz w:val="24"/>
          <w:szCs w:val="24"/>
          <w:shd w:val="clear" w:color="auto" w:fill="FFFFFF"/>
        </w:rPr>
        <w:t>ultiple-</w:t>
      </w:r>
      <w:r w:rsidR="00D661BF">
        <w:rPr>
          <w:rFonts w:ascii="Bookman Old Style" w:hAnsi="Bookman Old Style"/>
          <w:sz w:val="24"/>
          <w:szCs w:val="24"/>
          <w:shd w:val="clear" w:color="auto" w:fill="FFFFFF"/>
        </w:rPr>
        <w:t>U</w:t>
      </w:r>
      <w:r w:rsidR="00180AEB">
        <w:rPr>
          <w:rFonts w:ascii="Bookman Old Style" w:hAnsi="Bookman Old Style"/>
          <w:sz w:val="24"/>
          <w:szCs w:val="24"/>
          <w:shd w:val="clear" w:color="auto" w:fill="FFFFFF"/>
        </w:rPr>
        <w:t xml:space="preserve">se </w:t>
      </w:r>
      <w:r w:rsidR="00D661BF">
        <w:rPr>
          <w:rFonts w:ascii="Bookman Old Style" w:hAnsi="Bookman Old Style"/>
          <w:sz w:val="24"/>
          <w:szCs w:val="24"/>
          <w:shd w:val="clear" w:color="auto" w:fill="FFFFFF"/>
        </w:rPr>
        <w:t>Sustain Yield Act.</w:t>
      </w:r>
    </w:p>
    <w:p w14:paraId="6D239601" w14:textId="77777777" w:rsidR="00B264F3" w:rsidRDefault="00B264F3" w:rsidP="008D0D8A">
      <w:pPr>
        <w:jc w:val="both"/>
        <w:rPr>
          <w:rFonts w:ascii="Bookman Old Style" w:hAnsi="Bookman Old Style"/>
          <w:sz w:val="24"/>
          <w:szCs w:val="24"/>
          <w:shd w:val="clear" w:color="auto" w:fill="FFFFFF"/>
        </w:rPr>
      </w:pPr>
    </w:p>
    <w:p w14:paraId="3EBE5427" w14:textId="788DA103" w:rsidR="00B264F3" w:rsidRDefault="00B264F3"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We started off </w:t>
      </w:r>
      <w:r w:rsidR="00F5222A">
        <w:rPr>
          <w:rFonts w:ascii="Bookman Old Style" w:hAnsi="Bookman Old Style"/>
          <w:sz w:val="24"/>
          <w:szCs w:val="24"/>
          <w:shd w:val="clear" w:color="auto" w:fill="FFFFFF"/>
        </w:rPr>
        <w:t>with</w:t>
      </w:r>
      <w:r>
        <w:rPr>
          <w:rFonts w:ascii="Bookman Old Style" w:hAnsi="Bookman Old Style"/>
          <w:sz w:val="24"/>
          <w:szCs w:val="24"/>
          <w:shd w:val="clear" w:color="auto" w:fill="FFFFFF"/>
        </w:rPr>
        <w:t xml:space="preserve"> our first set of comments </w:t>
      </w:r>
      <w:r w:rsidR="00EF572C">
        <w:rPr>
          <w:rFonts w:ascii="Bookman Old Style" w:hAnsi="Bookman Old Style"/>
          <w:sz w:val="24"/>
          <w:szCs w:val="24"/>
          <w:shd w:val="clear" w:color="auto" w:fill="FFFFFF"/>
        </w:rPr>
        <w:t>with</w:t>
      </w:r>
      <w:r>
        <w:rPr>
          <w:rFonts w:ascii="Bookman Old Style" w:hAnsi="Bookman Old Style"/>
          <w:sz w:val="24"/>
          <w:szCs w:val="24"/>
          <w:shd w:val="clear" w:color="auto" w:fill="FFFFFF"/>
        </w:rPr>
        <w:t xml:space="preserve"> </w:t>
      </w:r>
      <w:r w:rsidR="00D93396">
        <w:rPr>
          <w:rFonts w:ascii="Bookman Old Style" w:hAnsi="Bookman Old Style"/>
          <w:sz w:val="24"/>
          <w:szCs w:val="24"/>
          <w:shd w:val="clear" w:color="auto" w:fill="FFFFFF"/>
        </w:rPr>
        <w:t xml:space="preserve">one </w:t>
      </w:r>
      <w:r w:rsidR="00F5222A">
        <w:rPr>
          <w:rFonts w:ascii="Bookman Old Style" w:hAnsi="Bookman Old Style"/>
          <w:sz w:val="24"/>
          <w:szCs w:val="24"/>
          <w:shd w:val="clear" w:color="auto" w:fill="FFFFFF"/>
        </w:rPr>
        <w:t>purpose, to prevent the loss of habitat. For we know,</w:t>
      </w:r>
      <w:r w:rsidR="00D93396">
        <w:rPr>
          <w:rFonts w:ascii="Bookman Old Style" w:hAnsi="Bookman Old Style"/>
          <w:sz w:val="24"/>
          <w:szCs w:val="24"/>
          <w:shd w:val="clear" w:color="auto" w:fill="FFFFFF"/>
        </w:rPr>
        <w:t xml:space="preserve"> the greatest threats to Canada lynx </w:t>
      </w:r>
      <w:r w:rsidR="0057005D">
        <w:rPr>
          <w:rFonts w:ascii="Bookman Old Style" w:hAnsi="Bookman Old Style"/>
          <w:sz w:val="24"/>
          <w:szCs w:val="24"/>
          <w:shd w:val="clear" w:color="auto" w:fill="FFFFFF"/>
        </w:rPr>
        <w:t>were</w:t>
      </w:r>
      <w:r w:rsidR="00D93396">
        <w:rPr>
          <w:rFonts w:ascii="Bookman Old Style" w:hAnsi="Bookman Old Style"/>
          <w:sz w:val="24"/>
          <w:szCs w:val="24"/>
          <w:shd w:val="clear" w:color="auto" w:fill="FFFFFF"/>
        </w:rPr>
        <w:t xml:space="preserve"> habitat fragmentation and climate change. </w:t>
      </w:r>
      <w:r w:rsidR="00CB64CA">
        <w:rPr>
          <w:rFonts w:ascii="Bookman Old Style" w:hAnsi="Bookman Old Style"/>
          <w:sz w:val="24"/>
          <w:szCs w:val="24"/>
          <w:shd w:val="clear" w:color="auto" w:fill="FFFFFF"/>
        </w:rPr>
        <w:t xml:space="preserve">While we may have </w:t>
      </w:r>
      <w:r w:rsidR="009062F7">
        <w:rPr>
          <w:rFonts w:ascii="Bookman Old Style" w:hAnsi="Bookman Old Style"/>
          <w:sz w:val="24"/>
          <w:szCs w:val="24"/>
          <w:shd w:val="clear" w:color="auto" w:fill="FFFFFF"/>
        </w:rPr>
        <w:t xml:space="preserve">more </w:t>
      </w:r>
      <w:r w:rsidR="00CB64CA">
        <w:rPr>
          <w:rFonts w:ascii="Bookman Old Style" w:hAnsi="Bookman Old Style"/>
          <w:sz w:val="24"/>
          <w:szCs w:val="24"/>
          <w:shd w:val="clear" w:color="auto" w:fill="FFFFFF"/>
        </w:rPr>
        <w:t xml:space="preserve">control over one than the other, </w:t>
      </w:r>
      <w:r w:rsidR="001F1649">
        <w:rPr>
          <w:rFonts w:ascii="Bookman Old Style" w:hAnsi="Bookman Old Style"/>
          <w:sz w:val="24"/>
          <w:szCs w:val="24"/>
          <w:shd w:val="clear" w:color="auto" w:fill="FFFFFF"/>
        </w:rPr>
        <w:t xml:space="preserve">what we do certainly can exacerbate </w:t>
      </w:r>
      <w:r w:rsidR="00CB0C7F">
        <w:rPr>
          <w:rFonts w:ascii="Bookman Old Style" w:hAnsi="Bookman Old Style"/>
          <w:sz w:val="24"/>
          <w:szCs w:val="24"/>
          <w:shd w:val="clear" w:color="auto" w:fill="FFFFFF"/>
        </w:rPr>
        <w:t xml:space="preserve">both as both are responsive to each other. It is time to </w:t>
      </w:r>
      <w:r w:rsidR="00B677C7">
        <w:rPr>
          <w:rFonts w:ascii="Bookman Old Style" w:hAnsi="Bookman Old Style"/>
          <w:sz w:val="24"/>
          <w:szCs w:val="24"/>
          <w:shd w:val="clear" w:color="auto" w:fill="FFFFFF"/>
        </w:rPr>
        <w:t xml:space="preserve">protect the land surface for the wildlife in the GYA. </w:t>
      </w:r>
      <w:r w:rsidR="00AE2FBF">
        <w:rPr>
          <w:rFonts w:ascii="Bookman Old Style" w:hAnsi="Bookman Old Style"/>
          <w:sz w:val="24"/>
          <w:szCs w:val="24"/>
          <w:shd w:val="clear" w:color="auto" w:fill="FFFFFF"/>
        </w:rPr>
        <w:t xml:space="preserve">If we make smart decisions, we can also help make the </w:t>
      </w:r>
      <w:r w:rsidR="00AA2F03">
        <w:rPr>
          <w:rFonts w:ascii="Bookman Old Style" w:hAnsi="Bookman Old Style"/>
          <w:sz w:val="24"/>
          <w:szCs w:val="24"/>
          <w:shd w:val="clear" w:color="auto" w:fill="FFFFFF"/>
        </w:rPr>
        <w:t>GYA a climatic refugium</w:t>
      </w:r>
      <w:r w:rsidR="0057005D">
        <w:rPr>
          <w:rFonts w:ascii="Bookman Old Style" w:hAnsi="Bookman Old Style"/>
          <w:sz w:val="24"/>
          <w:szCs w:val="24"/>
          <w:shd w:val="clear" w:color="auto" w:fill="FFFFFF"/>
        </w:rPr>
        <w:t>, one that would benefit many species</w:t>
      </w:r>
      <w:r w:rsidR="0012109A">
        <w:rPr>
          <w:rFonts w:ascii="Bookman Old Style" w:hAnsi="Bookman Old Style"/>
          <w:sz w:val="24"/>
          <w:szCs w:val="24"/>
          <w:shd w:val="clear" w:color="auto" w:fill="FFFFFF"/>
        </w:rPr>
        <w:t>, including but especially Canada lynx</w:t>
      </w:r>
      <w:r w:rsidR="00AA2F03">
        <w:rPr>
          <w:rFonts w:ascii="Bookman Old Style" w:hAnsi="Bookman Old Style"/>
          <w:sz w:val="24"/>
          <w:szCs w:val="24"/>
          <w:shd w:val="clear" w:color="auto" w:fill="FFFFFF"/>
        </w:rPr>
        <w:t>.</w:t>
      </w:r>
    </w:p>
    <w:p w14:paraId="3BB99212" w14:textId="77777777" w:rsidR="00136464" w:rsidRDefault="00136464" w:rsidP="008D0D8A">
      <w:pPr>
        <w:jc w:val="both"/>
        <w:rPr>
          <w:rFonts w:ascii="Bookman Old Style" w:hAnsi="Bookman Old Style"/>
          <w:sz w:val="24"/>
          <w:szCs w:val="24"/>
          <w:shd w:val="clear" w:color="auto" w:fill="FFFFFF"/>
        </w:rPr>
      </w:pPr>
    </w:p>
    <w:p w14:paraId="12D00FDC" w14:textId="37BD386D" w:rsidR="00136464" w:rsidRPr="004C6B54" w:rsidRDefault="00136464" w:rsidP="008D0D8A">
      <w:pPr>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For further scientific rationale for these objections, we advise </w:t>
      </w:r>
      <w:r w:rsidR="001215CE">
        <w:rPr>
          <w:rFonts w:ascii="Bookman Old Style" w:hAnsi="Bookman Old Style"/>
          <w:sz w:val="24"/>
          <w:szCs w:val="24"/>
          <w:shd w:val="clear" w:color="auto" w:fill="FFFFFF"/>
        </w:rPr>
        <w:t xml:space="preserve">the USFS </w:t>
      </w:r>
      <w:r>
        <w:rPr>
          <w:rFonts w:ascii="Bookman Old Style" w:hAnsi="Bookman Old Style"/>
          <w:sz w:val="24"/>
          <w:szCs w:val="24"/>
          <w:shd w:val="clear" w:color="auto" w:fill="FFFFFF"/>
        </w:rPr>
        <w:t xml:space="preserve">to </w:t>
      </w:r>
      <w:r w:rsidR="001215CE">
        <w:rPr>
          <w:rFonts w:ascii="Bookman Old Style" w:hAnsi="Bookman Old Style"/>
          <w:sz w:val="24"/>
          <w:szCs w:val="24"/>
          <w:shd w:val="clear" w:color="auto" w:fill="FFFFFF"/>
        </w:rPr>
        <w:t>reread our comments dated June 29, 2025.</w:t>
      </w:r>
      <w:r w:rsidR="005B05A0">
        <w:rPr>
          <w:rFonts w:ascii="Bookman Old Style" w:hAnsi="Bookman Old Style"/>
          <w:sz w:val="24"/>
          <w:szCs w:val="24"/>
          <w:shd w:val="clear" w:color="auto" w:fill="FFFFFF"/>
        </w:rPr>
        <w:t xml:space="preserve"> We also advise the USFS to reread the comments made by </w:t>
      </w:r>
      <w:r w:rsidR="00D54451">
        <w:rPr>
          <w:rFonts w:ascii="Bookman Old Style" w:hAnsi="Bookman Old Style"/>
          <w:sz w:val="24"/>
          <w:szCs w:val="24"/>
          <w:shd w:val="clear" w:color="auto" w:fill="FFFFFF"/>
        </w:rPr>
        <w:t>Yellowstone to Uinta’s Connection</w:t>
      </w:r>
      <w:r w:rsidR="009A465A">
        <w:rPr>
          <w:rFonts w:ascii="Bookman Old Style" w:hAnsi="Bookman Old Style"/>
          <w:sz w:val="24"/>
          <w:szCs w:val="24"/>
          <w:shd w:val="clear" w:color="auto" w:fill="FFFFFF"/>
        </w:rPr>
        <w:t xml:space="preserve"> dated June 17, 2025. We support their conclusion</w:t>
      </w:r>
      <w:r w:rsidR="005F5CFA">
        <w:rPr>
          <w:rFonts w:ascii="Bookman Old Style" w:hAnsi="Bookman Old Style"/>
          <w:sz w:val="24"/>
          <w:szCs w:val="24"/>
          <w:shd w:val="clear" w:color="auto" w:fill="FFFFFF"/>
        </w:rPr>
        <w:t>.</w:t>
      </w:r>
    </w:p>
    <w:p w14:paraId="066611D1" w14:textId="77777777" w:rsidR="00591E45" w:rsidRPr="005C0399" w:rsidRDefault="00591E45" w:rsidP="008D0D8A">
      <w:pPr>
        <w:jc w:val="both"/>
        <w:rPr>
          <w:rFonts w:ascii="Bookman Old Style" w:hAnsi="Bookman Old Style"/>
          <w:sz w:val="24"/>
          <w:szCs w:val="24"/>
          <w:shd w:val="clear" w:color="auto" w:fill="FFFFFF"/>
        </w:rPr>
      </w:pPr>
    </w:p>
    <w:p w14:paraId="1EE61333" w14:textId="354BF23C" w:rsidR="00BB1EE0" w:rsidRPr="005C0399" w:rsidRDefault="00BB1EE0" w:rsidP="008D0D8A">
      <w:pPr>
        <w:jc w:val="both"/>
        <w:rPr>
          <w:rFonts w:ascii="Bookman Old Style" w:hAnsi="Bookman Old Style"/>
          <w:sz w:val="24"/>
          <w:szCs w:val="24"/>
          <w:shd w:val="clear" w:color="auto" w:fill="FFFFFF"/>
        </w:rPr>
      </w:pPr>
      <w:r w:rsidRPr="005C0399">
        <w:rPr>
          <w:rFonts w:ascii="Bookman Old Style" w:hAnsi="Bookman Old Style"/>
          <w:sz w:val="24"/>
          <w:szCs w:val="24"/>
          <w:shd w:val="clear" w:color="auto" w:fill="FFFFFF"/>
        </w:rPr>
        <w:t>Sincerely,</w:t>
      </w:r>
    </w:p>
    <w:p w14:paraId="5165F17D" w14:textId="77777777" w:rsidR="00BB1EE0" w:rsidRPr="005C0399" w:rsidRDefault="00BB1EE0" w:rsidP="008D0D8A">
      <w:pPr>
        <w:jc w:val="both"/>
        <w:rPr>
          <w:rFonts w:ascii="Bookman Old Style" w:hAnsi="Bookman Old Style"/>
          <w:sz w:val="24"/>
          <w:szCs w:val="24"/>
          <w:shd w:val="clear" w:color="auto" w:fill="FFFFFF"/>
        </w:rPr>
      </w:pPr>
    </w:p>
    <w:p w14:paraId="34C7BAB5" w14:textId="12893B5E" w:rsidR="00143C36" w:rsidRDefault="00AC54EB" w:rsidP="008D0D8A">
      <w:pPr>
        <w:jc w:val="both"/>
        <w:rPr>
          <w:rFonts w:ascii="Bookman Old Style" w:hAnsi="Bookman Old Style"/>
          <w:sz w:val="24"/>
          <w:szCs w:val="24"/>
          <w:shd w:val="clear" w:color="auto" w:fill="FFFFFF"/>
        </w:rPr>
      </w:pPr>
      <w:r w:rsidRPr="00553901">
        <w:rPr>
          <w:noProof/>
        </w:rPr>
        <w:drawing>
          <wp:inline distT="0" distB="0" distL="0" distR="0" wp14:anchorId="35B73541" wp14:editId="5082C99E">
            <wp:extent cx="1476375" cy="335280"/>
            <wp:effectExtent l="0" t="0" r="9525" b="7620"/>
            <wp:docPr id="961271155" name="Picture 96127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1952" cy="363798"/>
                    </a:xfrm>
                    <a:prstGeom prst="rect">
                      <a:avLst/>
                    </a:prstGeom>
                    <a:noFill/>
                    <a:ln>
                      <a:noFill/>
                    </a:ln>
                  </pic:spPr>
                </pic:pic>
              </a:graphicData>
            </a:graphic>
          </wp:inline>
        </w:drawing>
      </w:r>
    </w:p>
    <w:p w14:paraId="0F020317" w14:textId="77777777" w:rsidR="00143C36" w:rsidRDefault="00143C36" w:rsidP="008D0D8A">
      <w:pPr>
        <w:jc w:val="both"/>
        <w:rPr>
          <w:rFonts w:ascii="Bookman Old Style" w:hAnsi="Bookman Old Style"/>
          <w:sz w:val="24"/>
          <w:szCs w:val="24"/>
          <w:shd w:val="clear" w:color="auto" w:fill="FFFFFF"/>
        </w:rPr>
      </w:pPr>
    </w:p>
    <w:p w14:paraId="23A44065" w14:textId="6D527290" w:rsidR="00BB1EE0" w:rsidRPr="005C0399" w:rsidRDefault="00BB1EE0" w:rsidP="008D0D8A">
      <w:pPr>
        <w:jc w:val="both"/>
        <w:rPr>
          <w:rFonts w:ascii="Bookman Old Style" w:hAnsi="Bookman Old Style"/>
          <w:sz w:val="24"/>
          <w:szCs w:val="24"/>
          <w:shd w:val="clear" w:color="auto" w:fill="FFFFFF"/>
        </w:rPr>
      </w:pPr>
      <w:r w:rsidRPr="005C0399">
        <w:rPr>
          <w:rFonts w:ascii="Bookman Old Style" w:hAnsi="Bookman Old Style"/>
          <w:sz w:val="24"/>
          <w:szCs w:val="24"/>
          <w:shd w:val="clear" w:color="auto" w:fill="FFFFFF"/>
        </w:rPr>
        <w:t>Clinton Nagel, President</w:t>
      </w:r>
    </w:p>
    <w:p w14:paraId="35F3642C" w14:textId="3C37417B" w:rsidR="00BB1EE0" w:rsidRDefault="00BB1EE0" w:rsidP="008D0D8A">
      <w:pPr>
        <w:jc w:val="both"/>
        <w:rPr>
          <w:rFonts w:ascii="Bookman Old Style" w:hAnsi="Bookman Old Style"/>
          <w:sz w:val="24"/>
          <w:szCs w:val="24"/>
          <w:shd w:val="clear" w:color="auto" w:fill="FFFFFF"/>
        </w:rPr>
      </w:pPr>
      <w:r w:rsidRPr="005C0399">
        <w:rPr>
          <w:rFonts w:ascii="Bookman Old Style" w:hAnsi="Bookman Old Style"/>
          <w:sz w:val="24"/>
          <w:szCs w:val="24"/>
          <w:shd w:val="clear" w:color="auto" w:fill="FFFFFF"/>
        </w:rPr>
        <w:t>Gallatin Wildlife Association</w:t>
      </w:r>
    </w:p>
    <w:p w14:paraId="0F4F19D2" w14:textId="77777777" w:rsidR="00E544A2" w:rsidRDefault="00E544A2" w:rsidP="008D0D8A">
      <w:pPr>
        <w:jc w:val="both"/>
        <w:rPr>
          <w:rFonts w:ascii="Bookman Old Style" w:hAnsi="Bookman Old Style"/>
          <w:sz w:val="24"/>
          <w:szCs w:val="24"/>
          <w:shd w:val="clear" w:color="auto" w:fill="FFFFFF"/>
        </w:rPr>
      </w:pPr>
    </w:p>
    <w:p w14:paraId="19D134C2" w14:textId="77777777" w:rsidR="00E544A2" w:rsidRDefault="00E544A2" w:rsidP="008D0D8A">
      <w:pPr>
        <w:jc w:val="both"/>
        <w:rPr>
          <w:rFonts w:ascii="Bookman Old Style" w:hAnsi="Bookman Old Style"/>
          <w:sz w:val="24"/>
          <w:szCs w:val="24"/>
          <w:shd w:val="clear" w:color="auto" w:fill="FFFFFF"/>
        </w:rPr>
      </w:pPr>
    </w:p>
    <w:p w14:paraId="3F11B5CB" w14:textId="77777777" w:rsidR="00E544A2" w:rsidRDefault="00E544A2" w:rsidP="008D0D8A">
      <w:pPr>
        <w:jc w:val="both"/>
        <w:rPr>
          <w:rFonts w:ascii="Bookman Old Style" w:hAnsi="Bookman Old Style"/>
          <w:sz w:val="24"/>
          <w:szCs w:val="24"/>
          <w:shd w:val="clear" w:color="auto" w:fill="FFFFFF"/>
        </w:rPr>
      </w:pPr>
    </w:p>
    <w:p w14:paraId="05825E1F" w14:textId="77777777" w:rsidR="00E544A2" w:rsidRDefault="00E544A2" w:rsidP="008D0D8A">
      <w:pPr>
        <w:jc w:val="both"/>
        <w:rPr>
          <w:rFonts w:ascii="Bookman Old Style" w:hAnsi="Bookman Old Style"/>
          <w:sz w:val="24"/>
          <w:szCs w:val="24"/>
          <w:shd w:val="clear" w:color="auto" w:fill="FFFFFF"/>
        </w:rPr>
      </w:pPr>
    </w:p>
    <w:p w14:paraId="376D7429" w14:textId="61F9090F" w:rsidR="00E544A2" w:rsidRDefault="00E544A2" w:rsidP="008D0D8A">
      <w:pPr>
        <w:jc w:val="both"/>
        <w:rPr>
          <w:rFonts w:ascii="Bookman Old Style" w:hAnsi="Bookman Old Style"/>
          <w:b/>
          <w:bCs/>
          <w:sz w:val="28"/>
          <w:szCs w:val="28"/>
          <w:shd w:val="clear" w:color="auto" w:fill="FFFFFF"/>
        </w:rPr>
      </w:pPr>
      <w:r w:rsidRPr="00E544A2">
        <w:rPr>
          <w:rFonts w:ascii="Bookman Old Style" w:hAnsi="Bookman Old Style"/>
          <w:b/>
          <w:bCs/>
          <w:sz w:val="28"/>
          <w:szCs w:val="28"/>
          <w:shd w:val="clear" w:color="auto" w:fill="FFFFFF"/>
        </w:rPr>
        <w:t>Cited References:</w:t>
      </w:r>
    </w:p>
    <w:p w14:paraId="2686C48C" w14:textId="77777777" w:rsidR="00E544A2" w:rsidRDefault="00E544A2" w:rsidP="008D0D8A">
      <w:pPr>
        <w:jc w:val="both"/>
        <w:rPr>
          <w:rFonts w:ascii="Bookman Old Style" w:hAnsi="Bookman Old Style"/>
          <w:b/>
          <w:bCs/>
          <w:sz w:val="28"/>
          <w:szCs w:val="28"/>
          <w:shd w:val="clear" w:color="auto" w:fill="FFFFFF"/>
        </w:rPr>
      </w:pPr>
    </w:p>
    <w:p w14:paraId="26F335D6" w14:textId="77777777" w:rsidR="00E544A2" w:rsidRPr="005C23EA" w:rsidRDefault="00E544A2" w:rsidP="00E544A2">
      <w:pPr>
        <w:pStyle w:val="ListParagraph"/>
        <w:numPr>
          <w:ilvl w:val="0"/>
          <w:numId w:val="42"/>
        </w:numPr>
        <w:jc w:val="both"/>
        <w:rPr>
          <w:rFonts w:ascii="Georgia" w:hAnsi="Georgia"/>
          <w:sz w:val="24"/>
          <w:szCs w:val="24"/>
          <w:shd w:val="clear" w:color="auto" w:fill="FFFFFF"/>
        </w:rPr>
      </w:pPr>
      <w:r>
        <w:rPr>
          <w:rFonts w:ascii="Bookman Old Style" w:hAnsi="Bookman Old Style"/>
          <w:i/>
          <w:iCs/>
          <w:sz w:val="24"/>
          <w:szCs w:val="24"/>
          <w:shd w:val="clear" w:color="auto" w:fill="FFFFFF"/>
        </w:rPr>
        <w:t>“</w:t>
      </w:r>
      <w:r w:rsidRPr="000F4AD7">
        <w:rPr>
          <w:rFonts w:ascii="Bookman Old Style" w:hAnsi="Bookman Old Style"/>
          <w:i/>
          <w:iCs/>
          <w:sz w:val="24"/>
          <w:szCs w:val="24"/>
          <w:shd w:val="clear" w:color="auto" w:fill="FFFFFF"/>
        </w:rPr>
        <w:t>History May Point to a Brighter Future for Canada lynx</w:t>
      </w:r>
      <w:r>
        <w:rPr>
          <w:rFonts w:ascii="Bookman Old Style" w:hAnsi="Bookman Old Style"/>
          <w:i/>
          <w:iCs/>
          <w:sz w:val="24"/>
          <w:szCs w:val="24"/>
          <w:shd w:val="clear" w:color="auto" w:fill="FFFFFF"/>
        </w:rPr>
        <w:t xml:space="preserve">”, </w:t>
      </w:r>
      <w:r w:rsidRPr="005C23EA">
        <w:rPr>
          <w:rFonts w:ascii="Bookman Old Style" w:hAnsi="Bookman Old Style"/>
          <w:sz w:val="24"/>
          <w:szCs w:val="24"/>
          <w:u w:val="single"/>
          <w:shd w:val="clear" w:color="auto" w:fill="FFFFFF"/>
        </w:rPr>
        <w:t>The Wildlife Society</w:t>
      </w:r>
      <w:r>
        <w:rPr>
          <w:rFonts w:ascii="Bookman Old Style" w:hAnsi="Bookman Old Style"/>
          <w:sz w:val="24"/>
          <w:szCs w:val="24"/>
          <w:shd w:val="clear" w:color="auto" w:fill="FFFFFF"/>
        </w:rPr>
        <w:t>, April 24, 2024.</w:t>
      </w:r>
    </w:p>
    <w:p w14:paraId="5B651281" w14:textId="77777777" w:rsidR="00E544A2" w:rsidRDefault="00E544A2" w:rsidP="00E544A2">
      <w:pPr>
        <w:pStyle w:val="ListParagraph"/>
        <w:jc w:val="both"/>
      </w:pPr>
      <w:hyperlink r:id="rId24" w:history="1">
        <w:r w:rsidRPr="000534F4">
          <w:rPr>
            <w:rStyle w:val="Hyperlink"/>
            <w:rFonts w:ascii="Georgia" w:hAnsi="Georgia"/>
            <w:sz w:val="24"/>
            <w:szCs w:val="24"/>
            <w:shd w:val="clear" w:color="auto" w:fill="FFFFFF"/>
          </w:rPr>
          <w:t>https://wildlife.org/history-may-point-to-a-brighter-future-for-canada-lynx/</w:t>
        </w:r>
      </w:hyperlink>
    </w:p>
    <w:p w14:paraId="1588541B" w14:textId="77777777" w:rsidR="00F44590" w:rsidRDefault="00F44590" w:rsidP="00E544A2">
      <w:pPr>
        <w:pStyle w:val="ListParagraph"/>
        <w:jc w:val="both"/>
        <w:rPr>
          <w:rFonts w:ascii="Georgia" w:hAnsi="Georgia"/>
          <w:sz w:val="24"/>
          <w:szCs w:val="24"/>
          <w:shd w:val="clear" w:color="auto" w:fill="FFFFFF"/>
        </w:rPr>
      </w:pPr>
    </w:p>
    <w:p w14:paraId="03B3508E" w14:textId="77777777" w:rsidR="00F44590" w:rsidRDefault="00F44590" w:rsidP="00F44590">
      <w:pPr>
        <w:pStyle w:val="ListParagraph"/>
        <w:numPr>
          <w:ilvl w:val="0"/>
          <w:numId w:val="42"/>
        </w:numPr>
        <w:spacing w:line="240" w:lineRule="auto"/>
        <w:jc w:val="both"/>
        <w:rPr>
          <w:rFonts w:ascii="Bookman Old Style" w:hAnsi="Bookman Old Style"/>
          <w:sz w:val="24"/>
          <w:szCs w:val="24"/>
          <w:shd w:val="clear" w:color="auto" w:fill="FFFFFF"/>
        </w:rPr>
      </w:pPr>
      <w:r>
        <w:rPr>
          <w:rFonts w:ascii="Bookman Old Style" w:hAnsi="Bookman Old Style"/>
          <w:sz w:val="24"/>
          <w:szCs w:val="24"/>
          <w:shd w:val="clear" w:color="auto" w:fill="FFFFFF"/>
        </w:rPr>
        <w:t xml:space="preserve">Thorton, Daniel H., Murray, Dennis L., </w:t>
      </w:r>
      <w:r w:rsidRPr="00B36B02">
        <w:rPr>
          <w:rFonts w:ascii="Bookman Old Style" w:hAnsi="Bookman Old Style"/>
          <w:i/>
          <w:iCs/>
          <w:sz w:val="24"/>
          <w:szCs w:val="24"/>
          <w:shd w:val="clear" w:color="auto" w:fill="FFFFFF"/>
        </w:rPr>
        <w:t>Modeling range dynamics through time to inform conservation planning: Canada lynx in the contiguous United States</w:t>
      </w:r>
      <w:r>
        <w:rPr>
          <w:rFonts w:ascii="Bookman Old Style" w:hAnsi="Bookman Old Style"/>
          <w:i/>
          <w:iCs/>
          <w:sz w:val="24"/>
          <w:szCs w:val="24"/>
          <w:shd w:val="clear" w:color="auto" w:fill="FFFFFF"/>
        </w:rPr>
        <w:t xml:space="preserve">, </w:t>
      </w:r>
      <w:r w:rsidRPr="00B36B02">
        <w:rPr>
          <w:rFonts w:ascii="Bookman Old Style" w:hAnsi="Bookman Old Style"/>
          <w:sz w:val="24"/>
          <w:szCs w:val="24"/>
          <w:u w:val="single"/>
          <w:shd w:val="clear" w:color="auto" w:fill="FFFFFF"/>
        </w:rPr>
        <w:t>Science Direct</w:t>
      </w:r>
      <w:r>
        <w:rPr>
          <w:rFonts w:ascii="Bookman Old Style" w:hAnsi="Bookman Old Style"/>
          <w:sz w:val="24"/>
          <w:szCs w:val="24"/>
          <w:u w:val="single"/>
          <w:shd w:val="clear" w:color="auto" w:fill="FFFFFF"/>
        </w:rPr>
        <w:t xml:space="preserve"> (Elsevier</w:t>
      </w:r>
      <w:r w:rsidRPr="00244414">
        <w:rPr>
          <w:rFonts w:ascii="Bookman Old Style" w:hAnsi="Bookman Old Style"/>
          <w:sz w:val="24"/>
          <w:szCs w:val="24"/>
          <w:shd w:val="clear" w:color="auto" w:fill="FFFFFF"/>
        </w:rPr>
        <w:t>), Vol. 292</w:t>
      </w:r>
      <w:r>
        <w:rPr>
          <w:rFonts w:ascii="Bookman Old Style" w:hAnsi="Bookman Old Style"/>
          <w:sz w:val="24"/>
          <w:szCs w:val="24"/>
          <w:shd w:val="clear" w:color="auto" w:fill="FFFFFF"/>
        </w:rPr>
        <w:t>, April 2024.</w:t>
      </w:r>
    </w:p>
    <w:p w14:paraId="74D83EEE" w14:textId="7DD4EA37" w:rsidR="00E544A2" w:rsidRDefault="00C576CF" w:rsidP="00F44590">
      <w:pPr>
        <w:pStyle w:val="ListParagraph"/>
        <w:spacing w:line="240" w:lineRule="auto"/>
        <w:jc w:val="both"/>
        <w:rPr>
          <w:rFonts w:ascii="Georgia" w:hAnsi="Georgia"/>
          <w:sz w:val="24"/>
          <w:szCs w:val="24"/>
          <w:shd w:val="clear" w:color="auto" w:fill="FFFFFF"/>
        </w:rPr>
      </w:pPr>
      <w:hyperlink r:id="rId25" w:history="1">
        <w:r w:rsidRPr="001A2087">
          <w:rPr>
            <w:rStyle w:val="Hyperlink"/>
            <w:rFonts w:ascii="Georgia" w:hAnsi="Georgia"/>
            <w:sz w:val="24"/>
            <w:szCs w:val="24"/>
            <w:shd w:val="clear" w:color="auto" w:fill="FFFFFF"/>
          </w:rPr>
          <w:t>https://www.sciencedirect.com/science/article/abs/pii/S0006320724001022?fr=RR-2&amp;ref=pdf_download&amp;rr=9555c562cea8a3b9</w:t>
        </w:r>
      </w:hyperlink>
    </w:p>
    <w:p w14:paraId="1BB062D8" w14:textId="77777777" w:rsidR="00985DBC" w:rsidRDefault="00985DBC" w:rsidP="00F44590">
      <w:pPr>
        <w:pStyle w:val="ListParagraph"/>
        <w:spacing w:line="240" w:lineRule="auto"/>
        <w:jc w:val="both"/>
        <w:rPr>
          <w:rFonts w:ascii="Georgia" w:hAnsi="Georgia"/>
          <w:sz w:val="24"/>
          <w:szCs w:val="24"/>
          <w:shd w:val="clear" w:color="auto" w:fill="FFFFFF"/>
        </w:rPr>
      </w:pPr>
    </w:p>
    <w:p w14:paraId="384B4BBF" w14:textId="77777777" w:rsidR="00985DBC" w:rsidRDefault="00985DBC" w:rsidP="00985DBC">
      <w:pPr>
        <w:pStyle w:val="ListParagraph"/>
        <w:numPr>
          <w:ilvl w:val="0"/>
          <w:numId w:val="42"/>
        </w:numPr>
        <w:ind w:hanging="450"/>
        <w:jc w:val="both"/>
        <w:rPr>
          <w:rFonts w:ascii="Bookman Old Style" w:hAnsi="Bookman Old Style"/>
          <w:sz w:val="24"/>
          <w:szCs w:val="24"/>
        </w:rPr>
      </w:pPr>
      <w:proofErr w:type="spellStart"/>
      <w:r>
        <w:rPr>
          <w:rFonts w:ascii="Bookman Old Style" w:hAnsi="Bookman Old Style"/>
          <w:sz w:val="24"/>
          <w:szCs w:val="24"/>
        </w:rPr>
        <w:t>Koshmrl</w:t>
      </w:r>
      <w:proofErr w:type="spellEnd"/>
      <w:r>
        <w:rPr>
          <w:rFonts w:ascii="Bookman Old Style" w:hAnsi="Bookman Old Style"/>
          <w:sz w:val="24"/>
          <w:szCs w:val="24"/>
        </w:rPr>
        <w:t>, Mike, “</w:t>
      </w:r>
      <w:r w:rsidRPr="00C14A50">
        <w:rPr>
          <w:rFonts w:ascii="Bookman Old Style" w:hAnsi="Bookman Old Style"/>
          <w:i/>
          <w:iCs/>
          <w:sz w:val="24"/>
          <w:szCs w:val="24"/>
        </w:rPr>
        <w:t>Feds seek 88% critical habitat cut for lynx in Yellowstone ecosystem</w:t>
      </w:r>
      <w:r>
        <w:rPr>
          <w:rFonts w:ascii="Bookman Old Style" w:hAnsi="Bookman Old Style"/>
          <w:i/>
          <w:iCs/>
          <w:sz w:val="24"/>
          <w:szCs w:val="24"/>
        </w:rPr>
        <w:t xml:space="preserve">”, </w:t>
      </w:r>
      <w:r w:rsidRPr="00C14A50">
        <w:rPr>
          <w:rFonts w:ascii="Bookman Old Style" w:hAnsi="Bookman Old Style"/>
          <w:sz w:val="24"/>
          <w:szCs w:val="24"/>
          <w:u w:val="single"/>
        </w:rPr>
        <w:t>WyoFile.com</w:t>
      </w:r>
      <w:r>
        <w:rPr>
          <w:rFonts w:ascii="Bookman Old Style" w:hAnsi="Bookman Old Style"/>
          <w:sz w:val="24"/>
          <w:szCs w:val="24"/>
        </w:rPr>
        <w:t>, December 3, 2024.</w:t>
      </w:r>
    </w:p>
    <w:p w14:paraId="3BA5B6E1" w14:textId="77777777" w:rsidR="00985DBC" w:rsidRDefault="00985DBC" w:rsidP="00985DBC">
      <w:pPr>
        <w:pStyle w:val="ListParagraph"/>
        <w:jc w:val="both"/>
        <w:rPr>
          <w:rFonts w:ascii="Bookman Old Style" w:hAnsi="Bookman Old Style"/>
          <w:sz w:val="24"/>
          <w:szCs w:val="24"/>
        </w:rPr>
      </w:pPr>
      <w:hyperlink r:id="rId26" w:history="1">
        <w:r w:rsidRPr="0017210F">
          <w:rPr>
            <w:rStyle w:val="Hyperlink"/>
            <w:rFonts w:ascii="Bookman Old Style" w:hAnsi="Bookman Old Style"/>
            <w:sz w:val="24"/>
            <w:szCs w:val="24"/>
          </w:rPr>
          <w:t>https://www.wyomingnews.com/news/local_news/feds-seek-88-critical-habitat-cut-for-lynx-in-yellowstone-ecosystem/article_6068f5aa-b1b7-11ef-a48e-5f14bbfe9d22.html</w:t>
        </w:r>
      </w:hyperlink>
    </w:p>
    <w:p w14:paraId="40BBFFC4" w14:textId="39E8EFFB" w:rsidR="00985DBC" w:rsidRDefault="00985DBC" w:rsidP="00985DBC">
      <w:pPr>
        <w:pStyle w:val="ListParagraph"/>
        <w:spacing w:line="240" w:lineRule="auto"/>
        <w:jc w:val="both"/>
        <w:rPr>
          <w:rFonts w:ascii="Bookman Old Style" w:hAnsi="Bookman Old Style"/>
          <w:sz w:val="24"/>
          <w:szCs w:val="24"/>
          <w:shd w:val="clear" w:color="auto" w:fill="FFFFFF"/>
        </w:rPr>
      </w:pPr>
    </w:p>
    <w:p w14:paraId="05F60E74" w14:textId="5B99701D" w:rsidR="00985DBC" w:rsidRPr="00F44590" w:rsidRDefault="002E11CC" w:rsidP="002E11CC">
      <w:pPr>
        <w:pStyle w:val="ListParagraph"/>
        <w:numPr>
          <w:ilvl w:val="0"/>
          <w:numId w:val="42"/>
        </w:numPr>
        <w:spacing w:line="240" w:lineRule="auto"/>
        <w:jc w:val="both"/>
        <w:rPr>
          <w:rFonts w:ascii="Bookman Old Style" w:hAnsi="Bookman Old Style"/>
          <w:sz w:val="24"/>
          <w:szCs w:val="24"/>
          <w:shd w:val="clear" w:color="auto" w:fill="FFFFFF"/>
        </w:rPr>
      </w:pPr>
      <w:proofErr w:type="gramStart"/>
      <w:r>
        <w:rPr>
          <w:rFonts w:ascii="Bookman Old Style" w:hAnsi="Bookman Old Style"/>
          <w:sz w:val="24"/>
          <w:szCs w:val="24"/>
          <w:shd w:val="clear" w:color="auto" w:fill="FFFFFF"/>
        </w:rPr>
        <w:t>Carter,  John</w:t>
      </w:r>
      <w:proofErr w:type="gramEnd"/>
      <w:r>
        <w:rPr>
          <w:rFonts w:ascii="Bookman Old Style" w:hAnsi="Bookman Old Style"/>
          <w:sz w:val="24"/>
          <w:szCs w:val="24"/>
          <w:shd w:val="clear" w:color="auto" w:fill="FFFFFF"/>
        </w:rPr>
        <w:t xml:space="preserve">, </w:t>
      </w:r>
      <w:r w:rsidR="00273E4C" w:rsidRPr="00273E4C">
        <w:rPr>
          <w:rFonts w:ascii="Bookman Old Style" w:hAnsi="Bookman Old Style"/>
          <w:i/>
          <w:iCs/>
          <w:sz w:val="24"/>
          <w:szCs w:val="24"/>
          <w:shd w:val="clear" w:color="auto" w:fill="FFFFFF"/>
        </w:rPr>
        <w:t>“</w:t>
      </w:r>
      <w:r w:rsidR="006B20B5" w:rsidRPr="00273E4C">
        <w:rPr>
          <w:rFonts w:ascii="Bookman Old Style" w:hAnsi="Bookman Old Style"/>
          <w:i/>
          <w:iCs/>
          <w:sz w:val="24"/>
          <w:szCs w:val="24"/>
          <w:shd w:val="clear" w:color="auto" w:fill="FFFFFF"/>
        </w:rPr>
        <w:t>Beaver</w:t>
      </w:r>
      <w:r w:rsidR="00CF0A6F" w:rsidRPr="00273E4C">
        <w:rPr>
          <w:rFonts w:ascii="Bookman Old Style" w:hAnsi="Bookman Old Style"/>
          <w:i/>
          <w:iCs/>
          <w:sz w:val="24"/>
          <w:szCs w:val="24"/>
          <w:shd w:val="clear" w:color="auto" w:fill="FFFFFF"/>
        </w:rPr>
        <w:t>head-Deerlodge Forest Plan Amendment for Canada lynx Habitat</w:t>
      </w:r>
      <w:r w:rsidR="003A0063" w:rsidRPr="00273E4C">
        <w:rPr>
          <w:rFonts w:ascii="Bookman Old Style" w:hAnsi="Bookman Old Style"/>
          <w:i/>
          <w:iCs/>
          <w:sz w:val="24"/>
          <w:szCs w:val="24"/>
          <w:shd w:val="clear" w:color="auto" w:fill="FFFFFF"/>
        </w:rPr>
        <w:t xml:space="preserve"> – Comments on Environmental Assessment</w:t>
      </w:r>
      <w:r w:rsidR="00273E4C" w:rsidRPr="00273E4C">
        <w:rPr>
          <w:rFonts w:ascii="Bookman Old Style" w:hAnsi="Bookman Old Style"/>
          <w:i/>
          <w:iCs/>
          <w:sz w:val="24"/>
          <w:szCs w:val="24"/>
          <w:shd w:val="clear" w:color="auto" w:fill="FFFFFF"/>
        </w:rPr>
        <w:t>”</w:t>
      </w:r>
      <w:r w:rsidR="003A0063">
        <w:rPr>
          <w:rFonts w:ascii="Bookman Old Style" w:hAnsi="Bookman Old Style"/>
          <w:sz w:val="24"/>
          <w:szCs w:val="24"/>
          <w:shd w:val="clear" w:color="auto" w:fill="FFFFFF"/>
        </w:rPr>
        <w:t xml:space="preserve">, </w:t>
      </w:r>
      <w:r w:rsidR="003A0063" w:rsidRPr="00273E4C">
        <w:rPr>
          <w:rFonts w:ascii="Bookman Old Style" w:hAnsi="Bookman Old Style"/>
          <w:sz w:val="24"/>
          <w:szCs w:val="24"/>
          <w:u w:val="single"/>
          <w:shd w:val="clear" w:color="auto" w:fill="FFFFFF"/>
        </w:rPr>
        <w:t xml:space="preserve">Yellowstone to </w:t>
      </w:r>
      <w:proofErr w:type="spellStart"/>
      <w:r w:rsidR="003A0063" w:rsidRPr="00273E4C">
        <w:rPr>
          <w:rFonts w:ascii="Bookman Old Style" w:hAnsi="Bookman Old Style"/>
          <w:sz w:val="24"/>
          <w:szCs w:val="24"/>
          <w:u w:val="single"/>
          <w:shd w:val="clear" w:color="auto" w:fill="FFFFFF"/>
        </w:rPr>
        <w:t>Uintas</w:t>
      </w:r>
      <w:proofErr w:type="spellEnd"/>
      <w:r w:rsidR="00273E4C" w:rsidRPr="00273E4C">
        <w:rPr>
          <w:rFonts w:ascii="Bookman Old Style" w:hAnsi="Bookman Old Style"/>
          <w:sz w:val="24"/>
          <w:szCs w:val="24"/>
          <w:u w:val="single"/>
          <w:shd w:val="clear" w:color="auto" w:fill="FFFFFF"/>
        </w:rPr>
        <w:t xml:space="preserve"> Connection</w:t>
      </w:r>
      <w:r w:rsidR="00273E4C">
        <w:rPr>
          <w:rFonts w:ascii="Bookman Old Style" w:hAnsi="Bookman Old Style"/>
          <w:sz w:val="24"/>
          <w:szCs w:val="24"/>
          <w:shd w:val="clear" w:color="auto" w:fill="FFFFFF"/>
        </w:rPr>
        <w:t>, June 17, 2025.</w:t>
      </w:r>
    </w:p>
    <w:sectPr w:rsidR="00985DBC" w:rsidRPr="00F44590" w:rsidSect="00F03126">
      <w:footerReference w:type="default" r:id="rId27"/>
      <w:type w:val="continuous"/>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4D52D" w14:textId="77777777" w:rsidR="00CD30FF" w:rsidRDefault="00CD30FF" w:rsidP="00A323E9">
      <w:r>
        <w:separator/>
      </w:r>
    </w:p>
  </w:endnote>
  <w:endnote w:type="continuationSeparator" w:id="0">
    <w:p w14:paraId="4C66E7F6" w14:textId="77777777" w:rsidR="00CD30FF" w:rsidRDefault="00CD30FF" w:rsidP="00A3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894591"/>
      <w:docPartObj>
        <w:docPartGallery w:val="Page Numbers (Bottom of Page)"/>
        <w:docPartUnique/>
      </w:docPartObj>
    </w:sdtPr>
    <w:sdtContent>
      <w:sdt>
        <w:sdtPr>
          <w:id w:val="1728636285"/>
          <w:docPartObj>
            <w:docPartGallery w:val="Page Numbers (Top of Page)"/>
            <w:docPartUnique/>
          </w:docPartObj>
        </w:sdtPr>
        <w:sdtContent>
          <w:p w14:paraId="71455FE5" w14:textId="39ACAD61" w:rsidR="00A323E9" w:rsidRDefault="00A323E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9D3C869" w14:textId="77777777" w:rsidR="00A323E9" w:rsidRDefault="00A32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6A483" w14:textId="77777777" w:rsidR="00CD30FF" w:rsidRDefault="00CD30FF" w:rsidP="00A323E9">
      <w:r>
        <w:separator/>
      </w:r>
    </w:p>
  </w:footnote>
  <w:footnote w:type="continuationSeparator" w:id="0">
    <w:p w14:paraId="256F5A18" w14:textId="77777777" w:rsidR="00CD30FF" w:rsidRDefault="00CD30FF" w:rsidP="00A32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5D7"/>
    <w:multiLevelType w:val="hybridMultilevel"/>
    <w:tmpl w:val="5246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DEC"/>
    <w:multiLevelType w:val="hybridMultilevel"/>
    <w:tmpl w:val="FBE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45A1"/>
    <w:multiLevelType w:val="hybridMultilevel"/>
    <w:tmpl w:val="4D7E6AC2"/>
    <w:lvl w:ilvl="0" w:tplc="1046A78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47204B"/>
    <w:multiLevelType w:val="hybridMultilevel"/>
    <w:tmpl w:val="AD0A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65BAE"/>
    <w:multiLevelType w:val="hybridMultilevel"/>
    <w:tmpl w:val="50D2F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2F379E"/>
    <w:multiLevelType w:val="hybridMultilevel"/>
    <w:tmpl w:val="CD22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34170"/>
    <w:multiLevelType w:val="hybridMultilevel"/>
    <w:tmpl w:val="93E2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D14B26"/>
    <w:multiLevelType w:val="hybridMultilevel"/>
    <w:tmpl w:val="8AC6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B0398"/>
    <w:multiLevelType w:val="hybridMultilevel"/>
    <w:tmpl w:val="F628EE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1A31121"/>
    <w:multiLevelType w:val="hybridMultilevel"/>
    <w:tmpl w:val="FDF42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1ED3148"/>
    <w:multiLevelType w:val="hybridMultilevel"/>
    <w:tmpl w:val="1D268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F733EB"/>
    <w:multiLevelType w:val="hybridMultilevel"/>
    <w:tmpl w:val="E3A03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7CC7936"/>
    <w:multiLevelType w:val="hybridMultilevel"/>
    <w:tmpl w:val="C22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B25A9E"/>
    <w:multiLevelType w:val="hybridMultilevel"/>
    <w:tmpl w:val="3D52E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0072955"/>
    <w:multiLevelType w:val="hybridMultilevel"/>
    <w:tmpl w:val="A7A04560"/>
    <w:lvl w:ilvl="0" w:tplc="C7E642C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1222F8D"/>
    <w:multiLevelType w:val="hybridMultilevel"/>
    <w:tmpl w:val="C54E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A0DD9"/>
    <w:multiLevelType w:val="hybridMultilevel"/>
    <w:tmpl w:val="648EF4F6"/>
    <w:lvl w:ilvl="0" w:tplc="2110CC3A">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1C0BDD"/>
    <w:multiLevelType w:val="hybridMultilevel"/>
    <w:tmpl w:val="C1B85E8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8" w15:restartNumberingAfterBreak="0">
    <w:nsid w:val="3C733527"/>
    <w:multiLevelType w:val="hybridMultilevel"/>
    <w:tmpl w:val="BD20F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5A704F"/>
    <w:multiLevelType w:val="hybridMultilevel"/>
    <w:tmpl w:val="E8769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DFB7D43"/>
    <w:multiLevelType w:val="hybridMultilevel"/>
    <w:tmpl w:val="8EBE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0B76CD"/>
    <w:multiLevelType w:val="hybridMultilevel"/>
    <w:tmpl w:val="08EA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9A2CB3"/>
    <w:multiLevelType w:val="hybridMultilevel"/>
    <w:tmpl w:val="1CB2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D7179A"/>
    <w:multiLevelType w:val="multilevel"/>
    <w:tmpl w:val="2F74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20146"/>
    <w:multiLevelType w:val="hybridMultilevel"/>
    <w:tmpl w:val="5342A46A"/>
    <w:lvl w:ilvl="0" w:tplc="2996AA6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84F4020"/>
    <w:multiLevelType w:val="hybridMultilevel"/>
    <w:tmpl w:val="60F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6F6253"/>
    <w:multiLevelType w:val="hybridMultilevel"/>
    <w:tmpl w:val="8A6E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D055EB"/>
    <w:multiLevelType w:val="hybridMultilevel"/>
    <w:tmpl w:val="20B29778"/>
    <w:lvl w:ilvl="0" w:tplc="40AC70D4">
      <w:start w:val="1"/>
      <w:numFmt w:val="upperLetter"/>
      <w:lvlText w:val="%1.)"/>
      <w:lvlJc w:val="left"/>
      <w:pPr>
        <w:ind w:left="1440" w:hanging="360"/>
      </w:pPr>
      <w:rPr>
        <w:rFonts w:hint="default"/>
        <w:b/>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6427CA2"/>
    <w:multiLevelType w:val="hybridMultilevel"/>
    <w:tmpl w:val="F80A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132AF7"/>
    <w:multiLevelType w:val="hybridMultilevel"/>
    <w:tmpl w:val="0792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8E4286"/>
    <w:multiLevelType w:val="hybridMultilevel"/>
    <w:tmpl w:val="D7961BB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5D862531"/>
    <w:multiLevelType w:val="hybridMultilevel"/>
    <w:tmpl w:val="CE1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B96562"/>
    <w:multiLevelType w:val="hybridMultilevel"/>
    <w:tmpl w:val="675C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583348"/>
    <w:multiLevelType w:val="hybridMultilevel"/>
    <w:tmpl w:val="4102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897850"/>
    <w:multiLevelType w:val="hybridMultilevel"/>
    <w:tmpl w:val="36EC74A6"/>
    <w:lvl w:ilvl="0" w:tplc="90FC7602">
      <w:start w:val="1"/>
      <w:numFmt w:val="decimal"/>
      <w:lvlText w:val="%1."/>
      <w:lvlJc w:val="left"/>
      <w:pPr>
        <w:ind w:left="720" w:hanging="360"/>
      </w:pPr>
      <w:rPr>
        <w:rFonts w:ascii="Bookman Old Style" w:hAnsi="Bookman Old Style" w:hint="default"/>
        <w:i w:val="0"/>
        <w:i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15:restartNumberingAfterBreak="0">
    <w:nsid w:val="652B65D6"/>
    <w:multiLevelType w:val="hybridMultilevel"/>
    <w:tmpl w:val="68A8595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6" w15:restartNumberingAfterBreak="0">
    <w:nsid w:val="659C5D48"/>
    <w:multiLevelType w:val="hybridMultilevel"/>
    <w:tmpl w:val="5408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4D32E1"/>
    <w:multiLevelType w:val="hybridMultilevel"/>
    <w:tmpl w:val="DB84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E25A4A"/>
    <w:multiLevelType w:val="hybridMultilevel"/>
    <w:tmpl w:val="FFFFFFFF"/>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7536A3"/>
    <w:multiLevelType w:val="hybridMultilevel"/>
    <w:tmpl w:val="8360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A2774E"/>
    <w:multiLevelType w:val="hybridMultilevel"/>
    <w:tmpl w:val="CEE25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183309"/>
    <w:multiLevelType w:val="hybridMultilevel"/>
    <w:tmpl w:val="082C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8551518">
    <w:abstractNumId w:val="30"/>
  </w:num>
  <w:num w:numId="2" w16cid:durableId="1138381242">
    <w:abstractNumId w:val="8"/>
  </w:num>
  <w:num w:numId="3" w16cid:durableId="1068114819">
    <w:abstractNumId w:val="13"/>
  </w:num>
  <w:num w:numId="4" w16cid:durableId="751124825">
    <w:abstractNumId w:val="25"/>
  </w:num>
  <w:num w:numId="5" w16cid:durableId="696395109">
    <w:abstractNumId w:val="0"/>
  </w:num>
  <w:num w:numId="6" w16cid:durableId="1337610669">
    <w:abstractNumId w:val="9"/>
  </w:num>
  <w:num w:numId="7" w16cid:durableId="593635078">
    <w:abstractNumId w:val="19"/>
  </w:num>
  <w:num w:numId="8" w16cid:durableId="1689794818">
    <w:abstractNumId w:val="6"/>
  </w:num>
  <w:num w:numId="9" w16cid:durableId="1947273030">
    <w:abstractNumId w:val="32"/>
  </w:num>
  <w:num w:numId="10" w16cid:durableId="272596567">
    <w:abstractNumId w:val="11"/>
  </w:num>
  <w:num w:numId="11" w16cid:durableId="269357281">
    <w:abstractNumId w:val="22"/>
  </w:num>
  <w:num w:numId="12" w16cid:durableId="1854369321">
    <w:abstractNumId w:val="14"/>
  </w:num>
  <w:num w:numId="13" w16cid:durableId="269944719">
    <w:abstractNumId w:val="2"/>
  </w:num>
  <w:num w:numId="14" w16cid:durableId="1273708896">
    <w:abstractNumId w:val="27"/>
  </w:num>
  <w:num w:numId="15" w16cid:durableId="2027636587">
    <w:abstractNumId w:val="24"/>
  </w:num>
  <w:num w:numId="16" w16cid:durableId="233005368">
    <w:abstractNumId w:val="21"/>
  </w:num>
  <w:num w:numId="17" w16cid:durableId="345329515">
    <w:abstractNumId w:val="41"/>
  </w:num>
  <w:num w:numId="18" w16cid:durableId="1653439416">
    <w:abstractNumId w:val="31"/>
  </w:num>
  <w:num w:numId="19" w16cid:durableId="321741472">
    <w:abstractNumId w:val="12"/>
  </w:num>
  <w:num w:numId="20" w16cid:durableId="1183011373">
    <w:abstractNumId w:val="20"/>
  </w:num>
  <w:num w:numId="21" w16cid:durableId="1166361102">
    <w:abstractNumId w:val="18"/>
  </w:num>
  <w:num w:numId="22" w16cid:durableId="1154760798">
    <w:abstractNumId w:val="26"/>
  </w:num>
  <w:num w:numId="23" w16cid:durableId="521746590">
    <w:abstractNumId w:val="1"/>
  </w:num>
  <w:num w:numId="24" w16cid:durableId="1967615218">
    <w:abstractNumId w:val="7"/>
  </w:num>
  <w:num w:numId="25" w16cid:durableId="1799061304">
    <w:abstractNumId w:val="29"/>
  </w:num>
  <w:num w:numId="26" w16cid:durableId="431315068">
    <w:abstractNumId w:val="33"/>
  </w:num>
  <w:num w:numId="27" w16cid:durableId="834564810">
    <w:abstractNumId w:val="3"/>
  </w:num>
  <w:num w:numId="28" w16cid:durableId="2007433389">
    <w:abstractNumId w:val="36"/>
  </w:num>
  <w:num w:numId="29" w16cid:durableId="1991251124">
    <w:abstractNumId w:val="28"/>
  </w:num>
  <w:num w:numId="30" w16cid:durableId="231696946">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1013187417">
    <w:abstractNumId w:val="15"/>
  </w:num>
  <w:num w:numId="32" w16cid:durableId="1648820998">
    <w:abstractNumId w:val="5"/>
  </w:num>
  <w:num w:numId="33" w16cid:durableId="1369725117">
    <w:abstractNumId w:val="37"/>
  </w:num>
  <w:num w:numId="34" w16cid:durableId="1792672361">
    <w:abstractNumId w:val="17"/>
  </w:num>
  <w:num w:numId="35" w16cid:durableId="1373991875">
    <w:abstractNumId w:val="39"/>
  </w:num>
  <w:num w:numId="36" w16cid:durableId="734089578">
    <w:abstractNumId w:val="10"/>
  </w:num>
  <w:num w:numId="37" w16cid:durableId="1745176751">
    <w:abstractNumId w:val="4"/>
  </w:num>
  <w:num w:numId="38" w16cid:durableId="223297205">
    <w:abstractNumId w:val="40"/>
  </w:num>
  <w:num w:numId="39" w16cid:durableId="924655384">
    <w:abstractNumId w:val="16"/>
  </w:num>
  <w:num w:numId="40" w16cid:durableId="519662659">
    <w:abstractNumId w:val="38"/>
  </w:num>
  <w:num w:numId="41" w16cid:durableId="230896857">
    <w:abstractNumId w:val="35"/>
  </w:num>
  <w:num w:numId="42" w16cid:durableId="76588429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B"/>
    <w:rsid w:val="00010ECA"/>
    <w:rsid w:val="00031853"/>
    <w:rsid w:val="00042898"/>
    <w:rsid w:val="0004743C"/>
    <w:rsid w:val="000504D1"/>
    <w:rsid w:val="00050FC8"/>
    <w:rsid w:val="00051C7A"/>
    <w:rsid w:val="00056B43"/>
    <w:rsid w:val="000634D7"/>
    <w:rsid w:val="00067FA6"/>
    <w:rsid w:val="000709F9"/>
    <w:rsid w:val="0007556E"/>
    <w:rsid w:val="00076BA9"/>
    <w:rsid w:val="000A6C3F"/>
    <w:rsid w:val="000B05F5"/>
    <w:rsid w:val="000B1F03"/>
    <w:rsid w:val="000B3B78"/>
    <w:rsid w:val="000C3BC9"/>
    <w:rsid w:val="000E0CD0"/>
    <w:rsid w:val="001003EF"/>
    <w:rsid w:val="00100E14"/>
    <w:rsid w:val="00107D26"/>
    <w:rsid w:val="0012109A"/>
    <w:rsid w:val="001215CE"/>
    <w:rsid w:val="00125B8E"/>
    <w:rsid w:val="00135827"/>
    <w:rsid w:val="00136464"/>
    <w:rsid w:val="00137A19"/>
    <w:rsid w:val="00143C36"/>
    <w:rsid w:val="00151748"/>
    <w:rsid w:val="00175FD4"/>
    <w:rsid w:val="0017758E"/>
    <w:rsid w:val="00180AEB"/>
    <w:rsid w:val="0018401F"/>
    <w:rsid w:val="00195209"/>
    <w:rsid w:val="001B144F"/>
    <w:rsid w:val="001C24DB"/>
    <w:rsid w:val="001D0C58"/>
    <w:rsid w:val="001D7354"/>
    <w:rsid w:val="001E230E"/>
    <w:rsid w:val="001E4788"/>
    <w:rsid w:val="001F0994"/>
    <w:rsid w:val="001F0A5F"/>
    <w:rsid w:val="001F0FBF"/>
    <w:rsid w:val="001F1649"/>
    <w:rsid w:val="00202BF4"/>
    <w:rsid w:val="002167ED"/>
    <w:rsid w:val="0021725F"/>
    <w:rsid w:val="00220DF3"/>
    <w:rsid w:val="00226B6D"/>
    <w:rsid w:val="00231A86"/>
    <w:rsid w:val="0024061E"/>
    <w:rsid w:val="002408E4"/>
    <w:rsid w:val="00267514"/>
    <w:rsid w:val="002677FC"/>
    <w:rsid w:val="00273E4C"/>
    <w:rsid w:val="002811E1"/>
    <w:rsid w:val="002821E6"/>
    <w:rsid w:val="00296E02"/>
    <w:rsid w:val="002B13C4"/>
    <w:rsid w:val="002B277A"/>
    <w:rsid w:val="002D4ED4"/>
    <w:rsid w:val="002D6FB9"/>
    <w:rsid w:val="002E11CC"/>
    <w:rsid w:val="002E46DC"/>
    <w:rsid w:val="002F44AA"/>
    <w:rsid w:val="00306CD1"/>
    <w:rsid w:val="003153E7"/>
    <w:rsid w:val="00316BC7"/>
    <w:rsid w:val="00326CFF"/>
    <w:rsid w:val="00346CFC"/>
    <w:rsid w:val="00353478"/>
    <w:rsid w:val="003634C7"/>
    <w:rsid w:val="003655D8"/>
    <w:rsid w:val="003656FF"/>
    <w:rsid w:val="00366E54"/>
    <w:rsid w:val="0036791B"/>
    <w:rsid w:val="00393D9B"/>
    <w:rsid w:val="003940C2"/>
    <w:rsid w:val="0039643F"/>
    <w:rsid w:val="00396F1D"/>
    <w:rsid w:val="003A0063"/>
    <w:rsid w:val="003A0EA0"/>
    <w:rsid w:val="003B5FB5"/>
    <w:rsid w:val="003C131E"/>
    <w:rsid w:val="003C7459"/>
    <w:rsid w:val="003F3C01"/>
    <w:rsid w:val="0040179C"/>
    <w:rsid w:val="00402A13"/>
    <w:rsid w:val="0041130A"/>
    <w:rsid w:val="00415028"/>
    <w:rsid w:val="004167F5"/>
    <w:rsid w:val="00416BA4"/>
    <w:rsid w:val="00423E30"/>
    <w:rsid w:val="0043212B"/>
    <w:rsid w:val="00432F8F"/>
    <w:rsid w:val="00433BD2"/>
    <w:rsid w:val="004466A7"/>
    <w:rsid w:val="004513EF"/>
    <w:rsid w:val="00452ADC"/>
    <w:rsid w:val="004534F5"/>
    <w:rsid w:val="00453F6B"/>
    <w:rsid w:val="00455962"/>
    <w:rsid w:val="00473B41"/>
    <w:rsid w:val="00485E57"/>
    <w:rsid w:val="00491D25"/>
    <w:rsid w:val="004A1476"/>
    <w:rsid w:val="004A3295"/>
    <w:rsid w:val="004A5C74"/>
    <w:rsid w:val="004B22C8"/>
    <w:rsid w:val="004C1E03"/>
    <w:rsid w:val="004C6B54"/>
    <w:rsid w:val="004D5C3C"/>
    <w:rsid w:val="004E55A8"/>
    <w:rsid w:val="004E60F9"/>
    <w:rsid w:val="004F031E"/>
    <w:rsid w:val="004F5E6F"/>
    <w:rsid w:val="004F71A4"/>
    <w:rsid w:val="00501463"/>
    <w:rsid w:val="00501B73"/>
    <w:rsid w:val="0050633F"/>
    <w:rsid w:val="0050675E"/>
    <w:rsid w:val="0051649F"/>
    <w:rsid w:val="00530260"/>
    <w:rsid w:val="00545D83"/>
    <w:rsid w:val="00554D64"/>
    <w:rsid w:val="005605F0"/>
    <w:rsid w:val="00566974"/>
    <w:rsid w:val="00566DF3"/>
    <w:rsid w:val="0057005D"/>
    <w:rsid w:val="00591E45"/>
    <w:rsid w:val="005928A6"/>
    <w:rsid w:val="00593571"/>
    <w:rsid w:val="00596A89"/>
    <w:rsid w:val="005A6CC1"/>
    <w:rsid w:val="005A6EB2"/>
    <w:rsid w:val="005B05A0"/>
    <w:rsid w:val="005B3B84"/>
    <w:rsid w:val="005C0399"/>
    <w:rsid w:val="005C3868"/>
    <w:rsid w:val="005C4E4B"/>
    <w:rsid w:val="005D22EB"/>
    <w:rsid w:val="005F5CFA"/>
    <w:rsid w:val="0060215D"/>
    <w:rsid w:val="006023D1"/>
    <w:rsid w:val="00605987"/>
    <w:rsid w:val="00614DBC"/>
    <w:rsid w:val="006223F7"/>
    <w:rsid w:val="00630027"/>
    <w:rsid w:val="006342D5"/>
    <w:rsid w:val="006521E3"/>
    <w:rsid w:val="00652B59"/>
    <w:rsid w:val="00655A3F"/>
    <w:rsid w:val="006562AA"/>
    <w:rsid w:val="00667C15"/>
    <w:rsid w:val="00676202"/>
    <w:rsid w:val="0068007B"/>
    <w:rsid w:val="00687F6E"/>
    <w:rsid w:val="00691240"/>
    <w:rsid w:val="006A4C01"/>
    <w:rsid w:val="006A7679"/>
    <w:rsid w:val="006B20B5"/>
    <w:rsid w:val="006B2D85"/>
    <w:rsid w:val="006C08D5"/>
    <w:rsid w:val="006D291A"/>
    <w:rsid w:val="006E55A6"/>
    <w:rsid w:val="006F6A7B"/>
    <w:rsid w:val="00704118"/>
    <w:rsid w:val="00704DB5"/>
    <w:rsid w:val="007068A4"/>
    <w:rsid w:val="00711041"/>
    <w:rsid w:val="0072169E"/>
    <w:rsid w:val="00723B5C"/>
    <w:rsid w:val="00736DBA"/>
    <w:rsid w:val="007374A2"/>
    <w:rsid w:val="00740368"/>
    <w:rsid w:val="00744765"/>
    <w:rsid w:val="00752464"/>
    <w:rsid w:val="00773182"/>
    <w:rsid w:val="007918D2"/>
    <w:rsid w:val="0079453B"/>
    <w:rsid w:val="00797838"/>
    <w:rsid w:val="007A243B"/>
    <w:rsid w:val="007D0186"/>
    <w:rsid w:val="007D62D4"/>
    <w:rsid w:val="007E1F24"/>
    <w:rsid w:val="008119E1"/>
    <w:rsid w:val="00824B51"/>
    <w:rsid w:val="008272FB"/>
    <w:rsid w:val="0083636D"/>
    <w:rsid w:val="008414A9"/>
    <w:rsid w:val="00855F29"/>
    <w:rsid w:val="008605BB"/>
    <w:rsid w:val="00872130"/>
    <w:rsid w:val="008741BC"/>
    <w:rsid w:val="00875771"/>
    <w:rsid w:val="00880B59"/>
    <w:rsid w:val="008937C2"/>
    <w:rsid w:val="00893E4F"/>
    <w:rsid w:val="008B0822"/>
    <w:rsid w:val="008B4C26"/>
    <w:rsid w:val="008C56FA"/>
    <w:rsid w:val="008D0D8A"/>
    <w:rsid w:val="008D70B1"/>
    <w:rsid w:val="008E64FA"/>
    <w:rsid w:val="008F4775"/>
    <w:rsid w:val="008F5B7B"/>
    <w:rsid w:val="00900F3C"/>
    <w:rsid w:val="009062F7"/>
    <w:rsid w:val="00910260"/>
    <w:rsid w:val="009176FE"/>
    <w:rsid w:val="00930F4F"/>
    <w:rsid w:val="009342B7"/>
    <w:rsid w:val="00935A8B"/>
    <w:rsid w:val="00943499"/>
    <w:rsid w:val="00946D62"/>
    <w:rsid w:val="00955F74"/>
    <w:rsid w:val="009568D6"/>
    <w:rsid w:val="009612B8"/>
    <w:rsid w:val="0096783B"/>
    <w:rsid w:val="00973B48"/>
    <w:rsid w:val="00983C43"/>
    <w:rsid w:val="0098408C"/>
    <w:rsid w:val="00985DBC"/>
    <w:rsid w:val="009868C2"/>
    <w:rsid w:val="00996FF6"/>
    <w:rsid w:val="009A091B"/>
    <w:rsid w:val="009A465A"/>
    <w:rsid w:val="009D1A94"/>
    <w:rsid w:val="009D327D"/>
    <w:rsid w:val="009D5CCA"/>
    <w:rsid w:val="009D7536"/>
    <w:rsid w:val="009D75DA"/>
    <w:rsid w:val="009E5FA1"/>
    <w:rsid w:val="00A14722"/>
    <w:rsid w:val="00A323E9"/>
    <w:rsid w:val="00A32960"/>
    <w:rsid w:val="00A33FE2"/>
    <w:rsid w:val="00A37040"/>
    <w:rsid w:val="00A37E08"/>
    <w:rsid w:val="00A41854"/>
    <w:rsid w:val="00A55897"/>
    <w:rsid w:val="00A56AA8"/>
    <w:rsid w:val="00A62AA4"/>
    <w:rsid w:val="00A649C2"/>
    <w:rsid w:val="00A66524"/>
    <w:rsid w:val="00A84552"/>
    <w:rsid w:val="00A9674B"/>
    <w:rsid w:val="00A97AED"/>
    <w:rsid w:val="00AA2B30"/>
    <w:rsid w:val="00AA2F03"/>
    <w:rsid w:val="00AA4873"/>
    <w:rsid w:val="00AC4276"/>
    <w:rsid w:val="00AC54EB"/>
    <w:rsid w:val="00AC7DB7"/>
    <w:rsid w:val="00AD2C7F"/>
    <w:rsid w:val="00AD639F"/>
    <w:rsid w:val="00AE2FBF"/>
    <w:rsid w:val="00AE322A"/>
    <w:rsid w:val="00AE35E4"/>
    <w:rsid w:val="00AE6622"/>
    <w:rsid w:val="00B00A2F"/>
    <w:rsid w:val="00B0108A"/>
    <w:rsid w:val="00B103AC"/>
    <w:rsid w:val="00B264F3"/>
    <w:rsid w:val="00B441A8"/>
    <w:rsid w:val="00B52632"/>
    <w:rsid w:val="00B52A44"/>
    <w:rsid w:val="00B677C7"/>
    <w:rsid w:val="00B67E7C"/>
    <w:rsid w:val="00B71591"/>
    <w:rsid w:val="00B71EF1"/>
    <w:rsid w:val="00B9151D"/>
    <w:rsid w:val="00B931D8"/>
    <w:rsid w:val="00BB1EE0"/>
    <w:rsid w:val="00BB4FF1"/>
    <w:rsid w:val="00BC33A2"/>
    <w:rsid w:val="00BC43D6"/>
    <w:rsid w:val="00BD3873"/>
    <w:rsid w:val="00BD7CC8"/>
    <w:rsid w:val="00BE2225"/>
    <w:rsid w:val="00BF25DE"/>
    <w:rsid w:val="00C04972"/>
    <w:rsid w:val="00C15FBE"/>
    <w:rsid w:val="00C36F90"/>
    <w:rsid w:val="00C41AF9"/>
    <w:rsid w:val="00C44A23"/>
    <w:rsid w:val="00C51D35"/>
    <w:rsid w:val="00C576CF"/>
    <w:rsid w:val="00C6565E"/>
    <w:rsid w:val="00C73525"/>
    <w:rsid w:val="00C83C4C"/>
    <w:rsid w:val="00C84803"/>
    <w:rsid w:val="00CB019B"/>
    <w:rsid w:val="00CB0C7F"/>
    <w:rsid w:val="00CB561B"/>
    <w:rsid w:val="00CB64CA"/>
    <w:rsid w:val="00CB75D4"/>
    <w:rsid w:val="00CC152D"/>
    <w:rsid w:val="00CC22A1"/>
    <w:rsid w:val="00CC2416"/>
    <w:rsid w:val="00CC671F"/>
    <w:rsid w:val="00CD2FDB"/>
    <w:rsid w:val="00CD30FF"/>
    <w:rsid w:val="00CD6388"/>
    <w:rsid w:val="00CF0A6F"/>
    <w:rsid w:val="00CF4E70"/>
    <w:rsid w:val="00D02E1A"/>
    <w:rsid w:val="00D07791"/>
    <w:rsid w:val="00D13A5A"/>
    <w:rsid w:val="00D23C16"/>
    <w:rsid w:val="00D24801"/>
    <w:rsid w:val="00D272A7"/>
    <w:rsid w:val="00D30E99"/>
    <w:rsid w:val="00D41E99"/>
    <w:rsid w:val="00D52D22"/>
    <w:rsid w:val="00D54451"/>
    <w:rsid w:val="00D553AE"/>
    <w:rsid w:val="00D6430E"/>
    <w:rsid w:val="00D65957"/>
    <w:rsid w:val="00D661BF"/>
    <w:rsid w:val="00D7476D"/>
    <w:rsid w:val="00D775F7"/>
    <w:rsid w:val="00D93396"/>
    <w:rsid w:val="00DA4AB0"/>
    <w:rsid w:val="00DB1D1B"/>
    <w:rsid w:val="00DB278B"/>
    <w:rsid w:val="00DB53B1"/>
    <w:rsid w:val="00DB6C90"/>
    <w:rsid w:val="00DC0C64"/>
    <w:rsid w:val="00DC4C14"/>
    <w:rsid w:val="00DD0337"/>
    <w:rsid w:val="00DD2C9C"/>
    <w:rsid w:val="00DD5E6B"/>
    <w:rsid w:val="00DF190C"/>
    <w:rsid w:val="00DF5221"/>
    <w:rsid w:val="00DF6A9D"/>
    <w:rsid w:val="00E03144"/>
    <w:rsid w:val="00E05E7F"/>
    <w:rsid w:val="00E21AD6"/>
    <w:rsid w:val="00E24A72"/>
    <w:rsid w:val="00E32525"/>
    <w:rsid w:val="00E34EA2"/>
    <w:rsid w:val="00E457CD"/>
    <w:rsid w:val="00E544A2"/>
    <w:rsid w:val="00E61F34"/>
    <w:rsid w:val="00E625E3"/>
    <w:rsid w:val="00E627AB"/>
    <w:rsid w:val="00E70578"/>
    <w:rsid w:val="00E759C5"/>
    <w:rsid w:val="00E75AD8"/>
    <w:rsid w:val="00E77018"/>
    <w:rsid w:val="00E80BE8"/>
    <w:rsid w:val="00E87D14"/>
    <w:rsid w:val="00E937A8"/>
    <w:rsid w:val="00EA13F1"/>
    <w:rsid w:val="00EB0066"/>
    <w:rsid w:val="00EB308B"/>
    <w:rsid w:val="00EB69DB"/>
    <w:rsid w:val="00EC0879"/>
    <w:rsid w:val="00EC1A8B"/>
    <w:rsid w:val="00EC4270"/>
    <w:rsid w:val="00EE55E1"/>
    <w:rsid w:val="00EE76D1"/>
    <w:rsid w:val="00EE76DC"/>
    <w:rsid w:val="00EF1207"/>
    <w:rsid w:val="00EF572C"/>
    <w:rsid w:val="00F00B1B"/>
    <w:rsid w:val="00F03126"/>
    <w:rsid w:val="00F03857"/>
    <w:rsid w:val="00F07FD9"/>
    <w:rsid w:val="00F13F6C"/>
    <w:rsid w:val="00F26035"/>
    <w:rsid w:val="00F30C57"/>
    <w:rsid w:val="00F33D90"/>
    <w:rsid w:val="00F44590"/>
    <w:rsid w:val="00F45CBA"/>
    <w:rsid w:val="00F5222A"/>
    <w:rsid w:val="00F61F2B"/>
    <w:rsid w:val="00F63368"/>
    <w:rsid w:val="00F637F9"/>
    <w:rsid w:val="00F6525A"/>
    <w:rsid w:val="00F670F9"/>
    <w:rsid w:val="00F67485"/>
    <w:rsid w:val="00F748AA"/>
    <w:rsid w:val="00F76AAF"/>
    <w:rsid w:val="00F77044"/>
    <w:rsid w:val="00F81796"/>
    <w:rsid w:val="00F8377B"/>
    <w:rsid w:val="00FA0682"/>
    <w:rsid w:val="00FA6947"/>
    <w:rsid w:val="00FA7A11"/>
    <w:rsid w:val="00FB3532"/>
    <w:rsid w:val="00FC0907"/>
    <w:rsid w:val="00FC45BF"/>
    <w:rsid w:val="00FC4690"/>
    <w:rsid w:val="00FE09F2"/>
    <w:rsid w:val="00FF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D085C"/>
  <w15:docId w15:val="{77D3500E-AD7C-4C3D-BC64-93648004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A72"/>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E24A72"/>
    <w:pPr>
      <w:keepNext/>
      <w:outlineLvl w:val="0"/>
    </w:pPr>
    <w:rPr>
      <w:sz w:val="36"/>
    </w:rPr>
  </w:style>
  <w:style w:type="paragraph" w:styleId="Heading2">
    <w:name w:val="heading 2"/>
    <w:basedOn w:val="Normal"/>
    <w:next w:val="Normal"/>
    <w:link w:val="Heading2Char"/>
    <w:uiPriority w:val="9"/>
    <w:qFormat/>
    <w:rsid w:val="00E24A72"/>
    <w:pPr>
      <w:keepNext/>
      <w:outlineLvl w:val="1"/>
    </w:pPr>
    <w:rPr>
      <w:sz w:val="28"/>
    </w:rPr>
  </w:style>
  <w:style w:type="paragraph" w:styleId="Heading3">
    <w:name w:val="heading 3"/>
    <w:basedOn w:val="Normal"/>
    <w:next w:val="Normal"/>
    <w:link w:val="Heading3Char"/>
    <w:uiPriority w:val="9"/>
    <w:qFormat/>
    <w:rsid w:val="00E24A72"/>
    <w:pPr>
      <w:keepNext/>
      <w:outlineLvl w:val="2"/>
    </w:pPr>
    <w:rPr>
      <w:sz w:val="24"/>
    </w:rPr>
  </w:style>
  <w:style w:type="paragraph" w:styleId="Heading4">
    <w:name w:val="heading 4"/>
    <w:basedOn w:val="Normal"/>
    <w:next w:val="Normal"/>
    <w:qFormat/>
    <w:rsid w:val="00E24A72"/>
    <w:pPr>
      <w:keepNext/>
      <w:jc w:val="center"/>
      <w:outlineLvl w:val="3"/>
    </w:pPr>
    <w:rPr>
      <w:sz w:val="24"/>
    </w:rPr>
  </w:style>
  <w:style w:type="paragraph" w:styleId="Heading5">
    <w:name w:val="heading 5"/>
    <w:basedOn w:val="Normal"/>
    <w:next w:val="Normal"/>
    <w:link w:val="Heading5Char"/>
    <w:uiPriority w:val="9"/>
    <w:qFormat/>
    <w:rsid w:val="00E24A72"/>
    <w:pPr>
      <w:spacing w:before="240" w:after="60"/>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4A72"/>
    <w:rPr>
      <w:sz w:val="24"/>
    </w:rPr>
  </w:style>
  <w:style w:type="paragraph" w:customStyle="1" w:styleId="yiv2636100246msonormal">
    <w:name w:val="yiv2636100246msonormal"/>
    <w:basedOn w:val="Normal"/>
    <w:rsid w:val="00A37040"/>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unhideWhenUsed/>
    <w:rsid w:val="00A37040"/>
    <w:rPr>
      <w:color w:val="0000FF" w:themeColor="hyperlink"/>
      <w:u w:val="single"/>
    </w:rPr>
  </w:style>
  <w:style w:type="paragraph" w:styleId="ListParagraph">
    <w:name w:val="List Paragraph"/>
    <w:basedOn w:val="Normal"/>
    <w:uiPriority w:val="34"/>
    <w:qFormat/>
    <w:rsid w:val="00A37040"/>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37040"/>
    <w:rPr>
      <w:color w:val="808080"/>
      <w:shd w:val="clear" w:color="auto" w:fill="E6E6E6"/>
    </w:rPr>
  </w:style>
  <w:style w:type="character" w:customStyle="1" w:styleId="Heading1Char">
    <w:name w:val="Heading 1 Char"/>
    <w:basedOn w:val="DefaultParagraphFont"/>
    <w:link w:val="Heading1"/>
    <w:uiPriority w:val="9"/>
    <w:rsid w:val="00A37040"/>
    <w:rPr>
      <w:sz w:val="36"/>
    </w:rPr>
  </w:style>
  <w:style w:type="paragraph" w:styleId="NormalWeb">
    <w:name w:val="Normal (Web)"/>
    <w:basedOn w:val="Normal"/>
    <w:uiPriority w:val="99"/>
    <w:unhideWhenUsed/>
    <w:rsid w:val="00A37040"/>
    <w:pPr>
      <w:overflowPunct/>
      <w:autoSpaceDE/>
      <w:autoSpaceDN/>
      <w:adjustRightInd/>
      <w:spacing w:before="100" w:beforeAutospacing="1" w:after="100" w:afterAutospacing="1"/>
      <w:textAlignment w:val="auto"/>
    </w:pPr>
    <w:rPr>
      <w:sz w:val="24"/>
      <w:szCs w:val="24"/>
    </w:rPr>
  </w:style>
  <w:style w:type="character" w:customStyle="1" w:styleId="Heading5Char">
    <w:name w:val="Heading 5 Char"/>
    <w:basedOn w:val="DefaultParagraphFont"/>
    <w:link w:val="Heading5"/>
    <w:uiPriority w:val="9"/>
    <w:rsid w:val="00A37040"/>
    <w:rPr>
      <w:rFonts w:ascii="Arial" w:hAnsi="Arial"/>
      <w:sz w:val="22"/>
    </w:rPr>
  </w:style>
  <w:style w:type="character" w:customStyle="1" w:styleId="Heading2Char">
    <w:name w:val="Heading 2 Char"/>
    <w:basedOn w:val="DefaultParagraphFont"/>
    <w:link w:val="Heading2"/>
    <w:uiPriority w:val="9"/>
    <w:rsid w:val="00A37040"/>
    <w:rPr>
      <w:sz w:val="28"/>
    </w:rPr>
  </w:style>
  <w:style w:type="character" w:customStyle="1" w:styleId="Heading3Char">
    <w:name w:val="Heading 3 Char"/>
    <w:basedOn w:val="DefaultParagraphFont"/>
    <w:link w:val="Heading3"/>
    <w:uiPriority w:val="9"/>
    <w:rsid w:val="00A37040"/>
    <w:rPr>
      <w:sz w:val="24"/>
    </w:rPr>
  </w:style>
  <w:style w:type="character" w:customStyle="1" w:styleId="NumberList1Char">
    <w:name w:val="Number List 1 Char"/>
    <w:aliases w:val="2 Char,3 Char,Numbered List - 1 Char,3... Char"/>
    <w:link w:val="NumberList1"/>
    <w:locked/>
    <w:rsid w:val="00A37040"/>
    <w:rPr>
      <w:sz w:val="24"/>
      <w:szCs w:val="24"/>
    </w:rPr>
  </w:style>
  <w:style w:type="paragraph" w:customStyle="1" w:styleId="NumberList1">
    <w:name w:val="Number List 1"/>
    <w:aliases w:val="2,3,Numbered List - 1,3...,section 1,N ormal italic 1"/>
    <w:basedOn w:val="Normal"/>
    <w:link w:val="NumberList1Char"/>
    <w:qFormat/>
    <w:rsid w:val="00A37040"/>
    <w:pPr>
      <w:overflowPunct/>
      <w:autoSpaceDE/>
      <w:autoSpaceDN/>
      <w:adjustRightInd/>
      <w:spacing w:before="240"/>
      <w:ind w:left="720"/>
      <w:textAlignment w:val="auto"/>
    </w:pPr>
    <w:rPr>
      <w:sz w:val="24"/>
      <w:szCs w:val="24"/>
    </w:rPr>
  </w:style>
  <w:style w:type="character" w:styleId="Strong">
    <w:name w:val="Strong"/>
    <w:basedOn w:val="DefaultParagraphFont"/>
    <w:uiPriority w:val="22"/>
    <w:qFormat/>
    <w:rsid w:val="00A37040"/>
    <w:rPr>
      <w:b/>
      <w:bCs/>
    </w:rPr>
  </w:style>
  <w:style w:type="character" w:styleId="Emphasis">
    <w:name w:val="Emphasis"/>
    <w:basedOn w:val="DefaultParagraphFont"/>
    <w:uiPriority w:val="20"/>
    <w:qFormat/>
    <w:rsid w:val="00A37040"/>
    <w:rPr>
      <w:i/>
      <w:iCs/>
    </w:rPr>
  </w:style>
  <w:style w:type="paragraph" w:styleId="NoSpacing">
    <w:name w:val="No Spacing"/>
    <w:uiPriority w:val="1"/>
    <w:qFormat/>
    <w:rsid w:val="007068A4"/>
    <w:rPr>
      <w:rFonts w:asciiTheme="minorHAnsi" w:eastAsiaTheme="minorHAnsi" w:hAnsiTheme="minorHAnsi" w:cstheme="minorBidi"/>
      <w:sz w:val="22"/>
      <w:szCs w:val="22"/>
    </w:rPr>
  </w:style>
  <w:style w:type="paragraph" w:customStyle="1" w:styleId="yiv1204375891msonormal">
    <w:name w:val="yiv1204375891msonormal"/>
    <w:basedOn w:val="Normal"/>
    <w:rsid w:val="007068A4"/>
    <w:pPr>
      <w:overflowPunct/>
      <w:autoSpaceDE/>
      <w:autoSpaceDN/>
      <w:adjustRightInd/>
      <w:spacing w:before="100" w:beforeAutospacing="1" w:after="100" w:afterAutospacing="1"/>
      <w:textAlignment w:val="auto"/>
    </w:pPr>
    <w:rPr>
      <w:sz w:val="24"/>
      <w:szCs w:val="24"/>
    </w:rPr>
  </w:style>
  <w:style w:type="character" w:styleId="FollowedHyperlink">
    <w:name w:val="FollowedHyperlink"/>
    <w:basedOn w:val="DefaultParagraphFont"/>
    <w:uiPriority w:val="99"/>
    <w:semiHidden/>
    <w:unhideWhenUsed/>
    <w:rsid w:val="007068A4"/>
    <w:rPr>
      <w:color w:val="800080" w:themeColor="followedHyperlink"/>
      <w:u w:val="single"/>
    </w:rPr>
  </w:style>
  <w:style w:type="character" w:customStyle="1" w:styleId="ref-journal">
    <w:name w:val="ref-journal"/>
    <w:basedOn w:val="DefaultParagraphFont"/>
    <w:rsid w:val="00F03126"/>
  </w:style>
  <w:style w:type="paragraph" w:styleId="Header">
    <w:name w:val="header"/>
    <w:basedOn w:val="Normal"/>
    <w:link w:val="HeaderChar"/>
    <w:unhideWhenUsed/>
    <w:rsid w:val="00A323E9"/>
    <w:pPr>
      <w:tabs>
        <w:tab w:val="center" w:pos="4680"/>
        <w:tab w:val="right" w:pos="9360"/>
      </w:tabs>
    </w:pPr>
  </w:style>
  <w:style w:type="character" w:customStyle="1" w:styleId="HeaderChar">
    <w:name w:val="Header Char"/>
    <w:basedOn w:val="DefaultParagraphFont"/>
    <w:link w:val="Header"/>
    <w:rsid w:val="00A323E9"/>
  </w:style>
  <w:style w:type="paragraph" w:styleId="Footer">
    <w:name w:val="footer"/>
    <w:basedOn w:val="Normal"/>
    <w:link w:val="FooterChar"/>
    <w:uiPriority w:val="99"/>
    <w:unhideWhenUsed/>
    <w:rsid w:val="00A323E9"/>
    <w:pPr>
      <w:tabs>
        <w:tab w:val="center" w:pos="4680"/>
        <w:tab w:val="right" w:pos="9360"/>
      </w:tabs>
    </w:pPr>
  </w:style>
  <w:style w:type="character" w:customStyle="1" w:styleId="FooterChar">
    <w:name w:val="Footer Char"/>
    <w:basedOn w:val="DefaultParagraphFont"/>
    <w:link w:val="Footer"/>
    <w:uiPriority w:val="99"/>
    <w:rsid w:val="00A32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www.wyomingnews.com/news/local_news/feds-seek-88-critical-habitat-cut-for-lynx-in-yellowstone-ecosystem/article_6068f5aa-b1b7-11ef-a48e-5f14bbfe9d22.html" TargetMode="Externa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www.sciencedirect.com/science/article/abs/pii/S0006320724001022?fr=RR-2&amp;ref=pdf_download&amp;rr=9555c562cea8a3b9"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nfo.gov/content/pkg/FR-2024-11-29/pdf/2024-27767.pdf" TargetMode="External"/><Relationship Id="rId24" Type="http://schemas.openxmlformats.org/officeDocument/2006/relationships/hyperlink" Target="https://wildlife.org/history-may-point-to-a-brighter-future-for-canada-lynx/"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fontTable" Target="fontTable.xml"/><Relationship Id="rId10" Type="http://schemas.openxmlformats.org/officeDocument/2006/relationships/hyperlink" Target="https://www.sciencedirect.com/science/article/pii/S0006320724001022"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clint_nagel@yahoo.com"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GWA%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1A1DB-F289-4E19-BC5C-4215DC39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GWA Letterhead</Template>
  <TotalTime>1</TotalTime>
  <Pages>19</Pages>
  <Words>3713</Words>
  <Characters>18975</Characters>
  <Application>Microsoft Office Word</Application>
  <DocSecurity>0</DocSecurity>
  <Lines>1459</Lines>
  <Paragraphs>1334</Paragraphs>
  <ScaleCrop>false</ScaleCrop>
  <HeadingPairs>
    <vt:vector size="2" baseType="variant">
      <vt:variant>
        <vt:lpstr>Title</vt:lpstr>
      </vt:variant>
      <vt:variant>
        <vt:i4>1</vt:i4>
      </vt:variant>
    </vt:vector>
  </HeadingPairs>
  <TitlesOfParts>
    <vt:vector size="1" baseType="lpstr">
      <vt:lpstr/>
    </vt:vector>
  </TitlesOfParts>
  <Company>Patricia A. Simmons</Company>
  <LinksUpToDate>false</LinksUpToDate>
  <CharactersWithSpaces>21354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Simmons</dc:creator>
  <cp:lastModifiedBy>Landro, Allison - FS, MT</cp:lastModifiedBy>
  <cp:revision>2</cp:revision>
  <cp:lastPrinted>2025-10-09T20:17:00Z</cp:lastPrinted>
  <dcterms:created xsi:type="dcterms:W3CDTF">2025-10-09T21:10:00Z</dcterms:created>
  <dcterms:modified xsi:type="dcterms:W3CDTF">2025-10-09T21:10:00Z</dcterms:modified>
</cp:coreProperties>
</file>