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9411A" w14:textId="6ECE4A75" w:rsidR="002A733F" w:rsidRPr="00133A58" w:rsidRDefault="00133A58" w:rsidP="00133A58">
      <w:pPr>
        <w:jc w:val="center"/>
        <w:rPr>
          <w:rFonts w:asciiTheme="minorHAnsi" w:hAnsiTheme="minorHAnsi" w:cs="Aharoni"/>
          <w:bCs/>
          <w:iCs/>
          <w:sz w:val="28"/>
          <w:szCs w:val="28"/>
        </w:rPr>
      </w:pPr>
      <w:r w:rsidRPr="00133A58">
        <w:rPr>
          <w:rFonts w:asciiTheme="minorHAnsi" w:hAnsiTheme="minorHAnsi" w:cs="Aharoni"/>
          <w:bCs/>
          <w:iCs/>
          <w:sz w:val="28"/>
          <w:szCs w:val="28"/>
        </w:rPr>
        <w:t>Council on Wildlife and Fish</w:t>
      </w:r>
    </w:p>
    <w:p w14:paraId="7B0B592B" w14:textId="167CA4F1" w:rsidR="00133A58" w:rsidRPr="00133A58" w:rsidRDefault="00133A58" w:rsidP="00133A58">
      <w:pPr>
        <w:jc w:val="center"/>
        <w:rPr>
          <w:rFonts w:asciiTheme="minorHAnsi" w:hAnsiTheme="minorHAnsi" w:cs="Aharoni"/>
          <w:bCs/>
          <w:iCs/>
          <w:sz w:val="28"/>
          <w:szCs w:val="28"/>
        </w:rPr>
      </w:pPr>
      <w:r w:rsidRPr="00133A58">
        <w:rPr>
          <w:rFonts w:asciiTheme="minorHAnsi" w:hAnsiTheme="minorHAnsi" w:cs="Aharoni"/>
          <w:bCs/>
          <w:iCs/>
          <w:sz w:val="28"/>
          <w:szCs w:val="28"/>
        </w:rPr>
        <w:t>P.O. Box 4641</w:t>
      </w:r>
    </w:p>
    <w:p w14:paraId="46D06374" w14:textId="7FB0D284" w:rsidR="00133A58" w:rsidRPr="00133A58" w:rsidRDefault="00133A58" w:rsidP="00133A58">
      <w:pPr>
        <w:jc w:val="center"/>
        <w:rPr>
          <w:rFonts w:asciiTheme="minorHAnsi" w:hAnsiTheme="minorHAnsi" w:cs="Aharoni"/>
          <w:bCs/>
          <w:iCs/>
          <w:sz w:val="28"/>
          <w:szCs w:val="28"/>
        </w:rPr>
      </w:pPr>
      <w:r w:rsidRPr="00133A58">
        <w:rPr>
          <w:rFonts w:asciiTheme="minorHAnsi" w:hAnsiTheme="minorHAnsi" w:cs="Aharoni"/>
          <w:bCs/>
          <w:iCs/>
          <w:sz w:val="28"/>
          <w:szCs w:val="28"/>
        </w:rPr>
        <w:t>Bozeman, Montana 59772</w:t>
      </w:r>
    </w:p>
    <w:p w14:paraId="3D88FEAD" w14:textId="53C9EF95" w:rsidR="00133A58" w:rsidRPr="00133A58" w:rsidRDefault="00133A58" w:rsidP="00133A58">
      <w:pPr>
        <w:jc w:val="center"/>
        <w:rPr>
          <w:rFonts w:asciiTheme="minorHAnsi" w:hAnsiTheme="minorHAnsi" w:cs="Aharoni"/>
          <w:bCs/>
          <w:iCs/>
          <w:sz w:val="28"/>
          <w:szCs w:val="28"/>
        </w:rPr>
      </w:pPr>
      <w:r w:rsidRPr="00133A58">
        <w:rPr>
          <w:rFonts w:asciiTheme="minorHAnsi" w:hAnsiTheme="minorHAnsi" w:cs="Aharoni"/>
          <w:bCs/>
          <w:iCs/>
          <w:sz w:val="28"/>
          <w:szCs w:val="28"/>
        </w:rPr>
        <w:t>406-920-1381</w:t>
      </w:r>
    </w:p>
    <w:p w14:paraId="04F8FB21" w14:textId="7BA8A223" w:rsidR="00133A58" w:rsidRDefault="00000000" w:rsidP="00133A58">
      <w:pPr>
        <w:jc w:val="center"/>
        <w:rPr>
          <w:rFonts w:asciiTheme="minorHAnsi" w:hAnsiTheme="minorHAnsi" w:cs="Aharoni"/>
          <w:bCs/>
          <w:iCs/>
          <w:sz w:val="28"/>
          <w:szCs w:val="28"/>
        </w:rPr>
      </w:pPr>
      <w:hyperlink r:id="rId7" w:history="1">
        <w:r w:rsidR="00AA31D3" w:rsidRPr="00604E72">
          <w:rPr>
            <w:rStyle w:val="Hyperlink"/>
            <w:rFonts w:asciiTheme="minorHAnsi" w:hAnsiTheme="minorHAnsi" w:cs="Aharoni"/>
            <w:bCs/>
            <w:iCs/>
            <w:sz w:val="28"/>
            <w:szCs w:val="28"/>
          </w:rPr>
          <w:t>troutcheeks@gmail.com</w:t>
        </w:r>
      </w:hyperlink>
    </w:p>
    <w:p w14:paraId="17F06B14" w14:textId="77777777" w:rsidR="0094511B" w:rsidRDefault="0094511B" w:rsidP="00F72FFA">
      <w:pPr>
        <w:rPr>
          <w:rFonts w:ascii="Aptos" w:hAnsi="Aptos"/>
          <w:color w:val="000000"/>
          <w:sz w:val="22"/>
          <w:szCs w:val="22"/>
          <w:shd w:val="clear" w:color="auto" w:fill="FFFFFF"/>
        </w:rPr>
      </w:pPr>
    </w:p>
    <w:p w14:paraId="2333DDAC" w14:textId="77777777" w:rsidR="0094511B" w:rsidRDefault="0094511B" w:rsidP="00F72FFA">
      <w:pPr>
        <w:rPr>
          <w:rFonts w:ascii="Aptos" w:hAnsi="Aptos"/>
          <w:color w:val="000000"/>
          <w:sz w:val="22"/>
          <w:szCs w:val="22"/>
          <w:shd w:val="clear" w:color="auto" w:fill="FFFFFF"/>
        </w:rPr>
      </w:pPr>
      <w:r>
        <w:rPr>
          <w:rFonts w:ascii="Aptos" w:hAnsi="Aptos"/>
          <w:color w:val="000000"/>
          <w:sz w:val="22"/>
          <w:szCs w:val="22"/>
          <w:shd w:val="clear" w:color="auto" w:fill="FFFFFF"/>
        </w:rPr>
        <w:t xml:space="preserve">Jason </w:t>
      </w:r>
      <w:proofErr w:type="spellStart"/>
      <w:r>
        <w:rPr>
          <w:rFonts w:ascii="Aptos" w:hAnsi="Aptos"/>
          <w:color w:val="000000"/>
          <w:sz w:val="22"/>
          <w:szCs w:val="22"/>
          <w:shd w:val="clear" w:color="auto" w:fill="FFFFFF"/>
        </w:rPr>
        <w:t>Oltrogge</w:t>
      </w:r>
      <w:proofErr w:type="spellEnd"/>
    </w:p>
    <w:p w14:paraId="1E78C5E8" w14:textId="77777777" w:rsidR="0094511B" w:rsidRDefault="0094511B" w:rsidP="00F72FFA">
      <w:pPr>
        <w:rPr>
          <w:rFonts w:ascii="Aptos" w:hAnsi="Aptos"/>
          <w:color w:val="000000"/>
          <w:sz w:val="22"/>
          <w:szCs w:val="22"/>
          <w:shd w:val="clear" w:color="auto" w:fill="FFFFFF"/>
        </w:rPr>
      </w:pPr>
      <w:r>
        <w:rPr>
          <w:rFonts w:ascii="Aptos" w:hAnsi="Aptos"/>
          <w:color w:val="000000"/>
          <w:sz w:val="22"/>
          <w:szCs w:val="22"/>
          <w:shd w:val="clear" w:color="auto" w:fill="FFFFFF"/>
        </w:rPr>
        <w:t>Judith Ranger District</w:t>
      </w:r>
    </w:p>
    <w:p w14:paraId="3755B4BB" w14:textId="0FA74117" w:rsidR="0094511B" w:rsidRDefault="0094511B" w:rsidP="00F72FFA">
      <w:pPr>
        <w:rPr>
          <w:rFonts w:ascii="Aptos" w:hAnsi="Aptos"/>
          <w:color w:val="000000"/>
          <w:sz w:val="22"/>
          <w:szCs w:val="22"/>
          <w:shd w:val="clear" w:color="auto" w:fill="FFFFFF"/>
        </w:rPr>
      </w:pPr>
      <w:r>
        <w:rPr>
          <w:rFonts w:ascii="Aptos" w:hAnsi="Aptos"/>
          <w:color w:val="000000"/>
          <w:sz w:val="22"/>
          <w:szCs w:val="22"/>
          <w:shd w:val="clear" w:color="auto" w:fill="FFFFFF"/>
        </w:rPr>
        <w:t xml:space="preserve">109 Central Ave. </w:t>
      </w:r>
    </w:p>
    <w:p w14:paraId="763BD913" w14:textId="1A4D11C0" w:rsidR="00F72FFA" w:rsidRDefault="0094511B" w:rsidP="00F72FFA">
      <w:pPr>
        <w:rPr>
          <w:rFonts w:ascii="Aptos" w:hAnsi="Aptos"/>
          <w:color w:val="000000"/>
          <w:sz w:val="22"/>
          <w:szCs w:val="22"/>
          <w:shd w:val="clear" w:color="auto" w:fill="FFFFFF"/>
        </w:rPr>
      </w:pPr>
      <w:r>
        <w:rPr>
          <w:rFonts w:ascii="Aptos" w:hAnsi="Aptos"/>
          <w:color w:val="000000"/>
          <w:sz w:val="22"/>
          <w:szCs w:val="22"/>
          <w:shd w:val="clear" w:color="auto" w:fill="FFFFFF"/>
        </w:rPr>
        <w:t>Stanford, MT 59479.</w:t>
      </w:r>
    </w:p>
    <w:p w14:paraId="19AEBCA2" w14:textId="77777777" w:rsidR="0094511B" w:rsidRPr="005B6FAB" w:rsidRDefault="0094511B" w:rsidP="00F72FFA">
      <w:pPr>
        <w:rPr>
          <w:sz w:val="28"/>
          <w:szCs w:val="28"/>
        </w:rPr>
      </w:pPr>
    </w:p>
    <w:p w14:paraId="124E19F2" w14:textId="77777777" w:rsidR="005B6FAB" w:rsidRPr="005B6FAB" w:rsidRDefault="00F72FFA" w:rsidP="005B6FAB">
      <w:pPr>
        <w:pStyle w:val="Default"/>
        <w:rPr>
          <w:rFonts w:ascii="Times New Roman" w:hAnsi="Times New Roman" w:cs="Times New Roman"/>
          <w:sz w:val="28"/>
          <w:szCs w:val="28"/>
        </w:rPr>
      </w:pPr>
      <w:r w:rsidRPr="005B6FAB">
        <w:rPr>
          <w:rFonts w:ascii="Times New Roman" w:hAnsi="Times New Roman" w:cs="Times New Roman"/>
          <w:sz w:val="28"/>
          <w:szCs w:val="28"/>
        </w:rPr>
        <w:t xml:space="preserve">Submitted via email </w:t>
      </w:r>
      <w:proofErr w:type="gramStart"/>
      <w:r w:rsidRPr="005B6FAB">
        <w:rPr>
          <w:rFonts w:ascii="Times New Roman" w:hAnsi="Times New Roman" w:cs="Times New Roman"/>
          <w:sz w:val="28"/>
          <w:szCs w:val="28"/>
        </w:rPr>
        <w:t>to;</w:t>
      </w:r>
      <w:proofErr w:type="gramEnd"/>
    </w:p>
    <w:p w14:paraId="59460139" w14:textId="77777777" w:rsidR="005B6FAB" w:rsidRPr="005B6FAB" w:rsidRDefault="005B6FAB" w:rsidP="005B6FAB">
      <w:pPr>
        <w:autoSpaceDE w:val="0"/>
        <w:autoSpaceDN w:val="0"/>
        <w:adjustRightInd w:val="0"/>
        <w:rPr>
          <w:color w:val="000000"/>
          <w:sz w:val="28"/>
          <w:szCs w:val="28"/>
        </w:rPr>
      </w:pPr>
      <w:r w:rsidRPr="005B6FAB">
        <w:rPr>
          <w:color w:val="000000"/>
          <w:sz w:val="28"/>
          <w:szCs w:val="28"/>
        </w:rPr>
        <w:t xml:space="preserve">https://www.fs.usda.gov/r01/helena-lewisclark/projects/68760 </w:t>
      </w:r>
    </w:p>
    <w:p w14:paraId="46BB80DF" w14:textId="77777777" w:rsidR="002A733F" w:rsidRPr="00133A58" w:rsidRDefault="002A733F" w:rsidP="002A733F">
      <w:pPr>
        <w:rPr>
          <w:sz w:val="28"/>
          <w:szCs w:val="28"/>
        </w:rPr>
      </w:pPr>
    </w:p>
    <w:p w14:paraId="0638B9B9" w14:textId="58A80AA6" w:rsidR="002A733F" w:rsidRDefault="00AA31D3" w:rsidP="00FB001A">
      <w:pPr>
        <w:rPr>
          <w:sz w:val="28"/>
          <w:szCs w:val="28"/>
        </w:rPr>
      </w:pPr>
      <w:r>
        <w:rPr>
          <w:sz w:val="28"/>
          <w:szCs w:val="28"/>
        </w:rPr>
        <w:t xml:space="preserve">Dear </w:t>
      </w:r>
      <w:r w:rsidR="0094511B">
        <w:rPr>
          <w:sz w:val="28"/>
          <w:szCs w:val="28"/>
        </w:rPr>
        <w:t xml:space="preserve">Jason </w:t>
      </w:r>
      <w:proofErr w:type="spellStart"/>
      <w:r w:rsidR="0094511B">
        <w:rPr>
          <w:sz w:val="28"/>
          <w:szCs w:val="28"/>
        </w:rPr>
        <w:t>Oltrogge</w:t>
      </w:r>
      <w:proofErr w:type="spellEnd"/>
      <w:r w:rsidR="0094511B">
        <w:rPr>
          <w:sz w:val="28"/>
          <w:szCs w:val="28"/>
        </w:rPr>
        <w:t xml:space="preserve">, and </w:t>
      </w:r>
      <w:r w:rsidR="002A733F" w:rsidRPr="00133A58">
        <w:rPr>
          <w:sz w:val="28"/>
          <w:szCs w:val="28"/>
        </w:rPr>
        <w:t>District</w:t>
      </w:r>
      <w:r w:rsidR="0094511B">
        <w:rPr>
          <w:sz w:val="28"/>
          <w:szCs w:val="28"/>
        </w:rPr>
        <w:t xml:space="preserve"> Staff:</w:t>
      </w:r>
    </w:p>
    <w:p w14:paraId="4CDC04C6" w14:textId="77777777" w:rsidR="00FB001A" w:rsidRPr="006E343A" w:rsidRDefault="00FB001A" w:rsidP="00FB001A">
      <w:pPr>
        <w:rPr>
          <w:sz w:val="28"/>
          <w:szCs w:val="28"/>
        </w:rPr>
      </w:pPr>
    </w:p>
    <w:p w14:paraId="44443981" w14:textId="400A3E32" w:rsidR="002A733F" w:rsidRPr="006E343A" w:rsidRDefault="002A733F" w:rsidP="002A733F">
      <w:pPr>
        <w:rPr>
          <w:sz w:val="28"/>
          <w:szCs w:val="28"/>
        </w:rPr>
      </w:pPr>
      <w:r w:rsidRPr="006E343A">
        <w:rPr>
          <w:sz w:val="28"/>
          <w:szCs w:val="28"/>
        </w:rPr>
        <w:t xml:space="preserve">Please accept the following </w:t>
      </w:r>
      <w:r w:rsidR="0094511B">
        <w:rPr>
          <w:sz w:val="28"/>
          <w:szCs w:val="28"/>
        </w:rPr>
        <w:t xml:space="preserve">scoping </w:t>
      </w:r>
      <w:r w:rsidRPr="006E343A">
        <w:rPr>
          <w:sz w:val="28"/>
          <w:szCs w:val="28"/>
        </w:rPr>
        <w:t xml:space="preserve">comments on the proposed </w:t>
      </w:r>
      <w:r w:rsidR="0094511B">
        <w:rPr>
          <w:sz w:val="28"/>
          <w:szCs w:val="28"/>
        </w:rPr>
        <w:t>Judith Springs</w:t>
      </w:r>
      <w:r w:rsidR="00AA31D3">
        <w:rPr>
          <w:sz w:val="28"/>
          <w:szCs w:val="28"/>
        </w:rPr>
        <w:t xml:space="preserve"> Project (Project) </w:t>
      </w:r>
      <w:r w:rsidRPr="006E343A">
        <w:rPr>
          <w:sz w:val="28"/>
          <w:szCs w:val="28"/>
        </w:rPr>
        <w:t xml:space="preserve">on behalf of </w:t>
      </w:r>
      <w:r w:rsidR="00133A58" w:rsidRPr="006E343A">
        <w:rPr>
          <w:sz w:val="28"/>
          <w:szCs w:val="28"/>
        </w:rPr>
        <w:t>Council on Wildlife and Fish, the Alliance for the Wild Rockies</w:t>
      </w:r>
      <w:r w:rsidR="00701F4E">
        <w:rPr>
          <w:sz w:val="28"/>
          <w:szCs w:val="28"/>
        </w:rPr>
        <w:t>,</w:t>
      </w:r>
      <w:r w:rsidR="00133A58" w:rsidRPr="006E343A">
        <w:rPr>
          <w:sz w:val="28"/>
          <w:szCs w:val="28"/>
        </w:rPr>
        <w:t xml:space="preserve"> </w:t>
      </w:r>
      <w:r w:rsidR="00094A25">
        <w:rPr>
          <w:sz w:val="28"/>
          <w:szCs w:val="28"/>
        </w:rPr>
        <w:t xml:space="preserve">and </w:t>
      </w:r>
      <w:r w:rsidR="00133A58" w:rsidRPr="006E343A">
        <w:rPr>
          <w:sz w:val="28"/>
          <w:szCs w:val="28"/>
        </w:rPr>
        <w:t xml:space="preserve">Native Ecosystems Council. </w:t>
      </w:r>
      <w:r w:rsidR="005E20FD" w:rsidRPr="006E343A">
        <w:rPr>
          <w:sz w:val="28"/>
          <w:szCs w:val="28"/>
        </w:rPr>
        <w:t xml:space="preserve"> </w:t>
      </w:r>
    </w:p>
    <w:p w14:paraId="253F4E92" w14:textId="77777777" w:rsidR="0021274C" w:rsidRPr="006E343A" w:rsidRDefault="0021274C" w:rsidP="002A733F">
      <w:pPr>
        <w:rPr>
          <w:sz w:val="28"/>
          <w:szCs w:val="28"/>
        </w:rPr>
      </w:pPr>
    </w:p>
    <w:p w14:paraId="49A09B35" w14:textId="78B959F9" w:rsidR="00F04DF2" w:rsidRPr="00F04DF2" w:rsidRDefault="00870766" w:rsidP="00F04DF2">
      <w:pPr>
        <w:rPr>
          <w:b/>
          <w:bCs/>
          <w:sz w:val="28"/>
          <w:szCs w:val="28"/>
        </w:rPr>
      </w:pPr>
      <w:r w:rsidRPr="006E343A">
        <w:rPr>
          <w:b/>
          <w:bCs/>
          <w:sz w:val="28"/>
          <w:szCs w:val="28"/>
        </w:rPr>
        <w:t>Background/Introduction</w:t>
      </w:r>
    </w:p>
    <w:p w14:paraId="316F0C15" w14:textId="77777777" w:rsidR="00F04DF2" w:rsidRPr="00F04DF2" w:rsidRDefault="00F04DF2" w:rsidP="00F04DF2">
      <w:pPr>
        <w:autoSpaceDE w:val="0"/>
        <w:autoSpaceDN w:val="0"/>
        <w:adjustRightInd w:val="0"/>
        <w:rPr>
          <w:rFonts w:ascii="Calibri" w:hAnsi="Calibri" w:cs="Calibri"/>
          <w:color w:val="000000"/>
        </w:rPr>
      </w:pPr>
      <w:r w:rsidRPr="00F04DF2">
        <w:rPr>
          <w:rFonts w:ascii="Calibri" w:hAnsi="Calibri" w:cs="Calibri"/>
          <w:color w:val="000000"/>
        </w:rPr>
        <w:t xml:space="preserve"> </w:t>
      </w:r>
    </w:p>
    <w:p w14:paraId="1DAE7B76" w14:textId="65DB0E39" w:rsidR="00F04DF2" w:rsidRPr="005B6FAB" w:rsidRDefault="00F04DF2" w:rsidP="00F04DF2">
      <w:pPr>
        <w:rPr>
          <w:color w:val="000000"/>
          <w:sz w:val="28"/>
          <w:szCs w:val="28"/>
        </w:rPr>
      </w:pPr>
      <w:r w:rsidRPr="00F04DF2">
        <w:rPr>
          <w:color w:val="000000"/>
          <w:sz w:val="28"/>
          <w:szCs w:val="28"/>
        </w:rPr>
        <w:t xml:space="preserve">The project area is located on the Southeast side of the Little Belt Mountains on the Judith-Musselshell Ranger District north of Highway 12 in the Spring Creek, Musselshell </w:t>
      </w:r>
      <w:proofErr w:type="gramStart"/>
      <w:r w:rsidRPr="00F04DF2">
        <w:rPr>
          <w:color w:val="000000"/>
          <w:sz w:val="28"/>
          <w:szCs w:val="28"/>
        </w:rPr>
        <w:t>River</w:t>
      </w:r>
      <w:proofErr w:type="gramEnd"/>
      <w:r w:rsidRPr="00F04DF2">
        <w:rPr>
          <w:color w:val="000000"/>
          <w:sz w:val="28"/>
          <w:szCs w:val="28"/>
        </w:rPr>
        <w:t xml:space="preserve"> and </w:t>
      </w:r>
      <w:r w:rsidRPr="005B6FAB">
        <w:rPr>
          <w:color w:val="000000"/>
          <w:sz w:val="28"/>
          <w:szCs w:val="28"/>
        </w:rPr>
        <w:t xml:space="preserve">South Fork Judith River watersheds. </w:t>
      </w:r>
    </w:p>
    <w:p w14:paraId="1FBD8EB4" w14:textId="46185BBE" w:rsidR="00520723" w:rsidRPr="005B6FAB" w:rsidRDefault="00520723" w:rsidP="00F04DF2">
      <w:pPr>
        <w:rPr>
          <w:color w:val="000000"/>
          <w:sz w:val="28"/>
          <w:szCs w:val="28"/>
        </w:rPr>
      </w:pPr>
    </w:p>
    <w:p w14:paraId="2F846563" w14:textId="7AB9B834" w:rsidR="00520723" w:rsidRPr="005B6FAB" w:rsidRDefault="00520723" w:rsidP="00520723">
      <w:pPr>
        <w:rPr>
          <w:color w:val="000000"/>
          <w:sz w:val="28"/>
          <w:szCs w:val="28"/>
        </w:rPr>
      </w:pPr>
      <w:r w:rsidRPr="005B6FAB">
        <w:rPr>
          <w:color w:val="000000"/>
          <w:sz w:val="28"/>
          <w:szCs w:val="28"/>
        </w:rPr>
        <w:t>A</w:t>
      </w:r>
      <w:r w:rsidRPr="005B6FAB">
        <w:rPr>
          <w:color w:val="000000"/>
          <w:sz w:val="28"/>
          <w:szCs w:val="28"/>
        </w:rPr>
        <w:t>pproximately 81,118 acres in size</w:t>
      </w:r>
      <w:r w:rsidRPr="005B6FAB">
        <w:rPr>
          <w:color w:val="000000"/>
          <w:sz w:val="28"/>
          <w:szCs w:val="28"/>
        </w:rPr>
        <w:t xml:space="preserve">, </w:t>
      </w:r>
      <w:r w:rsidRPr="005B6FAB">
        <w:rPr>
          <w:color w:val="000000"/>
          <w:sz w:val="28"/>
          <w:szCs w:val="28"/>
        </w:rPr>
        <w:t>located on the eastern portion of the Little Belts Mountains in Judith Basin and Meagher Counties</w:t>
      </w:r>
      <w:r w:rsidRPr="005B6FAB">
        <w:rPr>
          <w:color w:val="000000"/>
          <w:sz w:val="28"/>
          <w:szCs w:val="28"/>
        </w:rPr>
        <w:t>, t</w:t>
      </w:r>
      <w:r w:rsidRPr="005B6FAB">
        <w:rPr>
          <w:color w:val="000000"/>
          <w:sz w:val="28"/>
          <w:szCs w:val="28"/>
        </w:rPr>
        <w:t xml:space="preserve">he proposal would treat approximately 13,897 acres (17%) within the project area with a combination of intermittent harvest, regenerative harvest, </w:t>
      </w:r>
      <w:proofErr w:type="gramStart"/>
      <w:r w:rsidRPr="005B6FAB">
        <w:rPr>
          <w:color w:val="000000"/>
          <w:sz w:val="28"/>
          <w:szCs w:val="28"/>
        </w:rPr>
        <w:t>pre</w:t>
      </w:r>
      <w:proofErr w:type="gramEnd"/>
      <w:r w:rsidRPr="005B6FAB">
        <w:rPr>
          <w:color w:val="000000"/>
          <w:sz w:val="28"/>
          <w:szCs w:val="28"/>
        </w:rPr>
        <w:t xml:space="preserve"> and non-commercial thinning and prescribed fire to reduce fuel loading and provide timber to local mills in accordance with the 2021 Helena-Lewis and Clark National Forest Plan. The project would also implement portions of the 2007 Little Belt, Castle and North </w:t>
      </w:r>
      <w:proofErr w:type="gramStart"/>
      <w:r w:rsidRPr="005B6FAB">
        <w:rPr>
          <w:color w:val="000000"/>
          <w:sz w:val="28"/>
          <w:szCs w:val="28"/>
        </w:rPr>
        <w:t>Half Crazy</w:t>
      </w:r>
      <w:proofErr w:type="gramEnd"/>
      <w:r w:rsidRPr="005B6FAB">
        <w:rPr>
          <w:color w:val="000000"/>
          <w:sz w:val="28"/>
          <w:szCs w:val="28"/>
        </w:rPr>
        <w:t xml:space="preserve"> Mountain Travel Plan.</w:t>
      </w:r>
    </w:p>
    <w:p w14:paraId="41DCAC76" w14:textId="49D0F139" w:rsidR="00520723" w:rsidRPr="005B6FAB" w:rsidRDefault="00520723" w:rsidP="00520723">
      <w:pPr>
        <w:rPr>
          <w:color w:val="000000"/>
          <w:sz w:val="28"/>
          <w:szCs w:val="28"/>
        </w:rPr>
      </w:pPr>
    </w:p>
    <w:p w14:paraId="6FC3070C" w14:textId="2A9D651E" w:rsidR="00520723" w:rsidRPr="005B6FAB" w:rsidRDefault="00520723" w:rsidP="00520723">
      <w:pPr>
        <w:rPr>
          <w:color w:val="000000"/>
          <w:sz w:val="28"/>
          <w:szCs w:val="28"/>
        </w:rPr>
      </w:pPr>
      <w:r w:rsidRPr="005B6FAB">
        <w:rPr>
          <w:color w:val="000000"/>
          <w:sz w:val="28"/>
          <w:szCs w:val="28"/>
        </w:rPr>
        <w:t>The Travel Plan is outdated and should have been analyzed in the 2021 Plan revision EIS.  “One” plan for each Unit (NF) is the statutory duty and rule.  Update (Amend) the Plan to bring the Travel Plan into Cumulative Effects (NEPA) reality.</w:t>
      </w:r>
    </w:p>
    <w:p w14:paraId="5C044890" w14:textId="77777777" w:rsidR="00F04DF2" w:rsidRPr="005B6FAB" w:rsidRDefault="00F04DF2" w:rsidP="00F04DF2">
      <w:pPr>
        <w:rPr>
          <w:color w:val="000000"/>
          <w:sz w:val="28"/>
          <w:szCs w:val="28"/>
        </w:rPr>
      </w:pPr>
    </w:p>
    <w:p w14:paraId="12B39A3E" w14:textId="4E698EC0" w:rsidR="00A61BBF" w:rsidRDefault="00163BB6" w:rsidP="00F04DF2">
      <w:pPr>
        <w:rPr>
          <w:sz w:val="28"/>
          <w:szCs w:val="28"/>
        </w:rPr>
      </w:pPr>
      <w:proofErr w:type="gramStart"/>
      <w:r w:rsidRPr="006E343A">
        <w:rPr>
          <w:sz w:val="28"/>
          <w:szCs w:val="28"/>
        </w:rPr>
        <w:t xml:space="preserve">After reviewing the </w:t>
      </w:r>
      <w:r w:rsidR="00AA31D3">
        <w:rPr>
          <w:sz w:val="28"/>
          <w:szCs w:val="28"/>
        </w:rPr>
        <w:t>Project</w:t>
      </w:r>
      <w:r w:rsidR="00F04DF2">
        <w:rPr>
          <w:sz w:val="28"/>
          <w:szCs w:val="28"/>
        </w:rPr>
        <w:t>’s</w:t>
      </w:r>
      <w:r w:rsidR="00AA31D3">
        <w:rPr>
          <w:sz w:val="28"/>
          <w:szCs w:val="28"/>
        </w:rPr>
        <w:t xml:space="preserve"> </w:t>
      </w:r>
      <w:r w:rsidR="0094511B">
        <w:rPr>
          <w:sz w:val="28"/>
          <w:szCs w:val="28"/>
        </w:rPr>
        <w:t>Scoping</w:t>
      </w:r>
      <w:r w:rsidRPr="006E343A">
        <w:rPr>
          <w:sz w:val="28"/>
          <w:szCs w:val="28"/>
        </w:rPr>
        <w:t xml:space="preserve"> </w:t>
      </w:r>
      <w:r w:rsidR="0030625C" w:rsidRPr="006E343A">
        <w:rPr>
          <w:sz w:val="28"/>
          <w:szCs w:val="28"/>
        </w:rPr>
        <w:t>announcement,</w:t>
      </w:r>
      <w:r w:rsidRPr="006E343A">
        <w:rPr>
          <w:sz w:val="28"/>
          <w:szCs w:val="28"/>
        </w:rPr>
        <w:t xml:space="preserve"> </w:t>
      </w:r>
      <w:r w:rsidR="0094511B">
        <w:rPr>
          <w:sz w:val="28"/>
          <w:szCs w:val="28"/>
        </w:rPr>
        <w:t>it</w:t>
      </w:r>
      <w:proofErr w:type="gramEnd"/>
      <w:r w:rsidR="0094511B">
        <w:rPr>
          <w:sz w:val="28"/>
          <w:szCs w:val="28"/>
        </w:rPr>
        <w:t xml:space="preserve"> appears</w:t>
      </w:r>
      <w:r w:rsidR="00FB001A">
        <w:rPr>
          <w:sz w:val="28"/>
          <w:szCs w:val="28"/>
        </w:rPr>
        <w:t xml:space="preserve"> that</w:t>
      </w:r>
      <w:r w:rsidRPr="006E343A">
        <w:rPr>
          <w:sz w:val="28"/>
          <w:szCs w:val="28"/>
        </w:rPr>
        <w:t xml:space="preserve"> </w:t>
      </w:r>
      <w:r w:rsidR="0094511B">
        <w:rPr>
          <w:sz w:val="28"/>
          <w:szCs w:val="28"/>
        </w:rPr>
        <w:t xml:space="preserve">this proposed Project may </w:t>
      </w:r>
      <w:r w:rsidR="00F04DF2" w:rsidRPr="006E343A">
        <w:rPr>
          <w:sz w:val="28"/>
          <w:szCs w:val="28"/>
        </w:rPr>
        <w:t>violate</w:t>
      </w:r>
      <w:r w:rsidRPr="006E343A">
        <w:rPr>
          <w:sz w:val="28"/>
          <w:szCs w:val="28"/>
        </w:rPr>
        <w:t xml:space="preserve"> </w:t>
      </w:r>
      <w:r w:rsidR="00FB001A">
        <w:rPr>
          <w:sz w:val="28"/>
          <w:szCs w:val="28"/>
        </w:rPr>
        <w:t xml:space="preserve">several </w:t>
      </w:r>
      <w:r w:rsidRPr="006E343A">
        <w:rPr>
          <w:sz w:val="28"/>
          <w:szCs w:val="28"/>
        </w:rPr>
        <w:t>federal environmental law</w:t>
      </w:r>
      <w:r w:rsidR="00FB001A">
        <w:rPr>
          <w:sz w:val="28"/>
          <w:szCs w:val="28"/>
        </w:rPr>
        <w:t>s</w:t>
      </w:r>
      <w:r w:rsidRPr="006E343A">
        <w:rPr>
          <w:sz w:val="28"/>
          <w:szCs w:val="28"/>
        </w:rPr>
        <w:t>, regulation</w:t>
      </w:r>
      <w:r w:rsidR="00FB001A">
        <w:rPr>
          <w:sz w:val="28"/>
          <w:szCs w:val="28"/>
        </w:rPr>
        <w:t xml:space="preserve">s, the </w:t>
      </w:r>
      <w:r w:rsidR="0094511B">
        <w:rPr>
          <w:sz w:val="28"/>
          <w:szCs w:val="28"/>
        </w:rPr>
        <w:t>Helena-Lewis &amp; Clark</w:t>
      </w:r>
      <w:r w:rsidR="00FB001A">
        <w:rPr>
          <w:sz w:val="28"/>
          <w:szCs w:val="28"/>
        </w:rPr>
        <w:t xml:space="preserve"> National Forest </w:t>
      </w:r>
      <w:r w:rsidR="0094511B">
        <w:rPr>
          <w:sz w:val="28"/>
          <w:szCs w:val="28"/>
        </w:rPr>
        <w:t xml:space="preserve">(FS) </w:t>
      </w:r>
      <w:r w:rsidR="00A61BBF" w:rsidRPr="00A61BBF">
        <w:rPr>
          <w:rFonts w:ascii="TimesNewRomanPSMT" w:hAnsi="TimesNewRomanPSMT" w:cs="TimesNewRomanPSMT"/>
          <w:sz w:val="28"/>
          <w:szCs w:val="28"/>
        </w:rPr>
        <w:t>Land and Resource Management Plan</w:t>
      </w:r>
      <w:r w:rsidR="00FB001A">
        <w:rPr>
          <w:sz w:val="28"/>
          <w:szCs w:val="28"/>
        </w:rPr>
        <w:t xml:space="preserve"> (Plan)</w:t>
      </w:r>
      <w:r w:rsidRPr="006E343A">
        <w:rPr>
          <w:sz w:val="28"/>
          <w:szCs w:val="28"/>
        </w:rPr>
        <w:t xml:space="preserve">, </w:t>
      </w:r>
      <w:r w:rsidR="0071641C">
        <w:rPr>
          <w:sz w:val="28"/>
          <w:szCs w:val="28"/>
        </w:rPr>
        <w:t xml:space="preserve">the 2012 Planning Rule </w:t>
      </w:r>
      <w:r w:rsidRPr="006E343A">
        <w:rPr>
          <w:sz w:val="28"/>
          <w:szCs w:val="28"/>
        </w:rPr>
        <w:t xml:space="preserve">and </w:t>
      </w:r>
      <w:r w:rsidR="00FB001A">
        <w:rPr>
          <w:sz w:val="28"/>
          <w:szCs w:val="28"/>
        </w:rPr>
        <w:t xml:space="preserve">USFS-USDA </w:t>
      </w:r>
      <w:r w:rsidRPr="006E343A">
        <w:rPr>
          <w:sz w:val="28"/>
          <w:szCs w:val="28"/>
        </w:rPr>
        <w:t>policy.</w:t>
      </w:r>
    </w:p>
    <w:p w14:paraId="4FF4BC0F" w14:textId="7DA088F8" w:rsidR="00FB001A" w:rsidRDefault="00163BB6" w:rsidP="002A733F">
      <w:pPr>
        <w:rPr>
          <w:sz w:val="28"/>
          <w:szCs w:val="28"/>
        </w:rPr>
      </w:pPr>
      <w:r w:rsidRPr="006E343A">
        <w:rPr>
          <w:sz w:val="28"/>
          <w:szCs w:val="28"/>
        </w:rPr>
        <w:t xml:space="preserve"> </w:t>
      </w:r>
    </w:p>
    <w:p w14:paraId="7CB3CBC5" w14:textId="16570411" w:rsidR="008A6A61" w:rsidRDefault="00FF6BE5" w:rsidP="00FF6BE5">
      <w:pPr>
        <w:autoSpaceDE w:val="0"/>
        <w:autoSpaceDN w:val="0"/>
        <w:adjustRightInd w:val="0"/>
        <w:rPr>
          <w:sz w:val="28"/>
          <w:szCs w:val="28"/>
        </w:rPr>
      </w:pPr>
      <w:r w:rsidRPr="00FF6BE5">
        <w:rPr>
          <w:sz w:val="28"/>
          <w:szCs w:val="28"/>
        </w:rPr>
        <w:lastRenderedPageBreak/>
        <w:t xml:space="preserve">The Project is </w:t>
      </w:r>
      <w:r w:rsidR="00A61BBF" w:rsidRPr="00FF6BE5">
        <w:rPr>
          <w:sz w:val="28"/>
          <w:szCs w:val="28"/>
        </w:rPr>
        <w:t xml:space="preserve">governed by the </w:t>
      </w:r>
      <w:r w:rsidR="0094511B">
        <w:rPr>
          <w:sz w:val="28"/>
          <w:szCs w:val="28"/>
        </w:rPr>
        <w:t>Helena-Lewis &amp; Clark</w:t>
      </w:r>
      <w:r w:rsidR="00A61BBF" w:rsidRPr="006503BE">
        <w:rPr>
          <w:sz w:val="28"/>
          <w:szCs w:val="28"/>
        </w:rPr>
        <w:t xml:space="preserve"> National Forest Land and Resource Management Plan (Plan)</w:t>
      </w:r>
      <w:r w:rsidR="006503BE">
        <w:rPr>
          <w:sz w:val="28"/>
          <w:szCs w:val="28"/>
        </w:rPr>
        <w:t xml:space="preserve">.  </w:t>
      </w:r>
      <w:r w:rsidR="008A6A61" w:rsidRPr="006503BE">
        <w:rPr>
          <w:sz w:val="28"/>
          <w:szCs w:val="28"/>
        </w:rPr>
        <w:t xml:space="preserve">Authorize away!  But </w:t>
      </w:r>
      <w:r w:rsidR="0094511B">
        <w:rPr>
          <w:sz w:val="28"/>
          <w:szCs w:val="28"/>
        </w:rPr>
        <w:t xml:space="preserve">please </w:t>
      </w:r>
      <w:r w:rsidR="008A6A61" w:rsidRPr="006503BE">
        <w:rPr>
          <w:sz w:val="28"/>
          <w:szCs w:val="28"/>
        </w:rPr>
        <w:t>follow the governing laws, regulations, Forest Plan etc.</w:t>
      </w:r>
    </w:p>
    <w:p w14:paraId="2343ABA3" w14:textId="761C4D2D" w:rsidR="0094511B" w:rsidRDefault="0094511B" w:rsidP="00FF6BE5">
      <w:pPr>
        <w:autoSpaceDE w:val="0"/>
        <w:autoSpaceDN w:val="0"/>
        <w:adjustRightInd w:val="0"/>
        <w:rPr>
          <w:sz w:val="28"/>
          <w:szCs w:val="28"/>
        </w:rPr>
      </w:pPr>
    </w:p>
    <w:p w14:paraId="36C9A3B2" w14:textId="7800DFDB" w:rsidR="0094511B" w:rsidRDefault="0094511B" w:rsidP="00FF6BE5">
      <w:pPr>
        <w:autoSpaceDE w:val="0"/>
        <w:autoSpaceDN w:val="0"/>
        <w:adjustRightInd w:val="0"/>
        <w:rPr>
          <w:sz w:val="28"/>
          <w:szCs w:val="28"/>
        </w:rPr>
      </w:pPr>
      <w:r>
        <w:rPr>
          <w:sz w:val="28"/>
          <w:szCs w:val="28"/>
        </w:rPr>
        <w:t xml:space="preserve">The Scoping Notice was so vague it’s hard to understand the process </w:t>
      </w:r>
      <w:r w:rsidR="00E06EB5">
        <w:rPr>
          <w:sz w:val="28"/>
          <w:szCs w:val="28"/>
        </w:rPr>
        <w:t xml:space="preserve">the FS plans to follow as it moves ahead with analysis and disclosure as per NEPA statute and Regs.  </w:t>
      </w:r>
    </w:p>
    <w:p w14:paraId="5498BF8E" w14:textId="02F9931D" w:rsidR="00E06EB5" w:rsidRDefault="00E06EB5" w:rsidP="00FF6BE5">
      <w:pPr>
        <w:autoSpaceDE w:val="0"/>
        <w:autoSpaceDN w:val="0"/>
        <w:adjustRightInd w:val="0"/>
        <w:rPr>
          <w:sz w:val="28"/>
          <w:szCs w:val="28"/>
        </w:rPr>
      </w:pPr>
    </w:p>
    <w:p w14:paraId="3B8D81EC" w14:textId="0757E380" w:rsidR="00E06EB5" w:rsidRPr="006503BE" w:rsidRDefault="00E06EB5" w:rsidP="00FF6BE5">
      <w:pPr>
        <w:autoSpaceDE w:val="0"/>
        <w:autoSpaceDN w:val="0"/>
        <w:adjustRightInd w:val="0"/>
        <w:rPr>
          <w:sz w:val="28"/>
          <w:szCs w:val="28"/>
        </w:rPr>
      </w:pPr>
      <w:r>
        <w:rPr>
          <w:sz w:val="28"/>
          <w:szCs w:val="28"/>
        </w:rPr>
        <w:t>If the FS plans to use the Secretary’s 04-03-2025 Memo, and/or the President’s Executive Order, please consider the section(s) below.</w:t>
      </w:r>
    </w:p>
    <w:p w14:paraId="34A8D5FC" w14:textId="77777777" w:rsidR="008A6A61" w:rsidRPr="006503BE" w:rsidRDefault="008A6A61" w:rsidP="00CC4C54">
      <w:pPr>
        <w:rPr>
          <w:sz w:val="28"/>
          <w:szCs w:val="28"/>
        </w:rPr>
      </w:pPr>
    </w:p>
    <w:p w14:paraId="1AD221AD" w14:textId="0A62A5F2" w:rsidR="008A6A61" w:rsidRPr="008A6A61" w:rsidRDefault="008A6A61" w:rsidP="00CC4C54">
      <w:pPr>
        <w:rPr>
          <w:sz w:val="28"/>
          <w:szCs w:val="28"/>
        </w:rPr>
      </w:pPr>
      <w:r w:rsidRPr="008A6A61">
        <w:rPr>
          <w:sz w:val="28"/>
          <w:szCs w:val="28"/>
        </w:rPr>
        <w:t xml:space="preserve">As per the </w:t>
      </w:r>
      <w:r w:rsidRPr="008A6A61">
        <w:rPr>
          <w:i/>
          <w:iCs/>
          <w:sz w:val="28"/>
          <w:szCs w:val="28"/>
        </w:rPr>
        <w:t>SECRETARY'S MEMORANDUM 1078-006</w:t>
      </w:r>
      <w:r w:rsidRPr="008A6A61">
        <w:rPr>
          <w:sz w:val="28"/>
          <w:szCs w:val="28"/>
        </w:rPr>
        <w:t>, April 3, 2025, please See:  Section 6, as follows:</w:t>
      </w:r>
    </w:p>
    <w:p w14:paraId="0584DBF5" w14:textId="54F6EB78" w:rsidR="008A6A61" w:rsidRPr="008A6A61" w:rsidRDefault="008A6A61" w:rsidP="00CC4C54">
      <w:pPr>
        <w:rPr>
          <w:sz w:val="28"/>
          <w:szCs w:val="28"/>
        </w:rPr>
      </w:pPr>
    </w:p>
    <w:p w14:paraId="1FB42D8B" w14:textId="6B3ACE7C" w:rsidR="008A6A61" w:rsidRDefault="008A6A61" w:rsidP="00CC4C54">
      <w:pPr>
        <w:rPr>
          <w:b/>
          <w:bCs/>
          <w:sz w:val="28"/>
          <w:szCs w:val="28"/>
        </w:rPr>
      </w:pPr>
      <w:r w:rsidRPr="008A6A61">
        <w:rPr>
          <w:i/>
          <w:iCs/>
          <w:sz w:val="28"/>
          <w:szCs w:val="28"/>
        </w:rPr>
        <w:t>6. EFFECTS OF THIS MEMO This memo is intended to improve the internal management of the Department and to assure implementation of the above-referenced Executive Order. This memo and any resulting report or recommendations are not intended to, and do not create, any right or benefit, substantive or procedural,</w:t>
      </w:r>
      <w:r w:rsidRPr="008A6A61">
        <w:rPr>
          <w:sz w:val="28"/>
          <w:szCs w:val="28"/>
        </w:rPr>
        <w:t xml:space="preserve"> </w:t>
      </w:r>
      <w:r w:rsidRPr="008A6A61">
        <w:rPr>
          <w:i/>
          <w:iCs/>
          <w:sz w:val="28"/>
          <w:szCs w:val="28"/>
        </w:rPr>
        <w:t xml:space="preserve">enforceable at law or equity by a party against the United States, its departments, agencies, instrumentalities or entities, its officers or employees, or any other person. </w:t>
      </w:r>
      <w:r w:rsidRPr="008A6A61">
        <w:rPr>
          <w:b/>
          <w:bCs/>
          <w:i/>
          <w:iCs/>
          <w:sz w:val="28"/>
          <w:szCs w:val="28"/>
        </w:rPr>
        <w:t xml:space="preserve">To the extent there is any inconsistency between the provisions of this memo and any federal laws or regulations, the laws or regulations will control.  </w:t>
      </w:r>
      <w:r w:rsidRPr="008A6A61">
        <w:rPr>
          <w:b/>
          <w:bCs/>
          <w:sz w:val="28"/>
          <w:szCs w:val="28"/>
        </w:rPr>
        <w:t>Emphasis added.</w:t>
      </w:r>
    </w:p>
    <w:p w14:paraId="4A106867" w14:textId="72821873" w:rsidR="008A6A61" w:rsidRDefault="008A6A61" w:rsidP="00CC4C54">
      <w:pPr>
        <w:rPr>
          <w:b/>
          <w:bCs/>
          <w:sz w:val="28"/>
          <w:szCs w:val="28"/>
        </w:rPr>
      </w:pPr>
    </w:p>
    <w:p w14:paraId="49578959" w14:textId="7037630F" w:rsidR="008A6A61" w:rsidRDefault="008A6A61" w:rsidP="008A6A61">
      <w:pPr>
        <w:rPr>
          <w:b/>
          <w:sz w:val="28"/>
          <w:szCs w:val="28"/>
        </w:rPr>
      </w:pPr>
      <w:r w:rsidRPr="0051712E">
        <w:rPr>
          <w:b/>
          <w:sz w:val="28"/>
          <w:szCs w:val="28"/>
        </w:rPr>
        <w:t xml:space="preserve">NEPA Procedures Required </w:t>
      </w:r>
      <w:r w:rsidRPr="0051712E">
        <w:rPr>
          <w:b/>
          <w:i/>
          <w:iCs/>
          <w:sz w:val="28"/>
          <w:szCs w:val="28"/>
        </w:rPr>
        <w:t>After</w:t>
      </w:r>
      <w:r w:rsidRPr="0051712E">
        <w:rPr>
          <w:b/>
          <w:sz w:val="28"/>
          <w:szCs w:val="28"/>
        </w:rPr>
        <w:t xml:space="preserve"> Making an Emergency Determination</w:t>
      </w:r>
    </w:p>
    <w:p w14:paraId="17E033CF" w14:textId="0F303B55" w:rsidR="008A6A61" w:rsidRPr="0051712E" w:rsidRDefault="008A6A61" w:rsidP="008A6A61">
      <w:pPr>
        <w:rPr>
          <w:bCs/>
          <w:sz w:val="28"/>
          <w:szCs w:val="28"/>
        </w:rPr>
      </w:pPr>
    </w:p>
    <w:p w14:paraId="0142C4F8" w14:textId="77777777" w:rsidR="0051712E" w:rsidRDefault="008A6A61" w:rsidP="008A6A61">
      <w:pPr>
        <w:rPr>
          <w:b/>
          <w:sz w:val="28"/>
          <w:szCs w:val="28"/>
        </w:rPr>
      </w:pPr>
      <w:r w:rsidRPr="0051712E">
        <w:rPr>
          <w:bCs/>
          <w:sz w:val="28"/>
          <w:szCs w:val="28"/>
        </w:rPr>
        <w:t>The 6-day comment period is insufficient, and unlawful, in violation of NEPA.</w:t>
      </w:r>
      <w:r w:rsidR="0051712E">
        <w:rPr>
          <w:bCs/>
          <w:sz w:val="28"/>
          <w:szCs w:val="28"/>
        </w:rPr>
        <w:t xml:space="preserve">  </w:t>
      </w:r>
      <w:r w:rsidRPr="0051712E">
        <w:rPr>
          <w:bCs/>
          <w:sz w:val="28"/>
          <w:szCs w:val="28"/>
        </w:rPr>
        <w:t>Please See:</w:t>
      </w:r>
      <w:r w:rsidRPr="0051712E">
        <w:rPr>
          <w:b/>
          <w:sz w:val="28"/>
          <w:szCs w:val="28"/>
        </w:rPr>
        <w:t xml:space="preserve"> </w:t>
      </w:r>
    </w:p>
    <w:p w14:paraId="65533911" w14:textId="77777777" w:rsidR="0051712E" w:rsidRPr="00E06EB5" w:rsidRDefault="0051712E" w:rsidP="008A6A61">
      <w:pPr>
        <w:rPr>
          <w:b/>
          <w:sz w:val="28"/>
          <w:szCs w:val="28"/>
        </w:rPr>
      </w:pPr>
    </w:p>
    <w:p w14:paraId="7E8337FC" w14:textId="798B0532" w:rsidR="008A6A61" w:rsidRPr="00E06EB5" w:rsidRDefault="008A6A61" w:rsidP="008A6A61">
      <w:pPr>
        <w:rPr>
          <w:bCs/>
          <w:sz w:val="28"/>
          <w:szCs w:val="28"/>
        </w:rPr>
      </w:pPr>
      <w:r w:rsidRPr="00E06EB5">
        <w:rPr>
          <w:rFonts w:eastAsia="Times New Roman"/>
          <w:sz w:val="28"/>
          <w:szCs w:val="28"/>
        </w:rPr>
        <w:t xml:space="preserve">§ 1501.2 </w:t>
      </w:r>
    </w:p>
    <w:p w14:paraId="07638BDB" w14:textId="77D34176" w:rsidR="008A6A61" w:rsidRPr="00E06EB5" w:rsidRDefault="008A6A61" w:rsidP="008A6A61">
      <w:pPr>
        <w:rPr>
          <w:rFonts w:eastAsia="Times New Roman"/>
          <w:i/>
          <w:iCs/>
          <w:sz w:val="28"/>
          <w:szCs w:val="28"/>
        </w:rPr>
      </w:pPr>
      <w:r w:rsidRPr="00E06EB5">
        <w:rPr>
          <w:rFonts w:eastAsia="Times New Roman"/>
          <w:i/>
          <w:iCs/>
          <w:sz w:val="28"/>
          <w:szCs w:val="28"/>
        </w:rPr>
        <w:t>Apply NEPA early in the process. </w:t>
      </w:r>
      <w:r w:rsidRPr="00E06EB5">
        <w:rPr>
          <w:rFonts w:eastAsia="Times New Roman"/>
          <w:i/>
          <w:iCs/>
          <w:sz w:val="28"/>
          <w:szCs w:val="28"/>
          <w:shd w:val="clear" w:color="auto" w:fill="FFFF00"/>
        </w:rPr>
        <w:t xml:space="preserve">Agencies shall integrate the NEPA process with other planning at the earliest possible time to </w:t>
      </w:r>
      <w:proofErr w:type="gramStart"/>
      <w:r w:rsidRPr="00E06EB5">
        <w:rPr>
          <w:rFonts w:eastAsia="Times New Roman"/>
          <w:i/>
          <w:iCs/>
          <w:sz w:val="28"/>
          <w:szCs w:val="28"/>
          <w:shd w:val="clear" w:color="auto" w:fill="FFFF00"/>
        </w:rPr>
        <w:t>insure</w:t>
      </w:r>
      <w:proofErr w:type="gramEnd"/>
      <w:r w:rsidRPr="00E06EB5">
        <w:rPr>
          <w:rFonts w:eastAsia="Times New Roman"/>
          <w:i/>
          <w:iCs/>
          <w:sz w:val="28"/>
          <w:szCs w:val="28"/>
          <w:shd w:val="clear" w:color="auto" w:fill="FFFF00"/>
        </w:rPr>
        <w:t xml:space="preserve"> that planning and decisions reflect environmental values, to avoid delays later in the process, and to head off potential conflicts.</w:t>
      </w:r>
      <w:r w:rsidRPr="00E06EB5">
        <w:rPr>
          <w:rFonts w:eastAsia="Times New Roman"/>
          <w:i/>
          <w:iCs/>
          <w:sz w:val="28"/>
          <w:szCs w:val="28"/>
        </w:rPr>
        <w:t> Each agency shall: </w:t>
      </w:r>
    </w:p>
    <w:p w14:paraId="10F9120D" w14:textId="77777777" w:rsidR="008A6A61" w:rsidRPr="00E06EB5" w:rsidRDefault="008A6A61" w:rsidP="008A6A61">
      <w:pPr>
        <w:rPr>
          <w:rFonts w:eastAsia="Times New Roman"/>
          <w:i/>
          <w:iCs/>
          <w:sz w:val="28"/>
          <w:szCs w:val="28"/>
        </w:rPr>
      </w:pPr>
    </w:p>
    <w:p w14:paraId="3E3626C2" w14:textId="77777777" w:rsidR="008A6A61" w:rsidRPr="00E06EB5" w:rsidRDefault="008A6A61" w:rsidP="008A6A61">
      <w:pPr>
        <w:rPr>
          <w:rFonts w:eastAsia="Times New Roman"/>
          <w:i/>
          <w:iCs/>
          <w:sz w:val="28"/>
          <w:szCs w:val="28"/>
        </w:rPr>
      </w:pPr>
      <w:r w:rsidRPr="00E06EB5">
        <w:rPr>
          <w:rFonts w:eastAsia="Times New Roman"/>
          <w:i/>
          <w:iCs/>
          <w:sz w:val="28"/>
          <w:szCs w:val="28"/>
        </w:rPr>
        <w:t xml:space="preserve">(a) Comply with the mandate of section 102(2)(A) to “utilize a systematic, interdisciplinary approach which will </w:t>
      </w:r>
      <w:proofErr w:type="gramStart"/>
      <w:r w:rsidRPr="00E06EB5">
        <w:rPr>
          <w:rFonts w:eastAsia="Times New Roman"/>
          <w:i/>
          <w:iCs/>
          <w:sz w:val="28"/>
          <w:szCs w:val="28"/>
        </w:rPr>
        <w:t>insure</w:t>
      </w:r>
      <w:proofErr w:type="gramEnd"/>
      <w:r w:rsidRPr="00E06EB5">
        <w:rPr>
          <w:rFonts w:eastAsia="Times New Roman"/>
          <w:i/>
          <w:iCs/>
          <w:sz w:val="28"/>
          <w:szCs w:val="28"/>
        </w:rPr>
        <w:t xml:space="preserve"> the integrated use of the natural and social sciences and the environmental design arts in planning and in decision making which may have an impact on man's environment,” as specified by § 1507.2. </w:t>
      </w:r>
    </w:p>
    <w:p w14:paraId="3E79B67F" w14:textId="77777777" w:rsidR="008A6A61" w:rsidRPr="00E06EB5" w:rsidRDefault="008A6A61" w:rsidP="008A6A61">
      <w:pPr>
        <w:rPr>
          <w:rFonts w:eastAsia="Times New Roman"/>
          <w:i/>
          <w:iCs/>
          <w:sz w:val="28"/>
          <w:szCs w:val="28"/>
        </w:rPr>
      </w:pPr>
    </w:p>
    <w:p w14:paraId="5E5AEDB1" w14:textId="77777777" w:rsidR="008A6A61" w:rsidRPr="00E06EB5" w:rsidRDefault="008A6A61" w:rsidP="008A6A61">
      <w:pPr>
        <w:rPr>
          <w:rFonts w:eastAsia="Times New Roman"/>
          <w:i/>
          <w:iCs/>
          <w:sz w:val="28"/>
          <w:szCs w:val="28"/>
        </w:rPr>
      </w:pPr>
      <w:r w:rsidRPr="00E06EB5">
        <w:rPr>
          <w:rFonts w:eastAsia="Times New Roman"/>
          <w:i/>
          <w:iCs/>
          <w:sz w:val="28"/>
          <w:szCs w:val="28"/>
        </w:rPr>
        <w:t>(b) Identify environmental effects and values in adequate detail so they can be compared to economic and technical analyses. Environmental documents and appropriate analyses shall be circulated and reviewed at the same time as other planning documents. </w:t>
      </w:r>
    </w:p>
    <w:p w14:paraId="615D8B0C" w14:textId="77777777" w:rsidR="008A6A61" w:rsidRPr="00E06EB5" w:rsidRDefault="008A6A61" w:rsidP="008A6A61">
      <w:pPr>
        <w:rPr>
          <w:rFonts w:eastAsia="Times New Roman"/>
          <w:i/>
          <w:iCs/>
          <w:sz w:val="28"/>
          <w:szCs w:val="28"/>
        </w:rPr>
      </w:pPr>
    </w:p>
    <w:p w14:paraId="5CAC2CD7" w14:textId="77777777" w:rsidR="008A6A61" w:rsidRPr="00E06EB5" w:rsidRDefault="008A6A61" w:rsidP="008A6A61">
      <w:pPr>
        <w:rPr>
          <w:rFonts w:eastAsia="Times New Roman"/>
          <w:i/>
          <w:iCs/>
          <w:sz w:val="28"/>
          <w:szCs w:val="28"/>
        </w:rPr>
      </w:pPr>
      <w:r w:rsidRPr="00E06EB5">
        <w:rPr>
          <w:rFonts w:eastAsia="Times New Roman"/>
          <w:i/>
          <w:iCs/>
          <w:sz w:val="28"/>
          <w:szCs w:val="28"/>
        </w:rPr>
        <w:t>(c) Study, develop, and describe appropriate alternatives to recommended courses of action in any proposal which involves unresolved conflicts concerning alternative uses of available resources as provided by section 102(2)(E) of the Act. </w:t>
      </w:r>
    </w:p>
    <w:p w14:paraId="54411A02" w14:textId="77777777" w:rsidR="008A6A61" w:rsidRPr="00E06EB5" w:rsidRDefault="008A6A61" w:rsidP="008A6A61">
      <w:pPr>
        <w:rPr>
          <w:rFonts w:eastAsia="Times New Roman"/>
          <w:i/>
          <w:iCs/>
          <w:sz w:val="28"/>
          <w:szCs w:val="28"/>
        </w:rPr>
      </w:pPr>
    </w:p>
    <w:p w14:paraId="608F99C3" w14:textId="77777777" w:rsidR="008A6A61" w:rsidRPr="00E06EB5" w:rsidRDefault="008A6A61" w:rsidP="008A6A61">
      <w:pPr>
        <w:rPr>
          <w:rFonts w:eastAsia="Times New Roman"/>
          <w:i/>
          <w:iCs/>
          <w:sz w:val="28"/>
          <w:szCs w:val="28"/>
        </w:rPr>
      </w:pPr>
      <w:r w:rsidRPr="00E06EB5">
        <w:rPr>
          <w:rFonts w:eastAsia="Times New Roman"/>
          <w:i/>
          <w:iCs/>
          <w:sz w:val="28"/>
          <w:szCs w:val="28"/>
        </w:rPr>
        <w:t>(d) Provide for cases where actions are planned by private applicants or other non-Federal entities before Federal involvement so that: </w:t>
      </w:r>
    </w:p>
    <w:p w14:paraId="000AC248" w14:textId="77777777" w:rsidR="008A6A61" w:rsidRPr="00E06EB5" w:rsidRDefault="008A6A61" w:rsidP="008A6A61">
      <w:pPr>
        <w:rPr>
          <w:rFonts w:eastAsia="Times New Roman"/>
          <w:i/>
          <w:iCs/>
          <w:sz w:val="28"/>
          <w:szCs w:val="28"/>
        </w:rPr>
      </w:pPr>
      <w:r w:rsidRPr="00E06EB5">
        <w:rPr>
          <w:rFonts w:eastAsia="Times New Roman"/>
          <w:i/>
          <w:iCs/>
          <w:sz w:val="28"/>
          <w:szCs w:val="28"/>
        </w:rPr>
        <w:t>(1) Policies or designated staff are available to advise potential applicants of studies or other information foreseeably required for later Federal action. </w:t>
      </w:r>
    </w:p>
    <w:p w14:paraId="37CC01F9" w14:textId="77777777" w:rsidR="008A6A61" w:rsidRPr="00E06EB5" w:rsidRDefault="008A6A61" w:rsidP="008A6A61">
      <w:pPr>
        <w:rPr>
          <w:rFonts w:eastAsia="Times New Roman"/>
          <w:i/>
          <w:iCs/>
          <w:sz w:val="28"/>
          <w:szCs w:val="28"/>
        </w:rPr>
      </w:pPr>
      <w:r w:rsidRPr="00E06EB5">
        <w:rPr>
          <w:rFonts w:eastAsia="Times New Roman"/>
          <w:i/>
          <w:iCs/>
          <w:sz w:val="28"/>
          <w:szCs w:val="28"/>
        </w:rPr>
        <w:t>(2) The Federal agency consults early with appropriate State and local agencies and Indian tribes and with interested private persons and organizations when its own involvement is reasonably foreseeable. </w:t>
      </w:r>
    </w:p>
    <w:p w14:paraId="287481AE" w14:textId="77777777" w:rsidR="008A6A61" w:rsidRPr="00E06EB5" w:rsidRDefault="008A6A61" w:rsidP="008A6A61">
      <w:pPr>
        <w:rPr>
          <w:rFonts w:eastAsia="Times New Roman"/>
          <w:i/>
          <w:iCs/>
          <w:sz w:val="28"/>
          <w:szCs w:val="28"/>
        </w:rPr>
      </w:pPr>
      <w:r w:rsidRPr="00E06EB5">
        <w:rPr>
          <w:rFonts w:eastAsia="Times New Roman"/>
          <w:i/>
          <w:iCs/>
          <w:sz w:val="28"/>
          <w:szCs w:val="28"/>
          <w:shd w:val="clear" w:color="auto" w:fill="FFFF00"/>
        </w:rPr>
        <w:t>(3) The Federal agency commences its NEPA process at the earliest possible time.</w:t>
      </w:r>
    </w:p>
    <w:p w14:paraId="43938AC9" w14:textId="54DDCD4A" w:rsidR="008A6A61" w:rsidRDefault="00E06EB5" w:rsidP="008A6A61">
      <w:pPr>
        <w:pStyle w:val="NormalWeb"/>
        <w:shd w:val="clear" w:color="auto" w:fill="FFFFFF"/>
        <w:rPr>
          <w:color w:val="000000"/>
          <w:sz w:val="28"/>
          <w:szCs w:val="28"/>
        </w:rPr>
      </w:pPr>
      <w:r>
        <w:rPr>
          <w:color w:val="000000"/>
          <w:sz w:val="28"/>
          <w:szCs w:val="28"/>
        </w:rPr>
        <w:t>Likewise, if t</w:t>
      </w:r>
      <w:r w:rsidR="008A6A61" w:rsidRPr="00C63E73">
        <w:rPr>
          <w:color w:val="000000"/>
          <w:sz w:val="28"/>
          <w:szCs w:val="28"/>
        </w:rPr>
        <w:t xml:space="preserve">he Forest Service </w:t>
      </w:r>
      <w:r>
        <w:rPr>
          <w:color w:val="000000"/>
          <w:sz w:val="28"/>
          <w:szCs w:val="28"/>
        </w:rPr>
        <w:t>moves ahead</w:t>
      </w:r>
      <w:r w:rsidR="008A6A61" w:rsidRPr="00C63E73">
        <w:rPr>
          <w:color w:val="000000"/>
          <w:sz w:val="28"/>
          <w:szCs w:val="28"/>
        </w:rPr>
        <w:t xml:space="preserve"> with the</w:t>
      </w:r>
      <w:r w:rsidR="008A6A61">
        <w:rPr>
          <w:color w:val="000000"/>
          <w:sz w:val="28"/>
          <w:szCs w:val="28"/>
        </w:rPr>
        <w:t xml:space="preserve"> </w:t>
      </w:r>
      <w:r w:rsidR="008A6A61" w:rsidRPr="00C63E73">
        <w:rPr>
          <w:color w:val="000000"/>
          <w:sz w:val="28"/>
          <w:szCs w:val="28"/>
        </w:rPr>
        <w:t>requirements of §40807(2) of “The Infrastructure Bill</w:t>
      </w:r>
      <w:r>
        <w:rPr>
          <w:color w:val="000000"/>
          <w:sz w:val="28"/>
          <w:szCs w:val="28"/>
        </w:rPr>
        <w:t>,</w:t>
      </w:r>
      <w:r w:rsidR="008A6A61" w:rsidRPr="00C63E73">
        <w:rPr>
          <w:color w:val="000000"/>
          <w:sz w:val="28"/>
          <w:szCs w:val="28"/>
        </w:rPr>
        <w:t>”</w:t>
      </w:r>
      <w:r>
        <w:rPr>
          <w:color w:val="000000"/>
          <w:sz w:val="28"/>
          <w:szCs w:val="28"/>
        </w:rPr>
        <w:t xml:space="preserve"> please be aware of the concerns expressed below:  H</w:t>
      </w:r>
      <w:r w:rsidR="008A6A61" w:rsidRPr="00C63E73">
        <w:rPr>
          <w:color w:val="000000"/>
          <w:sz w:val="28"/>
          <w:szCs w:val="28"/>
        </w:rPr>
        <w:t>as the Forest Service made a credible or legitimate case for the Purpose and Need</w:t>
      </w:r>
      <w:r w:rsidR="008A6A61">
        <w:rPr>
          <w:color w:val="000000"/>
          <w:sz w:val="28"/>
          <w:szCs w:val="28"/>
        </w:rPr>
        <w:t>. T</w:t>
      </w:r>
      <w:r w:rsidR="008A6A61" w:rsidRPr="00C63E73">
        <w:rPr>
          <w:color w:val="000000"/>
          <w:sz w:val="28"/>
          <w:szCs w:val="28"/>
        </w:rPr>
        <w:t xml:space="preserve">he Project </w:t>
      </w:r>
      <w:proofErr w:type="spellStart"/>
      <w:r>
        <w:rPr>
          <w:color w:val="000000"/>
          <w:sz w:val="28"/>
          <w:szCs w:val="28"/>
        </w:rPr>
        <w:t>muust</w:t>
      </w:r>
      <w:proofErr w:type="spellEnd"/>
      <w:r w:rsidR="008A6A61">
        <w:rPr>
          <w:color w:val="000000"/>
          <w:sz w:val="28"/>
          <w:szCs w:val="28"/>
        </w:rPr>
        <w:t xml:space="preserve"> </w:t>
      </w:r>
      <w:r w:rsidR="008A6A61" w:rsidRPr="00C63E73">
        <w:rPr>
          <w:color w:val="000000"/>
          <w:sz w:val="28"/>
          <w:szCs w:val="28"/>
        </w:rPr>
        <w:t xml:space="preserve">conform to the specific list of “…hazards threatening human health and safety or mitigation of threats to natural resources on National Forest System land or adjacent land…” </w:t>
      </w:r>
    </w:p>
    <w:p w14:paraId="02088327" w14:textId="3D2F11E4" w:rsidR="0051712E" w:rsidRPr="00C63E73" w:rsidRDefault="0051712E" w:rsidP="008A6A61">
      <w:pPr>
        <w:pStyle w:val="NormalWeb"/>
        <w:shd w:val="clear" w:color="auto" w:fill="FFFFFF"/>
        <w:rPr>
          <w:color w:val="000000"/>
          <w:sz w:val="28"/>
          <w:szCs w:val="28"/>
        </w:rPr>
      </w:pPr>
      <w:r>
        <w:rPr>
          <w:color w:val="000000"/>
          <w:sz w:val="28"/>
          <w:szCs w:val="28"/>
        </w:rPr>
        <w:t xml:space="preserve">The Secretary’s “map” and 30,000-foot view/opinion is a general overview, not a site-specific, project-level analysis as required by NEPA and the Plan.  </w:t>
      </w:r>
    </w:p>
    <w:p w14:paraId="0E401E89" w14:textId="55B2BBD0" w:rsidR="008A6A61" w:rsidRPr="00C63E73" w:rsidRDefault="008A6A61" w:rsidP="008A6A61">
      <w:pPr>
        <w:pStyle w:val="NormalWeb"/>
        <w:shd w:val="clear" w:color="auto" w:fill="FFFFFF"/>
        <w:rPr>
          <w:color w:val="000000"/>
          <w:sz w:val="28"/>
          <w:szCs w:val="28"/>
        </w:rPr>
      </w:pPr>
      <w:r w:rsidRPr="00C63E73">
        <w:rPr>
          <w:color w:val="000000"/>
          <w:sz w:val="28"/>
          <w:szCs w:val="28"/>
        </w:rPr>
        <w:t>Moreover, the </w:t>
      </w:r>
      <w:r w:rsidR="00E06EB5">
        <w:rPr>
          <w:color w:val="000000"/>
          <w:sz w:val="28"/>
          <w:szCs w:val="28"/>
        </w:rPr>
        <w:t>FS already</w:t>
      </w:r>
      <w:r w:rsidRPr="00C63E73">
        <w:rPr>
          <w:color w:val="000000"/>
          <w:sz w:val="28"/>
          <w:szCs w:val="28"/>
        </w:rPr>
        <w:t xml:space="preserve"> failed </w:t>
      </w:r>
      <w:r w:rsidR="00E06EB5">
        <w:rPr>
          <w:color w:val="000000"/>
          <w:sz w:val="28"/>
          <w:szCs w:val="28"/>
        </w:rPr>
        <w:t xml:space="preserve">in other territories in </w:t>
      </w:r>
      <w:proofErr w:type="gramStart"/>
      <w:r w:rsidR="00E06EB5">
        <w:rPr>
          <w:color w:val="000000"/>
          <w:sz w:val="28"/>
          <w:szCs w:val="28"/>
        </w:rPr>
        <w:t>Region</w:t>
      </w:r>
      <w:proofErr w:type="gramEnd"/>
      <w:r w:rsidR="00E06EB5">
        <w:rPr>
          <w:color w:val="000000"/>
          <w:sz w:val="28"/>
          <w:szCs w:val="28"/>
        </w:rPr>
        <w:t xml:space="preserve"> 1 </w:t>
      </w:r>
      <w:r w:rsidRPr="00C63E73">
        <w:rPr>
          <w:color w:val="000000"/>
          <w:sz w:val="28"/>
          <w:szCs w:val="28"/>
        </w:rPr>
        <w:t>to demonstrate that the Project substantially conforms to the provisions of the</w:t>
      </w:r>
      <w:r w:rsidR="00A8764A">
        <w:rPr>
          <w:color w:val="000000"/>
          <w:sz w:val="28"/>
          <w:szCs w:val="28"/>
        </w:rPr>
        <w:t xml:space="preserve"> </w:t>
      </w:r>
      <w:r w:rsidRPr="00C63E73">
        <w:rPr>
          <w:color w:val="000000"/>
          <w:sz w:val="28"/>
          <w:szCs w:val="28"/>
        </w:rPr>
        <w:t>Forest Plan.</w:t>
      </w:r>
    </w:p>
    <w:p w14:paraId="4CE01542" w14:textId="009A5280" w:rsidR="008A6A61" w:rsidRPr="00C63E73" w:rsidRDefault="008A6A61" w:rsidP="008A6A61">
      <w:pPr>
        <w:pStyle w:val="NormalWeb"/>
        <w:shd w:val="clear" w:color="auto" w:fill="FFFFFF"/>
        <w:rPr>
          <w:color w:val="000000"/>
          <w:sz w:val="28"/>
          <w:szCs w:val="28"/>
        </w:rPr>
      </w:pPr>
      <w:r w:rsidRPr="00C63E73">
        <w:rPr>
          <w:color w:val="000000"/>
          <w:sz w:val="28"/>
          <w:szCs w:val="28"/>
        </w:rPr>
        <w:t>§40807(2):</w:t>
      </w:r>
    </w:p>
    <w:p w14:paraId="37D4FA7D" w14:textId="77777777" w:rsidR="0051712E" w:rsidRDefault="008A6A61" w:rsidP="008A6A61">
      <w:pPr>
        <w:pStyle w:val="NormalWeb"/>
        <w:shd w:val="clear" w:color="auto" w:fill="FFFFFF"/>
        <w:rPr>
          <w:i/>
          <w:iCs/>
          <w:color w:val="000000"/>
          <w:sz w:val="28"/>
          <w:szCs w:val="28"/>
        </w:rPr>
      </w:pPr>
      <w:r w:rsidRPr="007919B3">
        <w:rPr>
          <w:i/>
          <w:iCs/>
          <w:color w:val="000000"/>
          <w:sz w:val="28"/>
          <w:szCs w:val="28"/>
        </w:rPr>
        <w:t>(2) AUTHORIZED EMERGENCY ACTIONS.</w:t>
      </w:r>
    </w:p>
    <w:p w14:paraId="4758FBD5" w14:textId="4016700A" w:rsidR="008A6A61" w:rsidRPr="0051712E" w:rsidRDefault="008A6A61" w:rsidP="008A6A61">
      <w:pPr>
        <w:pStyle w:val="NormalWeb"/>
        <w:shd w:val="clear" w:color="auto" w:fill="FFFFFF"/>
        <w:rPr>
          <w:i/>
          <w:iCs/>
          <w:color w:val="000000"/>
          <w:sz w:val="28"/>
          <w:szCs w:val="28"/>
        </w:rPr>
      </w:pPr>
      <w:r w:rsidRPr="007919B3">
        <w:rPr>
          <w:i/>
          <w:iCs/>
          <w:color w:val="000000"/>
          <w:sz w:val="28"/>
          <w:szCs w:val="28"/>
        </w:rPr>
        <w:t xml:space="preserve">After making </w:t>
      </w:r>
      <w:proofErr w:type="gramStart"/>
      <w:r w:rsidRPr="007919B3">
        <w:rPr>
          <w:i/>
          <w:iCs/>
          <w:color w:val="000000"/>
          <w:sz w:val="28"/>
          <w:szCs w:val="28"/>
        </w:rPr>
        <w:t>an</w:t>
      </w:r>
      <w:r w:rsidRPr="007919B3">
        <w:rPr>
          <w:color w:val="000000"/>
          <w:sz w:val="28"/>
          <w:szCs w:val="28"/>
        </w:rPr>
        <w:t xml:space="preserve"> </w:t>
      </w:r>
      <w:r w:rsidRPr="007919B3">
        <w:rPr>
          <w:i/>
          <w:iCs/>
          <w:color w:val="000000"/>
          <w:sz w:val="28"/>
          <w:szCs w:val="28"/>
        </w:rPr>
        <w:t>emergency situation</w:t>
      </w:r>
      <w:proofErr w:type="gramEnd"/>
      <w:r w:rsidRPr="007919B3">
        <w:rPr>
          <w:i/>
          <w:iCs/>
          <w:color w:val="000000"/>
          <w:sz w:val="28"/>
          <w:szCs w:val="28"/>
        </w:rPr>
        <w:t xml:space="preserve"> determination with respect to National Forest System land, the Secretary may carry out authorized emergency actions on that National Forest System land in order to achieve reliefs from hazards threatening human health and safety or mitigation of threats to natural resources on National Forest System land or adjacent land, including through—</w:t>
      </w:r>
    </w:p>
    <w:p w14:paraId="3BC1F963" w14:textId="77777777" w:rsidR="008A6A61" w:rsidRPr="007919B3" w:rsidRDefault="008A6A61" w:rsidP="008A6A61">
      <w:pPr>
        <w:pStyle w:val="NormalWeb"/>
        <w:shd w:val="clear" w:color="auto" w:fill="FFFFFF"/>
        <w:rPr>
          <w:color w:val="000000"/>
          <w:sz w:val="28"/>
          <w:szCs w:val="28"/>
        </w:rPr>
      </w:pPr>
      <w:r w:rsidRPr="007919B3">
        <w:rPr>
          <w:i/>
          <w:iCs/>
          <w:color w:val="000000"/>
          <w:sz w:val="28"/>
          <w:szCs w:val="28"/>
        </w:rPr>
        <w:t>(A) the salvage of dead or dying trees;</w:t>
      </w:r>
      <w:r w:rsidRPr="007919B3">
        <w:rPr>
          <w:i/>
          <w:iCs/>
          <w:color w:val="000000"/>
          <w:sz w:val="28"/>
          <w:szCs w:val="28"/>
        </w:rPr>
        <w:br/>
        <w:t>(B) the harvest of trees damaged by wind or ice;</w:t>
      </w:r>
      <w:r w:rsidRPr="007919B3">
        <w:rPr>
          <w:i/>
          <w:iCs/>
          <w:color w:val="000000"/>
          <w:sz w:val="28"/>
          <w:szCs w:val="28"/>
        </w:rPr>
        <w:br/>
        <w:t>(C) the commercial and noncommercial sanitation harvest of trees to control insects or disease, including trees already infested with insects or disease;</w:t>
      </w:r>
      <w:r w:rsidRPr="007919B3">
        <w:rPr>
          <w:color w:val="000000"/>
          <w:sz w:val="28"/>
          <w:szCs w:val="28"/>
        </w:rPr>
        <w:t xml:space="preserve"> </w:t>
      </w:r>
      <w:r w:rsidRPr="007919B3">
        <w:rPr>
          <w:i/>
          <w:iCs/>
          <w:color w:val="000000"/>
          <w:sz w:val="28"/>
          <w:szCs w:val="28"/>
        </w:rPr>
        <w:t>(D) the reforestation or replanting of fire-impacted areas through planting, control of competing vegetation, or other activities that enhance natural regeneration and restore forest species;</w:t>
      </w:r>
      <w:r w:rsidRPr="007919B3">
        <w:rPr>
          <w:color w:val="000000"/>
          <w:sz w:val="28"/>
          <w:szCs w:val="28"/>
        </w:rPr>
        <w:t xml:space="preserve">                                                                                                                  </w:t>
      </w:r>
      <w:r w:rsidRPr="007919B3">
        <w:rPr>
          <w:i/>
          <w:iCs/>
          <w:color w:val="000000"/>
          <w:sz w:val="28"/>
          <w:szCs w:val="28"/>
        </w:rPr>
        <w:t>(E) the removal of hazardous trees in close proximity to roads and trails;</w:t>
      </w:r>
      <w:r w:rsidRPr="007919B3">
        <w:rPr>
          <w:color w:val="000000"/>
          <w:sz w:val="28"/>
          <w:szCs w:val="28"/>
        </w:rPr>
        <w:t xml:space="preserve">                                           </w:t>
      </w:r>
      <w:r w:rsidRPr="007919B3">
        <w:rPr>
          <w:i/>
          <w:iCs/>
          <w:color w:val="000000"/>
          <w:sz w:val="28"/>
          <w:szCs w:val="28"/>
        </w:rPr>
        <w:t>(F) the removal of hazardous fuels;(G) the restoration of water sources or infrastructure; (H) the reconstruction of existing utility lines; and (I) the replacement of underground cables.</w:t>
      </w:r>
    </w:p>
    <w:p w14:paraId="1B893118" w14:textId="77777777" w:rsidR="008A6A61" w:rsidRPr="007919B3" w:rsidRDefault="008A6A61" w:rsidP="008A6A61">
      <w:pPr>
        <w:pStyle w:val="NormalWeb"/>
        <w:shd w:val="clear" w:color="auto" w:fill="FFFFFF"/>
        <w:rPr>
          <w:i/>
          <w:iCs/>
          <w:color w:val="000000"/>
          <w:sz w:val="28"/>
          <w:szCs w:val="28"/>
        </w:rPr>
      </w:pPr>
      <w:r w:rsidRPr="007919B3">
        <w:rPr>
          <w:i/>
          <w:iCs/>
          <w:color w:val="000000"/>
          <w:sz w:val="28"/>
          <w:szCs w:val="28"/>
        </w:rPr>
        <w:t>(3) RELATION TO LAND AND RESOURCE MANAGEMENT PLANS.</w:t>
      </w:r>
    </w:p>
    <w:p w14:paraId="03F0D63D" w14:textId="792D2F4C" w:rsidR="008A6A61" w:rsidRPr="008A6A61" w:rsidRDefault="008A6A61" w:rsidP="008A6A61">
      <w:pPr>
        <w:rPr>
          <w:b/>
          <w:bCs/>
          <w:sz w:val="28"/>
          <w:szCs w:val="28"/>
        </w:rPr>
      </w:pPr>
      <w:r w:rsidRPr="007919B3">
        <w:rPr>
          <w:i/>
          <w:iCs/>
          <w:color w:val="000000"/>
          <w:sz w:val="28"/>
          <w:szCs w:val="28"/>
        </w:rPr>
        <w:lastRenderedPageBreak/>
        <w:t>Any authorized emergency action carried out under paragraph (2) on National Forest System land shall be con- ducted consistent with the applicable land and resource management plan.</w:t>
      </w:r>
      <w:r w:rsidRPr="007919B3">
        <w:rPr>
          <w:i/>
          <w:iCs/>
          <w:color w:val="FFFFFF"/>
          <w:sz w:val="28"/>
          <w:szCs w:val="28"/>
        </w:rPr>
        <w:t>12</w:t>
      </w:r>
    </w:p>
    <w:p w14:paraId="09C508E6" w14:textId="1A668C95" w:rsidR="00FD266D" w:rsidRDefault="00FA5976" w:rsidP="00CC4C54">
      <w:pPr>
        <w:rPr>
          <w:i/>
          <w:iCs/>
          <w:sz w:val="28"/>
          <w:szCs w:val="28"/>
        </w:rPr>
      </w:pPr>
      <w:r w:rsidRPr="008A6A61">
        <w:rPr>
          <w:i/>
          <w:iCs/>
          <w:sz w:val="28"/>
          <w:szCs w:val="28"/>
        </w:rPr>
        <w:t xml:space="preserve"> </w:t>
      </w:r>
    </w:p>
    <w:p w14:paraId="6B2BECF8" w14:textId="0A2ED9C4" w:rsidR="00A8764A" w:rsidRDefault="00A8764A" w:rsidP="00CC4C54">
      <w:pPr>
        <w:rPr>
          <w:b/>
          <w:bCs/>
          <w:sz w:val="28"/>
          <w:szCs w:val="28"/>
        </w:rPr>
      </w:pPr>
      <w:r w:rsidRPr="00A8764A">
        <w:rPr>
          <w:b/>
          <w:bCs/>
          <w:sz w:val="28"/>
          <w:szCs w:val="28"/>
        </w:rPr>
        <w:t>Ecological/Ecosystem Baseline</w:t>
      </w:r>
    </w:p>
    <w:p w14:paraId="4264DE17" w14:textId="77777777" w:rsidR="00A8764A" w:rsidRPr="00A8764A" w:rsidRDefault="00A8764A" w:rsidP="00CC4C54">
      <w:pPr>
        <w:rPr>
          <w:b/>
          <w:bCs/>
          <w:sz w:val="28"/>
          <w:szCs w:val="28"/>
        </w:rPr>
      </w:pPr>
    </w:p>
    <w:p w14:paraId="70C4C6A8" w14:textId="77777777" w:rsidR="00A8764A" w:rsidRDefault="00A8764A" w:rsidP="008A6A61">
      <w:pPr>
        <w:rPr>
          <w:sz w:val="28"/>
          <w:szCs w:val="28"/>
        </w:rPr>
      </w:pPr>
      <w:r>
        <w:rPr>
          <w:sz w:val="28"/>
          <w:szCs w:val="28"/>
        </w:rPr>
        <w:t>T</w:t>
      </w:r>
      <w:r w:rsidR="008A6A61">
        <w:rPr>
          <w:sz w:val="28"/>
          <w:szCs w:val="28"/>
        </w:rPr>
        <w:t xml:space="preserve">he environmental baseline </w:t>
      </w:r>
      <w:r>
        <w:rPr>
          <w:sz w:val="28"/>
          <w:szCs w:val="28"/>
        </w:rPr>
        <w:t xml:space="preserve">(ecological/ecosystem) </w:t>
      </w:r>
      <w:r w:rsidR="008A6A61">
        <w:rPr>
          <w:sz w:val="28"/>
          <w:szCs w:val="28"/>
        </w:rPr>
        <w:t xml:space="preserve">is an expression of the effects of past and ongoing </w:t>
      </w:r>
      <w:r>
        <w:rPr>
          <w:sz w:val="28"/>
          <w:szCs w:val="28"/>
        </w:rPr>
        <w:t xml:space="preserve">stochastic </w:t>
      </w:r>
      <w:r w:rsidR="008A6A61">
        <w:rPr>
          <w:sz w:val="28"/>
          <w:szCs w:val="28"/>
        </w:rPr>
        <w:t xml:space="preserve">environmental processes and human influences leading to the </w:t>
      </w:r>
      <w:proofErr w:type="gramStart"/>
      <w:r w:rsidR="008A6A61">
        <w:rPr>
          <w:sz w:val="28"/>
          <w:szCs w:val="28"/>
        </w:rPr>
        <w:t>current status</w:t>
      </w:r>
      <w:proofErr w:type="gramEnd"/>
      <w:r w:rsidR="008A6A61">
        <w:rPr>
          <w:sz w:val="28"/>
          <w:szCs w:val="28"/>
        </w:rPr>
        <w:t xml:space="preserve"> of wildfire risk.  </w:t>
      </w:r>
    </w:p>
    <w:p w14:paraId="47443925" w14:textId="77777777" w:rsidR="00E06EB5" w:rsidRDefault="00E06EB5" w:rsidP="008A6A61">
      <w:pPr>
        <w:rPr>
          <w:sz w:val="28"/>
          <w:szCs w:val="28"/>
        </w:rPr>
      </w:pPr>
    </w:p>
    <w:p w14:paraId="1A4CAFAE" w14:textId="1DB0EC03" w:rsidR="008A6A61" w:rsidRDefault="00A8764A" w:rsidP="008A6A61">
      <w:pPr>
        <w:rPr>
          <w:sz w:val="28"/>
          <w:szCs w:val="28"/>
        </w:rPr>
      </w:pPr>
      <w:r>
        <w:rPr>
          <w:sz w:val="28"/>
          <w:szCs w:val="28"/>
        </w:rPr>
        <w:t>What is the status, based on ‘</w:t>
      </w:r>
      <w:proofErr w:type="gramStart"/>
      <w:r>
        <w:rPr>
          <w:sz w:val="28"/>
          <w:szCs w:val="28"/>
        </w:rPr>
        <w:t>fine-filter</w:t>
      </w:r>
      <w:proofErr w:type="gramEnd"/>
      <w:r>
        <w:rPr>
          <w:sz w:val="28"/>
          <w:szCs w:val="28"/>
        </w:rPr>
        <w:t xml:space="preserve">’ (site-specific) data and analysis.  </w:t>
      </w:r>
      <w:r w:rsidR="008A6A61">
        <w:rPr>
          <w:sz w:val="28"/>
          <w:szCs w:val="28"/>
        </w:rPr>
        <w:t xml:space="preserve">The </w:t>
      </w:r>
      <w:r w:rsidR="00E06EB5">
        <w:rPr>
          <w:sz w:val="28"/>
          <w:szCs w:val="28"/>
        </w:rPr>
        <w:t>EA should</w:t>
      </w:r>
      <w:r w:rsidR="008A6A61">
        <w:rPr>
          <w:sz w:val="28"/>
          <w:szCs w:val="28"/>
        </w:rPr>
        <w:t xml:space="preserve"> state in common English what the baseline risk is. With no baseline, all claims of risk reduction </w:t>
      </w:r>
      <w:r>
        <w:rPr>
          <w:sz w:val="28"/>
          <w:szCs w:val="28"/>
        </w:rPr>
        <w:t xml:space="preserve">lack </w:t>
      </w:r>
      <w:r w:rsidR="008A6A61">
        <w:rPr>
          <w:sz w:val="28"/>
          <w:szCs w:val="28"/>
        </w:rPr>
        <w:t xml:space="preserve">context, rendering </w:t>
      </w:r>
      <w:r>
        <w:rPr>
          <w:i/>
          <w:iCs/>
          <w:sz w:val="28"/>
          <w:szCs w:val="28"/>
        </w:rPr>
        <w:t xml:space="preserve">risk reduction </w:t>
      </w:r>
      <w:r w:rsidR="008A6A61">
        <w:rPr>
          <w:sz w:val="28"/>
          <w:szCs w:val="28"/>
        </w:rPr>
        <w:t xml:space="preserve">statements baseless, </w:t>
      </w:r>
      <w:r>
        <w:rPr>
          <w:sz w:val="28"/>
          <w:szCs w:val="28"/>
        </w:rPr>
        <w:t xml:space="preserve">speculative, and </w:t>
      </w:r>
      <w:r w:rsidR="008A6A61">
        <w:rPr>
          <w:sz w:val="28"/>
          <w:szCs w:val="28"/>
        </w:rPr>
        <w:t xml:space="preserve">meaningless.  From what (risk) to what (post-Project risk) are we expected to believe? </w:t>
      </w:r>
    </w:p>
    <w:p w14:paraId="12819324" w14:textId="77777777" w:rsidR="008A6A61" w:rsidRDefault="008A6A61" w:rsidP="00CC4C54">
      <w:pPr>
        <w:rPr>
          <w:sz w:val="28"/>
          <w:szCs w:val="28"/>
        </w:rPr>
      </w:pPr>
    </w:p>
    <w:p w14:paraId="182A3260" w14:textId="66A269CB" w:rsidR="00FA5976" w:rsidRDefault="00E06EB5" w:rsidP="00CC4C54">
      <w:pPr>
        <w:rPr>
          <w:sz w:val="28"/>
          <w:szCs w:val="28"/>
        </w:rPr>
      </w:pPr>
      <w:r>
        <w:rPr>
          <w:sz w:val="28"/>
          <w:szCs w:val="28"/>
        </w:rPr>
        <w:t>Are</w:t>
      </w:r>
      <w:r w:rsidR="00CC4C54" w:rsidRPr="00CC4C54">
        <w:rPr>
          <w:sz w:val="28"/>
          <w:szCs w:val="28"/>
        </w:rPr>
        <w:t xml:space="preserve"> culvert replacements</w:t>
      </w:r>
      <w:r>
        <w:rPr>
          <w:sz w:val="28"/>
          <w:szCs w:val="28"/>
        </w:rPr>
        <w:t xml:space="preserve"> in the offing?</w:t>
      </w:r>
      <w:r w:rsidR="00FA5976">
        <w:rPr>
          <w:sz w:val="28"/>
          <w:szCs w:val="28"/>
        </w:rPr>
        <w:t xml:space="preserve"> </w:t>
      </w:r>
      <w:r>
        <w:rPr>
          <w:sz w:val="28"/>
          <w:szCs w:val="28"/>
        </w:rPr>
        <w:t xml:space="preserve"> A</w:t>
      </w:r>
      <w:r w:rsidR="00FA5976">
        <w:rPr>
          <w:sz w:val="28"/>
          <w:szCs w:val="28"/>
        </w:rPr>
        <w:t xml:space="preserve">re </w:t>
      </w:r>
      <w:r>
        <w:rPr>
          <w:sz w:val="28"/>
          <w:szCs w:val="28"/>
        </w:rPr>
        <w:t xml:space="preserve">these replacements </w:t>
      </w:r>
      <w:r w:rsidR="00FA5976">
        <w:rPr>
          <w:sz w:val="28"/>
          <w:szCs w:val="28"/>
        </w:rPr>
        <w:t xml:space="preserve">long </w:t>
      </w:r>
      <w:proofErr w:type="gramStart"/>
      <w:r w:rsidR="00FA5976">
        <w:rPr>
          <w:sz w:val="28"/>
          <w:szCs w:val="28"/>
        </w:rPr>
        <w:t xml:space="preserve">overdue </w:t>
      </w:r>
      <w:r w:rsidR="00A8764A">
        <w:rPr>
          <w:sz w:val="28"/>
          <w:szCs w:val="28"/>
        </w:rPr>
        <w:t xml:space="preserve"> BMPs</w:t>
      </w:r>
      <w:proofErr w:type="gramEnd"/>
      <w:r w:rsidR="00A8764A">
        <w:rPr>
          <w:sz w:val="28"/>
          <w:szCs w:val="28"/>
        </w:rPr>
        <w:t xml:space="preserve"> </w:t>
      </w:r>
      <w:r>
        <w:rPr>
          <w:sz w:val="28"/>
          <w:szCs w:val="28"/>
        </w:rPr>
        <w:t xml:space="preserve">typically </w:t>
      </w:r>
      <w:r w:rsidR="00A8764A">
        <w:rPr>
          <w:sz w:val="28"/>
          <w:szCs w:val="28"/>
        </w:rPr>
        <w:t xml:space="preserve">go begging between timber sales. Culvert removal is a clear requirement of </w:t>
      </w:r>
      <w:r w:rsidR="003020E8">
        <w:rPr>
          <w:sz w:val="28"/>
          <w:szCs w:val="28"/>
        </w:rPr>
        <w:t xml:space="preserve">road decommissioning.  Roads left to revegetate naturally, with culverts left in place should be counted in all road density calculations for wildlife habitat effectiveness assessment(s).  </w:t>
      </w:r>
    </w:p>
    <w:p w14:paraId="6712906F" w14:textId="77777777" w:rsidR="00FA5976" w:rsidRDefault="00FA5976" w:rsidP="00CC4C54">
      <w:pPr>
        <w:rPr>
          <w:sz w:val="28"/>
          <w:szCs w:val="28"/>
        </w:rPr>
      </w:pPr>
    </w:p>
    <w:p w14:paraId="781DC04D" w14:textId="23012A4F" w:rsidR="00FA5976" w:rsidRDefault="00FA5976" w:rsidP="00CC4C54">
      <w:pPr>
        <w:rPr>
          <w:sz w:val="28"/>
          <w:szCs w:val="28"/>
        </w:rPr>
      </w:pPr>
      <w:r>
        <w:rPr>
          <w:sz w:val="28"/>
          <w:szCs w:val="28"/>
        </w:rPr>
        <w:t>And finally, the Project is expected to</w:t>
      </w:r>
      <w:r w:rsidR="00CC4C54" w:rsidRPr="00CC4C54">
        <w:rPr>
          <w:sz w:val="28"/>
          <w:szCs w:val="28"/>
        </w:rPr>
        <w:t xml:space="preserve"> provide forest products </w:t>
      </w:r>
      <w:r>
        <w:rPr>
          <w:sz w:val="28"/>
          <w:szCs w:val="28"/>
        </w:rPr>
        <w:t>(hopefully, at rates higher than &lt; $2.00/ton, as was advertised recently</w:t>
      </w:r>
      <w:r w:rsidR="00E06EB5">
        <w:rPr>
          <w:sz w:val="28"/>
          <w:szCs w:val="28"/>
        </w:rPr>
        <w:t xml:space="preserve"> on the Flathead NF</w:t>
      </w:r>
      <w:r>
        <w:rPr>
          <w:sz w:val="28"/>
          <w:szCs w:val="28"/>
        </w:rPr>
        <w:t>)</w:t>
      </w:r>
      <w:r w:rsidR="00CC4C54" w:rsidRPr="00CC4C54">
        <w:rPr>
          <w:sz w:val="28"/>
          <w:szCs w:val="28"/>
        </w:rPr>
        <w:t xml:space="preserve">. </w:t>
      </w:r>
      <w:r w:rsidR="003020E8">
        <w:rPr>
          <w:sz w:val="28"/>
          <w:szCs w:val="28"/>
        </w:rPr>
        <w:t xml:space="preserve"> When ecological needs cannot compete with ‘fire-sale’ stumpage pricing, something is seriously wrong at the USFS-USDA.  </w:t>
      </w:r>
    </w:p>
    <w:p w14:paraId="1E982675" w14:textId="77777777" w:rsidR="00FA5976" w:rsidRDefault="00FA5976" w:rsidP="00CC4C54">
      <w:pPr>
        <w:rPr>
          <w:sz w:val="28"/>
          <w:szCs w:val="28"/>
        </w:rPr>
      </w:pPr>
    </w:p>
    <w:p w14:paraId="4C93BE56" w14:textId="42290706" w:rsidR="00FA5976" w:rsidRDefault="00E06EB5" w:rsidP="00FA5976">
      <w:pPr>
        <w:rPr>
          <w:sz w:val="28"/>
          <w:szCs w:val="28"/>
        </w:rPr>
      </w:pPr>
      <w:r>
        <w:rPr>
          <w:sz w:val="28"/>
          <w:szCs w:val="28"/>
        </w:rPr>
        <w:t>We presume t</w:t>
      </w:r>
      <w:r w:rsidR="00FA5976">
        <w:rPr>
          <w:sz w:val="28"/>
          <w:szCs w:val="28"/>
        </w:rPr>
        <w:t xml:space="preserve">he </w:t>
      </w:r>
      <w:r>
        <w:rPr>
          <w:sz w:val="28"/>
          <w:szCs w:val="28"/>
        </w:rPr>
        <w:t>P</w:t>
      </w:r>
      <w:r w:rsidR="00CC4C54" w:rsidRPr="00CC4C54">
        <w:rPr>
          <w:sz w:val="28"/>
          <w:szCs w:val="28"/>
        </w:rPr>
        <w:t xml:space="preserve">roject includes </w:t>
      </w:r>
      <w:r w:rsidR="002B1117">
        <w:rPr>
          <w:sz w:val="28"/>
          <w:szCs w:val="28"/>
        </w:rPr>
        <w:t xml:space="preserve">a combination of </w:t>
      </w:r>
      <w:r w:rsidR="00CC4C54" w:rsidRPr="00CC4C54">
        <w:rPr>
          <w:sz w:val="28"/>
          <w:szCs w:val="28"/>
        </w:rPr>
        <w:t xml:space="preserve">timber harvest </w:t>
      </w:r>
      <w:r w:rsidR="00FA5976">
        <w:rPr>
          <w:sz w:val="28"/>
          <w:szCs w:val="28"/>
        </w:rPr>
        <w:t>and “</w:t>
      </w:r>
      <w:r w:rsidR="00FA5976" w:rsidRPr="00CC4C54">
        <w:rPr>
          <w:sz w:val="28"/>
          <w:szCs w:val="28"/>
        </w:rPr>
        <w:t>non</w:t>
      </w:r>
      <w:r w:rsidR="00DB7B70">
        <w:rPr>
          <w:sz w:val="28"/>
          <w:szCs w:val="28"/>
        </w:rPr>
        <w:t>-</w:t>
      </w:r>
      <w:r w:rsidR="00FA5976" w:rsidRPr="00CC4C54">
        <w:rPr>
          <w:sz w:val="28"/>
          <w:szCs w:val="28"/>
        </w:rPr>
        <w:t>commercial</w:t>
      </w:r>
      <w:r w:rsidR="002B1117">
        <w:rPr>
          <w:sz w:val="28"/>
          <w:szCs w:val="28"/>
        </w:rPr>
        <w:t>”</w:t>
      </w:r>
      <w:r w:rsidR="00FA5976" w:rsidRPr="00CC4C54">
        <w:rPr>
          <w:sz w:val="28"/>
          <w:szCs w:val="28"/>
        </w:rPr>
        <w:t xml:space="preserve"> vegetation treatments, including prescribed fire</w:t>
      </w:r>
      <w:r w:rsidR="00CC4C54" w:rsidRPr="00CC4C54">
        <w:rPr>
          <w:sz w:val="28"/>
          <w:szCs w:val="28"/>
        </w:rPr>
        <w:t xml:space="preserve">. </w:t>
      </w:r>
      <w:r w:rsidR="002B1117">
        <w:rPr>
          <w:sz w:val="28"/>
          <w:szCs w:val="28"/>
        </w:rPr>
        <w:t xml:space="preserve">It would be nice to have more up-front information.  </w:t>
      </w:r>
    </w:p>
    <w:p w14:paraId="3C503C32" w14:textId="77777777" w:rsidR="00FA5976" w:rsidRDefault="00FA5976" w:rsidP="00FA5976">
      <w:pPr>
        <w:rPr>
          <w:sz w:val="28"/>
          <w:szCs w:val="28"/>
        </w:rPr>
      </w:pPr>
    </w:p>
    <w:p w14:paraId="5CC7D30F" w14:textId="08299D62" w:rsidR="00FA5976" w:rsidRDefault="00FA5976" w:rsidP="00FA5976">
      <w:pPr>
        <w:rPr>
          <w:sz w:val="28"/>
          <w:szCs w:val="28"/>
        </w:rPr>
      </w:pPr>
      <w:r>
        <w:rPr>
          <w:sz w:val="28"/>
          <w:szCs w:val="28"/>
        </w:rPr>
        <w:t>T</w:t>
      </w:r>
      <w:r w:rsidR="00CC4C54" w:rsidRPr="00CC4C54">
        <w:rPr>
          <w:sz w:val="28"/>
          <w:szCs w:val="28"/>
        </w:rPr>
        <w:t xml:space="preserve">he </w:t>
      </w:r>
      <w:r>
        <w:rPr>
          <w:sz w:val="28"/>
          <w:szCs w:val="28"/>
        </w:rPr>
        <w:t>P</w:t>
      </w:r>
      <w:r w:rsidR="00CC4C54" w:rsidRPr="00CC4C54">
        <w:rPr>
          <w:sz w:val="28"/>
          <w:szCs w:val="28"/>
        </w:rPr>
        <w:t xml:space="preserve">roject would add about </w:t>
      </w:r>
      <w:r w:rsidR="002B1117">
        <w:rPr>
          <w:sz w:val="28"/>
          <w:szCs w:val="28"/>
        </w:rPr>
        <w:t xml:space="preserve">????? </w:t>
      </w:r>
      <w:r w:rsidR="00CC4C54" w:rsidRPr="00CC4C54">
        <w:rPr>
          <w:sz w:val="28"/>
          <w:szCs w:val="28"/>
        </w:rPr>
        <w:t xml:space="preserve">miles of </w:t>
      </w:r>
      <w:r>
        <w:rPr>
          <w:sz w:val="28"/>
          <w:szCs w:val="28"/>
        </w:rPr>
        <w:t xml:space="preserve">permanent </w:t>
      </w:r>
      <w:r w:rsidR="00CC4C54" w:rsidRPr="00CC4C54">
        <w:rPr>
          <w:sz w:val="28"/>
          <w:szCs w:val="28"/>
        </w:rPr>
        <w:t>road to the</w:t>
      </w:r>
      <w:r w:rsidR="002B1117">
        <w:rPr>
          <w:sz w:val="28"/>
          <w:szCs w:val="28"/>
        </w:rPr>
        <w:t xml:space="preserve"> </w:t>
      </w:r>
      <w:r w:rsidR="00CC4C54" w:rsidRPr="00CC4C54">
        <w:rPr>
          <w:sz w:val="28"/>
          <w:szCs w:val="28"/>
        </w:rPr>
        <w:t xml:space="preserve">National Forest System. </w:t>
      </w:r>
    </w:p>
    <w:p w14:paraId="7EEC2F64" w14:textId="77777777" w:rsidR="00FA5976" w:rsidRDefault="00FA5976" w:rsidP="00FA5976">
      <w:pPr>
        <w:rPr>
          <w:sz w:val="28"/>
          <w:szCs w:val="28"/>
        </w:rPr>
      </w:pPr>
    </w:p>
    <w:p w14:paraId="559E449D" w14:textId="5A6E526C" w:rsidR="005E20FD" w:rsidRPr="006E343A" w:rsidRDefault="002B1117" w:rsidP="00FA5976">
      <w:pPr>
        <w:rPr>
          <w:sz w:val="28"/>
          <w:szCs w:val="28"/>
        </w:rPr>
      </w:pPr>
      <w:r>
        <w:rPr>
          <w:sz w:val="28"/>
          <w:szCs w:val="28"/>
        </w:rPr>
        <w:t xml:space="preserve">Please stay clear of </w:t>
      </w:r>
      <w:r w:rsidR="0030625C" w:rsidRPr="006E343A">
        <w:rPr>
          <w:sz w:val="28"/>
          <w:szCs w:val="28"/>
        </w:rPr>
        <w:t>Inventoried Roadless Areas</w:t>
      </w:r>
      <w:r>
        <w:rPr>
          <w:sz w:val="28"/>
          <w:szCs w:val="28"/>
        </w:rPr>
        <w:t>.</w:t>
      </w:r>
      <w:r w:rsidR="0030625C" w:rsidRPr="006E343A">
        <w:rPr>
          <w:sz w:val="28"/>
          <w:szCs w:val="28"/>
        </w:rPr>
        <w:t xml:space="preserve"> </w:t>
      </w:r>
      <w:r>
        <w:rPr>
          <w:sz w:val="28"/>
          <w:szCs w:val="28"/>
        </w:rPr>
        <w:t xml:space="preserve"> Do not </w:t>
      </w:r>
      <w:r w:rsidR="0030625C" w:rsidRPr="006E343A">
        <w:rPr>
          <w:sz w:val="28"/>
          <w:szCs w:val="28"/>
        </w:rPr>
        <w:t xml:space="preserve">violate the Roadless Rule, and </w:t>
      </w:r>
      <w:r>
        <w:rPr>
          <w:sz w:val="28"/>
          <w:szCs w:val="28"/>
        </w:rPr>
        <w:t xml:space="preserve">no </w:t>
      </w:r>
      <w:r w:rsidR="005E20FD" w:rsidRPr="006E343A">
        <w:rPr>
          <w:sz w:val="28"/>
          <w:szCs w:val="28"/>
        </w:rPr>
        <w:t xml:space="preserve">logging </w:t>
      </w:r>
      <w:r w:rsidR="0030625C" w:rsidRPr="006E343A">
        <w:rPr>
          <w:sz w:val="28"/>
          <w:szCs w:val="28"/>
        </w:rPr>
        <w:t xml:space="preserve">in </w:t>
      </w:r>
      <w:r w:rsidR="0021274C" w:rsidRPr="006E343A">
        <w:rPr>
          <w:sz w:val="28"/>
          <w:szCs w:val="28"/>
        </w:rPr>
        <w:t>riparian zone</w:t>
      </w:r>
      <w:r>
        <w:rPr>
          <w:sz w:val="28"/>
          <w:szCs w:val="28"/>
        </w:rPr>
        <w:t>s, which</w:t>
      </w:r>
      <w:r w:rsidR="0030625C" w:rsidRPr="006E343A">
        <w:rPr>
          <w:sz w:val="28"/>
          <w:szCs w:val="28"/>
        </w:rPr>
        <w:t xml:space="preserve"> adds threats </w:t>
      </w:r>
      <w:r w:rsidR="00FA5976">
        <w:rPr>
          <w:sz w:val="28"/>
          <w:szCs w:val="28"/>
        </w:rPr>
        <w:t xml:space="preserve">(increased temperature and sediment) </w:t>
      </w:r>
      <w:r w:rsidR="0030625C" w:rsidRPr="006E343A">
        <w:rPr>
          <w:sz w:val="28"/>
          <w:szCs w:val="28"/>
        </w:rPr>
        <w:t xml:space="preserve">to water quality, </w:t>
      </w:r>
      <w:r w:rsidR="00FA5976">
        <w:rPr>
          <w:sz w:val="28"/>
          <w:szCs w:val="28"/>
        </w:rPr>
        <w:t xml:space="preserve">which in turn </w:t>
      </w:r>
      <w:r w:rsidR="00CC4C54">
        <w:rPr>
          <w:sz w:val="28"/>
          <w:szCs w:val="28"/>
        </w:rPr>
        <w:t xml:space="preserve">impedes </w:t>
      </w:r>
      <w:r>
        <w:rPr>
          <w:sz w:val="28"/>
          <w:szCs w:val="28"/>
        </w:rPr>
        <w:t xml:space="preserve">aquatic ecosystem function and resilience. </w:t>
      </w:r>
      <w:r w:rsidR="00CC4C54">
        <w:rPr>
          <w:sz w:val="28"/>
          <w:szCs w:val="28"/>
        </w:rPr>
        <w:t xml:space="preserve">  New roads and reworking old roads</w:t>
      </w:r>
      <w:r w:rsidR="0030625C" w:rsidRPr="006E343A">
        <w:rPr>
          <w:sz w:val="28"/>
          <w:szCs w:val="28"/>
        </w:rPr>
        <w:t xml:space="preserve"> </w:t>
      </w:r>
      <w:r w:rsidR="00CC4C54" w:rsidRPr="006E343A">
        <w:rPr>
          <w:sz w:val="28"/>
          <w:szCs w:val="28"/>
        </w:rPr>
        <w:t>jeopardize</w:t>
      </w:r>
      <w:r>
        <w:rPr>
          <w:sz w:val="28"/>
          <w:szCs w:val="28"/>
        </w:rPr>
        <w:t xml:space="preserve"> </w:t>
      </w:r>
      <w:r w:rsidR="00CC4C54">
        <w:rPr>
          <w:sz w:val="28"/>
          <w:szCs w:val="28"/>
        </w:rPr>
        <w:t xml:space="preserve">trout </w:t>
      </w:r>
      <w:r w:rsidR="0030625C" w:rsidRPr="006E343A">
        <w:rPr>
          <w:sz w:val="28"/>
          <w:szCs w:val="28"/>
        </w:rPr>
        <w:t xml:space="preserve">spawning </w:t>
      </w:r>
      <w:r w:rsidR="00CC4C54">
        <w:rPr>
          <w:sz w:val="28"/>
          <w:szCs w:val="28"/>
        </w:rPr>
        <w:t>success</w:t>
      </w:r>
      <w:r w:rsidR="0030625C" w:rsidRPr="006E343A">
        <w:rPr>
          <w:sz w:val="28"/>
          <w:szCs w:val="28"/>
        </w:rPr>
        <w:t xml:space="preserve">, which fails to contribute to </w:t>
      </w:r>
      <w:r>
        <w:rPr>
          <w:sz w:val="28"/>
          <w:szCs w:val="28"/>
        </w:rPr>
        <w:t xml:space="preserve">an important public benefit.  </w:t>
      </w:r>
    </w:p>
    <w:p w14:paraId="2E3BC318" w14:textId="77777777" w:rsidR="005E20FD" w:rsidRPr="006E343A" w:rsidRDefault="005E20FD" w:rsidP="002A733F">
      <w:pPr>
        <w:rPr>
          <w:sz w:val="28"/>
          <w:szCs w:val="28"/>
        </w:rPr>
      </w:pPr>
    </w:p>
    <w:p w14:paraId="208DBE72" w14:textId="1AAE31E7" w:rsidR="00DB7B70" w:rsidRDefault="002B1117" w:rsidP="002A733F">
      <w:pPr>
        <w:rPr>
          <w:sz w:val="28"/>
          <w:szCs w:val="28"/>
        </w:rPr>
      </w:pPr>
      <w:r>
        <w:rPr>
          <w:sz w:val="28"/>
          <w:szCs w:val="28"/>
        </w:rPr>
        <w:t>Don’t reduce the</w:t>
      </w:r>
      <w:r w:rsidR="0030625C" w:rsidRPr="006E343A">
        <w:rPr>
          <w:sz w:val="28"/>
          <w:szCs w:val="28"/>
        </w:rPr>
        <w:t xml:space="preserve"> acres </w:t>
      </w:r>
      <w:r>
        <w:rPr>
          <w:sz w:val="28"/>
          <w:szCs w:val="28"/>
        </w:rPr>
        <w:t xml:space="preserve">or patch size </w:t>
      </w:r>
      <w:r w:rsidR="0030625C" w:rsidRPr="006E343A">
        <w:rPr>
          <w:sz w:val="28"/>
          <w:szCs w:val="28"/>
        </w:rPr>
        <w:t xml:space="preserve">of </w:t>
      </w:r>
      <w:r w:rsidR="003020E8">
        <w:rPr>
          <w:sz w:val="28"/>
          <w:szCs w:val="28"/>
        </w:rPr>
        <w:t xml:space="preserve">secure </w:t>
      </w:r>
      <w:r w:rsidR="0021274C" w:rsidRPr="006E343A">
        <w:rPr>
          <w:sz w:val="28"/>
          <w:szCs w:val="28"/>
        </w:rPr>
        <w:t xml:space="preserve">grizzly bear </w:t>
      </w:r>
      <w:r w:rsidR="003020E8">
        <w:rPr>
          <w:sz w:val="28"/>
          <w:szCs w:val="28"/>
        </w:rPr>
        <w:t>habitat</w:t>
      </w:r>
      <w:r>
        <w:rPr>
          <w:sz w:val="28"/>
          <w:szCs w:val="28"/>
        </w:rPr>
        <w:t>, adverse modification</w:t>
      </w:r>
      <w:r w:rsidR="0021274C" w:rsidRPr="006E343A">
        <w:rPr>
          <w:sz w:val="28"/>
          <w:szCs w:val="28"/>
        </w:rPr>
        <w:t xml:space="preserve"> </w:t>
      </w:r>
      <w:r w:rsidR="00FA5976">
        <w:rPr>
          <w:sz w:val="28"/>
          <w:szCs w:val="28"/>
        </w:rPr>
        <w:t>violates</w:t>
      </w:r>
      <w:r w:rsidR="005E20FD" w:rsidRPr="006E343A">
        <w:rPr>
          <w:sz w:val="28"/>
          <w:szCs w:val="28"/>
        </w:rPr>
        <w:t xml:space="preserve"> the ESA</w:t>
      </w:r>
      <w:r w:rsidR="0030625C" w:rsidRPr="006E343A">
        <w:rPr>
          <w:sz w:val="28"/>
          <w:szCs w:val="28"/>
        </w:rPr>
        <w:t>.</w:t>
      </w:r>
      <w:r w:rsidR="0021274C" w:rsidRPr="006E343A">
        <w:rPr>
          <w:sz w:val="28"/>
          <w:szCs w:val="28"/>
        </w:rPr>
        <w:t xml:space="preserve"> </w:t>
      </w:r>
      <w:r w:rsidR="00DB7B70">
        <w:rPr>
          <w:sz w:val="28"/>
          <w:szCs w:val="28"/>
        </w:rPr>
        <w:t xml:space="preserve"> </w:t>
      </w:r>
    </w:p>
    <w:p w14:paraId="5BCFDDFE" w14:textId="77777777" w:rsidR="00DB7B70" w:rsidRDefault="00DB7B70" w:rsidP="002A733F">
      <w:pPr>
        <w:rPr>
          <w:sz w:val="28"/>
          <w:szCs w:val="28"/>
        </w:rPr>
      </w:pPr>
    </w:p>
    <w:p w14:paraId="295BF017" w14:textId="77777777" w:rsidR="003020E8" w:rsidRDefault="00DB7B70" w:rsidP="002A733F">
      <w:pPr>
        <w:rPr>
          <w:sz w:val="28"/>
          <w:szCs w:val="28"/>
        </w:rPr>
      </w:pPr>
      <w:r>
        <w:rPr>
          <w:sz w:val="28"/>
          <w:szCs w:val="28"/>
        </w:rPr>
        <w:t xml:space="preserve">Burning = bigger budgets, which reduces ‘intactness’ of forest landscapes.  If wildfire is perceived </w:t>
      </w:r>
      <w:r w:rsidR="003020E8">
        <w:rPr>
          <w:sz w:val="28"/>
          <w:szCs w:val="28"/>
        </w:rPr>
        <w:t xml:space="preserve">(expressed in the suppress-all-fires policy) </w:t>
      </w:r>
      <w:r>
        <w:rPr>
          <w:sz w:val="28"/>
          <w:szCs w:val="28"/>
        </w:rPr>
        <w:t xml:space="preserve">as bad by the USFS/USDA, how can agency-arson be good?  It’s all about the budgets ($$$).  </w:t>
      </w:r>
    </w:p>
    <w:p w14:paraId="414622C3" w14:textId="77777777" w:rsidR="003020E8" w:rsidRDefault="003020E8" w:rsidP="002A733F">
      <w:pPr>
        <w:rPr>
          <w:sz w:val="28"/>
          <w:szCs w:val="28"/>
        </w:rPr>
      </w:pPr>
    </w:p>
    <w:p w14:paraId="3AB68175" w14:textId="46A540DE" w:rsidR="003020E8" w:rsidRDefault="00DB7B70" w:rsidP="002A733F">
      <w:pPr>
        <w:rPr>
          <w:sz w:val="28"/>
          <w:szCs w:val="28"/>
        </w:rPr>
      </w:pPr>
      <w:r>
        <w:rPr>
          <w:sz w:val="28"/>
          <w:szCs w:val="28"/>
        </w:rPr>
        <w:t>Logging – the agency’s ‘side-hustl</w:t>
      </w:r>
      <w:r w:rsidR="003020E8">
        <w:rPr>
          <w:sz w:val="28"/>
          <w:szCs w:val="28"/>
        </w:rPr>
        <w:t xml:space="preserve">e’ – </w:t>
      </w:r>
      <w:r>
        <w:rPr>
          <w:sz w:val="28"/>
          <w:szCs w:val="28"/>
        </w:rPr>
        <w:t xml:space="preserve">is a financial loser, garnering less than $2.00/ton in the North Fork Flathead recently.  </w:t>
      </w:r>
      <w:r w:rsidR="003020E8">
        <w:rPr>
          <w:sz w:val="28"/>
          <w:szCs w:val="28"/>
        </w:rPr>
        <w:t>Merchantable (100-yrs. plus)</w:t>
      </w:r>
      <w:r>
        <w:rPr>
          <w:sz w:val="28"/>
          <w:szCs w:val="28"/>
        </w:rPr>
        <w:t xml:space="preserve"> trees in today’s ‘market’ are worth </w:t>
      </w:r>
      <w:r>
        <w:rPr>
          <w:sz w:val="28"/>
          <w:szCs w:val="28"/>
        </w:rPr>
        <w:lastRenderedPageBreak/>
        <w:t xml:space="preserve">more standing than cut down. </w:t>
      </w:r>
      <w:r w:rsidR="00DC3DC2">
        <w:rPr>
          <w:sz w:val="28"/>
          <w:szCs w:val="28"/>
        </w:rPr>
        <w:t xml:space="preserve">The Forest Service’s own economist estimated stumpage bid prices at between $3 and $10 per ton.  Pathetic! What a waste. </w:t>
      </w:r>
    </w:p>
    <w:p w14:paraId="0B0A3DBC" w14:textId="77777777" w:rsidR="003020E8" w:rsidRDefault="003020E8" w:rsidP="002A733F">
      <w:pPr>
        <w:rPr>
          <w:sz w:val="28"/>
          <w:szCs w:val="28"/>
        </w:rPr>
      </w:pPr>
    </w:p>
    <w:p w14:paraId="54114D54" w14:textId="0BB4DE1A" w:rsidR="003B010A" w:rsidRDefault="00DB7B70" w:rsidP="002A733F">
      <w:pPr>
        <w:rPr>
          <w:sz w:val="28"/>
          <w:szCs w:val="28"/>
        </w:rPr>
      </w:pPr>
      <w:r>
        <w:rPr>
          <w:sz w:val="28"/>
          <w:szCs w:val="28"/>
        </w:rPr>
        <w:t xml:space="preserve">Timber targets </w:t>
      </w:r>
      <w:r w:rsidR="003B010A">
        <w:rPr>
          <w:sz w:val="28"/>
          <w:szCs w:val="28"/>
        </w:rPr>
        <w:t xml:space="preserve">zealously </w:t>
      </w:r>
      <w:r>
        <w:rPr>
          <w:sz w:val="28"/>
          <w:szCs w:val="28"/>
        </w:rPr>
        <w:t xml:space="preserve">replicate the old Soviet agriculture system and are ultimately doomed to fail as the public becomes aware of the simple fact that there is no net public benefit or legal foundation for </w:t>
      </w:r>
      <w:r w:rsidR="003020E8">
        <w:rPr>
          <w:sz w:val="28"/>
          <w:szCs w:val="28"/>
        </w:rPr>
        <w:t xml:space="preserve">these enormous </w:t>
      </w:r>
      <w:r>
        <w:rPr>
          <w:sz w:val="28"/>
          <w:szCs w:val="28"/>
        </w:rPr>
        <w:t xml:space="preserve">logging subsidies. </w:t>
      </w:r>
    </w:p>
    <w:p w14:paraId="787A0AC8" w14:textId="77777777" w:rsidR="003B010A" w:rsidRDefault="003B010A" w:rsidP="002A733F">
      <w:pPr>
        <w:rPr>
          <w:sz w:val="28"/>
          <w:szCs w:val="28"/>
        </w:rPr>
      </w:pPr>
    </w:p>
    <w:p w14:paraId="7CFC9AA1" w14:textId="27BD25BD" w:rsidR="003B010A" w:rsidRPr="006E343A" w:rsidRDefault="003B010A" w:rsidP="003B010A">
      <w:pPr>
        <w:rPr>
          <w:sz w:val="28"/>
          <w:szCs w:val="28"/>
        </w:rPr>
      </w:pPr>
      <w:r w:rsidRPr="006E343A">
        <w:rPr>
          <w:sz w:val="28"/>
          <w:szCs w:val="28"/>
        </w:rPr>
        <w:t xml:space="preserve">There are special procedures for the proposed seed-tree units over 40 acres. What is unclear is why oversized units are necessary, or even prudent, given </w:t>
      </w:r>
      <w:r>
        <w:rPr>
          <w:sz w:val="28"/>
          <w:szCs w:val="28"/>
        </w:rPr>
        <w:t xml:space="preserve">scarcity of secure wildlife habitat, the growing impacts of global warming and drought, and </w:t>
      </w:r>
      <w:r w:rsidRPr="006E343A">
        <w:rPr>
          <w:sz w:val="28"/>
          <w:szCs w:val="28"/>
        </w:rPr>
        <w:t xml:space="preserve">the previous </w:t>
      </w:r>
      <w:r>
        <w:rPr>
          <w:sz w:val="28"/>
          <w:szCs w:val="28"/>
        </w:rPr>
        <w:t xml:space="preserve">adverse </w:t>
      </w:r>
      <w:r w:rsidRPr="006E343A">
        <w:rPr>
          <w:sz w:val="28"/>
          <w:szCs w:val="28"/>
        </w:rPr>
        <w:t>cumulative effects of logging and roadbuilding.  Past clearcuts have typically regenerated in</w:t>
      </w:r>
      <w:r>
        <w:rPr>
          <w:sz w:val="28"/>
          <w:szCs w:val="28"/>
        </w:rPr>
        <w:t>to</w:t>
      </w:r>
      <w:r w:rsidRPr="006E343A">
        <w:rPr>
          <w:sz w:val="28"/>
          <w:szCs w:val="28"/>
        </w:rPr>
        <w:t xml:space="preserve"> humungous brush fields that take decades to restore to conifer </w:t>
      </w:r>
      <w:r>
        <w:rPr>
          <w:sz w:val="28"/>
          <w:szCs w:val="28"/>
        </w:rPr>
        <w:t>habitat</w:t>
      </w:r>
      <w:r w:rsidRPr="006E343A">
        <w:rPr>
          <w:sz w:val="28"/>
          <w:szCs w:val="28"/>
        </w:rPr>
        <w:t xml:space="preserve"> types</w:t>
      </w:r>
      <w:r>
        <w:rPr>
          <w:sz w:val="28"/>
          <w:szCs w:val="28"/>
        </w:rPr>
        <w:t xml:space="preserve"> and natural succession</w:t>
      </w:r>
      <w:r w:rsidRPr="006E343A">
        <w:rPr>
          <w:sz w:val="28"/>
          <w:szCs w:val="28"/>
        </w:rPr>
        <w:t xml:space="preserve">.  </w:t>
      </w:r>
    </w:p>
    <w:p w14:paraId="01C51BFC" w14:textId="77777777" w:rsidR="003B010A" w:rsidRPr="006E343A" w:rsidRDefault="003B010A" w:rsidP="003B010A">
      <w:pPr>
        <w:rPr>
          <w:sz w:val="28"/>
          <w:szCs w:val="28"/>
        </w:rPr>
      </w:pPr>
    </w:p>
    <w:p w14:paraId="29A73451" w14:textId="55703F7B" w:rsidR="002B1117" w:rsidRDefault="00DB7B70" w:rsidP="002A733F">
      <w:pPr>
        <w:rPr>
          <w:sz w:val="28"/>
          <w:szCs w:val="28"/>
        </w:rPr>
      </w:pPr>
      <w:r>
        <w:rPr>
          <w:sz w:val="28"/>
          <w:szCs w:val="28"/>
        </w:rPr>
        <w:t xml:space="preserve"> Poor soils, short growing season, and </w:t>
      </w:r>
      <w:r w:rsidR="00D2330D">
        <w:rPr>
          <w:sz w:val="28"/>
          <w:szCs w:val="28"/>
        </w:rPr>
        <w:t xml:space="preserve">the high cost of growing a new ‘crop’ of trees from clearcuts (temporary deserts) defies reason and logic.  All bare-ground analyses show negative returns, regardless of the ‘discount rate.’  The DEA failed to mention or analyze any of the ecological and financial realities cited above.  Inadequate NEPA compliance all around.  </w:t>
      </w:r>
    </w:p>
    <w:p w14:paraId="59C0BB08" w14:textId="77777777" w:rsidR="00FA5976" w:rsidRDefault="00FA5976" w:rsidP="002A733F">
      <w:pPr>
        <w:rPr>
          <w:sz w:val="28"/>
          <w:szCs w:val="28"/>
        </w:rPr>
      </w:pPr>
    </w:p>
    <w:p w14:paraId="7F3B582A" w14:textId="77777777" w:rsidR="003020E8" w:rsidRPr="003020E8" w:rsidRDefault="003020E8" w:rsidP="002A733F">
      <w:pPr>
        <w:rPr>
          <w:b/>
          <w:bCs/>
          <w:sz w:val="28"/>
          <w:szCs w:val="28"/>
        </w:rPr>
      </w:pPr>
      <w:r w:rsidRPr="003020E8">
        <w:rPr>
          <w:b/>
          <w:bCs/>
          <w:sz w:val="28"/>
          <w:szCs w:val="28"/>
        </w:rPr>
        <w:t>What BA, BO?</w:t>
      </w:r>
    </w:p>
    <w:p w14:paraId="2D934371" w14:textId="77777777" w:rsidR="003020E8" w:rsidRDefault="003020E8" w:rsidP="002A733F">
      <w:pPr>
        <w:rPr>
          <w:sz w:val="28"/>
          <w:szCs w:val="28"/>
        </w:rPr>
      </w:pPr>
    </w:p>
    <w:p w14:paraId="6C9A6E02" w14:textId="7273AADA" w:rsidR="0030625C" w:rsidRPr="006E343A" w:rsidRDefault="005B6FAB" w:rsidP="002A733F">
      <w:pPr>
        <w:rPr>
          <w:sz w:val="28"/>
          <w:szCs w:val="28"/>
        </w:rPr>
      </w:pPr>
      <w:r>
        <w:rPr>
          <w:sz w:val="28"/>
          <w:szCs w:val="28"/>
        </w:rPr>
        <w:t>Don’t</w:t>
      </w:r>
      <w:r w:rsidR="00520723">
        <w:rPr>
          <w:sz w:val="28"/>
          <w:szCs w:val="28"/>
        </w:rPr>
        <w:t xml:space="preserve"> forget to</w:t>
      </w:r>
      <w:r w:rsidR="007B3C3F">
        <w:rPr>
          <w:sz w:val="28"/>
          <w:szCs w:val="28"/>
        </w:rPr>
        <w:t xml:space="preserve"> include the</w:t>
      </w:r>
      <w:r w:rsidR="0030625C" w:rsidRPr="006E343A">
        <w:rPr>
          <w:sz w:val="28"/>
          <w:szCs w:val="28"/>
        </w:rPr>
        <w:t xml:space="preserve"> Biological Assessment (BA)</w:t>
      </w:r>
      <w:r w:rsidR="007B3C3F">
        <w:rPr>
          <w:sz w:val="28"/>
          <w:szCs w:val="28"/>
        </w:rPr>
        <w:t xml:space="preserve">, </w:t>
      </w:r>
      <w:r w:rsidR="0030625C" w:rsidRPr="006E343A">
        <w:rPr>
          <w:sz w:val="28"/>
          <w:szCs w:val="28"/>
        </w:rPr>
        <w:t xml:space="preserve">Biological Opinion </w:t>
      </w:r>
      <w:r w:rsidR="00FA5976">
        <w:rPr>
          <w:sz w:val="28"/>
          <w:szCs w:val="28"/>
        </w:rPr>
        <w:t>(BO)</w:t>
      </w:r>
      <w:r w:rsidR="00520723">
        <w:rPr>
          <w:sz w:val="28"/>
          <w:szCs w:val="28"/>
        </w:rPr>
        <w:t>/</w:t>
      </w:r>
      <w:r w:rsidR="0030625C" w:rsidRPr="006E343A">
        <w:rPr>
          <w:sz w:val="28"/>
          <w:szCs w:val="28"/>
        </w:rPr>
        <w:t>Incidental Take Permit (ITP) issued by the U.S. Fish and Wildlife Service (USFWS)</w:t>
      </w:r>
      <w:r w:rsidR="005E20FD" w:rsidRPr="006E343A">
        <w:rPr>
          <w:sz w:val="28"/>
          <w:szCs w:val="28"/>
        </w:rPr>
        <w:t xml:space="preserve"> for </w:t>
      </w:r>
      <w:r w:rsidR="00520723">
        <w:rPr>
          <w:sz w:val="28"/>
          <w:szCs w:val="28"/>
        </w:rPr>
        <w:t>lynx</w:t>
      </w:r>
      <w:r w:rsidR="005E20FD" w:rsidRPr="006E343A">
        <w:rPr>
          <w:sz w:val="28"/>
          <w:szCs w:val="28"/>
        </w:rPr>
        <w:t xml:space="preserve">, grizzly bear, </w:t>
      </w:r>
      <w:r w:rsidR="00CC4C54" w:rsidRPr="006E343A">
        <w:rPr>
          <w:sz w:val="28"/>
          <w:szCs w:val="28"/>
        </w:rPr>
        <w:t>wolverine,</w:t>
      </w:r>
      <w:r w:rsidR="005E20FD" w:rsidRPr="006E343A">
        <w:rPr>
          <w:sz w:val="28"/>
          <w:szCs w:val="28"/>
        </w:rPr>
        <w:t xml:space="preserve"> and white bark pine</w:t>
      </w:r>
      <w:r w:rsidR="00520723">
        <w:rPr>
          <w:sz w:val="28"/>
          <w:szCs w:val="28"/>
        </w:rPr>
        <w:t>.</w:t>
      </w:r>
      <w:r w:rsidR="005E20FD" w:rsidRPr="006E343A">
        <w:rPr>
          <w:sz w:val="28"/>
          <w:szCs w:val="28"/>
        </w:rPr>
        <w:t xml:space="preserve">  These federally listed species may be present in the Project area.</w:t>
      </w:r>
      <w:r w:rsidR="007B3C3F">
        <w:rPr>
          <w:sz w:val="28"/>
          <w:szCs w:val="28"/>
        </w:rPr>
        <w:t xml:space="preserve">  Public disclosure is required.</w:t>
      </w:r>
    </w:p>
    <w:p w14:paraId="3DE3EE56" w14:textId="77777777" w:rsidR="0030625C" w:rsidRPr="006E343A" w:rsidRDefault="0030625C" w:rsidP="002A733F">
      <w:pPr>
        <w:rPr>
          <w:sz w:val="28"/>
          <w:szCs w:val="28"/>
        </w:rPr>
      </w:pPr>
    </w:p>
    <w:p w14:paraId="5B66066D" w14:textId="77777777" w:rsidR="003020E8" w:rsidRDefault="00FE0950" w:rsidP="00FE0950">
      <w:pPr>
        <w:rPr>
          <w:sz w:val="28"/>
          <w:szCs w:val="28"/>
        </w:rPr>
      </w:pPr>
      <w:r w:rsidRPr="006E343A">
        <w:rPr>
          <w:sz w:val="28"/>
          <w:szCs w:val="28"/>
        </w:rPr>
        <w:t>This landscape contains unusually high wildlife values, including secure habitat and important travel corridors for the threatened grizzly bear, wolverine, lynx, big game species, and old growth associated wildlife species and species associated, and/or dependent upon, unlogged (roadless/</w:t>
      </w:r>
      <w:proofErr w:type="spellStart"/>
      <w:r w:rsidRPr="006E343A">
        <w:rPr>
          <w:sz w:val="28"/>
          <w:szCs w:val="28"/>
        </w:rPr>
        <w:t>unroaded</w:t>
      </w:r>
      <w:proofErr w:type="spellEnd"/>
      <w:r w:rsidRPr="006E343A">
        <w:rPr>
          <w:sz w:val="28"/>
          <w:szCs w:val="28"/>
        </w:rPr>
        <w:t xml:space="preserve">) forest. </w:t>
      </w:r>
      <w:r w:rsidR="00D2330D">
        <w:rPr>
          <w:sz w:val="28"/>
          <w:szCs w:val="28"/>
        </w:rPr>
        <w:t xml:space="preserve">This is where T&amp;E species reproduce.  </w:t>
      </w:r>
    </w:p>
    <w:p w14:paraId="5B14AE05" w14:textId="77777777" w:rsidR="003020E8" w:rsidRDefault="003020E8" w:rsidP="00FE0950">
      <w:pPr>
        <w:rPr>
          <w:sz w:val="28"/>
          <w:szCs w:val="28"/>
        </w:rPr>
      </w:pPr>
    </w:p>
    <w:p w14:paraId="2F1374DD" w14:textId="71C3053A" w:rsidR="0030625C" w:rsidRPr="006E343A" w:rsidRDefault="00FE0950" w:rsidP="00FE0950">
      <w:pPr>
        <w:rPr>
          <w:sz w:val="28"/>
          <w:szCs w:val="28"/>
        </w:rPr>
      </w:pPr>
      <w:r w:rsidRPr="006E343A">
        <w:rPr>
          <w:sz w:val="28"/>
          <w:szCs w:val="28"/>
        </w:rPr>
        <w:t xml:space="preserve">The project area will also </w:t>
      </w:r>
      <w:r w:rsidR="003020E8">
        <w:rPr>
          <w:sz w:val="28"/>
          <w:szCs w:val="28"/>
        </w:rPr>
        <w:t>adversely modify</w:t>
      </w:r>
      <w:r w:rsidRPr="006E343A">
        <w:rPr>
          <w:sz w:val="28"/>
          <w:szCs w:val="28"/>
        </w:rPr>
        <w:t xml:space="preserve"> white</w:t>
      </w:r>
      <w:r w:rsidR="00870766" w:rsidRPr="006E343A">
        <w:rPr>
          <w:sz w:val="28"/>
          <w:szCs w:val="28"/>
        </w:rPr>
        <w:t xml:space="preserve"> </w:t>
      </w:r>
      <w:r w:rsidRPr="006E343A">
        <w:rPr>
          <w:sz w:val="28"/>
          <w:szCs w:val="28"/>
        </w:rPr>
        <w:t xml:space="preserve">bark pine </w:t>
      </w:r>
      <w:r w:rsidR="003020E8">
        <w:rPr>
          <w:sz w:val="28"/>
          <w:szCs w:val="28"/>
        </w:rPr>
        <w:t xml:space="preserve">habitat </w:t>
      </w:r>
      <w:r w:rsidRPr="006E343A">
        <w:rPr>
          <w:sz w:val="28"/>
          <w:szCs w:val="28"/>
        </w:rPr>
        <w:t>in ways that cannot be predicted</w:t>
      </w:r>
      <w:r w:rsidR="003B010A">
        <w:rPr>
          <w:sz w:val="28"/>
          <w:szCs w:val="28"/>
        </w:rPr>
        <w:t>,</w:t>
      </w:r>
      <w:r w:rsidRPr="006E343A">
        <w:rPr>
          <w:sz w:val="28"/>
          <w:szCs w:val="28"/>
        </w:rPr>
        <w:t xml:space="preserve"> but with potential to infect healthy stands due to scientific uncertainty and confounding variables that cannot necessarily be accurately predicted.  </w:t>
      </w:r>
      <w:r w:rsidR="00D2330D">
        <w:rPr>
          <w:sz w:val="28"/>
          <w:szCs w:val="28"/>
        </w:rPr>
        <w:t xml:space="preserve">No NEPA analysis or public disclosure was done.  </w:t>
      </w:r>
      <w:r w:rsidR="003B010A">
        <w:rPr>
          <w:sz w:val="28"/>
          <w:szCs w:val="28"/>
        </w:rPr>
        <w:t>The USFS must consult with USFWS.</w:t>
      </w:r>
    </w:p>
    <w:p w14:paraId="28F831E8" w14:textId="77777777" w:rsidR="0030625C" w:rsidRPr="006E343A" w:rsidRDefault="0030625C" w:rsidP="002A733F">
      <w:pPr>
        <w:rPr>
          <w:sz w:val="28"/>
          <w:szCs w:val="28"/>
        </w:rPr>
      </w:pPr>
    </w:p>
    <w:p w14:paraId="7CB2D3A5" w14:textId="77777777" w:rsidR="007B3C3F" w:rsidRDefault="007B3C3F" w:rsidP="002A733F">
      <w:pPr>
        <w:rPr>
          <w:b/>
          <w:bCs/>
          <w:sz w:val="28"/>
          <w:szCs w:val="28"/>
        </w:rPr>
      </w:pPr>
      <w:r>
        <w:rPr>
          <w:b/>
          <w:bCs/>
          <w:sz w:val="28"/>
          <w:szCs w:val="28"/>
        </w:rPr>
        <w:t>Habitat Type</w:t>
      </w:r>
    </w:p>
    <w:p w14:paraId="6B9A654F" w14:textId="77777777" w:rsidR="007B3C3F" w:rsidRDefault="007B3C3F" w:rsidP="002A733F">
      <w:pPr>
        <w:rPr>
          <w:b/>
          <w:bCs/>
          <w:sz w:val="28"/>
          <w:szCs w:val="28"/>
        </w:rPr>
      </w:pPr>
    </w:p>
    <w:p w14:paraId="0A0AD83C" w14:textId="16F2983A" w:rsidR="007B3C3F" w:rsidRDefault="007B3C3F" w:rsidP="002A733F">
      <w:pPr>
        <w:rPr>
          <w:sz w:val="28"/>
          <w:szCs w:val="28"/>
        </w:rPr>
      </w:pPr>
      <w:r>
        <w:rPr>
          <w:sz w:val="28"/>
          <w:szCs w:val="28"/>
        </w:rPr>
        <w:t xml:space="preserve">Forest land is being converted to non-forest (clearcuts on a warming planed = “temporary deserts”).  “Treatment” implies that the forest is sick in some way, dis-eased, or ‘out of whack’ and in need of </w:t>
      </w:r>
      <w:r w:rsidR="004B3BCD">
        <w:rPr>
          <w:sz w:val="28"/>
          <w:szCs w:val="28"/>
        </w:rPr>
        <w:t xml:space="preserve">a medical prescription, or ‘cure.’  The USFWS, commenting in the Biological Opinion on the 2012 USFS Planning Rule, stated that the acres of national forest land </w:t>
      </w:r>
      <w:r w:rsidR="00D2330D">
        <w:rPr>
          <w:sz w:val="28"/>
          <w:szCs w:val="28"/>
        </w:rPr>
        <w:t>have</w:t>
      </w:r>
      <w:r w:rsidR="004B3BCD">
        <w:rPr>
          <w:sz w:val="28"/>
          <w:szCs w:val="28"/>
        </w:rPr>
        <w:t xml:space="preserve"> “remained relatively stable,” but also cautioned that “…this </w:t>
      </w:r>
      <w:r w:rsidR="00701F4E">
        <w:rPr>
          <w:sz w:val="28"/>
          <w:szCs w:val="28"/>
        </w:rPr>
        <w:t>stable</w:t>
      </w:r>
      <w:r w:rsidR="004B3BCD">
        <w:rPr>
          <w:sz w:val="28"/>
          <w:szCs w:val="28"/>
        </w:rPr>
        <w:t xml:space="preserve"> trend masks dynamic shifts among forest types, forest age classes, and how cover is arranged on the landscape due to land use intensification.”  2012 Biological Opinion, USFS Planning Rule, (</w:t>
      </w:r>
      <w:r w:rsidR="00D2330D">
        <w:rPr>
          <w:sz w:val="28"/>
          <w:szCs w:val="28"/>
        </w:rPr>
        <w:t>March</w:t>
      </w:r>
      <w:r w:rsidR="004B3BCD">
        <w:rPr>
          <w:sz w:val="28"/>
          <w:szCs w:val="28"/>
        </w:rPr>
        <w:t xml:space="preserve"> 08, 2012), p. 4.</w:t>
      </w:r>
    </w:p>
    <w:p w14:paraId="37932495" w14:textId="77777777" w:rsidR="007B3C3F" w:rsidRDefault="007B3C3F" w:rsidP="002A733F">
      <w:pPr>
        <w:rPr>
          <w:sz w:val="28"/>
          <w:szCs w:val="28"/>
        </w:rPr>
      </w:pPr>
    </w:p>
    <w:p w14:paraId="272328EC" w14:textId="2E8D1768" w:rsidR="00FE0950" w:rsidRPr="006E343A" w:rsidRDefault="00FE0950" w:rsidP="002A733F">
      <w:pPr>
        <w:rPr>
          <w:sz w:val="28"/>
          <w:szCs w:val="28"/>
        </w:rPr>
      </w:pPr>
      <w:r w:rsidRPr="006E343A">
        <w:rPr>
          <w:sz w:val="28"/>
          <w:szCs w:val="28"/>
        </w:rPr>
        <w:t xml:space="preserve">What is the habitat type of each </w:t>
      </w:r>
      <w:r w:rsidR="007B3C3F">
        <w:rPr>
          <w:sz w:val="28"/>
          <w:szCs w:val="28"/>
        </w:rPr>
        <w:t xml:space="preserve">‘treatment’ </w:t>
      </w:r>
      <w:r w:rsidRPr="006E343A">
        <w:rPr>
          <w:sz w:val="28"/>
          <w:szCs w:val="28"/>
        </w:rPr>
        <w:t>unit in the Project area?</w:t>
      </w:r>
    </w:p>
    <w:p w14:paraId="42E6DA1E" w14:textId="77777777" w:rsidR="006D6EDF" w:rsidRPr="006E343A" w:rsidRDefault="006D6EDF" w:rsidP="002A733F">
      <w:pPr>
        <w:rPr>
          <w:sz w:val="28"/>
          <w:szCs w:val="28"/>
        </w:rPr>
      </w:pPr>
    </w:p>
    <w:p w14:paraId="694F5734" w14:textId="774E8A0E" w:rsidR="00870766" w:rsidRDefault="003B010A" w:rsidP="002A733F">
      <w:pPr>
        <w:rPr>
          <w:sz w:val="28"/>
          <w:szCs w:val="28"/>
        </w:rPr>
      </w:pPr>
      <w:r>
        <w:rPr>
          <w:sz w:val="28"/>
          <w:szCs w:val="28"/>
        </w:rPr>
        <w:t>Identifying and disclosing the habitat type is</w:t>
      </w:r>
      <w:r w:rsidR="00870766" w:rsidRPr="006E343A">
        <w:rPr>
          <w:sz w:val="28"/>
          <w:szCs w:val="28"/>
        </w:rPr>
        <w:t xml:space="preserve"> the </w:t>
      </w:r>
      <w:r>
        <w:rPr>
          <w:sz w:val="28"/>
          <w:szCs w:val="28"/>
        </w:rPr>
        <w:t>proper</w:t>
      </w:r>
      <w:r w:rsidR="00870766" w:rsidRPr="006E343A">
        <w:rPr>
          <w:sz w:val="28"/>
          <w:szCs w:val="28"/>
        </w:rPr>
        <w:t xml:space="preserve"> way to </w:t>
      </w:r>
      <w:r>
        <w:rPr>
          <w:sz w:val="28"/>
          <w:szCs w:val="28"/>
        </w:rPr>
        <w:t xml:space="preserve">establish a baseline and </w:t>
      </w:r>
      <w:r w:rsidR="00870766" w:rsidRPr="006E343A">
        <w:rPr>
          <w:sz w:val="28"/>
          <w:szCs w:val="28"/>
        </w:rPr>
        <w:t xml:space="preserve">fully analyze the direct, </w:t>
      </w:r>
      <w:r w:rsidR="00D2330D" w:rsidRPr="006E343A">
        <w:rPr>
          <w:sz w:val="28"/>
          <w:szCs w:val="28"/>
        </w:rPr>
        <w:t>indirect,</w:t>
      </w:r>
      <w:r w:rsidR="00870766" w:rsidRPr="006E343A">
        <w:rPr>
          <w:sz w:val="28"/>
          <w:szCs w:val="28"/>
        </w:rPr>
        <w:t xml:space="preserve"> and cumulative (past, </w:t>
      </w:r>
      <w:proofErr w:type="gramStart"/>
      <w:r w:rsidR="00870766" w:rsidRPr="006E343A">
        <w:rPr>
          <w:sz w:val="28"/>
          <w:szCs w:val="28"/>
        </w:rPr>
        <w:t>present</w:t>
      </w:r>
      <w:proofErr w:type="gramEnd"/>
      <w:r w:rsidR="00870766" w:rsidRPr="006E343A">
        <w:rPr>
          <w:sz w:val="28"/>
          <w:szCs w:val="28"/>
        </w:rPr>
        <w:t xml:space="preserve"> and foreseeable future) impacts. </w:t>
      </w:r>
      <w:r>
        <w:rPr>
          <w:sz w:val="28"/>
          <w:szCs w:val="28"/>
        </w:rPr>
        <w:t xml:space="preserve">Manipulating natural forest succession requires site-specific analysis and a full explanation for public review. </w:t>
      </w:r>
    </w:p>
    <w:p w14:paraId="17584A73" w14:textId="312CE184" w:rsidR="00A87FD8" w:rsidRPr="007E1745" w:rsidRDefault="00A87FD8" w:rsidP="002A733F">
      <w:pPr>
        <w:rPr>
          <w:sz w:val="28"/>
          <w:szCs w:val="28"/>
        </w:rPr>
      </w:pPr>
    </w:p>
    <w:p w14:paraId="3714C8A6" w14:textId="2E8920D9" w:rsidR="00701F4E" w:rsidRDefault="00A87FD8" w:rsidP="00A87FD8">
      <w:pPr>
        <w:widowControl w:val="0"/>
        <w:autoSpaceDE w:val="0"/>
        <w:autoSpaceDN w:val="0"/>
        <w:adjustRightInd w:val="0"/>
        <w:rPr>
          <w:sz w:val="28"/>
          <w:szCs w:val="28"/>
        </w:rPr>
      </w:pPr>
      <w:r w:rsidRPr="007E1745">
        <w:rPr>
          <w:sz w:val="28"/>
          <w:szCs w:val="28"/>
        </w:rPr>
        <w:t xml:space="preserve">Please admit that climate change is likely to have significant impacts </w:t>
      </w:r>
      <w:r w:rsidR="003B010A">
        <w:rPr>
          <w:sz w:val="28"/>
          <w:szCs w:val="28"/>
        </w:rPr>
        <w:t xml:space="preserve">which challenge </w:t>
      </w:r>
      <w:r w:rsidRPr="007E1745">
        <w:rPr>
          <w:sz w:val="28"/>
          <w:szCs w:val="28"/>
        </w:rPr>
        <w:t>your assumptions/presumptions about the effectiveness of this Project’s proposed actions.  Please estimate the current risk of being wrong about ever meeting the presumed, underlying “desired future condition.” Please cite sources for these presumptions/assumptions based on the best available climate</w:t>
      </w:r>
      <w:r w:rsidR="007E1745" w:rsidRPr="007E1745">
        <w:rPr>
          <w:sz w:val="28"/>
          <w:szCs w:val="28"/>
        </w:rPr>
        <w:t xml:space="preserve"> science. </w:t>
      </w:r>
      <w:r w:rsidR="003B010A">
        <w:rPr>
          <w:sz w:val="28"/>
          <w:szCs w:val="28"/>
        </w:rPr>
        <w:t xml:space="preserve"> Predicting the future is a fool’s game.  </w:t>
      </w:r>
    </w:p>
    <w:p w14:paraId="5D11BD01" w14:textId="77777777" w:rsidR="00701F4E" w:rsidRDefault="00701F4E" w:rsidP="00A87FD8">
      <w:pPr>
        <w:widowControl w:val="0"/>
        <w:autoSpaceDE w:val="0"/>
        <w:autoSpaceDN w:val="0"/>
        <w:adjustRightInd w:val="0"/>
        <w:rPr>
          <w:sz w:val="28"/>
          <w:szCs w:val="28"/>
        </w:rPr>
      </w:pPr>
    </w:p>
    <w:p w14:paraId="0C8CBAF7" w14:textId="77777777" w:rsidR="00701F4E" w:rsidRPr="00310819" w:rsidRDefault="00701F4E" w:rsidP="00701F4E">
      <w:pPr>
        <w:autoSpaceDE w:val="0"/>
        <w:autoSpaceDN w:val="0"/>
        <w:adjustRightInd w:val="0"/>
        <w:rPr>
          <w:b/>
          <w:bCs/>
          <w:color w:val="000000"/>
          <w:sz w:val="28"/>
          <w:szCs w:val="28"/>
        </w:rPr>
      </w:pPr>
      <w:r w:rsidRPr="00310819">
        <w:rPr>
          <w:b/>
          <w:bCs/>
          <w:color w:val="000000"/>
          <w:sz w:val="28"/>
          <w:szCs w:val="28"/>
        </w:rPr>
        <w:t>Simulation vs. Real Forests</w:t>
      </w:r>
    </w:p>
    <w:p w14:paraId="0DED42EA" w14:textId="77777777" w:rsidR="00701F4E" w:rsidRPr="00310819" w:rsidRDefault="00701F4E" w:rsidP="00701F4E">
      <w:pPr>
        <w:autoSpaceDE w:val="0"/>
        <w:autoSpaceDN w:val="0"/>
        <w:adjustRightInd w:val="0"/>
        <w:rPr>
          <w:color w:val="000000"/>
          <w:sz w:val="28"/>
          <w:szCs w:val="28"/>
        </w:rPr>
      </w:pPr>
    </w:p>
    <w:p w14:paraId="622CD2CA" w14:textId="3B4421E7" w:rsidR="00701F4E" w:rsidRDefault="00701F4E" w:rsidP="00701F4E">
      <w:pPr>
        <w:autoSpaceDE w:val="0"/>
        <w:autoSpaceDN w:val="0"/>
        <w:adjustRightInd w:val="0"/>
        <w:rPr>
          <w:color w:val="000000"/>
          <w:sz w:val="28"/>
          <w:szCs w:val="28"/>
        </w:rPr>
      </w:pPr>
      <w:r w:rsidRPr="00310819">
        <w:rPr>
          <w:color w:val="000000"/>
          <w:sz w:val="28"/>
          <w:szCs w:val="28"/>
        </w:rPr>
        <w:t xml:space="preserve">1 plot per 6,000 acres (9.375 sq. miles), and NO "habitat types" (Pfister et al., 1977) make this project-level forest </w:t>
      </w:r>
      <w:r w:rsidRPr="00310819">
        <w:rPr>
          <w:i/>
          <w:iCs/>
          <w:color w:val="000000"/>
          <w:sz w:val="28"/>
          <w:szCs w:val="28"/>
        </w:rPr>
        <w:t>simulation</w:t>
      </w:r>
      <w:r w:rsidRPr="00310819">
        <w:rPr>
          <w:color w:val="000000"/>
          <w:sz w:val="28"/>
          <w:szCs w:val="28"/>
        </w:rPr>
        <w:t xml:space="preserve"> of very limited biological/ecological value. The presumptions (need for cultivation, domestication, </w:t>
      </w:r>
      <w:proofErr w:type="gramStart"/>
      <w:r w:rsidR="003B010A">
        <w:rPr>
          <w:color w:val="000000"/>
          <w:sz w:val="28"/>
          <w:szCs w:val="28"/>
        </w:rPr>
        <w:t>i.e.</w:t>
      </w:r>
      <w:proofErr w:type="gramEnd"/>
      <w:r w:rsidR="003B010A">
        <w:rPr>
          <w:color w:val="000000"/>
          <w:sz w:val="28"/>
          <w:szCs w:val="28"/>
        </w:rPr>
        <w:t xml:space="preserve"> </w:t>
      </w:r>
      <w:r w:rsidRPr="00310819">
        <w:rPr>
          <w:color w:val="000000"/>
          <w:sz w:val="28"/>
          <w:szCs w:val="28"/>
        </w:rPr>
        <w:t xml:space="preserve">management and control) are baked into the FIA Inventory system. No matter what the data and analysis may reveal the system functions the same. </w:t>
      </w:r>
      <w:r w:rsidR="003B010A">
        <w:rPr>
          <w:color w:val="000000"/>
          <w:sz w:val="28"/>
          <w:szCs w:val="28"/>
        </w:rPr>
        <w:t xml:space="preserve"> “Manage it” (log, thin, masticate, burn, bulldoze roads) is always the mantra.  </w:t>
      </w:r>
    </w:p>
    <w:p w14:paraId="6C9F69AB" w14:textId="77777777" w:rsidR="00701F4E" w:rsidRDefault="00701F4E" w:rsidP="00701F4E">
      <w:pPr>
        <w:autoSpaceDE w:val="0"/>
        <w:autoSpaceDN w:val="0"/>
        <w:adjustRightInd w:val="0"/>
        <w:rPr>
          <w:color w:val="000000"/>
          <w:sz w:val="28"/>
          <w:szCs w:val="28"/>
        </w:rPr>
      </w:pPr>
    </w:p>
    <w:p w14:paraId="3AA5C09B" w14:textId="64CF3ADE" w:rsidR="00701F4E" w:rsidRDefault="00701F4E" w:rsidP="00701F4E">
      <w:pPr>
        <w:autoSpaceDE w:val="0"/>
        <w:autoSpaceDN w:val="0"/>
        <w:adjustRightInd w:val="0"/>
        <w:rPr>
          <w:color w:val="000000"/>
          <w:sz w:val="28"/>
          <w:szCs w:val="28"/>
        </w:rPr>
      </w:pPr>
      <w:r w:rsidRPr="00310819">
        <w:rPr>
          <w:color w:val="000000"/>
          <w:sz w:val="28"/>
          <w:szCs w:val="28"/>
        </w:rPr>
        <w:t xml:space="preserve">Real forests have been replaced with virtual, computer-generated "twins." The twins’ data can, and will be, manipulated to create new, "emerging markets" in "ecosystem services" and other </w:t>
      </w:r>
      <w:r w:rsidR="00751D8B">
        <w:rPr>
          <w:color w:val="000000"/>
          <w:sz w:val="28"/>
          <w:szCs w:val="28"/>
        </w:rPr>
        <w:t xml:space="preserve">synthetic </w:t>
      </w:r>
      <w:r w:rsidRPr="00310819">
        <w:rPr>
          <w:color w:val="000000"/>
          <w:sz w:val="28"/>
          <w:szCs w:val="28"/>
        </w:rPr>
        <w:t xml:space="preserve">abstract "commodities" banks, hedge funds and the like can bet on. Companies dealing in these </w:t>
      </w:r>
      <w:r>
        <w:rPr>
          <w:color w:val="000000"/>
          <w:sz w:val="28"/>
          <w:szCs w:val="28"/>
        </w:rPr>
        <w:t xml:space="preserve">synthetic </w:t>
      </w:r>
      <w:r w:rsidRPr="00310819">
        <w:rPr>
          <w:color w:val="000000"/>
          <w:sz w:val="28"/>
          <w:szCs w:val="28"/>
        </w:rPr>
        <w:t xml:space="preserve">financial instruments are already listed on the various financial exchanges. </w:t>
      </w:r>
    </w:p>
    <w:p w14:paraId="03DABAFA" w14:textId="77777777" w:rsidR="00701F4E" w:rsidRPr="00310819" w:rsidRDefault="00701F4E" w:rsidP="00701F4E">
      <w:pPr>
        <w:autoSpaceDE w:val="0"/>
        <w:autoSpaceDN w:val="0"/>
        <w:adjustRightInd w:val="0"/>
        <w:rPr>
          <w:color w:val="000000"/>
          <w:sz w:val="28"/>
          <w:szCs w:val="28"/>
        </w:rPr>
      </w:pPr>
      <w:r w:rsidRPr="00310819">
        <w:rPr>
          <w:color w:val="000000"/>
          <w:sz w:val="28"/>
          <w:szCs w:val="28"/>
        </w:rPr>
        <w:t>This is new era "forestry," not some genuine interest in old growth, or forests, or life in general. This is “virtual forestry” managing “virtual forests” with no public</w:t>
      </w:r>
      <w:r>
        <w:rPr>
          <w:color w:val="000000"/>
          <w:sz w:val="28"/>
          <w:szCs w:val="28"/>
        </w:rPr>
        <w:t xml:space="preserve"> legitimate</w:t>
      </w:r>
      <w:r w:rsidRPr="00310819">
        <w:rPr>
          <w:color w:val="000000"/>
          <w:sz w:val="28"/>
          <w:szCs w:val="28"/>
        </w:rPr>
        <w:t xml:space="preserve"> </w:t>
      </w:r>
      <w:r>
        <w:rPr>
          <w:color w:val="000000"/>
          <w:sz w:val="28"/>
          <w:szCs w:val="28"/>
        </w:rPr>
        <w:t xml:space="preserve">(meaningful) </w:t>
      </w:r>
      <w:r w:rsidRPr="00310819">
        <w:rPr>
          <w:color w:val="000000"/>
          <w:sz w:val="28"/>
          <w:szCs w:val="28"/>
        </w:rPr>
        <w:t xml:space="preserve">participation, no public consent, and no NEPA analysis and disclosure. </w:t>
      </w:r>
    </w:p>
    <w:p w14:paraId="7943B2ED" w14:textId="77777777" w:rsidR="00701F4E" w:rsidRPr="00310819" w:rsidRDefault="00701F4E" w:rsidP="00701F4E">
      <w:pPr>
        <w:autoSpaceDE w:val="0"/>
        <w:autoSpaceDN w:val="0"/>
        <w:adjustRightInd w:val="0"/>
        <w:rPr>
          <w:b/>
          <w:bCs/>
          <w:i/>
          <w:iCs/>
          <w:color w:val="000000"/>
          <w:sz w:val="28"/>
          <w:szCs w:val="28"/>
        </w:rPr>
      </w:pPr>
    </w:p>
    <w:p w14:paraId="35343173" w14:textId="7D123E59" w:rsidR="00701F4E" w:rsidRDefault="00701F4E" w:rsidP="00701F4E">
      <w:pPr>
        <w:rPr>
          <w:sz w:val="28"/>
          <w:szCs w:val="28"/>
        </w:rPr>
      </w:pPr>
      <w:r w:rsidRPr="00310819">
        <w:rPr>
          <w:b/>
          <w:bCs/>
          <w:color w:val="000000"/>
          <w:sz w:val="28"/>
          <w:szCs w:val="28"/>
        </w:rPr>
        <w:t xml:space="preserve">Ecological Stratification for the Northern </w:t>
      </w:r>
      <w:r w:rsidRPr="00BE5ABC">
        <w:rPr>
          <w:b/>
          <w:bCs/>
          <w:color w:val="000000"/>
          <w:sz w:val="28"/>
          <w:szCs w:val="28"/>
        </w:rPr>
        <w:t>Region/</w:t>
      </w:r>
      <w:r w:rsidRPr="00BE5ABC">
        <w:rPr>
          <w:b/>
          <w:bCs/>
          <w:sz w:val="28"/>
          <w:szCs w:val="28"/>
        </w:rPr>
        <w:t xml:space="preserve"> Habitat type/Pfister</w:t>
      </w:r>
      <w:r w:rsidRPr="00AC3859">
        <w:rPr>
          <w:sz w:val="28"/>
          <w:szCs w:val="28"/>
        </w:rPr>
        <w:t xml:space="preserve"> </w:t>
      </w:r>
    </w:p>
    <w:p w14:paraId="3FEEC528" w14:textId="77777777" w:rsidR="00751D8B" w:rsidRPr="00AC3859" w:rsidRDefault="00751D8B" w:rsidP="00701F4E">
      <w:pPr>
        <w:rPr>
          <w:sz w:val="28"/>
          <w:szCs w:val="28"/>
        </w:rPr>
      </w:pPr>
    </w:p>
    <w:p w14:paraId="3299AB6D" w14:textId="77777777" w:rsidR="00751D8B" w:rsidRDefault="00701F4E" w:rsidP="00701F4E">
      <w:pPr>
        <w:autoSpaceDE w:val="0"/>
        <w:autoSpaceDN w:val="0"/>
        <w:adjustRightInd w:val="0"/>
        <w:rPr>
          <w:color w:val="000000"/>
          <w:sz w:val="28"/>
          <w:szCs w:val="28"/>
        </w:rPr>
      </w:pPr>
      <w:r w:rsidRPr="00310819">
        <w:rPr>
          <w:color w:val="000000"/>
          <w:sz w:val="28"/>
          <w:szCs w:val="28"/>
        </w:rPr>
        <w:t xml:space="preserve">To classify old growth forests, it was decided, </w:t>
      </w:r>
      <w:r>
        <w:rPr>
          <w:color w:val="000000"/>
          <w:sz w:val="28"/>
          <w:szCs w:val="28"/>
        </w:rPr>
        <w:t xml:space="preserve">how, </w:t>
      </w:r>
      <w:r w:rsidRPr="00310819">
        <w:rPr>
          <w:color w:val="000000"/>
          <w:sz w:val="28"/>
          <w:szCs w:val="28"/>
        </w:rPr>
        <w:t>where, and when, and by whom, exactly</w:t>
      </w:r>
      <w:r>
        <w:rPr>
          <w:color w:val="000000"/>
          <w:sz w:val="28"/>
          <w:szCs w:val="28"/>
        </w:rPr>
        <w:t>?</w:t>
      </w:r>
      <w:r w:rsidRPr="00310819">
        <w:rPr>
          <w:color w:val="000000"/>
          <w:sz w:val="28"/>
          <w:szCs w:val="28"/>
        </w:rPr>
        <w:t xml:space="preserve"> </w:t>
      </w:r>
      <w:r>
        <w:rPr>
          <w:color w:val="000000"/>
          <w:sz w:val="28"/>
          <w:szCs w:val="28"/>
        </w:rPr>
        <w:t xml:space="preserve"> This decision remains</w:t>
      </w:r>
      <w:r w:rsidRPr="00310819">
        <w:rPr>
          <w:color w:val="000000"/>
          <w:sz w:val="28"/>
          <w:szCs w:val="28"/>
        </w:rPr>
        <w:t xml:space="preserve"> undisclosed and remains unknown to the interested public. </w:t>
      </w:r>
    </w:p>
    <w:p w14:paraId="09F74EA0" w14:textId="77777777" w:rsidR="00751D8B" w:rsidRDefault="00751D8B" w:rsidP="00701F4E">
      <w:pPr>
        <w:autoSpaceDE w:val="0"/>
        <w:autoSpaceDN w:val="0"/>
        <w:adjustRightInd w:val="0"/>
        <w:rPr>
          <w:color w:val="000000"/>
          <w:sz w:val="28"/>
          <w:szCs w:val="28"/>
        </w:rPr>
      </w:pPr>
    </w:p>
    <w:p w14:paraId="2E59CC4A" w14:textId="27D9E863" w:rsidR="00701F4E" w:rsidRDefault="00701F4E" w:rsidP="00701F4E">
      <w:pPr>
        <w:autoSpaceDE w:val="0"/>
        <w:autoSpaceDN w:val="0"/>
        <w:adjustRightInd w:val="0"/>
        <w:rPr>
          <w:color w:val="000000"/>
          <w:sz w:val="28"/>
          <w:szCs w:val="28"/>
        </w:rPr>
      </w:pPr>
      <w:r w:rsidRPr="00310819">
        <w:rPr>
          <w:color w:val="000000"/>
          <w:sz w:val="28"/>
          <w:szCs w:val="28"/>
        </w:rPr>
        <w:t>The</w:t>
      </w:r>
      <w:r w:rsidR="00751D8B">
        <w:rPr>
          <w:color w:val="000000"/>
          <w:sz w:val="28"/>
          <w:szCs w:val="28"/>
        </w:rPr>
        <w:t>re was no</w:t>
      </w:r>
      <w:r w:rsidRPr="00310819">
        <w:rPr>
          <w:color w:val="000000"/>
          <w:sz w:val="28"/>
          <w:szCs w:val="28"/>
        </w:rPr>
        <w:t xml:space="preserve"> Scoping Notice</w:t>
      </w:r>
      <w:r w:rsidR="00751D8B">
        <w:rPr>
          <w:color w:val="000000"/>
          <w:sz w:val="28"/>
          <w:szCs w:val="28"/>
        </w:rPr>
        <w:t>, and the DEA</w:t>
      </w:r>
      <w:r w:rsidRPr="00310819">
        <w:rPr>
          <w:color w:val="000000"/>
          <w:sz w:val="28"/>
          <w:szCs w:val="28"/>
        </w:rPr>
        <w:t xml:space="preserve"> offers no clues.</w:t>
      </w:r>
      <w:r>
        <w:rPr>
          <w:color w:val="000000"/>
          <w:sz w:val="28"/>
          <w:szCs w:val="28"/>
        </w:rPr>
        <w:t xml:space="preserve">                                                                                                                           </w:t>
      </w:r>
    </w:p>
    <w:p w14:paraId="45FEFF9C" w14:textId="77777777" w:rsidR="00701F4E" w:rsidRDefault="00701F4E" w:rsidP="00701F4E">
      <w:pPr>
        <w:autoSpaceDE w:val="0"/>
        <w:autoSpaceDN w:val="0"/>
        <w:adjustRightInd w:val="0"/>
        <w:rPr>
          <w:color w:val="000000"/>
          <w:sz w:val="28"/>
          <w:szCs w:val="28"/>
        </w:rPr>
      </w:pPr>
    </w:p>
    <w:p w14:paraId="62A0DD82" w14:textId="77777777" w:rsidR="00701F4E" w:rsidRPr="00310819" w:rsidRDefault="00701F4E" w:rsidP="00701F4E">
      <w:pPr>
        <w:autoSpaceDE w:val="0"/>
        <w:autoSpaceDN w:val="0"/>
        <w:adjustRightInd w:val="0"/>
        <w:rPr>
          <w:color w:val="000000"/>
          <w:sz w:val="28"/>
          <w:szCs w:val="28"/>
        </w:rPr>
      </w:pPr>
      <w:r w:rsidRPr="00310819">
        <w:rPr>
          <w:color w:val="000000"/>
          <w:sz w:val="28"/>
          <w:szCs w:val="28"/>
        </w:rPr>
        <w:t xml:space="preserve">The most applicable system for stratification of site potential would be groups of habitat types. See: </w:t>
      </w:r>
      <w:r w:rsidRPr="00310819">
        <w:rPr>
          <w:b/>
          <w:bCs/>
          <w:color w:val="000000"/>
          <w:sz w:val="28"/>
          <w:szCs w:val="28"/>
        </w:rPr>
        <w:t xml:space="preserve">The habitat type classification systems used for this grouping are the "Forest Habitat Types of Northern Idaho: A Second Approximation" (Cooper and others 1991) and "Forest Habitat Types of Montana" (Pfister and others 1977). </w:t>
      </w:r>
      <w:r w:rsidRPr="00310819">
        <w:rPr>
          <w:color w:val="000000"/>
          <w:sz w:val="28"/>
          <w:szCs w:val="28"/>
        </w:rPr>
        <w:t xml:space="preserve">Emphasis added. </w:t>
      </w:r>
    </w:p>
    <w:p w14:paraId="505EBC43" w14:textId="77777777" w:rsidR="00701F4E" w:rsidRPr="00310819" w:rsidRDefault="00701F4E" w:rsidP="00701F4E">
      <w:pPr>
        <w:autoSpaceDE w:val="0"/>
        <w:autoSpaceDN w:val="0"/>
        <w:adjustRightInd w:val="0"/>
        <w:rPr>
          <w:color w:val="000000"/>
          <w:sz w:val="28"/>
          <w:szCs w:val="28"/>
        </w:rPr>
      </w:pPr>
    </w:p>
    <w:p w14:paraId="5DE3B861" w14:textId="77777777" w:rsidR="00751D8B" w:rsidRDefault="00701F4E" w:rsidP="00701F4E">
      <w:pPr>
        <w:autoSpaceDE w:val="0"/>
        <w:autoSpaceDN w:val="0"/>
        <w:adjustRightInd w:val="0"/>
        <w:rPr>
          <w:color w:val="000000"/>
          <w:sz w:val="28"/>
          <w:szCs w:val="28"/>
        </w:rPr>
      </w:pPr>
      <w:r w:rsidRPr="00310819">
        <w:rPr>
          <w:color w:val="000000"/>
          <w:sz w:val="28"/>
          <w:szCs w:val="28"/>
        </w:rPr>
        <w:t xml:space="preserve">The “groupings” apparently being used in the Project analysis, presumably implementing the </w:t>
      </w:r>
    </w:p>
    <w:p w14:paraId="5D692FBA" w14:textId="32494012" w:rsidR="00701F4E" w:rsidRPr="00310819" w:rsidRDefault="00751D8B" w:rsidP="00701F4E">
      <w:pPr>
        <w:autoSpaceDE w:val="0"/>
        <w:autoSpaceDN w:val="0"/>
        <w:adjustRightInd w:val="0"/>
        <w:rPr>
          <w:color w:val="000000"/>
          <w:sz w:val="28"/>
          <w:szCs w:val="28"/>
        </w:rPr>
      </w:pPr>
      <w:proofErr w:type="gramStart"/>
      <w:r>
        <w:rPr>
          <w:color w:val="000000"/>
          <w:sz w:val="28"/>
          <w:szCs w:val="28"/>
        </w:rPr>
        <w:lastRenderedPageBreak/>
        <w:t xml:space="preserve">Forest </w:t>
      </w:r>
      <w:r w:rsidR="00701F4E" w:rsidRPr="00310819">
        <w:rPr>
          <w:color w:val="000000"/>
          <w:sz w:val="28"/>
          <w:szCs w:val="28"/>
        </w:rPr>
        <w:t>Plan,</w:t>
      </w:r>
      <w:proofErr w:type="gramEnd"/>
      <w:r w:rsidR="00701F4E" w:rsidRPr="00310819">
        <w:rPr>
          <w:color w:val="000000"/>
          <w:sz w:val="28"/>
          <w:szCs w:val="28"/>
        </w:rPr>
        <w:t xml:space="preserve"> seem</w:t>
      </w:r>
      <w:r w:rsidR="00701F4E">
        <w:rPr>
          <w:color w:val="000000"/>
          <w:sz w:val="28"/>
          <w:szCs w:val="28"/>
        </w:rPr>
        <w:t>s</w:t>
      </w:r>
      <w:r w:rsidR="00701F4E" w:rsidRPr="00310819">
        <w:rPr>
          <w:color w:val="000000"/>
          <w:sz w:val="28"/>
          <w:szCs w:val="28"/>
        </w:rPr>
        <w:t xml:space="preserve"> to be using an undisclosed scheme delineating “cover type” and/or “vegetative type,” which do not have the same definition or meaning, and lack the qualitative ecological elements and resolution necessary to conduct proper “fine-filter” </w:t>
      </w:r>
      <w:r w:rsidR="00701F4E">
        <w:rPr>
          <w:color w:val="000000"/>
          <w:sz w:val="28"/>
          <w:szCs w:val="28"/>
        </w:rPr>
        <w:t xml:space="preserve">project-level </w:t>
      </w:r>
      <w:r w:rsidR="00701F4E" w:rsidRPr="00310819">
        <w:rPr>
          <w:color w:val="000000"/>
          <w:sz w:val="28"/>
          <w:szCs w:val="28"/>
        </w:rPr>
        <w:t>(site-specific)</w:t>
      </w:r>
      <w:r w:rsidR="00701F4E" w:rsidRPr="000F3F70">
        <w:rPr>
          <w:color w:val="000000"/>
          <w:sz w:val="28"/>
          <w:szCs w:val="28"/>
        </w:rPr>
        <w:t xml:space="preserve"> </w:t>
      </w:r>
      <w:r w:rsidR="00701F4E" w:rsidRPr="00310819">
        <w:rPr>
          <w:color w:val="000000"/>
          <w:sz w:val="28"/>
          <w:szCs w:val="28"/>
        </w:rPr>
        <w:t xml:space="preserve">analysis. </w:t>
      </w:r>
    </w:p>
    <w:p w14:paraId="2758E729" w14:textId="77777777" w:rsidR="00701F4E" w:rsidRPr="00310819" w:rsidRDefault="00701F4E" w:rsidP="00701F4E">
      <w:pPr>
        <w:autoSpaceDE w:val="0"/>
        <w:autoSpaceDN w:val="0"/>
        <w:adjustRightInd w:val="0"/>
        <w:rPr>
          <w:color w:val="000000"/>
          <w:sz w:val="28"/>
          <w:szCs w:val="28"/>
        </w:rPr>
      </w:pPr>
    </w:p>
    <w:p w14:paraId="18A8DBA6" w14:textId="3A7068D4" w:rsidR="00701F4E" w:rsidRDefault="00701F4E" w:rsidP="00701F4E">
      <w:pPr>
        <w:rPr>
          <w:color w:val="000000"/>
          <w:sz w:val="28"/>
          <w:szCs w:val="28"/>
        </w:rPr>
      </w:pPr>
      <w:r w:rsidRPr="00310819">
        <w:rPr>
          <w:color w:val="000000"/>
          <w:sz w:val="28"/>
          <w:szCs w:val="28"/>
        </w:rPr>
        <w:t xml:space="preserve">Neither the </w:t>
      </w:r>
      <w:r>
        <w:rPr>
          <w:color w:val="000000"/>
          <w:sz w:val="28"/>
          <w:szCs w:val="28"/>
        </w:rPr>
        <w:t xml:space="preserve">Forest </w:t>
      </w:r>
      <w:r w:rsidRPr="00310819">
        <w:rPr>
          <w:color w:val="000000"/>
          <w:sz w:val="28"/>
          <w:szCs w:val="28"/>
        </w:rPr>
        <w:t xml:space="preserve">Plan, nor the </w:t>
      </w:r>
      <w:r>
        <w:rPr>
          <w:color w:val="000000"/>
          <w:sz w:val="28"/>
          <w:szCs w:val="28"/>
        </w:rPr>
        <w:t>Project Scoping Notice</w:t>
      </w:r>
      <w:r w:rsidRPr="00310819">
        <w:rPr>
          <w:color w:val="000000"/>
          <w:sz w:val="28"/>
          <w:szCs w:val="28"/>
        </w:rPr>
        <w:t xml:space="preserve"> explain how we got from Pfister’s “habitat typing” to the computer models </w:t>
      </w:r>
      <w:r>
        <w:rPr>
          <w:color w:val="000000"/>
          <w:sz w:val="28"/>
          <w:szCs w:val="28"/>
        </w:rPr>
        <w:t xml:space="preserve">(simulations) </w:t>
      </w:r>
      <w:r w:rsidRPr="00310819">
        <w:rPr>
          <w:color w:val="000000"/>
          <w:sz w:val="28"/>
          <w:szCs w:val="28"/>
        </w:rPr>
        <w:t>that aggregate/make arbitrary “</w:t>
      </w:r>
      <w:r>
        <w:rPr>
          <w:color w:val="000000"/>
          <w:sz w:val="28"/>
          <w:szCs w:val="28"/>
        </w:rPr>
        <w:t xml:space="preserve">vegetative </w:t>
      </w:r>
      <w:r w:rsidRPr="00310819">
        <w:rPr>
          <w:color w:val="000000"/>
          <w:sz w:val="28"/>
          <w:szCs w:val="28"/>
        </w:rPr>
        <w:t xml:space="preserve">groupings” now being employed in </w:t>
      </w:r>
      <w:proofErr w:type="gramStart"/>
      <w:r w:rsidRPr="00310819">
        <w:rPr>
          <w:color w:val="000000"/>
          <w:sz w:val="28"/>
          <w:szCs w:val="28"/>
        </w:rPr>
        <w:t>Region</w:t>
      </w:r>
      <w:proofErr w:type="gramEnd"/>
      <w:r w:rsidRPr="00310819">
        <w:rPr>
          <w:color w:val="000000"/>
          <w:sz w:val="28"/>
          <w:szCs w:val="28"/>
        </w:rPr>
        <w:t xml:space="preserve"> 1, on the </w:t>
      </w:r>
      <w:r w:rsidR="005B6FAB">
        <w:rPr>
          <w:color w:val="000000"/>
          <w:sz w:val="28"/>
          <w:szCs w:val="28"/>
        </w:rPr>
        <w:t>Helena-Lewis &amp; Clark</w:t>
      </w:r>
      <w:r w:rsidR="00751D8B">
        <w:rPr>
          <w:color w:val="000000"/>
          <w:sz w:val="28"/>
          <w:szCs w:val="28"/>
        </w:rPr>
        <w:t xml:space="preserve"> </w:t>
      </w:r>
      <w:r w:rsidRPr="00310819">
        <w:rPr>
          <w:color w:val="000000"/>
          <w:sz w:val="28"/>
          <w:szCs w:val="28"/>
        </w:rPr>
        <w:t xml:space="preserve">NF, and for the </w:t>
      </w:r>
      <w:r>
        <w:rPr>
          <w:color w:val="000000"/>
          <w:sz w:val="28"/>
          <w:szCs w:val="28"/>
        </w:rPr>
        <w:t>Project</w:t>
      </w:r>
      <w:r w:rsidRPr="00310819">
        <w:rPr>
          <w:color w:val="000000"/>
          <w:sz w:val="28"/>
          <w:szCs w:val="28"/>
        </w:rPr>
        <w:t>.</w:t>
      </w:r>
    </w:p>
    <w:p w14:paraId="185FCF0B" w14:textId="1EFD19ED" w:rsidR="00A87FD8" w:rsidRPr="007E1745" w:rsidRDefault="00A87FD8" w:rsidP="00A87FD8">
      <w:pPr>
        <w:widowControl w:val="0"/>
        <w:autoSpaceDE w:val="0"/>
        <w:autoSpaceDN w:val="0"/>
        <w:adjustRightInd w:val="0"/>
        <w:rPr>
          <w:sz w:val="28"/>
          <w:szCs w:val="28"/>
          <w:lang w:eastAsia="ja-JP"/>
        </w:rPr>
      </w:pPr>
    </w:p>
    <w:p w14:paraId="610BC4A5" w14:textId="3483469C" w:rsidR="0023720E" w:rsidRDefault="0023720E" w:rsidP="0023720E">
      <w:pPr>
        <w:rPr>
          <w:b/>
          <w:sz w:val="28"/>
          <w:szCs w:val="28"/>
        </w:rPr>
      </w:pPr>
      <w:r w:rsidRPr="007869EE">
        <w:rPr>
          <w:b/>
          <w:sz w:val="28"/>
          <w:szCs w:val="28"/>
        </w:rPr>
        <w:t>Risk/Risk Assessment</w:t>
      </w:r>
    </w:p>
    <w:p w14:paraId="2B389435" w14:textId="77777777" w:rsidR="0023720E" w:rsidRPr="00A96079" w:rsidRDefault="0023720E" w:rsidP="0023720E">
      <w:pPr>
        <w:rPr>
          <w:bCs/>
          <w:sz w:val="28"/>
          <w:szCs w:val="28"/>
        </w:rPr>
      </w:pPr>
    </w:p>
    <w:p w14:paraId="1B83C77C" w14:textId="77777777" w:rsidR="0023720E" w:rsidRDefault="0023720E" w:rsidP="0023720E">
      <w:pPr>
        <w:rPr>
          <w:bCs/>
          <w:sz w:val="28"/>
          <w:szCs w:val="28"/>
        </w:rPr>
      </w:pPr>
      <w:r>
        <w:rPr>
          <w:bCs/>
          <w:sz w:val="28"/>
          <w:szCs w:val="28"/>
        </w:rPr>
        <w:t xml:space="preserve">Please provide a document for the record of your “risk assessment,” and a layman’s explanation of the methodology used to determine the current level of risk.  </w:t>
      </w:r>
    </w:p>
    <w:p w14:paraId="25EC7A5D" w14:textId="77777777" w:rsidR="0023720E" w:rsidRDefault="0023720E" w:rsidP="0023720E">
      <w:pPr>
        <w:rPr>
          <w:bCs/>
          <w:sz w:val="28"/>
          <w:szCs w:val="28"/>
        </w:rPr>
      </w:pPr>
    </w:p>
    <w:p w14:paraId="298895D9" w14:textId="349A7E4F" w:rsidR="0023720E" w:rsidRDefault="0023720E" w:rsidP="0023720E">
      <w:pPr>
        <w:rPr>
          <w:bCs/>
          <w:sz w:val="28"/>
          <w:szCs w:val="28"/>
        </w:rPr>
      </w:pPr>
      <w:r>
        <w:rPr>
          <w:bCs/>
          <w:sz w:val="28"/>
          <w:szCs w:val="28"/>
        </w:rPr>
        <w:t>Have you found the risk to be</w:t>
      </w:r>
      <w:proofErr w:type="gramStart"/>
      <w:r>
        <w:rPr>
          <w:bCs/>
          <w:sz w:val="28"/>
          <w:szCs w:val="28"/>
        </w:rPr>
        <w:t>, more or less, consistent</w:t>
      </w:r>
      <w:proofErr w:type="gramEnd"/>
      <w:r>
        <w:rPr>
          <w:bCs/>
          <w:sz w:val="28"/>
          <w:szCs w:val="28"/>
        </w:rPr>
        <w:t xml:space="preserve"> with &lt;1%, which is found in USFS-USDA risk literature (</w:t>
      </w:r>
      <w:proofErr w:type="spellStart"/>
      <w:r>
        <w:rPr>
          <w:bCs/>
          <w:sz w:val="28"/>
          <w:szCs w:val="28"/>
        </w:rPr>
        <w:t>pps</w:t>
      </w:r>
      <w:proofErr w:type="spellEnd"/>
      <w:r>
        <w:rPr>
          <w:bCs/>
          <w:sz w:val="28"/>
          <w:szCs w:val="28"/>
        </w:rPr>
        <w:t xml:space="preserve">. 100-101) linked below. </w:t>
      </w:r>
    </w:p>
    <w:p w14:paraId="77E96957" w14:textId="28ADCA2C" w:rsidR="0023720E" w:rsidRDefault="0023720E" w:rsidP="0023720E">
      <w:pPr>
        <w:rPr>
          <w:rStyle w:val="Hyperlink"/>
          <w:bCs/>
          <w:i/>
          <w:iCs/>
          <w:sz w:val="28"/>
          <w:szCs w:val="28"/>
        </w:rPr>
      </w:pPr>
      <w:r>
        <w:rPr>
          <w:bCs/>
          <w:i/>
          <w:iCs/>
          <w:sz w:val="28"/>
          <w:szCs w:val="28"/>
        </w:rPr>
        <w:t xml:space="preserve">See: </w:t>
      </w:r>
      <w:hyperlink r:id="rId8" w:history="1">
        <w:r w:rsidRPr="00286C9F">
          <w:rPr>
            <w:rStyle w:val="Hyperlink"/>
            <w:bCs/>
            <w:i/>
            <w:iCs/>
            <w:sz w:val="28"/>
            <w:szCs w:val="28"/>
          </w:rPr>
          <w:t>https://www.firelab.org/sites/default/files/2021-05/finney_quantitative_risk_analysis_wildlandfire_FEM_2005.pdf</w:t>
        </w:r>
      </w:hyperlink>
      <w:r>
        <w:rPr>
          <w:rStyle w:val="Hyperlink"/>
          <w:bCs/>
          <w:i/>
          <w:iCs/>
          <w:sz w:val="28"/>
          <w:szCs w:val="28"/>
        </w:rPr>
        <w:t xml:space="preserve">  </w:t>
      </w:r>
    </w:p>
    <w:p w14:paraId="2E31BD45" w14:textId="77777777" w:rsidR="001D02CF" w:rsidRPr="007B54C9" w:rsidRDefault="001D02CF" w:rsidP="0023720E">
      <w:pPr>
        <w:rPr>
          <w:bCs/>
          <w:sz w:val="28"/>
          <w:szCs w:val="28"/>
        </w:rPr>
      </w:pPr>
    </w:p>
    <w:p w14:paraId="507B21B2" w14:textId="12134551" w:rsidR="0023720E" w:rsidRPr="006A76D9" w:rsidRDefault="0023720E" w:rsidP="0023720E">
      <w:pPr>
        <w:rPr>
          <w:sz w:val="28"/>
          <w:szCs w:val="28"/>
        </w:rPr>
      </w:pPr>
      <w:r w:rsidRPr="006A76D9">
        <w:rPr>
          <w:bCs/>
          <w:sz w:val="28"/>
          <w:szCs w:val="28"/>
        </w:rPr>
        <w:t>“</w:t>
      </w:r>
      <w:r w:rsidRPr="006A76D9">
        <w:rPr>
          <w:sz w:val="28"/>
          <w:szCs w:val="28"/>
        </w:rPr>
        <w:t xml:space="preserve">Assessing wildfire risk is a crucial component of wildfire management and risk mitigation planning.” </w:t>
      </w:r>
      <w:r w:rsidRPr="006A76D9">
        <w:rPr>
          <w:i/>
          <w:iCs/>
          <w:sz w:val="28"/>
          <w:szCs w:val="28"/>
        </w:rPr>
        <w:t>A wildfire risk assessment framework for land and resource management</w:t>
      </w:r>
      <w:r>
        <w:rPr>
          <w:sz w:val="28"/>
          <w:szCs w:val="28"/>
        </w:rPr>
        <w:t xml:space="preserve">, </w:t>
      </w:r>
      <w:r w:rsidRPr="006A76D9">
        <w:rPr>
          <w:sz w:val="28"/>
          <w:szCs w:val="28"/>
        </w:rPr>
        <w:t>Scott, Joe</w:t>
      </w:r>
      <w:r>
        <w:rPr>
          <w:sz w:val="28"/>
          <w:szCs w:val="28"/>
        </w:rPr>
        <w:t xml:space="preserve"> </w:t>
      </w:r>
      <w:r w:rsidRPr="006A76D9">
        <w:rPr>
          <w:sz w:val="28"/>
          <w:szCs w:val="28"/>
        </w:rPr>
        <w:t xml:space="preserve">H.; Thompson, Matthew P.; Calkin, David E. </w:t>
      </w:r>
      <w:r>
        <w:rPr>
          <w:sz w:val="28"/>
          <w:szCs w:val="28"/>
        </w:rPr>
        <w:t>(</w:t>
      </w:r>
      <w:r w:rsidRPr="006A76D9">
        <w:rPr>
          <w:sz w:val="28"/>
          <w:szCs w:val="28"/>
        </w:rPr>
        <w:t>2013</w:t>
      </w:r>
      <w:r>
        <w:rPr>
          <w:sz w:val="28"/>
          <w:szCs w:val="28"/>
        </w:rPr>
        <w:t>)</w:t>
      </w:r>
      <w:r w:rsidRPr="006A76D9">
        <w:rPr>
          <w:sz w:val="28"/>
          <w:szCs w:val="28"/>
        </w:rPr>
        <w:t xml:space="preserve"> Gen. Tech. Rep. RMRS-GTR-315. U.S. Department of Agriculture, Forest Service, Rocky Mountain Research Station. 8</w:t>
      </w:r>
      <w:r w:rsidR="0018014D">
        <w:rPr>
          <w:sz w:val="28"/>
          <w:szCs w:val="28"/>
        </w:rPr>
        <w:t>3,</w:t>
      </w:r>
      <w:r w:rsidRPr="006A76D9">
        <w:rPr>
          <w:sz w:val="28"/>
          <w:szCs w:val="28"/>
        </w:rPr>
        <w:t xml:space="preserve"> p.73. </w:t>
      </w:r>
      <w:hyperlink r:id="rId9" w:history="1">
        <w:r w:rsidRPr="006A76D9">
          <w:rPr>
            <w:rStyle w:val="Hyperlink"/>
            <w:sz w:val="28"/>
            <w:szCs w:val="28"/>
          </w:rPr>
          <w:t>https://www.fs.usda.gov/rm/pubs/rmrs_gtr315.pdf</w:t>
        </w:r>
      </w:hyperlink>
    </w:p>
    <w:p w14:paraId="4AFE99A6" w14:textId="77777777" w:rsidR="0023720E" w:rsidRDefault="0023720E" w:rsidP="0023720E">
      <w:pPr>
        <w:rPr>
          <w:bCs/>
          <w:sz w:val="28"/>
          <w:szCs w:val="28"/>
        </w:rPr>
      </w:pPr>
    </w:p>
    <w:p w14:paraId="1EC88381" w14:textId="7C1EF735" w:rsidR="0023720E" w:rsidRDefault="0023720E" w:rsidP="0023720E">
      <w:pPr>
        <w:rPr>
          <w:bCs/>
          <w:sz w:val="28"/>
          <w:szCs w:val="28"/>
        </w:rPr>
      </w:pPr>
      <w:r>
        <w:rPr>
          <w:bCs/>
          <w:sz w:val="28"/>
          <w:szCs w:val="28"/>
        </w:rPr>
        <w:t xml:space="preserve">Please also estimate, and disclose, what the percentage of risk will be reduced to (as expressed in a percentage change/reduction) after the Project has been completed. Since risk is never 0 (zero), this statistical estimate for the Project area should fall in a range somewhere between 0% and 1%.  If you do not agree with this estimate, please provide your own calculation, and disclose your findings in the NEPA analysis/disclosure document. </w:t>
      </w:r>
    </w:p>
    <w:p w14:paraId="125D832F" w14:textId="77777777" w:rsidR="0023720E" w:rsidRDefault="0023720E" w:rsidP="0023720E">
      <w:pPr>
        <w:rPr>
          <w:bCs/>
          <w:sz w:val="28"/>
          <w:szCs w:val="28"/>
        </w:rPr>
      </w:pPr>
    </w:p>
    <w:p w14:paraId="0D69BD8A" w14:textId="4209EFCE" w:rsidR="0023720E" w:rsidRDefault="0023720E" w:rsidP="0023720E">
      <w:pPr>
        <w:rPr>
          <w:bCs/>
          <w:sz w:val="28"/>
          <w:szCs w:val="28"/>
        </w:rPr>
      </w:pPr>
      <w:r>
        <w:rPr>
          <w:bCs/>
          <w:sz w:val="28"/>
          <w:szCs w:val="28"/>
        </w:rPr>
        <w:t xml:space="preserve">Please disclose your best estimated answer to the following question:  Is this proposed Project a “cost-effective” prescription/methodology given what is known in the literature cited above? </w:t>
      </w:r>
    </w:p>
    <w:p w14:paraId="2C990A29" w14:textId="77777777" w:rsidR="0023720E" w:rsidRPr="00974D74" w:rsidRDefault="0023720E" w:rsidP="0023720E">
      <w:pPr>
        <w:rPr>
          <w:bCs/>
          <w:i/>
          <w:iCs/>
          <w:sz w:val="28"/>
          <w:szCs w:val="28"/>
        </w:rPr>
      </w:pPr>
      <w:r>
        <w:rPr>
          <w:bCs/>
          <w:sz w:val="28"/>
          <w:szCs w:val="28"/>
        </w:rPr>
        <w:t xml:space="preserve">Please cite all models/software, and methodology used to answer these risk/cost-effectiveness questions of interest and importance to the public and Congress. </w:t>
      </w:r>
    </w:p>
    <w:p w14:paraId="436F13EC" w14:textId="77777777" w:rsidR="00D2330D" w:rsidRDefault="00D2330D" w:rsidP="0023720E">
      <w:pPr>
        <w:rPr>
          <w:bCs/>
          <w:sz w:val="28"/>
          <w:szCs w:val="28"/>
        </w:rPr>
      </w:pPr>
    </w:p>
    <w:p w14:paraId="06279520" w14:textId="0B9DE537" w:rsidR="0023720E" w:rsidRDefault="0023720E" w:rsidP="0023720E">
      <w:pPr>
        <w:rPr>
          <w:bCs/>
          <w:sz w:val="28"/>
          <w:szCs w:val="28"/>
        </w:rPr>
      </w:pPr>
      <w:r>
        <w:rPr>
          <w:bCs/>
          <w:sz w:val="28"/>
          <w:szCs w:val="28"/>
        </w:rPr>
        <w:t xml:space="preserve">Please provide the public a reasonable definition of this recently introduced term of art (“emergency”), its origin (source), if known, and the date this term of art was first known to be used in the legal context it is now being presented.  </w:t>
      </w:r>
    </w:p>
    <w:p w14:paraId="2E3BA28E" w14:textId="77777777" w:rsidR="0023720E" w:rsidRDefault="0023720E" w:rsidP="0023720E">
      <w:pPr>
        <w:rPr>
          <w:bCs/>
          <w:sz w:val="28"/>
          <w:szCs w:val="28"/>
        </w:rPr>
      </w:pPr>
    </w:p>
    <w:p w14:paraId="37909204" w14:textId="25BF12A9" w:rsidR="0023720E" w:rsidRPr="009D5728" w:rsidRDefault="0023720E" w:rsidP="0023720E">
      <w:pPr>
        <w:rPr>
          <w:bCs/>
          <w:sz w:val="28"/>
          <w:szCs w:val="28"/>
        </w:rPr>
      </w:pPr>
      <w:r>
        <w:rPr>
          <w:bCs/>
          <w:sz w:val="28"/>
          <w:szCs w:val="28"/>
        </w:rPr>
        <w:t>Was the “identification process” open to public participation (NEPA procedures)?</w:t>
      </w:r>
    </w:p>
    <w:p w14:paraId="403E6F6E" w14:textId="17E5F8F9" w:rsidR="0023720E" w:rsidRDefault="0023720E" w:rsidP="0023720E">
      <w:pPr>
        <w:rPr>
          <w:bCs/>
          <w:sz w:val="28"/>
          <w:szCs w:val="28"/>
        </w:rPr>
      </w:pPr>
      <w:r>
        <w:rPr>
          <w:bCs/>
          <w:sz w:val="28"/>
          <w:szCs w:val="28"/>
        </w:rPr>
        <w:t>Because t</w:t>
      </w:r>
      <w:r w:rsidRPr="009D5728">
        <w:rPr>
          <w:bCs/>
          <w:sz w:val="28"/>
          <w:szCs w:val="28"/>
        </w:rPr>
        <w:t xml:space="preserve">he Forest </w:t>
      </w:r>
      <w:r w:rsidR="001D02CF">
        <w:rPr>
          <w:bCs/>
          <w:sz w:val="28"/>
          <w:szCs w:val="28"/>
        </w:rPr>
        <w:t xml:space="preserve">Service </w:t>
      </w:r>
      <w:r w:rsidRPr="009D5728">
        <w:rPr>
          <w:bCs/>
          <w:sz w:val="28"/>
          <w:szCs w:val="28"/>
        </w:rPr>
        <w:t xml:space="preserve">has been granted </w:t>
      </w:r>
      <w:r w:rsidR="001D02CF">
        <w:rPr>
          <w:bCs/>
          <w:sz w:val="28"/>
          <w:szCs w:val="28"/>
        </w:rPr>
        <w:t xml:space="preserve">‘blanket </w:t>
      </w:r>
      <w:r w:rsidRPr="009D5728">
        <w:rPr>
          <w:bCs/>
          <w:sz w:val="28"/>
          <w:szCs w:val="28"/>
        </w:rPr>
        <w:t>approval</w:t>
      </w:r>
      <w:r w:rsidR="001D02CF">
        <w:rPr>
          <w:bCs/>
          <w:sz w:val="28"/>
          <w:szCs w:val="28"/>
        </w:rPr>
        <w:t>’</w:t>
      </w:r>
      <w:r w:rsidRPr="009D5728">
        <w:rPr>
          <w:bCs/>
          <w:sz w:val="28"/>
          <w:szCs w:val="28"/>
        </w:rPr>
        <w:t xml:space="preserve"> from the Secretary to implement the </w:t>
      </w:r>
      <w:r>
        <w:rPr>
          <w:bCs/>
          <w:sz w:val="28"/>
          <w:szCs w:val="28"/>
        </w:rPr>
        <w:t>P</w:t>
      </w:r>
      <w:r w:rsidRPr="009D5728">
        <w:rPr>
          <w:bCs/>
          <w:sz w:val="28"/>
          <w:szCs w:val="28"/>
        </w:rPr>
        <w:t xml:space="preserve">roject as an </w:t>
      </w:r>
      <w:r w:rsidRPr="009D5728">
        <w:rPr>
          <w:bCs/>
          <w:i/>
          <w:iCs/>
          <w:sz w:val="28"/>
          <w:szCs w:val="28"/>
        </w:rPr>
        <w:t>Emergency Action Determination</w:t>
      </w:r>
      <w:r w:rsidRPr="009D5728">
        <w:rPr>
          <w:bCs/>
          <w:sz w:val="28"/>
          <w:szCs w:val="28"/>
        </w:rPr>
        <w:t xml:space="preserve"> project</w:t>
      </w:r>
      <w:r>
        <w:rPr>
          <w:bCs/>
          <w:sz w:val="28"/>
          <w:szCs w:val="28"/>
        </w:rPr>
        <w:t xml:space="preserve">, we feel it is critically </w:t>
      </w:r>
      <w:r>
        <w:rPr>
          <w:bCs/>
          <w:sz w:val="28"/>
          <w:szCs w:val="28"/>
        </w:rPr>
        <w:lastRenderedPageBreak/>
        <w:t xml:space="preserve">important to define “emergency” and provide a reasonable explanation. Was the public notified in advance?  </w:t>
      </w:r>
      <w:r w:rsidR="001D02CF">
        <w:rPr>
          <w:bCs/>
          <w:sz w:val="28"/>
          <w:szCs w:val="28"/>
        </w:rPr>
        <w:t>I think not.</w:t>
      </w:r>
    </w:p>
    <w:p w14:paraId="5DA6BB98" w14:textId="77777777" w:rsidR="0023720E" w:rsidRDefault="0023720E" w:rsidP="0023720E">
      <w:pPr>
        <w:rPr>
          <w:bCs/>
          <w:sz w:val="28"/>
          <w:szCs w:val="28"/>
        </w:rPr>
      </w:pPr>
    </w:p>
    <w:p w14:paraId="2A77C5FD" w14:textId="73BEE1F6" w:rsidR="0023720E" w:rsidRDefault="0023720E" w:rsidP="0023720E">
      <w:pPr>
        <w:rPr>
          <w:bCs/>
          <w:sz w:val="28"/>
          <w:szCs w:val="28"/>
        </w:rPr>
      </w:pPr>
      <w:r>
        <w:rPr>
          <w:bCs/>
          <w:sz w:val="28"/>
          <w:szCs w:val="28"/>
        </w:rPr>
        <w:t>When was it first determined that the public health, safety, and welfare may be at sufficient risk to warrant reclassifying the Project area “HIGH RISK?”</w:t>
      </w:r>
      <w:r w:rsidR="00D2330D">
        <w:rPr>
          <w:bCs/>
          <w:sz w:val="28"/>
          <w:szCs w:val="28"/>
        </w:rPr>
        <w:t xml:space="preserve">  </w:t>
      </w:r>
      <w:r>
        <w:rPr>
          <w:bCs/>
          <w:sz w:val="28"/>
          <w:szCs w:val="28"/>
        </w:rPr>
        <w:t xml:space="preserve">Have any members of the public, or any public interest group communicated to the District or Forest </w:t>
      </w:r>
      <w:r w:rsidR="00D2330D">
        <w:rPr>
          <w:bCs/>
          <w:sz w:val="28"/>
          <w:szCs w:val="28"/>
        </w:rPr>
        <w:t xml:space="preserve">evidence </w:t>
      </w:r>
      <w:r>
        <w:rPr>
          <w:bCs/>
          <w:sz w:val="28"/>
          <w:szCs w:val="28"/>
        </w:rPr>
        <w:t xml:space="preserve">of a real, or perceived, “emergency” in the Project area before issuing this scoping notice? </w:t>
      </w:r>
      <w:r w:rsidR="00D2330D">
        <w:rPr>
          <w:bCs/>
          <w:sz w:val="28"/>
          <w:szCs w:val="28"/>
        </w:rPr>
        <w:t xml:space="preserve">Is there a shred of evidence that supports </w:t>
      </w:r>
      <w:r w:rsidR="00713139">
        <w:rPr>
          <w:bCs/>
          <w:sz w:val="28"/>
          <w:szCs w:val="28"/>
        </w:rPr>
        <w:t xml:space="preserve">an emergency designation?  </w:t>
      </w:r>
    </w:p>
    <w:p w14:paraId="65F56016" w14:textId="77777777" w:rsidR="0023720E" w:rsidRDefault="0023720E" w:rsidP="0023720E">
      <w:pPr>
        <w:rPr>
          <w:bCs/>
          <w:sz w:val="28"/>
          <w:szCs w:val="28"/>
        </w:rPr>
      </w:pPr>
    </w:p>
    <w:p w14:paraId="446622AA" w14:textId="234DAEE6" w:rsidR="0023720E" w:rsidRDefault="0023720E" w:rsidP="0023720E">
      <w:pPr>
        <w:rPr>
          <w:bCs/>
          <w:sz w:val="28"/>
          <w:szCs w:val="28"/>
        </w:rPr>
      </w:pPr>
      <w:r>
        <w:rPr>
          <w:bCs/>
          <w:sz w:val="28"/>
          <w:szCs w:val="28"/>
        </w:rPr>
        <w:t xml:space="preserve">Has the Project area been “closed to public use” due to declaring “emergency” status?  Is this danger/risk considered “imminent?”  Is the public at any greater risk than it has been for the past 10 years, for example?  How about 20 years?  Has the Secretary’s “selection process”/granting criteria been through a public participation/NEPA process?  </w:t>
      </w:r>
    </w:p>
    <w:p w14:paraId="60FD4AF2" w14:textId="77777777" w:rsidR="0023720E" w:rsidRDefault="0023720E" w:rsidP="0023720E">
      <w:pPr>
        <w:rPr>
          <w:bCs/>
          <w:sz w:val="28"/>
          <w:szCs w:val="28"/>
        </w:rPr>
      </w:pPr>
    </w:p>
    <w:p w14:paraId="05B5D81A" w14:textId="00B64327" w:rsidR="0023720E" w:rsidRPr="008A6A61" w:rsidRDefault="0023720E" w:rsidP="008A6A61">
      <w:pPr>
        <w:rPr>
          <w:bCs/>
          <w:sz w:val="28"/>
          <w:szCs w:val="28"/>
        </w:rPr>
      </w:pPr>
      <w:r>
        <w:rPr>
          <w:bCs/>
          <w:sz w:val="28"/>
          <w:szCs w:val="28"/>
        </w:rPr>
        <w:t xml:space="preserve">What special expert credential or special scientific or legal knowledge does the Secretary of Agriculture possess to determine </w:t>
      </w:r>
      <w:proofErr w:type="gramStart"/>
      <w:r>
        <w:rPr>
          <w:bCs/>
          <w:sz w:val="28"/>
          <w:szCs w:val="28"/>
        </w:rPr>
        <w:t>whether or not</w:t>
      </w:r>
      <w:proofErr w:type="gramEnd"/>
      <w:r>
        <w:rPr>
          <w:bCs/>
          <w:sz w:val="28"/>
          <w:szCs w:val="28"/>
        </w:rPr>
        <w:t xml:space="preserve"> a legitimate emergency exists?  See generally: </w:t>
      </w:r>
      <w:r>
        <w:rPr>
          <w:bCs/>
          <w:i/>
          <w:iCs/>
          <w:sz w:val="28"/>
          <w:szCs w:val="28"/>
        </w:rPr>
        <w:t>Chevron</w:t>
      </w:r>
      <w:r>
        <w:rPr>
          <w:bCs/>
          <w:sz w:val="28"/>
          <w:szCs w:val="28"/>
        </w:rPr>
        <w:t xml:space="preserve">, a recent Supreme Court decision. </w:t>
      </w:r>
      <w:r w:rsidR="00713139">
        <w:rPr>
          <w:bCs/>
          <w:sz w:val="28"/>
          <w:szCs w:val="28"/>
        </w:rPr>
        <w:t xml:space="preserve">This is classic abuse of agency discretion.  </w:t>
      </w:r>
      <w:r w:rsidRPr="007919B3">
        <w:rPr>
          <w:color w:val="FFFFFF"/>
          <w:sz w:val="28"/>
          <w:szCs w:val="28"/>
        </w:rPr>
        <w:t xml:space="preserve">:21 Jan PO </w:t>
      </w:r>
    </w:p>
    <w:p w14:paraId="703F05F0" w14:textId="77777777" w:rsidR="00870766" w:rsidRPr="006E343A" w:rsidRDefault="00870766" w:rsidP="002A733F">
      <w:pPr>
        <w:rPr>
          <w:b/>
          <w:bCs/>
          <w:sz w:val="28"/>
          <w:szCs w:val="28"/>
        </w:rPr>
      </w:pPr>
      <w:r w:rsidRPr="006E343A">
        <w:rPr>
          <w:b/>
          <w:bCs/>
          <w:sz w:val="28"/>
          <w:szCs w:val="28"/>
        </w:rPr>
        <w:t>Old Growth and Old-growth Habitat</w:t>
      </w:r>
    </w:p>
    <w:p w14:paraId="2ABD0BE3" w14:textId="77777777" w:rsidR="007E1745" w:rsidRDefault="007E1745" w:rsidP="002A733F">
      <w:pPr>
        <w:rPr>
          <w:sz w:val="28"/>
          <w:szCs w:val="28"/>
        </w:rPr>
      </w:pPr>
    </w:p>
    <w:p w14:paraId="2D4A91A2" w14:textId="01134558" w:rsidR="006D6EDF" w:rsidRPr="006E343A" w:rsidRDefault="007E1745" w:rsidP="002A733F">
      <w:pPr>
        <w:rPr>
          <w:sz w:val="28"/>
          <w:szCs w:val="28"/>
        </w:rPr>
      </w:pPr>
      <w:r>
        <w:rPr>
          <w:sz w:val="28"/>
          <w:szCs w:val="28"/>
        </w:rPr>
        <w:t>T</w:t>
      </w:r>
      <w:r w:rsidR="006D6EDF" w:rsidRPr="006E343A">
        <w:rPr>
          <w:sz w:val="28"/>
          <w:szCs w:val="28"/>
        </w:rPr>
        <w:t xml:space="preserve">he EIS must also analyze impacts to old-growth dependent wildlife, </w:t>
      </w:r>
      <w:r w:rsidR="00701F4E">
        <w:rPr>
          <w:sz w:val="28"/>
          <w:szCs w:val="28"/>
        </w:rPr>
        <w:t>R</w:t>
      </w:r>
      <w:r w:rsidR="006D6EDF" w:rsidRPr="006E343A">
        <w:rPr>
          <w:sz w:val="28"/>
          <w:szCs w:val="28"/>
        </w:rPr>
        <w:t>egion 1 sensitive species in addition to threatened and endangered species.</w:t>
      </w:r>
    </w:p>
    <w:p w14:paraId="6806A6B3" w14:textId="77777777" w:rsidR="002A733F" w:rsidRPr="006E343A" w:rsidRDefault="002A733F" w:rsidP="00F4108E">
      <w:pPr>
        <w:rPr>
          <w:sz w:val="28"/>
          <w:szCs w:val="28"/>
        </w:rPr>
      </w:pPr>
    </w:p>
    <w:p w14:paraId="2F1312B0" w14:textId="2FA7B93C" w:rsidR="006D6EDF" w:rsidRPr="006E343A" w:rsidRDefault="006D6EDF" w:rsidP="00F4108E">
      <w:pPr>
        <w:rPr>
          <w:sz w:val="28"/>
          <w:szCs w:val="28"/>
        </w:rPr>
      </w:pPr>
      <w:r w:rsidRPr="006E343A">
        <w:rPr>
          <w:sz w:val="28"/>
          <w:szCs w:val="28"/>
        </w:rPr>
        <w:t>Old-growth forests provide</w:t>
      </w:r>
      <w:r w:rsidR="000364F1">
        <w:rPr>
          <w:sz w:val="28"/>
          <w:szCs w:val="28"/>
        </w:rPr>
        <w:t xml:space="preserve"> irretrievable and irreplaceable</w:t>
      </w:r>
      <w:r w:rsidRPr="006E343A">
        <w:rPr>
          <w:sz w:val="28"/>
          <w:szCs w:val="28"/>
        </w:rPr>
        <w:t xml:space="preserve"> habitat for many </w:t>
      </w:r>
      <w:r w:rsidR="000364F1">
        <w:rPr>
          <w:sz w:val="28"/>
          <w:szCs w:val="28"/>
        </w:rPr>
        <w:t xml:space="preserve">animal and </w:t>
      </w:r>
      <w:r w:rsidRPr="006E343A">
        <w:rPr>
          <w:sz w:val="28"/>
          <w:szCs w:val="28"/>
        </w:rPr>
        <w:t>plant</w:t>
      </w:r>
      <w:r w:rsidR="000364F1">
        <w:rPr>
          <w:sz w:val="28"/>
          <w:szCs w:val="28"/>
        </w:rPr>
        <w:t xml:space="preserve"> species.  Already below biological minimums, old growth is never maintained or improved</w:t>
      </w:r>
      <w:r w:rsidRPr="006E343A">
        <w:rPr>
          <w:sz w:val="28"/>
          <w:szCs w:val="28"/>
        </w:rPr>
        <w:t xml:space="preserve"> by logging</w:t>
      </w:r>
      <w:r w:rsidR="000364F1">
        <w:rPr>
          <w:sz w:val="28"/>
          <w:szCs w:val="28"/>
        </w:rPr>
        <w:t xml:space="preserve"> and logging road construction</w:t>
      </w:r>
      <w:r w:rsidRPr="006E343A">
        <w:rPr>
          <w:sz w:val="28"/>
          <w:szCs w:val="28"/>
        </w:rPr>
        <w:t>. Attributes such as large old trees, downed woody material, snags and dead trees are key characteristics of old growth forest habitat. Canopy closure provides snow intercept to facilitate movement of wildlife and thermal regulation for big game in summer and winter.</w:t>
      </w:r>
    </w:p>
    <w:p w14:paraId="439395EC" w14:textId="77777777" w:rsidR="006D6EDF" w:rsidRPr="006E343A" w:rsidRDefault="006D6EDF" w:rsidP="00F4108E">
      <w:pPr>
        <w:rPr>
          <w:sz w:val="28"/>
          <w:szCs w:val="28"/>
        </w:rPr>
      </w:pPr>
    </w:p>
    <w:p w14:paraId="55917FCC" w14:textId="58431EC2" w:rsidR="000364F1" w:rsidRPr="006E343A" w:rsidRDefault="00F4108E" w:rsidP="000364F1">
      <w:pPr>
        <w:rPr>
          <w:sz w:val="28"/>
          <w:szCs w:val="28"/>
        </w:rPr>
      </w:pPr>
      <w:r w:rsidRPr="006E343A">
        <w:rPr>
          <w:sz w:val="28"/>
          <w:szCs w:val="28"/>
        </w:rPr>
        <w:t>How much old-growth forest habitat is there in the project area?  Where is it?  What is next to it? How connected is it? Where are mature stands that can be recruited as replacement old growth? What old-growth dependent wildlife are using it? Will this project log in old-growth forest habitat?</w:t>
      </w:r>
      <w:r w:rsidR="006D4943" w:rsidRPr="006E343A">
        <w:rPr>
          <w:sz w:val="28"/>
          <w:szCs w:val="28"/>
        </w:rPr>
        <w:t xml:space="preserve"> </w:t>
      </w:r>
      <w:r w:rsidR="00833AC1" w:rsidRPr="006E343A">
        <w:rPr>
          <w:sz w:val="28"/>
          <w:szCs w:val="28"/>
        </w:rPr>
        <w:t xml:space="preserve">If so, why? It does not improve habitat for wildlife, </w:t>
      </w:r>
      <w:proofErr w:type="gramStart"/>
      <w:r w:rsidR="00833AC1" w:rsidRPr="006E343A">
        <w:rPr>
          <w:sz w:val="28"/>
          <w:szCs w:val="28"/>
        </w:rPr>
        <w:t>plants</w:t>
      </w:r>
      <w:proofErr w:type="gramEnd"/>
      <w:r w:rsidR="00833AC1" w:rsidRPr="006E343A">
        <w:rPr>
          <w:sz w:val="28"/>
          <w:szCs w:val="28"/>
        </w:rPr>
        <w:t xml:space="preserve"> and other organisms.</w:t>
      </w:r>
      <w:r w:rsidRPr="006E343A">
        <w:rPr>
          <w:sz w:val="28"/>
          <w:szCs w:val="28"/>
        </w:rPr>
        <w:t xml:space="preserve"> </w:t>
      </w:r>
      <w:r w:rsidR="000364F1">
        <w:rPr>
          <w:sz w:val="28"/>
          <w:szCs w:val="28"/>
        </w:rPr>
        <w:t>O</w:t>
      </w:r>
      <w:r w:rsidR="000364F1" w:rsidRPr="006E343A">
        <w:rPr>
          <w:sz w:val="28"/>
          <w:szCs w:val="28"/>
        </w:rPr>
        <w:t xml:space="preserve">ld-growth associated </w:t>
      </w:r>
      <w:r w:rsidR="000364F1">
        <w:rPr>
          <w:sz w:val="28"/>
          <w:szCs w:val="28"/>
        </w:rPr>
        <w:t>species have nowhere else to go</w:t>
      </w:r>
      <w:r w:rsidR="000364F1" w:rsidRPr="006E343A">
        <w:rPr>
          <w:sz w:val="28"/>
          <w:szCs w:val="28"/>
        </w:rPr>
        <w:t>.</w:t>
      </w:r>
      <w:r w:rsidR="000364F1">
        <w:rPr>
          <w:sz w:val="28"/>
          <w:szCs w:val="28"/>
        </w:rPr>
        <w:t xml:space="preserve"> Logging creates local extinctions.</w:t>
      </w:r>
    </w:p>
    <w:p w14:paraId="3803D8E2" w14:textId="49E0A846" w:rsidR="00F4108E" w:rsidRPr="006E343A" w:rsidRDefault="00F4108E" w:rsidP="00F4108E">
      <w:pPr>
        <w:rPr>
          <w:sz w:val="28"/>
          <w:szCs w:val="28"/>
        </w:rPr>
      </w:pPr>
      <w:r w:rsidRPr="006E343A">
        <w:rPr>
          <w:sz w:val="28"/>
          <w:szCs w:val="28"/>
        </w:rPr>
        <w:t xml:space="preserve"> </w:t>
      </w:r>
    </w:p>
    <w:p w14:paraId="1AA15D5B" w14:textId="53398769" w:rsidR="00F4108E" w:rsidRPr="006E343A" w:rsidRDefault="00842EBD" w:rsidP="00F4108E">
      <w:pPr>
        <w:rPr>
          <w:sz w:val="28"/>
          <w:szCs w:val="28"/>
        </w:rPr>
      </w:pPr>
      <w:r w:rsidRPr="006E343A">
        <w:rPr>
          <w:sz w:val="28"/>
          <w:szCs w:val="28"/>
        </w:rPr>
        <w:t xml:space="preserve">The EIS must </w:t>
      </w:r>
      <w:r w:rsidR="000364F1">
        <w:rPr>
          <w:sz w:val="28"/>
          <w:szCs w:val="28"/>
        </w:rPr>
        <w:t>map and estimate the amount, location of functioning stands, and the relative connectivity of those stands</w:t>
      </w:r>
      <w:r w:rsidR="001D02CF">
        <w:rPr>
          <w:sz w:val="28"/>
          <w:szCs w:val="28"/>
        </w:rPr>
        <w:t xml:space="preserve"> </w:t>
      </w:r>
      <w:r w:rsidR="000364F1">
        <w:rPr>
          <w:sz w:val="28"/>
          <w:szCs w:val="28"/>
        </w:rPr>
        <w:t xml:space="preserve">and analyze and disclose the adverse effects </w:t>
      </w:r>
      <w:r w:rsidRPr="006E343A">
        <w:rPr>
          <w:sz w:val="28"/>
          <w:szCs w:val="28"/>
        </w:rPr>
        <w:t xml:space="preserve">on old-growth dependent wildlife. </w:t>
      </w:r>
      <w:r w:rsidR="00F4108E" w:rsidRPr="006E343A">
        <w:rPr>
          <w:sz w:val="28"/>
          <w:szCs w:val="28"/>
        </w:rPr>
        <w:t xml:space="preserve"> </w:t>
      </w:r>
    </w:p>
    <w:p w14:paraId="3B872B26" w14:textId="77777777" w:rsidR="00F4108E" w:rsidRPr="006E343A" w:rsidRDefault="00F4108E" w:rsidP="00F4108E">
      <w:pPr>
        <w:rPr>
          <w:sz w:val="28"/>
          <w:szCs w:val="28"/>
        </w:rPr>
      </w:pPr>
    </w:p>
    <w:p w14:paraId="62F379A3" w14:textId="531F2DD5" w:rsidR="00F4108E" w:rsidRDefault="000364F1" w:rsidP="00F4108E">
      <w:pPr>
        <w:rPr>
          <w:sz w:val="28"/>
          <w:szCs w:val="28"/>
        </w:rPr>
      </w:pPr>
      <w:r>
        <w:rPr>
          <w:sz w:val="28"/>
          <w:szCs w:val="28"/>
        </w:rPr>
        <w:t xml:space="preserve">Where are </w:t>
      </w:r>
      <w:r w:rsidR="00F4108E" w:rsidRPr="006E343A">
        <w:rPr>
          <w:sz w:val="28"/>
          <w:szCs w:val="28"/>
        </w:rPr>
        <w:t xml:space="preserve">snags and </w:t>
      </w:r>
      <w:r w:rsidR="00260237">
        <w:rPr>
          <w:sz w:val="28"/>
          <w:szCs w:val="28"/>
        </w:rPr>
        <w:t>dead-down trees located</w:t>
      </w:r>
      <w:r w:rsidR="00842EBD" w:rsidRPr="006E343A">
        <w:rPr>
          <w:sz w:val="28"/>
          <w:szCs w:val="28"/>
        </w:rPr>
        <w:t xml:space="preserve"> in the project area?</w:t>
      </w:r>
      <w:r w:rsidR="00F4108E" w:rsidRPr="006E343A">
        <w:rPr>
          <w:sz w:val="28"/>
          <w:szCs w:val="28"/>
        </w:rPr>
        <w:t xml:space="preserve">  </w:t>
      </w:r>
      <w:r w:rsidR="00260237">
        <w:rPr>
          <w:sz w:val="28"/>
          <w:szCs w:val="28"/>
        </w:rPr>
        <w:t xml:space="preserve">How much do you have?  </w:t>
      </w:r>
      <w:r w:rsidR="00F4108E" w:rsidRPr="006E343A">
        <w:rPr>
          <w:sz w:val="28"/>
          <w:szCs w:val="28"/>
        </w:rPr>
        <w:t xml:space="preserve">Please </w:t>
      </w:r>
      <w:r w:rsidR="00260237">
        <w:rPr>
          <w:sz w:val="28"/>
          <w:szCs w:val="28"/>
        </w:rPr>
        <w:t>analyze and disclose the adverse impacts of</w:t>
      </w:r>
      <w:r w:rsidR="00F4108E" w:rsidRPr="006E343A">
        <w:rPr>
          <w:sz w:val="28"/>
          <w:szCs w:val="28"/>
        </w:rPr>
        <w:t xml:space="preserve"> logging </w:t>
      </w:r>
      <w:r w:rsidR="00260237">
        <w:rPr>
          <w:sz w:val="28"/>
          <w:szCs w:val="28"/>
        </w:rPr>
        <w:t>in these irreplaceable stands.  If you are currently operating below biological minimums, what kind of thinking are you using to rationalize destroying more</w:t>
      </w:r>
      <w:r w:rsidR="00F4108E" w:rsidRPr="006E343A">
        <w:rPr>
          <w:sz w:val="28"/>
          <w:szCs w:val="28"/>
        </w:rPr>
        <w:t xml:space="preserve">? </w:t>
      </w:r>
    </w:p>
    <w:p w14:paraId="3860CC6C" w14:textId="748F2C7D" w:rsidR="00260237" w:rsidRDefault="00260237" w:rsidP="00F4108E">
      <w:pPr>
        <w:rPr>
          <w:sz w:val="28"/>
          <w:szCs w:val="28"/>
        </w:rPr>
      </w:pPr>
    </w:p>
    <w:p w14:paraId="57A87549" w14:textId="77777777" w:rsidR="001D02CF" w:rsidRDefault="001D02CF" w:rsidP="00F4108E">
      <w:pPr>
        <w:rPr>
          <w:b/>
          <w:bCs/>
          <w:sz w:val="28"/>
          <w:szCs w:val="28"/>
        </w:rPr>
      </w:pPr>
      <w:r>
        <w:rPr>
          <w:b/>
          <w:bCs/>
          <w:sz w:val="28"/>
          <w:szCs w:val="28"/>
        </w:rPr>
        <w:t>Warming</w:t>
      </w:r>
    </w:p>
    <w:p w14:paraId="7AAA1433" w14:textId="77777777" w:rsidR="001D02CF" w:rsidRDefault="001D02CF" w:rsidP="00F4108E">
      <w:pPr>
        <w:rPr>
          <w:b/>
          <w:bCs/>
          <w:sz w:val="28"/>
          <w:szCs w:val="28"/>
        </w:rPr>
      </w:pPr>
    </w:p>
    <w:p w14:paraId="33AAAEC6" w14:textId="74A8614F" w:rsidR="00260237" w:rsidRDefault="00260237" w:rsidP="00F4108E">
      <w:pPr>
        <w:rPr>
          <w:sz w:val="28"/>
          <w:szCs w:val="28"/>
        </w:rPr>
      </w:pPr>
      <w:r>
        <w:rPr>
          <w:sz w:val="28"/>
          <w:szCs w:val="28"/>
        </w:rPr>
        <w:t>Will the Project result in more, or less, sequestered carbon</w:t>
      </w:r>
      <w:r w:rsidR="001D02CF">
        <w:rPr>
          <w:sz w:val="28"/>
          <w:szCs w:val="28"/>
        </w:rPr>
        <w:t>?</w:t>
      </w:r>
      <w:r>
        <w:rPr>
          <w:sz w:val="28"/>
          <w:szCs w:val="28"/>
        </w:rPr>
        <w:t xml:space="preserve">  </w:t>
      </w:r>
    </w:p>
    <w:p w14:paraId="6C7B1962" w14:textId="4989BFEF" w:rsidR="0071641C" w:rsidRDefault="0071641C" w:rsidP="00F4108E">
      <w:pPr>
        <w:rPr>
          <w:sz w:val="28"/>
          <w:szCs w:val="28"/>
        </w:rPr>
      </w:pPr>
    </w:p>
    <w:p w14:paraId="4B853FC1" w14:textId="77777777" w:rsidR="001D02CF" w:rsidRDefault="0071641C" w:rsidP="00F4108E">
      <w:pPr>
        <w:rPr>
          <w:sz w:val="28"/>
          <w:szCs w:val="28"/>
        </w:rPr>
      </w:pPr>
      <w:r>
        <w:rPr>
          <w:sz w:val="28"/>
          <w:szCs w:val="28"/>
        </w:rPr>
        <w:t xml:space="preserve">Where is the analysis of warming the forest by reducing shade, and drying out the soil (desertification)?  Loss of trees reduces ‘downstream’ because of the cumulative loss of </w:t>
      </w:r>
      <w:proofErr w:type="spellStart"/>
      <w:r>
        <w:rPr>
          <w:sz w:val="28"/>
          <w:szCs w:val="28"/>
        </w:rPr>
        <w:t>transpo</w:t>
      </w:r>
      <w:proofErr w:type="spellEnd"/>
      <w:r>
        <w:rPr>
          <w:sz w:val="28"/>
          <w:szCs w:val="28"/>
        </w:rPr>
        <w:t>-evaporation (photosynthesis).  Global warming is happening, and this project is not mitigating one tiny bit, it is making the effects of warming (land and water) worse, not better.</w:t>
      </w:r>
    </w:p>
    <w:p w14:paraId="57A696DB" w14:textId="77777777" w:rsidR="001D02CF" w:rsidRDefault="001D02CF" w:rsidP="00F4108E">
      <w:pPr>
        <w:rPr>
          <w:sz w:val="28"/>
          <w:szCs w:val="28"/>
        </w:rPr>
      </w:pPr>
    </w:p>
    <w:p w14:paraId="44950D10" w14:textId="422AFF88" w:rsidR="0071641C" w:rsidRPr="006E343A" w:rsidRDefault="001D02CF" w:rsidP="00F4108E">
      <w:pPr>
        <w:rPr>
          <w:sz w:val="28"/>
          <w:szCs w:val="28"/>
        </w:rPr>
      </w:pPr>
      <w:r>
        <w:rPr>
          <w:sz w:val="28"/>
          <w:szCs w:val="28"/>
        </w:rPr>
        <w:t xml:space="preserve">How long will clearcuts (‘temporary deserts’) persist as a source of added adverse cumulative impacts to warmer air, </w:t>
      </w:r>
      <w:proofErr w:type="gramStart"/>
      <w:r>
        <w:rPr>
          <w:sz w:val="28"/>
          <w:szCs w:val="28"/>
        </w:rPr>
        <w:t>land</w:t>
      </w:r>
      <w:proofErr w:type="gramEnd"/>
      <w:r>
        <w:rPr>
          <w:sz w:val="28"/>
          <w:szCs w:val="28"/>
        </w:rPr>
        <w:t xml:space="preserve"> and water?  There is a lot of credible science predicting that regeneration may be a thing of the past on many clearcut and burn sites.  Where’s the project-level analysis? On soils, wildlife, fish, T&amp;E species, migratory birds, reptiles, amphibians, insects, and the relationships </w:t>
      </w:r>
      <w:r w:rsidR="00E33BB1">
        <w:rPr>
          <w:sz w:val="28"/>
          <w:szCs w:val="28"/>
        </w:rPr>
        <w:t xml:space="preserve">all these seldom-mentioned forest values lose when habitat is converted to desert.  </w:t>
      </w:r>
      <w:r w:rsidR="0071641C">
        <w:rPr>
          <w:sz w:val="28"/>
          <w:szCs w:val="28"/>
        </w:rPr>
        <w:t xml:space="preserve">  </w:t>
      </w:r>
    </w:p>
    <w:p w14:paraId="3AE5081A" w14:textId="77777777" w:rsidR="001D02CF" w:rsidRDefault="001D02CF" w:rsidP="00C2188D">
      <w:pPr>
        <w:pStyle w:val="Default"/>
        <w:rPr>
          <w:rFonts w:ascii="Times New Roman" w:hAnsi="Times New Roman" w:cs="Times New Roman"/>
          <w:b/>
          <w:bCs/>
          <w:sz w:val="28"/>
          <w:szCs w:val="28"/>
        </w:rPr>
      </w:pPr>
    </w:p>
    <w:p w14:paraId="766900D7" w14:textId="610C960B" w:rsidR="00C2188D" w:rsidRPr="006E343A" w:rsidRDefault="00C2188D" w:rsidP="00C2188D">
      <w:pPr>
        <w:pStyle w:val="Default"/>
        <w:rPr>
          <w:rFonts w:ascii="Times New Roman" w:hAnsi="Times New Roman" w:cs="Times New Roman"/>
          <w:sz w:val="28"/>
          <w:szCs w:val="28"/>
        </w:rPr>
      </w:pPr>
      <w:r w:rsidRPr="006E343A">
        <w:rPr>
          <w:rFonts w:ascii="Times New Roman" w:hAnsi="Times New Roman" w:cs="Times New Roman"/>
          <w:b/>
          <w:bCs/>
          <w:sz w:val="28"/>
          <w:szCs w:val="28"/>
        </w:rPr>
        <w:t xml:space="preserve">Ecosystem processes and functions. </w:t>
      </w:r>
    </w:p>
    <w:p w14:paraId="30C69C83" w14:textId="77777777" w:rsidR="00C2188D" w:rsidRPr="006E343A" w:rsidRDefault="00C2188D" w:rsidP="00C2188D">
      <w:pPr>
        <w:pStyle w:val="Default"/>
        <w:rPr>
          <w:rFonts w:ascii="Times New Roman" w:hAnsi="Times New Roman" w:cs="Times New Roman"/>
          <w:i/>
          <w:iCs/>
          <w:sz w:val="28"/>
          <w:szCs w:val="28"/>
        </w:rPr>
      </w:pPr>
    </w:p>
    <w:p w14:paraId="07E33A22" w14:textId="0E6A15DB" w:rsidR="00C2188D" w:rsidRPr="006E343A" w:rsidRDefault="00C2188D" w:rsidP="00C2188D">
      <w:pPr>
        <w:pStyle w:val="Default"/>
        <w:rPr>
          <w:rFonts w:ascii="Times New Roman" w:hAnsi="Times New Roman" w:cs="Times New Roman"/>
          <w:sz w:val="28"/>
          <w:szCs w:val="28"/>
        </w:rPr>
      </w:pPr>
      <w:r w:rsidRPr="006E343A">
        <w:rPr>
          <w:rFonts w:ascii="Times New Roman" w:hAnsi="Times New Roman" w:cs="Times New Roman"/>
          <w:sz w:val="28"/>
          <w:szCs w:val="28"/>
        </w:rPr>
        <w:t>The project is located within the Northern Continental Divide Ecosystem (NCDE), Grizzly Bear Recovery Zone. The Zone is divided into Bear Management Units (BMUs) for habitat evaluation and population monitoring.</w:t>
      </w:r>
    </w:p>
    <w:p w14:paraId="4B763CEA" w14:textId="77777777" w:rsidR="00C2188D" w:rsidRPr="006E343A" w:rsidRDefault="00C2188D" w:rsidP="00C2188D">
      <w:pPr>
        <w:pStyle w:val="Default"/>
        <w:rPr>
          <w:rFonts w:ascii="Times New Roman" w:hAnsi="Times New Roman" w:cs="Times New Roman"/>
          <w:sz w:val="28"/>
          <w:szCs w:val="28"/>
        </w:rPr>
      </w:pPr>
    </w:p>
    <w:p w14:paraId="2E1342C6" w14:textId="28C6695F" w:rsidR="00C2188D" w:rsidRPr="006E343A" w:rsidRDefault="00C2188D" w:rsidP="00C2188D">
      <w:pPr>
        <w:pStyle w:val="Default"/>
        <w:rPr>
          <w:rFonts w:ascii="Times New Roman" w:hAnsi="Times New Roman" w:cs="Times New Roman"/>
          <w:sz w:val="28"/>
          <w:szCs w:val="28"/>
        </w:rPr>
      </w:pPr>
      <w:r w:rsidRPr="006E343A">
        <w:rPr>
          <w:rFonts w:ascii="Times New Roman" w:hAnsi="Times New Roman" w:cs="Times New Roman"/>
          <w:sz w:val="28"/>
          <w:szCs w:val="28"/>
        </w:rPr>
        <w:t>The motorized level and density of access is the standard for measuring and tracking the motorized access impacts and indicators in the ecosystem.</w:t>
      </w:r>
    </w:p>
    <w:p w14:paraId="6BFAACF5" w14:textId="77777777" w:rsidR="00C2188D" w:rsidRPr="006E343A" w:rsidRDefault="00C2188D" w:rsidP="00C2188D">
      <w:pPr>
        <w:pStyle w:val="Default"/>
        <w:rPr>
          <w:rFonts w:ascii="Times New Roman" w:hAnsi="Times New Roman" w:cs="Times New Roman"/>
          <w:sz w:val="28"/>
          <w:szCs w:val="28"/>
        </w:rPr>
      </w:pPr>
    </w:p>
    <w:p w14:paraId="33F583BE" w14:textId="7B53CC3C" w:rsidR="00C2188D" w:rsidRPr="006E343A" w:rsidRDefault="00C2188D" w:rsidP="00C2188D">
      <w:pPr>
        <w:pStyle w:val="Default"/>
        <w:rPr>
          <w:rFonts w:ascii="Times New Roman" w:hAnsi="Times New Roman" w:cs="Times New Roman"/>
          <w:sz w:val="28"/>
          <w:szCs w:val="28"/>
        </w:rPr>
      </w:pPr>
      <w:proofErr w:type="spellStart"/>
      <w:r w:rsidRPr="006E343A">
        <w:rPr>
          <w:rFonts w:ascii="Times New Roman" w:hAnsi="Times New Roman" w:cs="Times New Roman"/>
          <w:sz w:val="28"/>
          <w:szCs w:val="28"/>
        </w:rPr>
        <w:t>Whitebark</w:t>
      </w:r>
      <w:proofErr w:type="spellEnd"/>
      <w:r w:rsidRPr="006E343A">
        <w:rPr>
          <w:rFonts w:ascii="Times New Roman" w:hAnsi="Times New Roman" w:cs="Times New Roman"/>
          <w:sz w:val="28"/>
          <w:szCs w:val="28"/>
        </w:rPr>
        <w:t xml:space="preserve"> Pine and Wolverine have relationships to the NCDE.</w:t>
      </w:r>
      <w:r w:rsidR="00260237">
        <w:rPr>
          <w:rFonts w:ascii="Times New Roman" w:hAnsi="Times New Roman" w:cs="Times New Roman"/>
          <w:sz w:val="28"/>
          <w:szCs w:val="28"/>
        </w:rPr>
        <w:t xml:space="preserve">  Please consult with the USFWS before </w:t>
      </w:r>
      <w:proofErr w:type="gramStart"/>
      <w:r w:rsidR="00260237">
        <w:rPr>
          <w:rFonts w:ascii="Times New Roman" w:hAnsi="Times New Roman" w:cs="Times New Roman"/>
          <w:sz w:val="28"/>
          <w:szCs w:val="28"/>
        </w:rPr>
        <w:t>making a Decision</w:t>
      </w:r>
      <w:proofErr w:type="gramEnd"/>
      <w:r w:rsidR="00260237">
        <w:rPr>
          <w:rFonts w:ascii="Times New Roman" w:hAnsi="Times New Roman" w:cs="Times New Roman"/>
          <w:sz w:val="28"/>
          <w:szCs w:val="28"/>
        </w:rPr>
        <w:t xml:space="preserve"> or issuing a FONSI.</w:t>
      </w:r>
    </w:p>
    <w:p w14:paraId="2E4E597C" w14:textId="77777777" w:rsidR="00200742" w:rsidRPr="006E343A" w:rsidRDefault="00200742" w:rsidP="00C2188D">
      <w:pPr>
        <w:pStyle w:val="Default"/>
        <w:rPr>
          <w:rFonts w:ascii="Times New Roman" w:hAnsi="Times New Roman" w:cs="Times New Roman"/>
          <w:sz w:val="28"/>
          <w:szCs w:val="28"/>
        </w:rPr>
      </w:pPr>
    </w:p>
    <w:p w14:paraId="6FFF278E" w14:textId="149587E5" w:rsidR="00AB4610" w:rsidRDefault="00C2188D" w:rsidP="00C2188D">
      <w:pPr>
        <w:pStyle w:val="Default"/>
        <w:rPr>
          <w:rFonts w:ascii="Times New Roman" w:hAnsi="Times New Roman" w:cs="Times New Roman"/>
          <w:sz w:val="28"/>
          <w:szCs w:val="28"/>
        </w:rPr>
      </w:pPr>
      <w:r w:rsidRPr="006E343A">
        <w:rPr>
          <w:rFonts w:ascii="Times New Roman" w:hAnsi="Times New Roman" w:cs="Times New Roman"/>
          <w:sz w:val="28"/>
          <w:szCs w:val="28"/>
        </w:rPr>
        <w:t xml:space="preserve">Focal species (multiple) research, monitoring and reporting is the preferred (best available science) means to assess and disclose the ecological conditions required under 219.9 of the 2012 Planning Rule. The Rule calls for "a small subset of species" (219.19) that are </w:t>
      </w:r>
      <w:r w:rsidRPr="006E343A">
        <w:rPr>
          <w:rFonts w:ascii="Times New Roman" w:hAnsi="Times New Roman" w:cs="Times New Roman"/>
          <w:b/>
          <w:bCs/>
          <w:sz w:val="28"/>
          <w:szCs w:val="28"/>
        </w:rPr>
        <w:t>selected based on their functional role in the ecosystem</w:t>
      </w:r>
      <w:r w:rsidRPr="006E343A">
        <w:rPr>
          <w:rFonts w:ascii="Times New Roman" w:hAnsi="Times New Roman" w:cs="Times New Roman"/>
          <w:sz w:val="28"/>
          <w:szCs w:val="28"/>
        </w:rPr>
        <w:t>. Emphasis added.</w:t>
      </w:r>
    </w:p>
    <w:p w14:paraId="478B15E3" w14:textId="77777777" w:rsidR="00E33BB1" w:rsidRDefault="00E33BB1" w:rsidP="00C2188D">
      <w:pPr>
        <w:pStyle w:val="Default"/>
        <w:rPr>
          <w:rFonts w:ascii="Times New Roman" w:hAnsi="Times New Roman" w:cs="Times New Roman"/>
          <w:sz w:val="28"/>
          <w:szCs w:val="28"/>
        </w:rPr>
      </w:pPr>
    </w:p>
    <w:p w14:paraId="3812652D" w14:textId="77777777" w:rsidR="00E33BB1" w:rsidRDefault="00C2188D" w:rsidP="004D095A">
      <w:pPr>
        <w:pStyle w:val="Default"/>
        <w:rPr>
          <w:rFonts w:ascii="Times New Roman" w:hAnsi="Times New Roman" w:cs="Times New Roman"/>
          <w:sz w:val="28"/>
          <w:szCs w:val="28"/>
        </w:rPr>
      </w:pPr>
      <w:r w:rsidRPr="006E343A">
        <w:rPr>
          <w:rFonts w:ascii="Times New Roman" w:hAnsi="Times New Roman" w:cs="Times New Roman"/>
          <w:sz w:val="28"/>
          <w:szCs w:val="28"/>
        </w:rPr>
        <w:t xml:space="preserve">The </w:t>
      </w:r>
      <w:r w:rsidR="00E33BB1">
        <w:rPr>
          <w:rFonts w:ascii="Times New Roman" w:hAnsi="Times New Roman" w:cs="Times New Roman"/>
          <w:sz w:val="28"/>
          <w:szCs w:val="28"/>
        </w:rPr>
        <w:t>Forest Service</w:t>
      </w:r>
      <w:r w:rsidRPr="006E343A">
        <w:rPr>
          <w:rFonts w:ascii="Times New Roman" w:hAnsi="Times New Roman" w:cs="Times New Roman"/>
          <w:sz w:val="28"/>
          <w:szCs w:val="28"/>
        </w:rPr>
        <w:t xml:space="preserve"> has failed to adopt an appropriate monitoring program to measure the effectiveness of the plan in maintaining or restoring ecological conditions at an ecosystem scale, or a forest-wide scale for that matter. </w:t>
      </w:r>
    </w:p>
    <w:p w14:paraId="4DBC3F84" w14:textId="77777777" w:rsidR="00E33BB1" w:rsidRDefault="00E33BB1" w:rsidP="004D095A">
      <w:pPr>
        <w:pStyle w:val="Default"/>
        <w:rPr>
          <w:rFonts w:ascii="Times New Roman" w:hAnsi="Times New Roman" w:cs="Times New Roman"/>
          <w:sz w:val="28"/>
          <w:szCs w:val="28"/>
        </w:rPr>
      </w:pPr>
    </w:p>
    <w:p w14:paraId="7CC4FD0C" w14:textId="34C03BA0" w:rsidR="00E33BB1" w:rsidRDefault="00C2188D" w:rsidP="004D095A">
      <w:pPr>
        <w:pStyle w:val="Default"/>
        <w:rPr>
          <w:rFonts w:ascii="Times New Roman" w:hAnsi="Times New Roman" w:cs="Times New Roman"/>
          <w:sz w:val="28"/>
          <w:szCs w:val="28"/>
        </w:rPr>
      </w:pPr>
      <w:r w:rsidRPr="006E343A">
        <w:rPr>
          <w:rFonts w:ascii="Times New Roman" w:hAnsi="Times New Roman" w:cs="Times New Roman"/>
          <w:sz w:val="28"/>
          <w:szCs w:val="28"/>
        </w:rPr>
        <w:t xml:space="preserve">Within the </w:t>
      </w:r>
      <w:r w:rsidR="00200742" w:rsidRPr="006E343A">
        <w:rPr>
          <w:rFonts w:ascii="Times New Roman" w:hAnsi="Times New Roman" w:cs="Times New Roman"/>
          <w:sz w:val="28"/>
          <w:szCs w:val="28"/>
        </w:rPr>
        <w:t>NCDE</w:t>
      </w:r>
      <w:r w:rsidRPr="006E343A">
        <w:rPr>
          <w:rFonts w:ascii="Times New Roman" w:hAnsi="Times New Roman" w:cs="Times New Roman"/>
          <w:sz w:val="28"/>
          <w:szCs w:val="28"/>
        </w:rPr>
        <w:t xml:space="preserve"> it makes sense </w:t>
      </w:r>
      <w:r w:rsidR="00200742" w:rsidRPr="006E343A">
        <w:rPr>
          <w:rFonts w:ascii="Times New Roman" w:hAnsi="Times New Roman" w:cs="Times New Roman"/>
          <w:sz w:val="28"/>
          <w:szCs w:val="28"/>
        </w:rPr>
        <w:t>to employ</w:t>
      </w:r>
      <w:r w:rsidRPr="006E343A">
        <w:rPr>
          <w:rFonts w:ascii="Times New Roman" w:hAnsi="Times New Roman" w:cs="Times New Roman"/>
          <w:sz w:val="28"/>
          <w:szCs w:val="28"/>
        </w:rPr>
        <w:t xml:space="preserve"> proper scientific methodology to use of the same focal species throughout the ecosystem in which they occur (across planning units). Among the multiple forests that comprise the</w:t>
      </w:r>
      <w:r w:rsidR="00200742" w:rsidRPr="006E343A">
        <w:rPr>
          <w:rFonts w:ascii="Times New Roman" w:hAnsi="Times New Roman" w:cs="Times New Roman"/>
          <w:sz w:val="28"/>
          <w:szCs w:val="28"/>
        </w:rPr>
        <w:t xml:space="preserve"> NCDE</w:t>
      </w:r>
      <w:r w:rsidRPr="006E343A">
        <w:rPr>
          <w:rFonts w:ascii="Times New Roman" w:hAnsi="Times New Roman" w:cs="Times New Roman"/>
          <w:sz w:val="28"/>
          <w:szCs w:val="28"/>
        </w:rPr>
        <w:t xml:space="preserve">, no consistency has yet been coordinated or implemented in the various monitoring programs. </w:t>
      </w:r>
    </w:p>
    <w:p w14:paraId="4B57DA63" w14:textId="77777777" w:rsidR="00E33BB1" w:rsidRDefault="00E33BB1" w:rsidP="004D095A">
      <w:pPr>
        <w:pStyle w:val="Default"/>
        <w:rPr>
          <w:rFonts w:ascii="Times New Roman" w:hAnsi="Times New Roman" w:cs="Times New Roman"/>
          <w:sz w:val="28"/>
          <w:szCs w:val="28"/>
        </w:rPr>
      </w:pPr>
    </w:p>
    <w:p w14:paraId="7FD43DE1" w14:textId="2C2CBCE8" w:rsidR="00713139" w:rsidRDefault="00C2188D" w:rsidP="004D095A">
      <w:pPr>
        <w:pStyle w:val="Default"/>
        <w:rPr>
          <w:rFonts w:ascii="Times New Roman" w:hAnsi="Times New Roman" w:cs="Times New Roman"/>
          <w:sz w:val="28"/>
          <w:szCs w:val="28"/>
        </w:rPr>
      </w:pPr>
      <w:r w:rsidRPr="006E343A">
        <w:rPr>
          <w:rFonts w:ascii="Times New Roman" w:hAnsi="Times New Roman" w:cs="Times New Roman"/>
          <w:sz w:val="28"/>
          <w:szCs w:val="28"/>
        </w:rPr>
        <w:lastRenderedPageBreak/>
        <w:t xml:space="preserve">This means no commitment to ecosystem management under the 2012 Revised Forest Planning Rule, and an opportunity lost to </w:t>
      </w:r>
      <w:r w:rsidR="00200742" w:rsidRPr="006E343A">
        <w:rPr>
          <w:rFonts w:ascii="Times New Roman" w:hAnsi="Times New Roman" w:cs="Times New Roman"/>
          <w:sz w:val="28"/>
          <w:szCs w:val="28"/>
        </w:rPr>
        <w:t xml:space="preserve">maintain, </w:t>
      </w:r>
      <w:proofErr w:type="gramStart"/>
      <w:r w:rsidRPr="006E343A">
        <w:rPr>
          <w:rFonts w:ascii="Times New Roman" w:hAnsi="Times New Roman" w:cs="Times New Roman"/>
          <w:sz w:val="28"/>
          <w:szCs w:val="28"/>
        </w:rPr>
        <w:t>enhance</w:t>
      </w:r>
      <w:proofErr w:type="gramEnd"/>
      <w:r w:rsidRPr="006E343A">
        <w:rPr>
          <w:rFonts w:ascii="Times New Roman" w:hAnsi="Times New Roman" w:cs="Times New Roman"/>
          <w:sz w:val="28"/>
          <w:szCs w:val="28"/>
        </w:rPr>
        <w:t xml:space="preserve"> and protect biological diversity, as required by NFMA § 6(G)(3)(B).</w:t>
      </w:r>
    </w:p>
    <w:p w14:paraId="42FF9B6B" w14:textId="77777777" w:rsidR="00E33BB1" w:rsidRPr="00E33BB1" w:rsidRDefault="00E33BB1" w:rsidP="004D095A">
      <w:pPr>
        <w:pStyle w:val="Default"/>
        <w:rPr>
          <w:rFonts w:ascii="Times New Roman" w:hAnsi="Times New Roman" w:cs="Times New Roman"/>
          <w:sz w:val="28"/>
          <w:szCs w:val="28"/>
        </w:rPr>
      </w:pPr>
    </w:p>
    <w:p w14:paraId="54B774D6" w14:textId="77777777" w:rsidR="00E33BB1" w:rsidRDefault="00E33BB1" w:rsidP="004D095A">
      <w:pPr>
        <w:pStyle w:val="Default"/>
        <w:rPr>
          <w:rFonts w:ascii="Times New Roman" w:hAnsi="Times New Roman" w:cs="Times New Roman"/>
          <w:b/>
          <w:bCs/>
          <w:sz w:val="28"/>
          <w:szCs w:val="28"/>
        </w:rPr>
      </w:pPr>
    </w:p>
    <w:p w14:paraId="2771A861" w14:textId="77777777" w:rsidR="00E33BB1" w:rsidRDefault="00E33BB1" w:rsidP="004D095A">
      <w:pPr>
        <w:pStyle w:val="Default"/>
        <w:rPr>
          <w:rFonts w:ascii="Times New Roman" w:hAnsi="Times New Roman" w:cs="Times New Roman"/>
          <w:b/>
          <w:bCs/>
          <w:sz w:val="28"/>
          <w:szCs w:val="28"/>
        </w:rPr>
      </w:pPr>
    </w:p>
    <w:p w14:paraId="7D8EA3B3" w14:textId="1D0A1919" w:rsidR="004D095A" w:rsidRPr="004D095A" w:rsidRDefault="004D095A" w:rsidP="004D095A">
      <w:pPr>
        <w:pStyle w:val="Default"/>
        <w:rPr>
          <w:rFonts w:ascii="Times New Roman" w:hAnsi="Times New Roman" w:cs="Times New Roman"/>
          <w:sz w:val="28"/>
          <w:szCs w:val="28"/>
        </w:rPr>
      </w:pPr>
      <w:r>
        <w:rPr>
          <w:rFonts w:ascii="Times New Roman" w:hAnsi="Times New Roman" w:cs="Times New Roman"/>
          <w:b/>
          <w:bCs/>
          <w:sz w:val="28"/>
          <w:szCs w:val="28"/>
        </w:rPr>
        <w:t>Clearcutting/</w:t>
      </w:r>
      <w:r w:rsidRPr="004D095A">
        <w:rPr>
          <w:rFonts w:ascii="Times New Roman" w:hAnsi="Times New Roman" w:cs="Times New Roman"/>
          <w:b/>
          <w:bCs/>
          <w:sz w:val="28"/>
          <w:szCs w:val="28"/>
        </w:rPr>
        <w:t>NFMA§ 6(g)(3)(F) …</w:t>
      </w:r>
      <w:proofErr w:type="gramStart"/>
      <w:r w:rsidRPr="004D095A">
        <w:rPr>
          <w:rFonts w:ascii="Times New Roman" w:hAnsi="Times New Roman" w:cs="Times New Roman"/>
          <w:sz w:val="28"/>
          <w:szCs w:val="28"/>
        </w:rPr>
        <w:t>insure</w:t>
      </w:r>
      <w:proofErr w:type="gramEnd"/>
      <w:r w:rsidRPr="004D095A">
        <w:rPr>
          <w:rFonts w:ascii="Times New Roman" w:hAnsi="Times New Roman" w:cs="Times New Roman"/>
          <w:sz w:val="28"/>
          <w:szCs w:val="28"/>
        </w:rPr>
        <w:t xml:space="preserve"> that clearcutting, seed tree cutting, shelterwood cutting, and other cuts designed to regenerate an even-aged stand of timber will be used as a cutting method on National Forest System lands only where— </w:t>
      </w:r>
    </w:p>
    <w:p w14:paraId="5F777381" w14:textId="77777777" w:rsidR="0018014D" w:rsidRDefault="0018014D" w:rsidP="004D095A">
      <w:pPr>
        <w:pStyle w:val="Default"/>
        <w:rPr>
          <w:rFonts w:ascii="Times New Roman" w:hAnsi="Times New Roman" w:cs="Times New Roman"/>
          <w:b/>
          <w:bCs/>
          <w:sz w:val="28"/>
          <w:szCs w:val="28"/>
        </w:rPr>
      </w:pPr>
    </w:p>
    <w:p w14:paraId="3A36BB43" w14:textId="77777777" w:rsidR="00E33BB1" w:rsidRDefault="00E33BB1" w:rsidP="004D095A">
      <w:pPr>
        <w:pStyle w:val="Default"/>
        <w:rPr>
          <w:rFonts w:ascii="Times New Roman" w:hAnsi="Times New Roman" w:cs="Times New Roman"/>
          <w:b/>
          <w:bCs/>
          <w:sz w:val="28"/>
          <w:szCs w:val="28"/>
        </w:rPr>
      </w:pPr>
    </w:p>
    <w:p w14:paraId="642B15D7" w14:textId="4E5551FA" w:rsidR="004D095A" w:rsidRPr="004D095A" w:rsidRDefault="004D095A" w:rsidP="004D095A">
      <w:pPr>
        <w:pStyle w:val="Default"/>
        <w:rPr>
          <w:rFonts w:ascii="Times New Roman" w:hAnsi="Times New Roman" w:cs="Times New Roman"/>
          <w:sz w:val="28"/>
          <w:szCs w:val="28"/>
        </w:rPr>
      </w:pPr>
      <w:r w:rsidRPr="004D095A">
        <w:rPr>
          <w:rFonts w:ascii="Times New Roman" w:hAnsi="Times New Roman" w:cs="Times New Roman"/>
          <w:b/>
          <w:bCs/>
          <w:sz w:val="28"/>
          <w:szCs w:val="28"/>
        </w:rPr>
        <w:t>(</w:t>
      </w:r>
      <w:proofErr w:type="spellStart"/>
      <w:r w:rsidRPr="004D095A">
        <w:rPr>
          <w:rFonts w:ascii="Times New Roman" w:hAnsi="Times New Roman" w:cs="Times New Roman"/>
          <w:b/>
          <w:bCs/>
          <w:sz w:val="28"/>
          <w:szCs w:val="28"/>
        </w:rPr>
        <w:t>i</w:t>
      </w:r>
      <w:proofErr w:type="spellEnd"/>
      <w:r w:rsidRPr="004D095A">
        <w:rPr>
          <w:rFonts w:ascii="Times New Roman" w:hAnsi="Times New Roman" w:cs="Times New Roman"/>
          <w:b/>
          <w:bCs/>
          <w:sz w:val="28"/>
          <w:szCs w:val="28"/>
        </w:rPr>
        <w:t xml:space="preserve">) </w:t>
      </w:r>
    </w:p>
    <w:p w14:paraId="63F1D735" w14:textId="77777777" w:rsidR="004D095A" w:rsidRPr="004D095A" w:rsidRDefault="004D095A" w:rsidP="004D095A">
      <w:pPr>
        <w:pStyle w:val="Default"/>
        <w:rPr>
          <w:rFonts w:ascii="Times New Roman" w:hAnsi="Times New Roman" w:cs="Times New Roman"/>
          <w:sz w:val="28"/>
          <w:szCs w:val="28"/>
        </w:rPr>
      </w:pPr>
      <w:r w:rsidRPr="004D095A">
        <w:rPr>
          <w:rFonts w:ascii="Times New Roman" w:hAnsi="Times New Roman" w:cs="Times New Roman"/>
          <w:sz w:val="28"/>
          <w:szCs w:val="28"/>
        </w:rPr>
        <w:t xml:space="preserve">for clearcutting, it is determined to be the optimum method, and for other such cuts it is determined to be appropriate, to meet the objectives and requirements of the relevant land management </w:t>
      </w:r>
      <w:proofErr w:type="gramStart"/>
      <w:r w:rsidRPr="004D095A">
        <w:rPr>
          <w:rFonts w:ascii="Times New Roman" w:hAnsi="Times New Roman" w:cs="Times New Roman"/>
          <w:sz w:val="28"/>
          <w:szCs w:val="28"/>
        </w:rPr>
        <w:t>plan;</w:t>
      </w:r>
      <w:proofErr w:type="gramEnd"/>
      <w:r w:rsidRPr="004D095A">
        <w:rPr>
          <w:rFonts w:ascii="Times New Roman" w:hAnsi="Times New Roman" w:cs="Times New Roman"/>
          <w:sz w:val="28"/>
          <w:szCs w:val="28"/>
        </w:rPr>
        <w:t xml:space="preserve"> </w:t>
      </w:r>
    </w:p>
    <w:p w14:paraId="4FDA00FE" w14:textId="77777777" w:rsidR="004D095A" w:rsidRPr="004D095A" w:rsidRDefault="004D095A" w:rsidP="004D095A">
      <w:pPr>
        <w:pStyle w:val="Default"/>
        <w:rPr>
          <w:rFonts w:ascii="Times New Roman" w:hAnsi="Times New Roman" w:cs="Times New Roman"/>
          <w:sz w:val="28"/>
          <w:szCs w:val="28"/>
        </w:rPr>
      </w:pPr>
      <w:r w:rsidRPr="004D095A">
        <w:rPr>
          <w:rFonts w:ascii="Times New Roman" w:hAnsi="Times New Roman" w:cs="Times New Roman"/>
          <w:b/>
          <w:bCs/>
          <w:sz w:val="28"/>
          <w:szCs w:val="28"/>
        </w:rPr>
        <w:t xml:space="preserve">(ii) </w:t>
      </w:r>
    </w:p>
    <w:p w14:paraId="34155BFF" w14:textId="2BB6CDAC" w:rsidR="00E33BB1" w:rsidRPr="004D095A" w:rsidRDefault="004D095A" w:rsidP="004D095A">
      <w:pPr>
        <w:pStyle w:val="Default"/>
        <w:rPr>
          <w:rFonts w:ascii="Times New Roman" w:hAnsi="Times New Roman" w:cs="Times New Roman"/>
          <w:sz w:val="28"/>
          <w:szCs w:val="28"/>
        </w:rPr>
      </w:pPr>
      <w:r w:rsidRPr="004D095A">
        <w:rPr>
          <w:rFonts w:ascii="Times New Roman" w:hAnsi="Times New Roman" w:cs="Times New Roman"/>
          <w:sz w:val="28"/>
          <w:szCs w:val="28"/>
        </w:rPr>
        <w:t>the interdisciplinary review as determined by the Secretary has been completed and the potential environmental, biological, esthetic, engineering, and economic impacts on each advertised sale area have been assessed, as well as the consistency of the sale with the multiple use of the general are</w:t>
      </w:r>
      <w:r w:rsidR="00E33BB1">
        <w:rPr>
          <w:rFonts w:ascii="Times New Roman" w:hAnsi="Times New Roman" w:cs="Times New Roman"/>
          <w:sz w:val="28"/>
          <w:szCs w:val="28"/>
        </w:rPr>
        <w:t>a.</w:t>
      </w:r>
    </w:p>
    <w:p w14:paraId="2F706C78" w14:textId="4A3E6BD1" w:rsidR="004D095A" w:rsidRPr="004D095A" w:rsidRDefault="004D095A" w:rsidP="00260237">
      <w:pPr>
        <w:pStyle w:val="Default"/>
        <w:pageBreakBefore/>
        <w:rPr>
          <w:rFonts w:ascii="Times New Roman" w:hAnsi="Times New Roman" w:cs="Times New Roman"/>
          <w:sz w:val="28"/>
          <w:szCs w:val="28"/>
        </w:rPr>
      </w:pPr>
      <w:r w:rsidRPr="004D095A">
        <w:rPr>
          <w:rFonts w:ascii="Times New Roman" w:hAnsi="Times New Roman" w:cs="Times New Roman"/>
          <w:b/>
          <w:bCs/>
          <w:sz w:val="28"/>
          <w:szCs w:val="28"/>
        </w:rPr>
        <w:lastRenderedPageBreak/>
        <w:t>(iii</w:t>
      </w:r>
      <w:r w:rsidR="00713139">
        <w:rPr>
          <w:rFonts w:ascii="Times New Roman" w:hAnsi="Times New Roman" w:cs="Times New Roman"/>
          <w:b/>
          <w:bCs/>
          <w:sz w:val="28"/>
          <w:szCs w:val="28"/>
        </w:rPr>
        <w:t>)</w:t>
      </w:r>
    </w:p>
    <w:p w14:paraId="06FDF2DE" w14:textId="77777777" w:rsidR="004D095A" w:rsidRPr="004D095A" w:rsidRDefault="004D095A" w:rsidP="004D095A">
      <w:pPr>
        <w:pStyle w:val="Default"/>
        <w:rPr>
          <w:rFonts w:ascii="Times New Roman" w:hAnsi="Times New Roman" w:cs="Times New Roman"/>
          <w:sz w:val="28"/>
          <w:szCs w:val="28"/>
        </w:rPr>
      </w:pPr>
      <w:r w:rsidRPr="004D095A">
        <w:rPr>
          <w:rFonts w:ascii="Times New Roman" w:hAnsi="Times New Roman" w:cs="Times New Roman"/>
          <w:sz w:val="28"/>
          <w:szCs w:val="28"/>
        </w:rPr>
        <w:t xml:space="preserve">cut blocks, patches, or strips are shaped and blended to the extent practicable with the natural </w:t>
      </w:r>
      <w:proofErr w:type="gramStart"/>
      <w:r w:rsidRPr="004D095A">
        <w:rPr>
          <w:rFonts w:ascii="Times New Roman" w:hAnsi="Times New Roman" w:cs="Times New Roman"/>
          <w:sz w:val="28"/>
          <w:szCs w:val="28"/>
        </w:rPr>
        <w:t>terrain;</w:t>
      </w:r>
      <w:proofErr w:type="gramEnd"/>
      <w:r w:rsidRPr="004D095A">
        <w:rPr>
          <w:rFonts w:ascii="Times New Roman" w:hAnsi="Times New Roman" w:cs="Times New Roman"/>
          <w:sz w:val="28"/>
          <w:szCs w:val="28"/>
        </w:rPr>
        <w:t xml:space="preserve"> </w:t>
      </w:r>
    </w:p>
    <w:p w14:paraId="575AD5C3" w14:textId="77777777" w:rsidR="004D095A" w:rsidRPr="004D095A" w:rsidRDefault="004D095A" w:rsidP="004D095A">
      <w:pPr>
        <w:pStyle w:val="Default"/>
        <w:rPr>
          <w:rFonts w:ascii="Times New Roman" w:hAnsi="Times New Roman" w:cs="Times New Roman"/>
          <w:sz w:val="28"/>
          <w:szCs w:val="28"/>
        </w:rPr>
      </w:pPr>
      <w:r w:rsidRPr="004D095A">
        <w:rPr>
          <w:rFonts w:ascii="Times New Roman" w:hAnsi="Times New Roman" w:cs="Times New Roman"/>
          <w:b/>
          <w:bCs/>
          <w:sz w:val="28"/>
          <w:szCs w:val="28"/>
        </w:rPr>
        <w:t xml:space="preserve">(iv) </w:t>
      </w:r>
    </w:p>
    <w:p w14:paraId="52C76CA3" w14:textId="77777777" w:rsidR="004D095A" w:rsidRPr="004D095A" w:rsidRDefault="004D095A" w:rsidP="004D095A">
      <w:pPr>
        <w:pStyle w:val="Default"/>
        <w:rPr>
          <w:rFonts w:ascii="Times New Roman" w:hAnsi="Times New Roman" w:cs="Times New Roman"/>
          <w:sz w:val="28"/>
          <w:szCs w:val="28"/>
        </w:rPr>
      </w:pPr>
      <w:r w:rsidRPr="004D095A">
        <w:rPr>
          <w:rFonts w:ascii="Times New Roman" w:hAnsi="Times New Roman" w:cs="Times New Roman"/>
          <w:sz w:val="28"/>
          <w:szCs w:val="28"/>
        </w:rPr>
        <w:t xml:space="preserve">there are established according to geographic areas, forest types, or other suitable classifications the maximum size limits for areas to be cut in one harvest operation, including provision to exceed the established limits after appropriate public notice and review by the responsible Forest Service officer one level above the Forest Service officer who normally would approve the harvest proposal: Provided, That such limits shall not apply to the size of areas harvested as a result of natural catastrophic conditions such as fire, insect and disease attack, or windstorm; and </w:t>
      </w:r>
    </w:p>
    <w:p w14:paraId="479F780A" w14:textId="77777777" w:rsidR="004D095A" w:rsidRPr="004D095A" w:rsidRDefault="004D095A" w:rsidP="004D095A">
      <w:pPr>
        <w:pStyle w:val="Default"/>
        <w:rPr>
          <w:rFonts w:ascii="Times New Roman" w:hAnsi="Times New Roman" w:cs="Times New Roman"/>
          <w:sz w:val="28"/>
          <w:szCs w:val="28"/>
        </w:rPr>
      </w:pPr>
      <w:r w:rsidRPr="004D095A">
        <w:rPr>
          <w:rFonts w:ascii="Times New Roman" w:hAnsi="Times New Roman" w:cs="Times New Roman"/>
          <w:b/>
          <w:bCs/>
          <w:sz w:val="28"/>
          <w:szCs w:val="28"/>
        </w:rPr>
        <w:t xml:space="preserve">(v) </w:t>
      </w:r>
    </w:p>
    <w:p w14:paraId="4BCCF4C5" w14:textId="12872E04" w:rsidR="004D095A" w:rsidRDefault="004D095A" w:rsidP="004D095A">
      <w:pPr>
        <w:pStyle w:val="Default"/>
        <w:rPr>
          <w:rFonts w:ascii="Times New Roman" w:hAnsi="Times New Roman" w:cs="Times New Roman"/>
          <w:sz w:val="28"/>
          <w:szCs w:val="28"/>
        </w:rPr>
      </w:pPr>
      <w:r w:rsidRPr="004D095A">
        <w:rPr>
          <w:rFonts w:ascii="Times New Roman" w:hAnsi="Times New Roman" w:cs="Times New Roman"/>
          <w:sz w:val="28"/>
          <w:szCs w:val="28"/>
        </w:rPr>
        <w:t xml:space="preserve">such cuts are carried out in a manner consistent with the protection of soil, watershed, fish, wildlife, recreation, and esthetic resources, and the regeneration of the timber resource. </w:t>
      </w:r>
    </w:p>
    <w:p w14:paraId="66FD0A58" w14:textId="1482C955" w:rsidR="004D095A" w:rsidRDefault="004D095A" w:rsidP="004D095A">
      <w:pPr>
        <w:pStyle w:val="Default"/>
        <w:rPr>
          <w:rFonts w:ascii="Times New Roman" w:hAnsi="Times New Roman" w:cs="Times New Roman"/>
          <w:sz w:val="28"/>
          <w:szCs w:val="28"/>
        </w:rPr>
      </w:pPr>
    </w:p>
    <w:p w14:paraId="787282EA" w14:textId="01DC6AAC" w:rsidR="004D095A" w:rsidRPr="004D095A" w:rsidRDefault="004D095A" w:rsidP="004D095A">
      <w:pPr>
        <w:pStyle w:val="Default"/>
        <w:rPr>
          <w:rFonts w:ascii="Times New Roman" w:hAnsi="Times New Roman" w:cs="Times New Roman"/>
          <w:sz w:val="28"/>
          <w:szCs w:val="28"/>
        </w:rPr>
      </w:pPr>
      <w:r>
        <w:rPr>
          <w:rFonts w:ascii="Times New Roman" w:hAnsi="Times New Roman" w:cs="Times New Roman"/>
          <w:sz w:val="28"/>
          <w:szCs w:val="28"/>
        </w:rPr>
        <w:t>And:</w:t>
      </w:r>
    </w:p>
    <w:p w14:paraId="437C4C48" w14:textId="77777777" w:rsidR="004D095A" w:rsidRDefault="004D095A" w:rsidP="004D095A">
      <w:pPr>
        <w:pStyle w:val="Default"/>
        <w:rPr>
          <w:rFonts w:ascii="Times New Roman" w:hAnsi="Times New Roman" w:cs="Times New Roman"/>
          <w:b/>
          <w:bCs/>
          <w:sz w:val="28"/>
          <w:szCs w:val="28"/>
        </w:rPr>
      </w:pPr>
    </w:p>
    <w:p w14:paraId="10D6FAF1" w14:textId="7FF50C97" w:rsidR="004D095A" w:rsidRPr="004D095A" w:rsidRDefault="004D095A" w:rsidP="004D095A">
      <w:pPr>
        <w:pStyle w:val="Default"/>
        <w:rPr>
          <w:rFonts w:ascii="Times New Roman" w:hAnsi="Times New Roman" w:cs="Times New Roman"/>
          <w:sz w:val="28"/>
          <w:szCs w:val="28"/>
        </w:rPr>
      </w:pPr>
      <w:r w:rsidRPr="004D095A">
        <w:rPr>
          <w:rFonts w:ascii="Times New Roman" w:hAnsi="Times New Roman" w:cs="Times New Roman"/>
          <w:b/>
          <w:bCs/>
          <w:sz w:val="28"/>
          <w:szCs w:val="28"/>
        </w:rPr>
        <w:t>(h)</w:t>
      </w:r>
      <w:r>
        <w:rPr>
          <w:rFonts w:ascii="Times New Roman" w:hAnsi="Times New Roman" w:cs="Times New Roman"/>
          <w:b/>
          <w:bCs/>
          <w:sz w:val="28"/>
          <w:szCs w:val="28"/>
        </w:rPr>
        <w:t xml:space="preserve"> </w:t>
      </w:r>
      <w:r w:rsidRPr="004D095A">
        <w:rPr>
          <w:rFonts w:ascii="Times New Roman" w:hAnsi="Times New Roman" w:cs="Times New Roman"/>
          <w:b/>
          <w:bCs/>
          <w:sz w:val="28"/>
          <w:szCs w:val="28"/>
        </w:rPr>
        <w:t xml:space="preserve">SCIENTIFIC COMMITTEE TO AID IN PROMULGATION OF REGULATIONS; TERMINATION; REVISION COMMITTEES; CLERICAL AND TECHNICAL ASSISTANCE; COMPENSATION OF COMMITTEE MEMBERS </w:t>
      </w:r>
    </w:p>
    <w:p w14:paraId="7A1EFF10" w14:textId="77777777" w:rsidR="00E33BB1" w:rsidRDefault="00E33BB1" w:rsidP="004D095A">
      <w:pPr>
        <w:pStyle w:val="Default"/>
        <w:rPr>
          <w:rFonts w:ascii="Times New Roman" w:hAnsi="Times New Roman" w:cs="Times New Roman"/>
          <w:b/>
          <w:bCs/>
          <w:sz w:val="28"/>
          <w:szCs w:val="28"/>
        </w:rPr>
      </w:pPr>
    </w:p>
    <w:p w14:paraId="2265AD12" w14:textId="60BAD234" w:rsidR="004D095A" w:rsidRPr="004D095A" w:rsidRDefault="004D095A" w:rsidP="004D095A">
      <w:pPr>
        <w:pStyle w:val="Default"/>
        <w:rPr>
          <w:rFonts w:ascii="Times New Roman" w:hAnsi="Times New Roman" w:cs="Times New Roman"/>
          <w:sz w:val="28"/>
          <w:szCs w:val="28"/>
        </w:rPr>
      </w:pPr>
      <w:r w:rsidRPr="004D095A">
        <w:rPr>
          <w:rFonts w:ascii="Times New Roman" w:hAnsi="Times New Roman" w:cs="Times New Roman"/>
          <w:b/>
          <w:bCs/>
          <w:sz w:val="28"/>
          <w:szCs w:val="28"/>
        </w:rPr>
        <w:t xml:space="preserve">(1) </w:t>
      </w:r>
    </w:p>
    <w:p w14:paraId="16CCE9D5" w14:textId="77777777" w:rsidR="004D095A" w:rsidRDefault="004D095A" w:rsidP="004D095A">
      <w:pPr>
        <w:pStyle w:val="Default"/>
        <w:rPr>
          <w:rFonts w:ascii="Times New Roman" w:hAnsi="Times New Roman" w:cs="Times New Roman"/>
          <w:sz w:val="28"/>
          <w:szCs w:val="28"/>
        </w:rPr>
      </w:pPr>
      <w:r w:rsidRPr="004D095A">
        <w:rPr>
          <w:rFonts w:ascii="Times New Roman" w:hAnsi="Times New Roman" w:cs="Times New Roman"/>
          <w:sz w:val="28"/>
          <w:szCs w:val="28"/>
        </w:rPr>
        <w:t>In carrying out the purposes of subsection (g) of this section, the Secretary shall appoint a committee of scientists who are not officers or employees of the Forest Service. The committee shall provide scientific and technical advice and counsel on proposed guidelines and procedures to assure that an effective interdisciplinary approach is proposed and adopted. The committee shall terminate upon promulgation of the regulations, but the Secretary may, from time to time, appoint similar committees when considering revisions of the regulations. The views of the committees shall be included in the public information supplied when the regulations are proposed for adoption.</w:t>
      </w:r>
    </w:p>
    <w:p w14:paraId="31AD43E3" w14:textId="76F10154" w:rsidR="004D095A" w:rsidRPr="004D095A" w:rsidRDefault="004D095A" w:rsidP="004D095A">
      <w:pPr>
        <w:pStyle w:val="Default"/>
        <w:rPr>
          <w:rFonts w:ascii="Times New Roman" w:hAnsi="Times New Roman" w:cs="Times New Roman"/>
          <w:sz w:val="28"/>
          <w:szCs w:val="28"/>
        </w:rPr>
      </w:pPr>
      <w:r w:rsidRPr="004D095A">
        <w:rPr>
          <w:rFonts w:ascii="Times New Roman" w:hAnsi="Times New Roman" w:cs="Times New Roman"/>
          <w:sz w:val="28"/>
          <w:szCs w:val="28"/>
        </w:rPr>
        <w:t xml:space="preserve"> </w:t>
      </w:r>
    </w:p>
    <w:p w14:paraId="05A04547" w14:textId="6314094F" w:rsidR="00200742" w:rsidRPr="006E343A" w:rsidRDefault="00C2188D" w:rsidP="00200742">
      <w:pPr>
        <w:pStyle w:val="Default"/>
        <w:rPr>
          <w:rFonts w:ascii="Times New Roman" w:hAnsi="Times New Roman" w:cs="Times New Roman"/>
          <w:sz w:val="28"/>
          <w:szCs w:val="28"/>
        </w:rPr>
      </w:pPr>
      <w:r w:rsidRPr="006E343A">
        <w:rPr>
          <w:rFonts w:ascii="Times New Roman" w:hAnsi="Times New Roman" w:cs="Times New Roman"/>
          <w:sz w:val="28"/>
          <w:szCs w:val="28"/>
        </w:rPr>
        <w:t>The Forest Service has failed “provide for diversity” and to assess and disclose the cumulative impacts of stochastic events</w:t>
      </w:r>
      <w:r w:rsidR="00200742" w:rsidRPr="006E343A">
        <w:rPr>
          <w:rFonts w:ascii="Times New Roman" w:hAnsi="Times New Roman" w:cs="Times New Roman"/>
          <w:sz w:val="28"/>
          <w:szCs w:val="28"/>
        </w:rPr>
        <w:t xml:space="preserve">, cumulatively with </w:t>
      </w:r>
      <w:r w:rsidRPr="006E343A">
        <w:rPr>
          <w:rFonts w:ascii="Times New Roman" w:hAnsi="Times New Roman" w:cs="Times New Roman"/>
          <w:sz w:val="28"/>
          <w:szCs w:val="28"/>
        </w:rPr>
        <w:t xml:space="preserve">their man-made impacts from industrial-machine logging and roadbuilding with the equally destructive impacts of industrial-machine </w:t>
      </w:r>
      <w:r w:rsidR="00200742" w:rsidRPr="006E343A">
        <w:rPr>
          <w:rFonts w:ascii="Times New Roman" w:hAnsi="Times New Roman" w:cs="Times New Roman"/>
          <w:sz w:val="28"/>
          <w:szCs w:val="28"/>
        </w:rPr>
        <w:t xml:space="preserve">recreation and residential and commercial </w:t>
      </w:r>
      <w:r w:rsidRPr="006E343A">
        <w:rPr>
          <w:rFonts w:ascii="Times New Roman" w:hAnsi="Times New Roman" w:cs="Times New Roman"/>
          <w:sz w:val="28"/>
          <w:szCs w:val="28"/>
        </w:rPr>
        <w:t xml:space="preserve">development on adjoining </w:t>
      </w:r>
      <w:r w:rsidR="00200742" w:rsidRPr="006E343A">
        <w:rPr>
          <w:rFonts w:ascii="Times New Roman" w:hAnsi="Times New Roman" w:cs="Times New Roman"/>
          <w:sz w:val="28"/>
          <w:szCs w:val="28"/>
        </w:rPr>
        <w:t xml:space="preserve">state, </w:t>
      </w:r>
      <w:r w:rsidRPr="006E343A">
        <w:rPr>
          <w:rFonts w:ascii="Times New Roman" w:hAnsi="Times New Roman" w:cs="Times New Roman"/>
          <w:sz w:val="28"/>
          <w:szCs w:val="28"/>
        </w:rPr>
        <w:t xml:space="preserve">private and corporate lands. </w:t>
      </w:r>
      <w:r w:rsidR="00200742" w:rsidRPr="006E343A">
        <w:rPr>
          <w:rFonts w:ascii="Times New Roman" w:hAnsi="Times New Roman" w:cs="Times New Roman"/>
          <w:sz w:val="28"/>
          <w:szCs w:val="28"/>
        </w:rPr>
        <w:t xml:space="preserve"> </w:t>
      </w:r>
      <w:r w:rsidRPr="006E343A">
        <w:rPr>
          <w:rFonts w:ascii="Times New Roman" w:hAnsi="Times New Roman" w:cs="Times New Roman"/>
          <w:sz w:val="28"/>
          <w:szCs w:val="28"/>
        </w:rPr>
        <w:t>Neither the programmatic Revised Forest Plan</w:t>
      </w:r>
      <w:r w:rsidR="00200742" w:rsidRPr="006E343A">
        <w:rPr>
          <w:rFonts w:ascii="Times New Roman" w:hAnsi="Times New Roman" w:cs="Times New Roman"/>
          <w:sz w:val="28"/>
          <w:szCs w:val="28"/>
        </w:rPr>
        <w:t xml:space="preserve">, </w:t>
      </w:r>
      <w:r w:rsidRPr="006E343A">
        <w:rPr>
          <w:rFonts w:ascii="Times New Roman" w:hAnsi="Times New Roman" w:cs="Times New Roman"/>
          <w:sz w:val="28"/>
          <w:szCs w:val="28"/>
        </w:rPr>
        <w:t xml:space="preserve">nor the </w:t>
      </w:r>
      <w:r w:rsidR="00200742" w:rsidRPr="006E343A">
        <w:rPr>
          <w:rFonts w:ascii="Times New Roman" w:hAnsi="Times New Roman" w:cs="Times New Roman"/>
          <w:sz w:val="28"/>
          <w:szCs w:val="28"/>
        </w:rPr>
        <w:t>proposed Project</w:t>
      </w:r>
      <w:r w:rsidRPr="006E343A">
        <w:rPr>
          <w:rFonts w:ascii="Times New Roman" w:hAnsi="Times New Roman" w:cs="Times New Roman"/>
          <w:sz w:val="28"/>
          <w:szCs w:val="28"/>
        </w:rPr>
        <w:t xml:space="preserve"> consider the </w:t>
      </w:r>
      <w:r w:rsidRPr="006E343A">
        <w:rPr>
          <w:rFonts w:ascii="Times New Roman" w:hAnsi="Times New Roman" w:cs="Times New Roman"/>
          <w:b/>
          <w:bCs/>
          <w:sz w:val="28"/>
          <w:szCs w:val="28"/>
        </w:rPr>
        <w:t xml:space="preserve">significant </w:t>
      </w:r>
      <w:r w:rsidRPr="006E343A">
        <w:rPr>
          <w:rFonts w:ascii="Times New Roman" w:hAnsi="Times New Roman" w:cs="Times New Roman"/>
          <w:sz w:val="28"/>
          <w:szCs w:val="28"/>
        </w:rPr>
        <w:t xml:space="preserve">combined impacts of private and public plunder on water, wildlife, native </w:t>
      </w:r>
      <w:r w:rsidR="00200742" w:rsidRPr="006E343A">
        <w:rPr>
          <w:rFonts w:ascii="Times New Roman" w:hAnsi="Times New Roman" w:cs="Times New Roman"/>
          <w:sz w:val="28"/>
          <w:szCs w:val="28"/>
        </w:rPr>
        <w:t>fisheries,</w:t>
      </w:r>
      <w:r w:rsidRPr="006E343A">
        <w:rPr>
          <w:rFonts w:ascii="Times New Roman" w:hAnsi="Times New Roman" w:cs="Times New Roman"/>
          <w:sz w:val="28"/>
          <w:szCs w:val="28"/>
        </w:rPr>
        <w:t xml:space="preserve"> or quality of life in the </w:t>
      </w:r>
      <w:r w:rsidR="00200742" w:rsidRPr="006E343A">
        <w:rPr>
          <w:rFonts w:ascii="Times New Roman" w:hAnsi="Times New Roman" w:cs="Times New Roman"/>
          <w:sz w:val="28"/>
          <w:szCs w:val="28"/>
        </w:rPr>
        <w:t>NCDE</w:t>
      </w:r>
      <w:r w:rsidRPr="006E343A">
        <w:rPr>
          <w:rFonts w:ascii="Times New Roman" w:hAnsi="Times New Roman" w:cs="Times New Roman"/>
          <w:sz w:val="28"/>
          <w:szCs w:val="28"/>
        </w:rPr>
        <w:t xml:space="preserve">. </w:t>
      </w:r>
    </w:p>
    <w:p w14:paraId="12B5FC6F" w14:textId="6AA1F4E8" w:rsidR="00D23B1D" w:rsidRPr="006E343A" w:rsidRDefault="00D23B1D" w:rsidP="00200742">
      <w:pPr>
        <w:pStyle w:val="Default"/>
        <w:rPr>
          <w:rFonts w:ascii="Times New Roman" w:hAnsi="Times New Roman" w:cs="Times New Roman"/>
          <w:sz w:val="28"/>
          <w:szCs w:val="28"/>
        </w:rPr>
      </w:pPr>
    </w:p>
    <w:p w14:paraId="42ADA928" w14:textId="6854A558" w:rsidR="00D23B1D" w:rsidRPr="006E343A" w:rsidRDefault="00D23B1D" w:rsidP="00D23B1D">
      <w:pPr>
        <w:pStyle w:val="Default"/>
        <w:rPr>
          <w:rFonts w:ascii="Times New Roman" w:hAnsi="Times New Roman" w:cs="Times New Roman"/>
          <w:sz w:val="28"/>
          <w:szCs w:val="28"/>
        </w:rPr>
      </w:pPr>
      <w:r w:rsidRPr="006E343A">
        <w:rPr>
          <w:rFonts w:ascii="Times New Roman" w:hAnsi="Times New Roman" w:cs="Times New Roman"/>
          <w:sz w:val="28"/>
          <w:szCs w:val="28"/>
        </w:rPr>
        <w:t xml:space="preserve">The cumulative effects on wide-roaming four-legged creatures and birds are indisputable. Cumulative impacts are self-evident, although the Forest Service eschews any ecosystem-wide environmental analysis and/or disclosure. </w:t>
      </w:r>
    </w:p>
    <w:p w14:paraId="1B3F30EF" w14:textId="03C2C6B7" w:rsidR="00D23B1D" w:rsidRPr="006E343A" w:rsidRDefault="00D23B1D" w:rsidP="00D23B1D">
      <w:pPr>
        <w:pStyle w:val="Default"/>
        <w:rPr>
          <w:rFonts w:ascii="Times New Roman" w:hAnsi="Times New Roman" w:cs="Times New Roman"/>
          <w:sz w:val="28"/>
          <w:szCs w:val="28"/>
        </w:rPr>
      </w:pPr>
      <w:r w:rsidRPr="006E343A">
        <w:rPr>
          <w:rFonts w:ascii="Times New Roman" w:hAnsi="Times New Roman" w:cs="Times New Roman"/>
          <w:sz w:val="28"/>
          <w:szCs w:val="28"/>
        </w:rPr>
        <w:t xml:space="preserve">It as if the </w:t>
      </w:r>
      <w:r w:rsidR="00DC3DC2">
        <w:rPr>
          <w:rFonts w:ascii="Times New Roman" w:hAnsi="Times New Roman" w:cs="Times New Roman"/>
          <w:sz w:val="28"/>
          <w:szCs w:val="28"/>
        </w:rPr>
        <w:t xml:space="preserve">Forest </w:t>
      </w:r>
      <w:r w:rsidRPr="006E343A">
        <w:rPr>
          <w:rFonts w:ascii="Times New Roman" w:hAnsi="Times New Roman" w:cs="Times New Roman"/>
          <w:sz w:val="28"/>
          <w:szCs w:val="28"/>
        </w:rPr>
        <w:t xml:space="preserve">is in total denial of the existence of the ecosystem and its connecting ecological corridors.  This is ecosystem perspective is foundational and the best available </w:t>
      </w:r>
      <w:r w:rsidRPr="006E343A">
        <w:rPr>
          <w:rFonts w:ascii="Times New Roman" w:hAnsi="Times New Roman" w:cs="Times New Roman"/>
          <w:sz w:val="28"/>
          <w:szCs w:val="28"/>
        </w:rPr>
        <w:lastRenderedPageBreak/>
        <w:t xml:space="preserve">science addressing the reality of existence for all lifeforms in the NCDE. This is a critical failure, ecologically, biologically, morally, and legally. </w:t>
      </w:r>
    </w:p>
    <w:p w14:paraId="67F293DC" w14:textId="77777777" w:rsidR="00D23B1D" w:rsidRPr="006E343A" w:rsidRDefault="00D23B1D" w:rsidP="00D23B1D">
      <w:pPr>
        <w:pStyle w:val="Default"/>
        <w:rPr>
          <w:rFonts w:ascii="Times New Roman" w:hAnsi="Times New Roman" w:cs="Times New Roman"/>
          <w:sz w:val="28"/>
          <w:szCs w:val="28"/>
        </w:rPr>
      </w:pPr>
      <w:r w:rsidRPr="006E343A">
        <w:rPr>
          <w:rFonts w:ascii="Times New Roman" w:hAnsi="Times New Roman" w:cs="Times New Roman"/>
          <w:sz w:val="28"/>
          <w:szCs w:val="28"/>
        </w:rPr>
        <w:t xml:space="preserve">This blindness to ecosystem science and management is systemic. </w:t>
      </w:r>
    </w:p>
    <w:p w14:paraId="2C4C7A6C" w14:textId="77777777" w:rsidR="00D23B1D" w:rsidRPr="006E343A" w:rsidRDefault="00D23B1D" w:rsidP="00D23B1D">
      <w:pPr>
        <w:pStyle w:val="Default"/>
        <w:rPr>
          <w:rFonts w:ascii="Times New Roman" w:hAnsi="Times New Roman" w:cs="Times New Roman"/>
          <w:sz w:val="28"/>
          <w:szCs w:val="28"/>
        </w:rPr>
      </w:pPr>
    </w:p>
    <w:p w14:paraId="623D462A" w14:textId="212B6A6F" w:rsidR="00D23B1D" w:rsidRPr="006E343A" w:rsidRDefault="00D23B1D" w:rsidP="00D23B1D">
      <w:pPr>
        <w:pStyle w:val="Default"/>
        <w:rPr>
          <w:rFonts w:ascii="Times New Roman" w:hAnsi="Times New Roman" w:cs="Times New Roman"/>
          <w:sz w:val="28"/>
          <w:szCs w:val="28"/>
        </w:rPr>
      </w:pPr>
      <w:r w:rsidRPr="006E343A">
        <w:rPr>
          <w:rFonts w:ascii="Times New Roman" w:hAnsi="Times New Roman" w:cs="Times New Roman"/>
          <w:sz w:val="28"/>
          <w:szCs w:val="28"/>
        </w:rPr>
        <w:t xml:space="preserve">The 2012 Revised Forest Planning Rule is the direct cause of this myopic perception of the reality of ecosystems and their validity as the best available science when trying to understand the functions and processes that sustain aquatic and terrestrial lifeforms. The </w:t>
      </w:r>
      <w:r w:rsidR="00DC3DC2">
        <w:rPr>
          <w:rFonts w:ascii="Times New Roman" w:hAnsi="Times New Roman" w:cs="Times New Roman"/>
          <w:sz w:val="28"/>
          <w:szCs w:val="28"/>
        </w:rPr>
        <w:t xml:space="preserve">Forest </w:t>
      </w:r>
      <w:r w:rsidRPr="006E343A">
        <w:rPr>
          <w:rFonts w:ascii="Times New Roman" w:hAnsi="Times New Roman" w:cs="Times New Roman"/>
          <w:sz w:val="28"/>
          <w:szCs w:val="28"/>
        </w:rPr>
        <w:t>Plan and 2012 rule are in violation of NEPA, MFMA, the ESA and APA.</w:t>
      </w:r>
    </w:p>
    <w:p w14:paraId="22B8CB70" w14:textId="77777777" w:rsidR="00200742" w:rsidRDefault="00200742" w:rsidP="00200742">
      <w:pPr>
        <w:pStyle w:val="Default"/>
        <w:rPr>
          <w:sz w:val="23"/>
          <w:szCs w:val="23"/>
        </w:rPr>
      </w:pPr>
    </w:p>
    <w:p w14:paraId="6A236913" w14:textId="708E6B57" w:rsidR="00C2188D" w:rsidRPr="006E343A" w:rsidRDefault="00C2188D" w:rsidP="00200742">
      <w:pPr>
        <w:pStyle w:val="Default"/>
        <w:rPr>
          <w:rFonts w:ascii="Times New Roman" w:hAnsi="Times New Roman" w:cs="Times New Roman"/>
          <w:sz w:val="28"/>
          <w:szCs w:val="28"/>
        </w:rPr>
      </w:pPr>
      <w:r w:rsidRPr="006E343A">
        <w:rPr>
          <w:rFonts w:ascii="Times New Roman" w:hAnsi="Times New Roman" w:cs="Times New Roman"/>
          <w:b/>
          <w:bCs/>
          <w:sz w:val="28"/>
          <w:szCs w:val="28"/>
        </w:rPr>
        <w:t>Lynx</w:t>
      </w:r>
    </w:p>
    <w:p w14:paraId="7379E72A" w14:textId="77777777" w:rsidR="005202F8" w:rsidRPr="006E343A" w:rsidRDefault="005202F8" w:rsidP="00F4108E">
      <w:pPr>
        <w:rPr>
          <w:sz w:val="28"/>
          <w:szCs w:val="28"/>
        </w:rPr>
      </w:pPr>
    </w:p>
    <w:p w14:paraId="34B296F8" w14:textId="77777777" w:rsidR="005202F8" w:rsidRPr="006E343A" w:rsidRDefault="00F4108E" w:rsidP="00F4108E">
      <w:pPr>
        <w:rPr>
          <w:sz w:val="28"/>
          <w:szCs w:val="28"/>
        </w:rPr>
      </w:pPr>
      <w:r w:rsidRPr="006E343A">
        <w:rPr>
          <w:sz w:val="28"/>
          <w:szCs w:val="28"/>
        </w:rPr>
        <w:t xml:space="preserve">What </w:t>
      </w:r>
      <w:r w:rsidR="005202F8" w:rsidRPr="006E343A">
        <w:rPr>
          <w:sz w:val="28"/>
          <w:szCs w:val="28"/>
        </w:rPr>
        <w:t>will be</w:t>
      </w:r>
      <w:r w:rsidRPr="006E343A">
        <w:rPr>
          <w:sz w:val="28"/>
          <w:szCs w:val="28"/>
        </w:rPr>
        <w:t xml:space="preserve"> the </w:t>
      </w:r>
      <w:r w:rsidR="005202F8" w:rsidRPr="006E343A">
        <w:rPr>
          <w:sz w:val="28"/>
          <w:szCs w:val="28"/>
        </w:rPr>
        <w:t xml:space="preserve">adverse </w:t>
      </w:r>
      <w:r w:rsidRPr="006E343A">
        <w:rPr>
          <w:sz w:val="28"/>
          <w:szCs w:val="28"/>
        </w:rPr>
        <w:t xml:space="preserve">effects </w:t>
      </w:r>
      <w:r w:rsidR="005202F8" w:rsidRPr="006E343A">
        <w:rPr>
          <w:sz w:val="28"/>
          <w:szCs w:val="28"/>
        </w:rPr>
        <w:t xml:space="preserve">(adverse modification) </w:t>
      </w:r>
      <w:r w:rsidRPr="006E343A">
        <w:rPr>
          <w:sz w:val="28"/>
          <w:szCs w:val="28"/>
        </w:rPr>
        <w:t xml:space="preserve">to </w:t>
      </w:r>
      <w:r w:rsidR="005202F8" w:rsidRPr="006E343A">
        <w:rPr>
          <w:sz w:val="28"/>
          <w:szCs w:val="28"/>
        </w:rPr>
        <w:t xml:space="preserve">lynx </w:t>
      </w:r>
      <w:r w:rsidRPr="006E343A">
        <w:rPr>
          <w:sz w:val="28"/>
          <w:szCs w:val="28"/>
        </w:rPr>
        <w:t xml:space="preserve">critical habitat?  </w:t>
      </w:r>
    </w:p>
    <w:p w14:paraId="0950DBB1" w14:textId="77777777" w:rsidR="005202F8" w:rsidRPr="006E343A" w:rsidRDefault="005202F8" w:rsidP="00F4108E">
      <w:pPr>
        <w:rPr>
          <w:sz w:val="28"/>
          <w:szCs w:val="28"/>
        </w:rPr>
      </w:pPr>
    </w:p>
    <w:p w14:paraId="39D41C3D" w14:textId="77777777" w:rsidR="00E33BB1" w:rsidRDefault="005202F8" w:rsidP="00F4108E">
      <w:pPr>
        <w:rPr>
          <w:sz w:val="28"/>
          <w:szCs w:val="28"/>
        </w:rPr>
      </w:pPr>
      <w:r w:rsidRPr="006E343A">
        <w:rPr>
          <w:sz w:val="28"/>
          <w:szCs w:val="28"/>
        </w:rPr>
        <w:t>How does the F</w:t>
      </w:r>
      <w:r w:rsidR="00E33BB1">
        <w:rPr>
          <w:sz w:val="28"/>
          <w:szCs w:val="28"/>
        </w:rPr>
        <w:t xml:space="preserve">orest Service </w:t>
      </w:r>
      <w:r w:rsidRPr="006E343A">
        <w:rPr>
          <w:sz w:val="28"/>
          <w:szCs w:val="28"/>
        </w:rPr>
        <w:t>ignore the fact that l</w:t>
      </w:r>
      <w:r w:rsidR="00F4108E" w:rsidRPr="006E343A">
        <w:rPr>
          <w:sz w:val="28"/>
          <w:szCs w:val="28"/>
        </w:rPr>
        <w:t>ynx avoid clearcuts</w:t>
      </w:r>
      <w:r w:rsidR="00E33BB1">
        <w:rPr>
          <w:sz w:val="28"/>
          <w:szCs w:val="28"/>
        </w:rPr>
        <w:t>?</w:t>
      </w:r>
      <w:r w:rsidRPr="006E343A">
        <w:rPr>
          <w:sz w:val="28"/>
          <w:szCs w:val="28"/>
        </w:rPr>
        <w:t xml:space="preserve"> </w:t>
      </w:r>
    </w:p>
    <w:p w14:paraId="16D217C2" w14:textId="77777777" w:rsidR="00E33BB1" w:rsidRDefault="00E33BB1" w:rsidP="00F4108E">
      <w:pPr>
        <w:rPr>
          <w:sz w:val="28"/>
          <w:szCs w:val="28"/>
        </w:rPr>
      </w:pPr>
    </w:p>
    <w:p w14:paraId="4764E36E" w14:textId="11F86CC3" w:rsidR="005202F8" w:rsidRPr="006E343A" w:rsidRDefault="005202F8" w:rsidP="00F4108E">
      <w:pPr>
        <w:rPr>
          <w:sz w:val="28"/>
          <w:szCs w:val="28"/>
        </w:rPr>
      </w:pPr>
      <w:r w:rsidRPr="006E343A">
        <w:rPr>
          <w:sz w:val="28"/>
          <w:szCs w:val="28"/>
        </w:rPr>
        <w:t>These huge s</w:t>
      </w:r>
      <w:r w:rsidR="00F4108E" w:rsidRPr="006E343A">
        <w:rPr>
          <w:sz w:val="28"/>
          <w:szCs w:val="28"/>
        </w:rPr>
        <w:t>eed</w:t>
      </w:r>
      <w:r w:rsidRPr="006E343A">
        <w:rPr>
          <w:sz w:val="28"/>
          <w:szCs w:val="28"/>
        </w:rPr>
        <w:t>-</w:t>
      </w:r>
      <w:r w:rsidR="00F4108E" w:rsidRPr="006E343A">
        <w:rPr>
          <w:sz w:val="28"/>
          <w:szCs w:val="28"/>
        </w:rPr>
        <w:t xml:space="preserve">tree units </w:t>
      </w:r>
      <w:r w:rsidRPr="006E343A">
        <w:rPr>
          <w:sz w:val="28"/>
          <w:szCs w:val="28"/>
        </w:rPr>
        <w:t>annihilate cover and winter</w:t>
      </w:r>
      <w:r w:rsidR="00F4108E" w:rsidRPr="006E343A">
        <w:rPr>
          <w:sz w:val="28"/>
          <w:szCs w:val="28"/>
        </w:rPr>
        <w:t xml:space="preserve"> foraging habitat</w:t>
      </w:r>
      <w:r w:rsidRPr="006E343A">
        <w:rPr>
          <w:sz w:val="28"/>
          <w:szCs w:val="28"/>
        </w:rPr>
        <w:t>.</w:t>
      </w:r>
      <w:r w:rsidR="00F4108E" w:rsidRPr="006E343A">
        <w:rPr>
          <w:sz w:val="28"/>
          <w:szCs w:val="28"/>
        </w:rPr>
        <w:t xml:space="preserve"> </w:t>
      </w:r>
      <w:r w:rsidR="00E33BB1">
        <w:rPr>
          <w:sz w:val="28"/>
          <w:szCs w:val="28"/>
        </w:rPr>
        <w:t xml:space="preserve">Prey species disappear or are displaced.  </w:t>
      </w:r>
      <w:r w:rsidRPr="006E343A">
        <w:rPr>
          <w:sz w:val="28"/>
          <w:szCs w:val="28"/>
        </w:rPr>
        <w:t xml:space="preserve">Please map these valuable </w:t>
      </w:r>
      <w:r w:rsidR="00E33BB1">
        <w:rPr>
          <w:sz w:val="28"/>
          <w:szCs w:val="28"/>
        </w:rPr>
        <w:t xml:space="preserve">predator-prey </w:t>
      </w:r>
      <w:r w:rsidRPr="006E343A">
        <w:rPr>
          <w:sz w:val="28"/>
          <w:szCs w:val="28"/>
        </w:rPr>
        <w:t xml:space="preserve">habitat areas for lynx.  </w:t>
      </w:r>
    </w:p>
    <w:p w14:paraId="7F9D78E9" w14:textId="77777777" w:rsidR="005202F8" w:rsidRPr="006E343A" w:rsidRDefault="005202F8" w:rsidP="00F4108E">
      <w:pPr>
        <w:rPr>
          <w:sz w:val="28"/>
          <w:szCs w:val="28"/>
        </w:rPr>
      </w:pPr>
    </w:p>
    <w:p w14:paraId="2F427887" w14:textId="0A66BE1A" w:rsidR="00F4108E" w:rsidRPr="006E343A" w:rsidRDefault="005202F8" w:rsidP="00F4108E">
      <w:pPr>
        <w:rPr>
          <w:sz w:val="28"/>
          <w:szCs w:val="28"/>
        </w:rPr>
      </w:pPr>
      <w:r w:rsidRPr="006E343A">
        <w:rPr>
          <w:sz w:val="28"/>
          <w:szCs w:val="28"/>
        </w:rPr>
        <w:t>Please analyze and disclose cumulative effects on</w:t>
      </w:r>
      <w:r w:rsidR="00F4108E" w:rsidRPr="006E343A">
        <w:rPr>
          <w:sz w:val="28"/>
          <w:szCs w:val="28"/>
        </w:rPr>
        <w:t xml:space="preserve"> the foraging habitat </w:t>
      </w:r>
      <w:r w:rsidRPr="006E343A">
        <w:rPr>
          <w:sz w:val="28"/>
          <w:szCs w:val="28"/>
        </w:rPr>
        <w:t>in the P</w:t>
      </w:r>
      <w:r w:rsidR="00F4108E" w:rsidRPr="006E343A">
        <w:rPr>
          <w:sz w:val="28"/>
          <w:szCs w:val="28"/>
        </w:rPr>
        <w:t xml:space="preserve">roject </w:t>
      </w:r>
      <w:r w:rsidRPr="006E343A">
        <w:rPr>
          <w:sz w:val="28"/>
          <w:szCs w:val="28"/>
        </w:rPr>
        <w:t>area.  And please map all the</w:t>
      </w:r>
      <w:r w:rsidR="00F4108E" w:rsidRPr="006E343A">
        <w:rPr>
          <w:sz w:val="28"/>
          <w:szCs w:val="28"/>
        </w:rPr>
        <w:t xml:space="preserve"> previous logging</w:t>
      </w:r>
      <w:r w:rsidRPr="006E343A">
        <w:rPr>
          <w:sz w:val="28"/>
          <w:szCs w:val="28"/>
        </w:rPr>
        <w:t xml:space="preserve"> units</w:t>
      </w:r>
      <w:r w:rsidR="00F4108E" w:rsidRPr="006E343A">
        <w:rPr>
          <w:sz w:val="28"/>
          <w:szCs w:val="28"/>
        </w:rPr>
        <w:t xml:space="preserve"> and </w:t>
      </w:r>
      <w:r w:rsidRPr="006E343A">
        <w:rPr>
          <w:sz w:val="28"/>
          <w:szCs w:val="28"/>
        </w:rPr>
        <w:t xml:space="preserve">haul </w:t>
      </w:r>
      <w:r w:rsidR="00F4108E" w:rsidRPr="006E343A">
        <w:rPr>
          <w:sz w:val="28"/>
          <w:szCs w:val="28"/>
        </w:rPr>
        <w:t>roads</w:t>
      </w:r>
      <w:r w:rsidRPr="006E343A">
        <w:rPr>
          <w:sz w:val="28"/>
          <w:szCs w:val="28"/>
        </w:rPr>
        <w:t>.</w:t>
      </w:r>
      <w:r w:rsidR="00E33BB1">
        <w:rPr>
          <w:sz w:val="28"/>
          <w:szCs w:val="28"/>
        </w:rPr>
        <w:t xml:space="preserve">  ESA requires consultation.</w:t>
      </w:r>
    </w:p>
    <w:p w14:paraId="24169EA6" w14:textId="77777777" w:rsidR="00F4108E" w:rsidRPr="006E343A" w:rsidRDefault="00F4108E" w:rsidP="00F4108E">
      <w:pPr>
        <w:rPr>
          <w:b/>
          <w:bCs/>
          <w:sz w:val="28"/>
          <w:szCs w:val="28"/>
        </w:rPr>
      </w:pPr>
    </w:p>
    <w:p w14:paraId="427BD4C5" w14:textId="222ACD52" w:rsidR="00D23B1D" w:rsidRPr="006E343A" w:rsidRDefault="00D23B1D" w:rsidP="00BE680D">
      <w:pPr>
        <w:rPr>
          <w:b/>
          <w:bCs/>
          <w:sz w:val="28"/>
          <w:szCs w:val="28"/>
        </w:rPr>
      </w:pPr>
      <w:r w:rsidRPr="006E343A">
        <w:rPr>
          <w:b/>
          <w:bCs/>
          <w:sz w:val="28"/>
          <w:szCs w:val="28"/>
        </w:rPr>
        <w:t>Roads/Habitat Effectiveness</w:t>
      </w:r>
    </w:p>
    <w:p w14:paraId="0DBA4592" w14:textId="77777777" w:rsidR="00D23B1D" w:rsidRDefault="00D23B1D" w:rsidP="00BE680D"/>
    <w:p w14:paraId="0FAE3E4D" w14:textId="13FBC87B" w:rsidR="00D23B1D" w:rsidRPr="006E343A" w:rsidRDefault="00D23B1D" w:rsidP="00BE680D">
      <w:pPr>
        <w:rPr>
          <w:sz w:val="28"/>
          <w:szCs w:val="28"/>
        </w:rPr>
      </w:pPr>
      <w:r w:rsidRPr="006E343A">
        <w:rPr>
          <w:sz w:val="28"/>
          <w:szCs w:val="28"/>
        </w:rPr>
        <w:t>How</w:t>
      </w:r>
      <w:r w:rsidR="00BE680D" w:rsidRPr="006E343A">
        <w:rPr>
          <w:sz w:val="28"/>
          <w:szCs w:val="28"/>
        </w:rPr>
        <w:t xml:space="preserve"> is</w:t>
      </w:r>
      <w:r w:rsidR="00C73B22" w:rsidRPr="006E343A">
        <w:rPr>
          <w:sz w:val="28"/>
          <w:szCs w:val="28"/>
        </w:rPr>
        <w:t xml:space="preserve"> the current total and open </w:t>
      </w:r>
      <w:r w:rsidR="000A197D" w:rsidRPr="006E343A">
        <w:rPr>
          <w:sz w:val="28"/>
          <w:szCs w:val="28"/>
        </w:rPr>
        <w:t xml:space="preserve">motorized </w:t>
      </w:r>
      <w:r w:rsidR="00C73B22" w:rsidRPr="006E343A">
        <w:rPr>
          <w:sz w:val="28"/>
          <w:szCs w:val="28"/>
        </w:rPr>
        <w:t>route</w:t>
      </w:r>
      <w:r w:rsidR="00BE680D" w:rsidRPr="006E343A">
        <w:rPr>
          <w:sz w:val="28"/>
          <w:szCs w:val="28"/>
        </w:rPr>
        <w:t xml:space="preserve"> density</w:t>
      </w:r>
      <w:r w:rsidRPr="006E343A">
        <w:rPr>
          <w:sz w:val="28"/>
          <w:szCs w:val="28"/>
        </w:rPr>
        <w:t xml:space="preserve"> adversely affecting</w:t>
      </w:r>
      <w:r w:rsidR="00BE680D" w:rsidRPr="006E343A">
        <w:rPr>
          <w:sz w:val="28"/>
          <w:szCs w:val="28"/>
        </w:rPr>
        <w:t xml:space="preserve"> grizzly bear core </w:t>
      </w:r>
      <w:r w:rsidRPr="006E343A">
        <w:rPr>
          <w:sz w:val="28"/>
          <w:szCs w:val="28"/>
        </w:rPr>
        <w:t>habitat? Please calculate these densities</w:t>
      </w:r>
      <w:r w:rsidR="00BE680D" w:rsidRPr="006E343A">
        <w:rPr>
          <w:sz w:val="28"/>
          <w:szCs w:val="28"/>
        </w:rPr>
        <w:t xml:space="preserve"> in each </w:t>
      </w:r>
      <w:r w:rsidRPr="006E343A">
        <w:rPr>
          <w:sz w:val="28"/>
          <w:szCs w:val="28"/>
        </w:rPr>
        <w:t xml:space="preserve">grizzly bear </w:t>
      </w:r>
      <w:r w:rsidR="00BE680D" w:rsidRPr="006E343A">
        <w:rPr>
          <w:sz w:val="28"/>
          <w:szCs w:val="28"/>
        </w:rPr>
        <w:t>subunit</w:t>
      </w:r>
      <w:r w:rsidRPr="006E343A">
        <w:rPr>
          <w:sz w:val="28"/>
          <w:szCs w:val="28"/>
        </w:rPr>
        <w:t xml:space="preserve"> and indicate if the subunit is growing </w:t>
      </w:r>
      <w:r w:rsidR="0018014D" w:rsidRPr="006E343A">
        <w:rPr>
          <w:sz w:val="28"/>
          <w:szCs w:val="28"/>
        </w:rPr>
        <w:t>bears or</w:t>
      </w:r>
      <w:r w:rsidRPr="006E343A">
        <w:rPr>
          <w:sz w:val="28"/>
          <w:szCs w:val="28"/>
        </w:rPr>
        <w:t xml:space="preserve"> </w:t>
      </w:r>
      <w:r w:rsidR="00830C28" w:rsidRPr="006E343A">
        <w:rPr>
          <w:sz w:val="28"/>
          <w:szCs w:val="28"/>
        </w:rPr>
        <w:t xml:space="preserve">is maintained as </w:t>
      </w:r>
      <w:r w:rsidRPr="006E343A">
        <w:rPr>
          <w:sz w:val="28"/>
          <w:szCs w:val="28"/>
        </w:rPr>
        <w:t>a ‘sink.’</w:t>
      </w:r>
      <w:r w:rsidR="00BE680D" w:rsidRPr="006E343A">
        <w:rPr>
          <w:sz w:val="28"/>
          <w:szCs w:val="28"/>
        </w:rPr>
        <w:t xml:space="preserve"> </w:t>
      </w:r>
      <w:r w:rsidRPr="006E343A">
        <w:rPr>
          <w:sz w:val="28"/>
          <w:szCs w:val="28"/>
        </w:rPr>
        <w:t>Is this Project contributing to grizzly bear recovery?</w:t>
      </w:r>
      <w:r w:rsidR="00830C28" w:rsidRPr="006E343A">
        <w:rPr>
          <w:sz w:val="28"/>
          <w:szCs w:val="28"/>
        </w:rPr>
        <w:t xml:space="preserve">  Where is the Court-ordered new BO?</w:t>
      </w:r>
      <w:r w:rsidR="0018014D">
        <w:rPr>
          <w:sz w:val="28"/>
          <w:szCs w:val="28"/>
        </w:rPr>
        <w:t xml:space="preserve">  The 2011 baseline is being breached!</w:t>
      </w:r>
    </w:p>
    <w:p w14:paraId="42CDF618" w14:textId="77777777" w:rsidR="00D23B1D" w:rsidRPr="006E343A" w:rsidRDefault="00D23B1D" w:rsidP="00BE680D">
      <w:pPr>
        <w:rPr>
          <w:sz w:val="28"/>
          <w:szCs w:val="28"/>
        </w:rPr>
      </w:pPr>
    </w:p>
    <w:p w14:paraId="4221C684" w14:textId="6A6D5884" w:rsidR="00BE680D" w:rsidRPr="006E343A" w:rsidRDefault="00830C28" w:rsidP="00BE680D">
      <w:pPr>
        <w:rPr>
          <w:sz w:val="28"/>
          <w:szCs w:val="28"/>
        </w:rPr>
      </w:pPr>
      <w:r w:rsidRPr="006E343A">
        <w:rPr>
          <w:sz w:val="28"/>
          <w:szCs w:val="28"/>
        </w:rPr>
        <w:t>Please analyze and disclose h</w:t>
      </w:r>
      <w:r w:rsidR="00BE680D" w:rsidRPr="006E343A">
        <w:rPr>
          <w:sz w:val="28"/>
          <w:szCs w:val="28"/>
        </w:rPr>
        <w:t xml:space="preserve">ow </w:t>
      </w:r>
      <w:r w:rsidRPr="006E343A">
        <w:rPr>
          <w:sz w:val="28"/>
          <w:szCs w:val="28"/>
        </w:rPr>
        <w:t>these excessive road i</w:t>
      </w:r>
      <w:r w:rsidR="00073856" w:rsidRPr="006E343A">
        <w:rPr>
          <w:sz w:val="28"/>
          <w:szCs w:val="28"/>
        </w:rPr>
        <w:t xml:space="preserve">mpact </w:t>
      </w:r>
      <w:r w:rsidRPr="006E343A">
        <w:rPr>
          <w:sz w:val="28"/>
          <w:szCs w:val="28"/>
        </w:rPr>
        <w:t>R-1</w:t>
      </w:r>
      <w:r w:rsidR="00073856" w:rsidRPr="006E343A">
        <w:rPr>
          <w:sz w:val="28"/>
          <w:szCs w:val="28"/>
        </w:rPr>
        <w:t xml:space="preserve"> sensitive species.</w:t>
      </w:r>
    </w:p>
    <w:p w14:paraId="24C97EC9" w14:textId="77777777" w:rsidR="00BE680D" w:rsidRPr="006E343A" w:rsidRDefault="00BE680D" w:rsidP="00BE680D">
      <w:pPr>
        <w:rPr>
          <w:sz w:val="28"/>
          <w:szCs w:val="28"/>
        </w:rPr>
      </w:pPr>
    </w:p>
    <w:p w14:paraId="5A76B078" w14:textId="653A6926" w:rsidR="00BE680D" w:rsidRPr="006E343A" w:rsidRDefault="00830C28" w:rsidP="00BE680D">
      <w:pPr>
        <w:widowControl w:val="0"/>
        <w:autoSpaceDE w:val="0"/>
        <w:autoSpaceDN w:val="0"/>
        <w:adjustRightInd w:val="0"/>
        <w:rPr>
          <w:sz w:val="28"/>
          <w:szCs w:val="28"/>
          <w:lang w:eastAsia="ja-JP"/>
        </w:rPr>
      </w:pPr>
      <w:r w:rsidRPr="006E343A">
        <w:rPr>
          <w:sz w:val="28"/>
          <w:szCs w:val="28"/>
          <w:lang w:eastAsia="ja-JP"/>
        </w:rPr>
        <w:t>Wolverines</w:t>
      </w:r>
      <w:r w:rsidR="00BE680D" w:rsidRPr="006E343A">
        <w:rPr>
          <w:sz w:val="28"/>
          <w:szCs w:val="28"/>
          <w:lang w:eastAsia="ja-JP"/>
        </w:rPr>
        <w:t xml:space="preserve"> </w:t>
      </w:r>
      <w:r w:rsidRPr="006E343A">
        <w:rPr>
          <w:sz w:val="28"/>
          <w:szCs w:val="28"/>
          <w:lang w:eastAsia="ja-JP"/>
        </w:rPr>
        <w:t xml:space="preserve">avoid human disturbance(s).  Please do </w:t>
      </w:r>
      <w:r w:rsidR="00BE680D" w:rsidRPr="006E343A">
        <w:rPr>
          <w:sz w:val="28"/>
          <w:szCs w:val="28"/>
          <w:lang w:eastAsia="ja-JP"/>
        </w:rPr>
        <w:t xml:space="preserve">consult with the US Fish and Wildlife Service </w:t>
      </w:r>
      <w:r w:rsidRPr="006E343A">
        <w:rPr>
          <w:sz w:val="28"/>
          <w:szCs w:val="28"/>
          <w:lang w:eastAsia="ja-JP"/>
        </w:rPr>
        <w:t>on impacts to</w:t>
      </w:r>
      <w:r w:rsidR="00BE680D" w:rsidRPr="006E343A">
        <w:rPr>
          <w:sz w:val="28"/>
          <w:szCs w:val="28"/>
          <w:lang w:eastAsia="ja-JP"/>
        </w:rPr>
        <w:t xml:space="preserve"> wolverine</w:t>
      </w:r>
      <w:r w:rsidRPr="006E343A">
        <w:rPr>
          <w:sz w:val="28"/>
          <w:szCs w:val="28"/>
          <w:lang w:eastAsia="ja-JP"/>
        </w:rPr>
        <w:t xml:space="preserve">. More road access increased wolverine deaths from poaching, trapping and displacement from preferred areas due </w:t>
      </w:r>
      <w:r w:rsidR="00BE680D" w:rsidRPr="006E343A">
        <w:rPr>
          <w:sz w:val="28"/>
          <w:szCs w:val="28"/>
          <w:lang w:eastAsia="ja-JP"/>
        </w:rPr>
        <w:t>burn</w:t>
      </w:r>
      <w:r w:rsidRPr="006E343A">
        <w:rPr>
          <w:sz w:val="28"/>
          <w:szCs w:val="28"/>
          <w:lang w:eastAsia="ja-JP"/>
        </w:rPr>
        <w:t xml:space="preserve">ing, and mechanized recreational thrill seeking.  </w:t>
      </w:r>
      <w:r w:rsidR="00BE680D" w:rsidRPr="006E343A">
        <w:rPr>
          <w:sz w:val="28"/>
          <w:szCs w:val="28"/>
          <w:lang w:eastAsia="ja-JP"/>
        </w:rPr>
        <w:t>Wolverines avoid roads</w:t>
      </w:r>
      <w:r w:rsidRPr="006E343A">
        <w:rPr>
          <w:sz w:val="28"/>
          <w:szCs w:val="28"/>
          <w:lang w:eastAsia="ja-JP"/>
        </w:rPr>
        <w:t xml:space="preserve"> and </w:t>
      </w:r>
      <w:r w:rsidR="00AD6982" w:rsidRPr="006E343A">
        <w:rPr>
          <w:sz w:val="28"/>
          <w:szCs w:val="28"/>
          <w:lang w:eastAsia="ja-JP"/>
        </w:rPr>
        <w:t xml:space="preserve">thrive in habitats with secure vertical habitat (low 3,350’ to high7,550’).  Roads traverse landscapes, fragmenting these vertical habitat preferences.  Fragmentation is always bad for wildlife.  </w:t>
      </w:r>
      <w:r w:rsidR="00BE680D" w:rsidRPr="006E343A">
        <w:rPr>
          <w:sz w:val="28"/>
          <w:szCs w:val="28"/>
          <w:lang w:eastAsia="ja-JP"/>
        </w:rPr>
        <w:t xml:space="preserve">Habitat fragmentation is </w:t>
      </w:r>
      <w:r w:rsidR="00AD6982" w:rsidRPr="006E343A">
        <w:rPr>
          <w:sz w:val="28"/>
          <w:szCs w:val="28"/>
          <w:lang w:eastAsia="ja-JP"/>
        </w:rPr>
        <w:t>a</w:t>
      </w:r>
      <w:r w:rsidR="00BE680D" w:rsidRPr="006E343A">
        <w:rPr>
          <w:sz w:val="28"/>
          <w:szCs w:val="28"/>
          <w:lang w:eastAsia="ja-JP"/>
        </w:rPr>
        <w:t xml:space="preserve"> primary </w:t>
      </w:r>
      <w:r w:rsidR="00AD6982" w:rsidRPr="006E343A">
        <w:rPr>
          <w:sz w:val="28"/>
          <w:szCs w:val="28"/>
          <w:lang w:eastAsia="ja-JP"/>
        </w:rPr>
        <w:t>factor in</w:t>
      </w:r>
      <w:r w:rsidR="00BE680D" w:rsidRPr="006E343A">
        <w:rPr>
          <w:sz w:val="28"/>
          <w:szCs w:val="28"/>
          <w:lang w:eastAsia="ja-JP"/>
        </w:rPr>
        <w:t xml:space="preserve"> the present </w:t>
      </w:r>
      <w:r w:rsidR="00AD6982" w:rsidRPr="006E343A">
        <w:rPr>
          <w:sz w:val="28"/>
          <w:szCs w:val="28"/>
          <w:lang w:eastAsia="ja-JP"/>
        </w:rPr>
        <w:t xml:space="preserve">extinction epidemic.  </w:t>
      </w:r>
    </w:p>
    <w:p w14:paraId="165CD279" w14:textId="77777777" w:rsidR="00BE680D" w:rsidRPr="006E343A" w:rsidRDefault="00BE680D" w:rsidP="00BE680D">
      <w:pPr>
        <w:widowControl w:val="0"/>
        <w:autoSpaceDE w:val="0"/>
        <w:autoSpaceDN w:val="0"/>
        <w:adjustRightInd w:val="0"/>
        <w:rPr>
          <w:sz w:val="28"/>
          <w:szCs w:val="28"/>
          <w:lang w:eastAsia="ja-JP"/>
        </w:rPr>
      </w:pPr>
    </w:p>
    <w:p w14:paraId="4F1B7D00" w14:textId="77777777" w:rsidR="00BE680D" w:rsidRPr="006E343A" w:rsidRDefault="00BE680D" w:rsidP="00BE680D">
      <w:pPr>
        <w:widowControl w:val="0"/>
        <w:autoSpaceDE w:val="0"/>
        <w:autoSpaceDN w:val="0"/>
        <w:adjustRightInd w:val="0"/>
        <w:rPr>
          <w:sz w:val="28"/>
          <w:szCs w:val="28"/>
          <w:lang w:eastAsia="ja-JP"/>
        </w:rPr>
      </w:pPr>
    </w:p>
    <w:p w14:paraId="0433A088" w14:textId="5D260462" w:rsidR="00BE680D" w:rsidRPr="006E343A" w:rsidRDefault="00AD6982" w:rsidP="006E343A">
      <w:pPr>
        <w:widowControl w:val="0"/>
        <w:autoSpaceDE w:val="0"/>
        <w:autoSpaceDN w:val="0"/>
        <w:adjustRightInd w:val="0"/>
        <w:rPr>
          <w:sz w:val="28"/>
          <w:szCs w:val="28"/>
        </w:rPr>
      </w:pPr>
      <w:r w:rsidRPr="006E343A">
        <w:rPr>
          <w:sz w:val="28"/>
          <w:szCs w:val="28"/>
          <w:lang w:eastAsia="ja-JP"/>
        </w:rPr>
        <w:t>Fragmentation destroys</w:t>
      </w:r>
      <w:r w:rsidR="00BE680D" w:rsidRPr="006E343A">
        <w:rPr>
          <w:sz w:val="28"/>
          <w:szCs w:val="28"/>
          <w:lang w:eastAsia="ja-JP"/>
        </w:rPr>
        <w:t xml:space="preserve"> ecosystem </w:t>
      </w:r>
      <w:r w:rsidRPr="006E343A">
        <w:rPr>
          <w:sz w:val="28"/>
          <w:szCs w:val="28"/>
          <w:lang w:eastAsia="ja-JP"/>
        </w:rPr>
        <w:t>function.</w:t>
      </w:r>
      <w:r w:rsidR="00BE680D" w:rsidRPr="006E343A">
        <w:rPr>
          <w:sz w:val="28"/>
          <w:szCs w:val="28"/>
          <w:lang w:eastAsia="ja-JP"/>
        </w:rPr>
        <w:t xml:space="preserve"> switch from being predominantly internally driven to being predominantly externally driven. </w:t>
      </w:r>
      <w:r w:rsidRPr="006E343A">
        <w:rPr>
          <w:sz w:val="28"/>
          <w:szCs w:val="28"/>
          <w:lang w:eastAsia="ja-JP"/>
        </w:rPr>
        <w:t>Fragmentation is deadly for</w:t>
      </w:r>
      <w:r w:rsidR="00BE680D" w:rsidRPr="006E343A">
        <w:rPr>
          <w:sz w:val="28"/>
          <w:szCs w:val="28"/>
          <w:lang w:eastAsia="ja-JP"/>
        </w:rPr>
        <w:t xml:space="preserve"> migrant songbirds</w:t>
      </w:r>
      <w:r w:rsidRPr="006E343A">
        <w:rPr>
          <w:sz w:val="28"/>
          <w:szCs w:val="28"/>
          <w:lang w:eastAsia="ja-JP"/>
        </w:rPr>
        <w:t xml:space="preserve">. </w:t>
      </w:r>
    </w:p>
    <w:p w14:paraId="3BFF35AD" w14:textId="77777777" w:rsidR="006E343A" w:rsidRPr="006E343A" w:rsidRDefault="006E343A" w:rsidP="00BE680D">
      <w:pPr>
        <w:rPr>
          <w:sz w:val="28"/>
          <w:szCs w:val="28"/>
        </w:rPr>
      </w:pPr>
    </w:p>
    <w:p w14:paraId="545BE66D" w14:textId="2C3F03B3" w:rsidR="006E343A" w:rsidRPr="006E343A" w:rsidRDefault="00BE680D" w:rsidP="00BE680D">
      <w:pPr>
        <w:rPr>
          <w:sz w:val="28"/>
          <w:szCs w:val="28"/>
        </w:rPr>
      </w:pPr>
      <w:r w:rsidRPr="006E343A">
        <w:rPr>
          <w:sz w:val="28"/>
          <w:szCs w:val="28"/>
        </w:rPr>
        <w:t xml:space="preserve">This project must </w:t>
      </w:r>
      <w:r w:rsidR="006E343A" w:rsidRPr="006E343A">
        <w:rPr>
          <w:sz w:val="28"/>
          <w:szCs w:val="28"/>
        </w:rPr>
        <w:t>analyze a NEP</w:t>
      </w:r>
      <w:r w:rsidR="006E343A" w:rsidRPr="006E343A">
        <w:rPr>
          <w:caps/>
          <w:sz w:val="28"/>
          <w:szCs w:val="28"/>
        </w:rPr>
        <w:t>A</w:t>
      </w:r>
      <w:r w:rsidR="006E343A" w:rsidRPr="006E343A">
        <w:rPr>
          <w:sz w:val="28"/>
          <w:szCs w:val="28"/>
        </w:rPr>
        <w:t xml:space="preserve"> alternative that </w:t>
      </w:r>
      <w:r w:rsidRPr="006E343A">
        <w:rPr>
          <w:sz w:val="28"/>
          <w:szCs w:val="28"/>
        </w:rPr>
        <w:t>reduce</w:t>
      </w:r>
      <w:r w:rsidR="006E343A" w:rsidRPr="006E343A">
        <w:rPr>
          <w:sz w:val="28"/>
          <w:szCs w:val="28"/>
        </w:rPr>
        <w:t>s</w:t>
      </w:r>
      <w:r w:rsidRPr="006E343A">
        <w:rPr>
          <w:sz w:val="28"/>
          <w:szCs w:val="28"/>
        </w:rPr>
        <w:t xml:space="preserve"> fragmentation</w:t>
      </w:r>
      <w:r w:rsidR="006E343A" w:rsidRPr="006E343A">
        <w:rPr>
          <w:sz w:val="28"/>
          <w:szCs w:val="28"/>
        </w:rPr>
        <w:t>.</w:t>
      </w:r>
      <w:r w:rsidRPr="006E343A">
        <w:rPr>
          <w:sz w:val="28"/>
          <w:szCs w:val="28"/>
        </w:rPr>
        <w:t xml:space="preserve"> </w:t>
      </w:r>
      <w:r w:rsidR="006E343A" w:rsidRPr="006E343A">
        <w:rPr>
          <w:sz w:val="28"/>
          <w:szCs w:val="28"/>
        </w:rPr>
        <w:t>M</w:t>
      </w:r>
      <w:r w:rsidRPr="006E343A">
        <w:rPr>
          <w:sz w:val="28"/>
          <w:szCs w:val="28"/>
        </w:rPr>
        <w:t>any bird and wildlife species</w:t>
      </w:r>
      <w:r w:rsidR="006E343A" w:rsidRPr="006E343A">
        <w:rPr>
          <w:sz w:val="28"/>
          <w:szCs w:val="28"/>
        </w:rPr>
        <w:t xml:space="preserve"> will die if the F</w:t>
      </w:r>
      <w:r w:rsidR="00DC3DC2">
        <w:rPr>
          <w:sz w:val="28"/>
          <w:szCs w:val="28"/>
        </w:rPr>
        <w:t>orest</w:t>
      </w:r>
      <w:r w:rsidR="006E343A" w:rsidRPr="006E343A">
        <w:rPr>
          <w:sz w:val="28"/>
          <w:szCs w:val="28"/>
        </w:rPr>
        <w:t xml:space="preserve"> insists on continuing</w:t>
      </w:r>
      <w:r w:rsidRPr="006E343A">
        <w:rPr>
          <w:sz w:val="28"/>
          <w:szCs w:val="28"/>
        </w:rPr>
        <w:t xml:space="preserve"> clearcut logging</w:t>
      </w:r>
      <w:r w:rsidR="006E343A" w:rsidRPr="006E343A">
        <w:rPr>
          <w:sz w:val="28"/>
          <w:szCs w:val="28"/>
        </w:rPr>
        <w:t xml:space="preserve"> and logging road construction and reconstruction</w:t>
      </w:r>
      <w:r w:rsidR="00BE5E86" w:rsidRPr="006E343A">
        <w:rPr>
          <w:sz w:val="28"/>
          <w:szCs w:val="28"/>
        </w:rPr>
        <w:t>.</w:t>
      </w:r>
      <w:r w:rsidR="006E343A" w:rsidRPr="006E343A">
        <w:rPr>
          <w:sz w:val="28"/>
          <w:szCs w:val="28"/>
        </w:rPr>
        <w:t xml:space="preserve"> There are already to many roads.  Enough already.</w:t>
      </w:r>
    </w:p>
    <w:p w14:paraId="7C675829" w14:textId="77777777" w:rsidR="006E343A" w:rsidRPr="006E343A" w:rsidRDefault="006E343A" w:rsidP="00BE680D">
      <w:pPr>
        <w:rPr>
          <w:sz w:val="28"/>
          <w:szCs w:val="28"/>
        </w:rPr>
      </w:pPr>
    </w:p>
    <w:p w14:paraId="3BA0297C" w14:textId="77777777" w:rsidR="004D095A" w:rsidRDefault="004D095A" w:rsidP="00BE680D">
      <w:pPr>
        <w:rPr>
          <w:b/>
          <w:bCs/>
          <w:sz w:val="28"/>
          <w:szCs w:val="28"/>
        </w:rPr>
      </w:pPr>
      <w:r>
        <w:rPr>
          <w:b/>
          <w:bCs/>
          <w:sz w:val="28"/>
          <w:szCs w:val="28"/>
        </w:rPr>
        <w:t>Monitoring, what monitoring?</w:t>
      </w:r>
    </w:p>
    <w:p w14:paraId="479C69FF" w14:textId="77777777" w:rsidR="004D095A" w:rsidRDefault="004D095A" w:rsidP="00BE680D">
      <w:pPr>
        <w:rPr>
          <w:b/>
          <w:bCs/>
          <w:sz w:val="28"/>
          <w:szCs w:val="28"/>
        </w:rPr>
      </w:pPr>
    </w:p>
    <w:p w14:paraId="3C4A5946" w14:textId="01BBF193" w:rsidR="000F1D86" w:rsidRDefault="00B3133B" w:rsidP="00BE680D">
      <w:pPr>
        <w:rPr>
          <w:sz w:val="28"/>
          <w:szCs w:val="28"/>
        </w:rPr>
      </w:pPr>
      <w:r>
        <w:rPr>
          <w:sz w:val="28"/>
          <w:szCs w:val="28"/>
        </w:rPr>
        <w:t>Is t</w:t>
      </w:r>
      <w:r w:rsidR="004054B5">
        <w:rPr>
          <w:sz w:val="28"/>
          <w:szCs w:val="28"/>
        </w:rPr>
        <w:t>he</w:t>
      </w:r>
      <w:r w:rsidR="00E33BB1">
        <w:rPr>
          <w:sz w:val="28"/>
          <w:szCs w:val="28"/>
        </w:rPr>
        <w:t xml:space="preserve"> Forest</w:t>
      </w:r>
      <w:r w:rsidR="004054B5">
        <w:rPr>
          <w:sz w:val="28"/>
          <w:szCs w:val="28"/>
        </w:rPr>
        <w:t xml:space="preserve"> Plan an “adaptive” </w:t>
      </w:r>
      <w:r w:rsidR="000F1D86">
        <w:rPr>
          <w:sz w:val="28"/>
          <w:szCs w:val="28"/>
        </w:rPr>
        <w:t xml:space="preserve">programmatic </w:t>
      </w:r>
      <w:r w:rsidR="004054B5">
        <w:rPr>
          <w:sz w:val="28"/>
          <w:szCs w:val="28"/>
        </w:rPr>
        <w:t xml:space="preserve">management </w:t>
      </w:r>
      <w:r w:rsidR="000F1D86">
        <w:rPr>
          <w:sz w:val="28"/>
          <w:szCs w:val="28"/>
        </w:rPr>
        <w:t>strategy and system</w:t>
      </w:r>
      <w:r>
        <w:rPr>
          <w:sz w:val="28"/>
          <w:szCs w:val="28"/>
        </w:rPr>
        <w:t>?</w:t>
      </w:r>
      <w:r w:rsidR="000F1D86">
        <w:rPr>
          <w:sz w:val="28"/>
          <w:szCs w:val="28"/>
        </w:rPr>
        <w:t xml:space="preserve">  Without monitoring, no adaptive management system can perform adequately.  NO exceptions.  </w:t>
      </w:r>
    </w:p>
    <w:p w14:paraId="0AF3A250" w14:textId="77777777" w:rsidR="000F1D86" w:rsidRDefault="000F1D86" w:rsidP="00BE680D">
      <w:pPr>
        <w:rPr>
          <w:sz w:val="28"/>
          <w:szCs w:val="28"/>
        </w:rPr>
      </w:pPr>
    </w:p>
    <w:p w14:paraId="7E7A6AD3" w14:textId="77777777" w:rsidR="000F1D86" w:rsidRDefault="004054B5" w:rsidP="00BE680D">
      <w:pPr>
        <w:rPr>
          <w:sz w:val="28"/>
          <w:szCs w:val="28"/>
        </w:rPr>
      </w:pPr>
      <w:r>
        <w:rPr>
          <w:sz w:val="28"/>
          <w:szCs w:val="28"/>
        </w:rPr>
        <w:t>The following is what is required as per the 2012 Planning Rule:</w:t>
      </w:r>
    </w:p>
    <w:p w14:paraId="5D394EAF" w14:textId="77777777" w:rsidR="000F1D86" w:rsidRPr="000F1D86" w:rsidRDefault="000F1D86" w:rsidP="00BE680D">
      <w:pPr>
        <w:rPr>
          <w:sz w:val="28"/>
          <w:szCs w:val="28"/>
        </w:rPr>
      </w:pPr>
    </w:p>
    <w:p w14:paraId="2B280337" w14:textId="27D4C57D" w:rsidR="00190470" w:rsidRDefault="000F1D86" w:rsidP="00BE680D">
      <w:r w:rsidRPr="000F1D86">
        <w:rPr>
          <w:sz w:val="28"/>
          <w:szCs w:val="28"/>
        </w:rPr>
        <w:t>§ 219.12 Monitoring. (a) Plan monitoring program. (1) The responsible official shall develop a monitoring program for the plan area and include it in the plan. Monitoring information should enable the responsible official to determine if a change in plan components or other plan content that guide management of resources on the plan area may be needed. The development of the plan monitoring program must be coordinated with the regional forester and Forest Service State and Private Forestry and Research and Development. Responsible officials for two or more administrative units may jointly develop their plan monitoring programs. (2) The plan monitoring program sets out the plan monitoring questions and associated indicators. Monitoring questions and associated indicators must be designed to inform the management of resources on the plan area, including by testing relevant assumptions, tracking relevant changes, and measuring management effectiveness and progress toward achieving or maintaining the plan’s desired conditions or objectives. Questions and indicators should be based on one or more desired conditions, objectives, or other plan components in the plan, but not every plan component needs to have a corresponding monitoring question. (3) The plan monitoring program should be coordinated and integrated with relevant broader-scale monitoring strategies (paragraph (b) of this section) to ensure that monitoring is complementary and efficient, and that information is gathered at scales appropriate to the monitoring questions. (4) Subject to the requirements of paragraph (a)(5) of this section, the responsible official has the discretion to set the scope and scale of the plan monitoring program, after considering: (</w:t>
      </w:r>
      <w:proofErr w:type="spellStart"/>
      <w:r w:rsidRPr="000F1D86">
        <w:rPr>
          <w:sz w:val="28"/>
          <w:szCs w:val="28"/>
        </w:rPr>
        <w:t>i</w:t>
      </w:r>
      <w:proofErr w:type="spellEnd"/>
      <w:r w:rsidRPr="000F1D86">
        <w:rPr>
          <w:sz w:val="28"/>
          <w:szCs w:val="28"/>
        </w:rPr>
        <w:t>) Information needs identified through the planning process as most critical for informed management of resources on the plan area; and (ii) The financial and technical capabilities of the Agency. (5) Each plan monitoring program must contain one or more monitoring questions and associated indicators addressing each of the following: (</w:t>
      </w:r>
      <w:proofErr w:type="spellStart"/>
      <w:r w:rsidRPr="000F1D86">
        <w:rPr>
          <w:sz w:val="28"/>
          <w:szCs w:val="28"/>
        </w:rPr>
        <w:t>i</w:t>
      </w:r>
      <w:proofErr w:type="spellEnd"/>
      <w:r w:rsidRPr="000F1D86">
        <w:rPr>
          <w:sz w:val="28"/>
          <w:szCs w:val="28"/>
        </w:rPr>
        <w:t xml:space="preserve">) The status of select watershed conditions. (ii) The status of select ecological conditions including key characteristics of terrestrial and aquatic ecosystems. (iii) The status of focal species to assess the ecological conditions required under § 219.9. (iv) The status of a select set of the ecological conditions required under § 219.9 to contribute to the recovery of federally listed threatened and endangered species, conserve proposed and candidate species, and maintain a viable population of each species of conservation concern. (v) The status of visitor use, visitor satisfaction, and progress toward meeting recreation objectives. (vi) Measurable changes on the plan area related to climate change and other stressors that may be affecting the plan area. (vii) Progress toward meeting the desired conditions and objectives in the plan, including for providing multiple use opportunities. (viii) The effects of each management system to determine that they do not substantially and permanently impair the productivity of the land (16 U.S.C. 1604(g)(3)(C)). (6) A range of monitoring techniques may be used to carry out the monitoring requirements in paragraph (a)(5) of this section. (7) This section does not apply to projects or activities. Project and activity monitoring may be used to </w:t>
      </w:r>
      <w:r w:rsidRPr="000F1D86">
        <w:rPr>
          <w:sz w:val="28"/>
          <w:szCs w:val="28"/>
        </w:rPr>
        <w:lastRenderedPageBreak/>
        <w:t xml:space="preserve">gather information for the plan monitoring program, and information gathered through plan monitoring may be used to inform development of projects or activities. </w:t>
      </w:r>
      <w:proofErr w:type="gramStart"/>
      <w:r w:rsidRPr="000F1D86">
        <w:rPr>
          <w:sz w:val="28"/>
          <w:szCs w:val="28"/>
        </w:rPr>
        <w:t>But,</w:t>
      </w:r>
      <w:proofErr w:type="gramEnd"/>
      <w:r w:rsidRPr="000F1D86">
        <w:rPr>
          <w:sz w:val="28"/>
          <w:szCs w:val="28"/>
        </w:rPr>
        <w:t xml:space="preserve"> the monitoring requirements of this section are not a prerequisite for making a decision to carry out a project or activity. (b) Broader-scale monitoring strategies. (1) The regional forester shall develop a broader-scale monitoring strategy for plan monitoring questions that can best be answered at a geographic scale broader than one plan area. (2) When developing a monitoring strategy, the regional forester shall coordinate with the relevant responsible officials, Forest Service State and Private Forestry and Research and Development, partners, and the public. Two or more regional foresters may jointly develop broader-scale monitoring strategies. (3) Each regional forester shall ensure that the broader-scale monitoring strategy is within the financial and technical capabilities of the region and complements other ongoing monitoring efforts. (4) Projects and activities may be carried out under plans developed, amended, or revised under this part before the regional forester has developed a broader-scale monitoring strategy. (c) Timing and process for developing the plan monitoring program and broader-scale strategies. (1) The responsible official shall develop the plan monitoring program as part of the planning process for a new plan development or plan revision. Where a plan’s monitoring program has been developed under the provisions of a prior planning regulation and the unit has not initiated plan revision under this part, the responsible official shall modify the plan monitoring program within 4 years of the effective date of this part, or as soon as practicable, to meet the requirements of this section. (2) The regional forester shall develop a broader-scale monitoring strategy as soon as practicable. (3) To the extent practicable, appropriate, and relevant to the monitoring questions in the plan monitoring program, plan monitoring programs and broader-scale strategies must be designed to take into account: (</w:t>
      </w:r>
      <w:proofErr w:type="spellStart"/>
      <w:r w:rsidRPr="000F1D86">
        <w:rPr>
          <w:sz w:val="28"/>
          <w:szCs w:val="28"/>
        </w:rPr>
        <w:t>i</w:t>
      </w:r>
      <w:proofErr w:type="spellEnd"/>
      <w:r w:rsidRPr="000F1D86">
        <w:rPr>
          <w:sz w:val="28"/>
          <w:szCs w:val="28"/>
        </w:rPr>
        <w:t xml:space="preserve">) Existing national and regional inventory, monitoring, and research programs of the Agency, including from the NFS, State and Private Forestry, and Research and Development, and of other </w:t>
      </w:r>
      <w:proofErr w:type="spellStart"/>
      <w:r w:rsidRPr="000F1D86">
        <w:rPr>
          <w:sz w:val="28"/>
          <w:szCs w:val="28"/>
        </w:rPr>
        <w:t>VerDate</w:t>
      </w:r>
      <w:proofErr w:type="spellEnd"/>
      <w:r w:rsidRPr="000F1D86">
        <w:rPr>
          <w:sz w:val="28"/>
          <w:szCs w:val="28"/>
        </w:rPr>
        <w:t xml:space="preserve"> Mar2010 15:15 Apr 06, 2012 Jkt 226001 PO 00000 </w:t>
      </w:r>
      <w:proofErr w:type="spellStart"/>
      <w:r w:rsidRPr="000F1D86">
        <w:rPr>
          <w:sz w:val="28"/>
          <w:szCs w:val="28"/>
        </w:rPr>
        <w:t>Frm</w:t>
      </w:r>
      <w:proofErr w:type="spellEnd"/>
      <w:r w:rsidRPr="000F1D86">
        <w:rPr>
          <w:sz w:val="28"/>
          <w:szCs w:val="28"/>
        </w:rPr>
        <w:t xml:space="preserve"> 00107 </w:t>
      </w:r>
      <w:proofErr w:type="spellStart"/>
      <w:r w:rsidRPr="000F1D86">
        <w:rPr>
          <w:sz w:val="28"/>
          <w:szCs w:val="28"/>
        </w:rPr>
        <w:t>Fmt</w:t>
      </w:r>
      <w:proofErr w:type="spellEnd"/>
      <w:r w:rsidRPr="000F1D86">
        <w:rPr>
          <w:sz w:val="28"/>
          <w:szCs w:val="28"/>
        </w:rPr>
        <w:t xml:space="preserve"> 4701 </w:t>
      </w:r>
      <w:proofErr w:type="spellStart"/>
      <w:r w:rsidRPr="000F1D86">
        <w:rPr>
          <w:sz w:val="28"/>
          <w:szCs w:val="28"/>
        </w:rPr>
        <w:t>Sfmt</w:t>
      </w:r>
      <w:proofErr w:type="spellEnd"/>
      <w:r w:rsidRPr="000F1D86">
        <w:rPr>
          <w:sz w:val="28"/>
          <w:szCs w:val="28"/>
        </w:rPr>
        <w:t xml:space="preserve"> 4700 E:\FR\FM\09APR2.SGM 09APR2 </w:t>
      </w:r>
      <w:proofErr w:type="spellStart"/>
      <w:r w:rsidRPr="000F1D86">
        <w:rPr>
          <w:sz w:val="28"/>
          <w:szCs w:val="28"/>
        </w:rPr>
        <w:t>pmangrum</w:t>
      </w:r>
      <w:proofErr w:type="spellEnd"/>
      <w:r w:rsidRPr="000F1D86">
        <w:rPr>
          <w:sz w:val="28"/>
          <w:szCs w:val="28"/>
        </w:rPr>
        <w:t xml:space="preserve"> on DSK3VPTVN1PROD with RULES_2 21268 Federal Register / Vol. 77, No. 68 / Monday, April 9, 2012 / Rules and Regulations governmental and non-governmental entities; (ii) Opportunities to design and carry out multi-party monitoring with other Forest Service units, Federal, State or local government agencies, scientists, partners, and members of the public; and (iii) Opportunities to design and carry out monitoring with federally recognized Indian Tribes and Alaska Native Corporations. (d) Biennial evaluation of the monitoring information. (1) The responsible official shall conduct a biennial evaluation of new information gathered through the plan monitoring program and relevant information from the </w:t>
      </w:r>
      <w:proofErr w:type="gramStart"/>
      <w:r w:rsidRPr="000F1D86">
        <w:rPr>
          <w:sz w:val="28"/>
          <w:szCs w:val="28"/>
        </w:rPr>
        <w:t>broader-scale</w:t>
      </w:r>
      <w:proofErr w:type="gramEnd"/>
      <w:r w:rsidRPr="000F1D86">
        <w:rPr>
          <w:sz w:val="28"/>
          <w:szCs w:val="28"/>
        </w:rPr>
        <w:t xml:space="preserve"> strategy, and shall issue a written report of the evaluation and make it available to the public. (</w:t>
      </w:r>
      <w:proofErr w:type="spellStart"/>
      <w:r w:rsidRPr="000F1D86">
        <w:rPr>
          <w:sz w:val="28"/>
          <w:szCs w:val="28"/>
        </w:rPr>
        <w:t>i</w:t>
      </w:r>
      <w:proofErr w:type="spellEnd"/>
      <w:r w:rsidRPr="000F1D86">
        <w:rPr>
          <w:sz w:val="28"/>
          <w:szCs w:val="28"/>
        </w:rPr>
        <w:t xml:space="preserve">) The first monitoring evaluation for a plan or plan revision developed in accordance with this subpart must be completed no later than 2 years from the effective date of plan decision. (ii) Where the monitoring program developed under the provisions of a prior planning regulation has been modified to meet the requirements of paragraph (c)(1) of this section, </w:t>
      </w:r>
      <w:r w:rsidRPr="00701F4E">
        <w:rPr>
          <w:b/>
          <w:bCs/>
          <w:i/>
          <w:iCs/>
          <w:sz w:val="28"/>
          <w:szCs w:val="28"/>
        </w:rPr>
        <w:t xml:space="preserve">the first monitoring evaluation must be completed no later than 2 years from the date the change takes effect. (iii) The monitoring evaluation report may be postponed for 1 year in case of </w:t>
      </w:r>
      <w:proofErr w:type="gramStart"/>
      <w:r w:rsidRPr="00701F4E">
        <w:rPr>
          <w:b/>
          <w:bCs/>
          <w:i/>
          <w:iCs/>
          <w:sz w:val="28"/>
          <w:szCs w:val="28"/>
        </w:rPr>
        <w:t>exigencies, but</w:t>
      </w:r>
      <w:proofErr w:type="gramEnd"/>
      <w:r w:rsidRPr="00701F4E">
        <w:rPr>
          <w:b/>
          <w:bCs/>
          <w:i/>
          <w:iCs/>
          <w:sz w:val="28"/>
          <w:szCs w:val="28"/>
        </w:rPr>
        <w:t xml:space="preserve"> notice of the postponement must be provided to the public prior to the date the report is due for that year (§ 219.16(c)(6)).</w:t>
      </w:r>
      <w:r w:rsidRPr="00701F4E">
        <w:rPr>
          <w:sz w:val="28"/>
          <w:szCs w:val="28"/>
        </w:rPr>
        <w:t xml:space="preserve"> </w:t>
      </w:r>
      <w:r w:rsidR="00701F4E">
        <w:rPr>
          <w:sz w:val="28"/>
          <w:szCs w:val="28"/>
        </w:rPr>
        <w:t xml:space="preserve">Emphasis added. </w:t>
      </w:r>
      <w:r w:rsidRPr="00701F4E">
        <w:rPr>
          <w:sz w:val="28"/>
          <w:szCs w:val="28"/>
        </w:rPr>
        <w:t xml:space="preserve">(2) The monitoring evaluation report must indicate </w:t>
      </w:r>
      <w:proofErr w:type="gramStart"/>
      <w:r w:rsidRPr="00701F4E">
        <w:rPr>
          <w:sz w:val="28"/>
          <w:szCs w:val="28"/>
        </w:rPr>
        <w:t>whether or not</w:t>
      </w:r>
      <w:proofErr w:type="gramEnd"/>
      <w:r w:rsidRPr="00701F4E">
        <w:rPr>
          <w:sz w:val="28"/>
          <w:szCs w:val="28"/>
        </w:rPr>
        <w:t xml:space="preserve"> a change to the plan, management activities, or the </w:t>
      </w:r>
      <w:r w:rsidRPr="00701F4E">
        <w:rPr>
          <w:sz w:val="28"/>
          <w:szCs w:val="28"/>
        </w:rPr>
        <w:lastRenderedPageBreak/>
        <w:t>monitoring program, or a new assessment, may be warranted based on the new information. The monitoring evaluation report must be used to inform adaptive management of the plan area.</w:t>
      </w:r>
      <w:r w:rsidRPr="000F1D86">
        <w:rPr>
          <w:sz w:val="28"/>
          <w:szCs w:val="28"/>
        </w:rPr>
        <w:t xml:space="preserve"> (3) The monitoring evaluation report may be incorporated into other planning documents if the responsible official has initiated a plan revision or relevant amendment. (4) The monitoring evaluation report is not a decision document representing final Agency action, and is not subject to the objection provisions of subpart B.</w:t>
      </w:r>
      <w:r>
        <w:t xml:space="preserve"> </w:t>
      </w:r>
    </w:p>
    <w:p w14:paraId="01A2A0FF" w14:textId="77777777" w:rsidR="000F1D86" w:rsidRDefault="000F1D86" w:rsidP="00BE680D"/>
    <w:p w14:paraId="7A7C8384" w14:textId="087DAE11" w:rsidR="00B41717" w:rsidRDefault="000F1D86" w:rsidP="00BE680D">
      <w:pPr>
        <w:rPr>
          <w:sz w:val="28"/>
          <w:szCs w:val="28"/>
        </w:rPr>
      </w:pPr>
      <w:r>
        <w:rPr>
          <w:sz w:val="28"/>
          <w:szCs w:val="28"/>
        </w:rPr>
        <w:t>Please present in the EIS a comparison between minimum monitoring requirements</w:t>
      </w:r>
      <w:r w:rsidR="00B41717">
        <w:rPr>
          <w:sz w:val="28"/>
          <w:szCs w:val="28"/>
        </w:rPr>
        <w:t>, which</w:t>
      </w:r>
      <w:r>
        <w:rPr>
          <w:sz w:val="28"/>
          <w:szCs w:val="28"/>
        </w:rPr>
        <w:t xml:space="preserve"> are mandated by 1) the 2012 Forest Planning Rule, and 2) The Forest Plan, and 3) actual monitoring accomplishments (</w:t>
      </w:r>
      <w:r w:rsidR="00190470">
        <w:rPr>
          <w:sz w:val="28"/>
          <w:szCs w:val="28"/>
        </w:rPr>
        <w:t>a</w:t>
      </w:r>
      <w:r w:rsidR="00190470" w:rsidRPr="000F1D86">
        <w:rPr>
          <w:sz w:val="28"/>
          <w:szCs w:val="28"/>
        </w:rPr>
        <w:t xml:space="preserve"> plan monitoring </w:t>
      </w:r>
      <w:r w:rsidR="00B41717" w:rsidRPr="000F1D86">
        <w:rPr>
          <w:sz w:val="28"/>
          <w:szCs w:val="28"/>
        </w:rPr>
        <w:t>program</w:t>
      </w:r>
      <w:r w:rsidR="00B41717">
        <w:rPr>
          <w:sz w:val="28"/>
          <w:szCs w:val="28"/>
        </w:rPr>
        <w:t>;</w:t>
      </w:r>
      <w:r w:rsidR="00190470">
        <w:rPr>
          <w:sz w:val="28"/>
          <w:szCs w:val="28"/>
        </w:rPr>
        <w:t xml:space="preserve"> a </w:t>
      </w:r>
      <w:r w:rsidR="00190470" w:rsidRPr="000F1D86">
        <w:rPr>
          <w:sz w:val="28"/>
          <w:szCs w:val="28"/>
        </w:rPr>
        <w:t>broader-scale</w:t>
      </w:r>
      <w:r w:rsidR="00190470">
        <w:rPr>
          <w:sz w:val="28"/>
          <w:szCs w:val="28"/>
        </w:rPr>
        <w:t>, R-1</w:t>
      </w:r>
      <w:r w:rsidR="00190470" w:rsidRPr="000F1D86">
        <w:rPr>
          <w:sz w:val="28"/>
          <w:szCs w:val="28"/>
        </w:rPr>
        <w:t xml:space="preserve"> monitoring strategy</w:t>
      </w:r>
      <w:r w:rsidR="00190470">
        <w:rPr>
          <w:sz w:val="28"/>
          <w:szCs w:val="28"/>
        </w:rPr>
        <w:t xml:space="preserve">; </w:t>
      </w:r>
      <w:r w:rsidR="00B41717">
        <w:rPr>
          <w:sz w:val="28"/>
          <w:szCs w:val="28"/>
        </w:rPr>
        <w:t xml:space="preserve">or a </w:t>
      </w:r>
      <w:r w:rsidR="00190470" w:rsidRPr="000F1D86">
        <w:rPr>
          <w:sz w:val="28"/>
          <w:szCs w:val="28"/>
        </w:rPr>
        <w:t>Biennial evaluation of the monitoring information</w:t>
      </w:r>
      <w:r w:rsidR="00190470">
        <w:rPr>
          <w:sz w:val="28"/>
          <w:szCs w:val="28"/>
        </w:rPr>
        <w:t xml:space="preserve">, </w:t>
      </w:r>
      <w:r w:rsidR="00B41717">
        <w:rPr>
          <w:sz w:val="28"/>
          <w:szCs w:val="28"/>
        </w:rPr>
        <w:t xml:space="preserve">or </w:t>
      </w:r>
      <w:r w:rsidR="00190470">
        <w:rPr>
          <w:sz w:val="28"/>
          <w:szCs w:val="28"/>
        </w:rPr>
        <w:t xml:space="preserve">a “first monitoring evaluation…?) </w:t>
      </w:r>
      <w:r w:rsidR="00190470" w:rsidRPr="000F1D86">
        <w:rPr>
          <w:sz w:val="28"/>
          <w:szCs w:val="28"/>
        </w:rPr>
        <w:t xml:space="preserve"> </w:t>
      </w:r>
      <w:r>
        <w:rPr>
          <w:sz w:val="28"/>
          <w:szCs w:val="28"/>
        </w:rPr>
        <w:t xml:space="preserve">since adoption of the new Forest Plan.  </w:t>
      </w:r>
    </w:p>
    <w:p w14:paraId="29F449F8" w14:textId="77777777" w:rsidR="00B41717" w:rsidRDefault="00B41717" w:rsidP="00BE680D">
      <w:pPr>
        <w:rPr>
          <w:sz w:val="28"/>
          <w:szCs w:val="28"/>
        </w:rPr>
      </w:pPr>
    </w:p>
    <w:p w14:paraId="6ACFB370" w14:textId="3C8B746A" w:rsidR="00B41717" w:rsidRDefault="00190470" w:rsidP="00BE680D">
      <w:pPr>
        <w:rPr>
          <w:sz w:val="28"/>
          <w:szCs w:val="28"/>
        </w:rPr>
      </w:pPr>
      <w:r w:rsidRPr="000F1D86">
        <w:rPr>
          <w:sz w:val="28"/>
          <w:szCs w:val="28"/>
        </w:rPr>
        <w:t xml:space="preserve">So, where is the Forest Plan monitoring report 2019 - 2020 </w:t>
      </w:r>
      <w:r>
        <w:rPr>
          <w:sz w:val="28"/>
          <w:szCs w:val="28"/>
        </w:rPr>
        <w:t xml:space="preserve">which, apparently, </w:t>
      </w:r>
      <w:r w:rsidRPr="000F1D86">
        <w:rPr>
          <w:sz w:val="28"/>
          <w:szCs w:val="28"/>
        </w:rPr>
        <w:t xml:space="preserve">has not been finalized </w:t>
      </w:r>
      <w:r w:rsidR="00B3133B">
        <w:rPr>
          <w:sz w:val="28"/>
          <w:szCs w:val="28"/>
        </w:rPr>
        <w:t>or referenced?</w:t>
      </w:r>
      <w:r>
        <w:rPr>
          <w:sz w:val="28"/>
          <w:szCs w:val="28"/>
        </w:rPr>
        <w:t xml:space="preserve">  </w:t>
      </w:r>
    </w:p>
    <w:p w14:paraId="224CEB2E" w14:textId="77777777" w:rsidR="00B41717" w:rsidRDefault="00B41717" w:rsidP="00BE680D">
      <w:pPr>
        <w:rPr>
          <w:sz w:val="28"/>
          <w:szCs w:val="28"/>
        </w:rPr>
      </w:pPr>
    </w:p>
    <w:p w14:paraId="6D51F65B" w14:textId="117F01BB" w:rsidR="00B41717" w:rsidRDefault="00B41717" w:rsidP="00BE680D">
      <w:pPr>
        <w:rPr>
          <w:sz w:val="28"/>
          <w:szCs w:val="28"/>
        </w:rPr>
      </w:pPr>
      <w:r>
        <w:rPr>
          <w:sz w:val="28"/>
          <w:szCs w:val="28"/>
        </w:rPr>
        <w:t>Does the Forest Plan need to be amended?  Revised?  How is this integral relationship between the adaptive management and non-discretionary monitoring requirements working, or not working?  I cannot stress enough that m</w:t>
      </w:r>
      <w:r w:rsidR="00190470">
        <w:rPr>
          <w:sz w:val="28"/>
          <w:szCs w:val="28"/>
        </w:rPr>
        <w:t xml:space="preserve">onitoring is integral to </w:t>
      </w:r>
      <w:r>
        <w:rPr>
          <w:sz w:val="28"/>
          <w:szCs w:val="28"/>
        </w:rPr>
        <w:t>all</w:t>
      </w:r>
      <w:r w:rsidR="00190470">
        <w:rPr>
          <w:sz w:val="28"/>
          <w:szCs w:val="28"/>
        </w:rPr>
        <w:t xml:space="preserve"> “adaptive management” program/strategy.</w:t>
      </w:r>
    </w:p>
    <w:p w14:paraId="460E85C7" w14:textId="77777777" w:rsidR="00B41717" w:rsidRDefault="00B41717" w:rsidP="00BE680D">
      <w:pPr>
        <w:rPr>
          <w:sz w:val="28"/>
          <w:szCs w:val="28"/>
        </w:rPr>
      </w:pPr>
    </w:p>
    <w:p w14:paraId="4C76FB4A" w14:textId="30A85712" w:rsidR="00610FEA" w:rsidRPr="00610FEA" w:rsidRDefault="006E343A" w:rsidP="00BE680D">
      <w:pPr>
        <w:rPr>
          <w:sz w:val="28"/>
          <w:szCs w:val="28"/>
        </w:rPr>
      </w:pPr>
      <w:r w:rsidRPr="00610FEA">
        <w:rPr>
          <w:sz w:val="28"/>
          <w:szCs w:val="28"/>
        </w:rPr>
        <w:t xml:space="preserve"> </w:t>
      </w:r>
      <w:r w:rsidR="00B41717" w:rsidRPr="00610FEA">
        <w:rPr>
          <w:sz w:val="28"/>
          <w:szCs w:val="28"/>
        </w:rPr>
        <w:t>How can this Project with no</w:t>
      </w:r>
      <w:r w:rsidR="00BE680D" w:rsidRPr="00610FEA">
        <w:rPr>
          <w:sz w:val="28"/>
          <w:szCs w:val="28"/>
        </w:rPr>
        <w:t xml:space="preserve"> monitoring </w:t>
      </w:r>
      <w:r w:rsidR="00B41717" w:rsidRPr="00610FEA">
        <w:rPr>
          <w:sz w:val="28"/>
          <w:szCs w:val="28"/>
        </w:rPr>
        <w:t>reports or evaluations providing the essential feedback loop to guide future management decisions</w:t>
      </w:r>
      <w:r w:rsidR="00B3133B">
        <w:rPr>
          <w:sz w:val="28"/>
          <w:szCs w:val="28"/>
        </w:rPr>
        <w:t>?</w:t>
      </w:r>
      <w:r w:rsidR="00B41717" w:rsidRPr="00610FEA">
        <w:rPr>
          <w:sz w:val="28"/>
          <w:szCs w:val="28"/>
        </w:rPr>
        <w:t xml:space="preserve">  What monitoring </w:t>
      </w:r>
      <w:r w:rsidR="00BE680D" w:rsidRPr="00610FEA">
        <w:rPr>
          <w:sz w:val="28"/>
          <w:szCs w:val="28"/>
        </w:rPr>
        <w:t>will be done for wildlife</w:t>
      </w:r>
      <w:r w:rsidR="00B41717" w:rsidRPr="00610FEA">
        <w:rPr>
          <w:sz w:val="28"/>
          <w:szCs w:val="28"/>
        </w:rPr>
        <w:t xml:space="preserve"> and </w:t>
      </w:r>
      <w:r w:rsidR="00BE680D" w:rsidRPr="00610FEA">
        <w:rPr>
          <w:sz w:val="28"/>
          <w:szCs w:val="28"/>
        </w:rPr>
        <w:t xml:space="preserve">fish? </w:t>
      </w:r>
      <w:r w:rsidR="00B41717" w:rsidRPr="00610FEA">
        <w:rPr>
          <w:sz w:val="28"/>
          <w:szCs w:val="28"/>
        </w:rPr>
        <w:t xml:space="preserve"> What will be monitored </w:t>
      </w:r>
      <w:r w:rsidR="00610FEA" w:rsidRPr="00610FEA">
        <w:rPr>
          <w:sz w:val="28"/>
          <w:szCs w:val="28"/>
        </w:rPr>
        <w:t xml:space="preserve">to evaluate </w:t>
      </w:r>
      <w:r w:rsidR="00BE680D" w:rsidRPr="00610FEA">
        <w:rPr>
          <w:sz w:val="28"/>
          <w:szCs w:val="28"/>
        </w:rPr>
        <w:t>old</w:t>
      </w:r>
      <w:r w:rsidR="00610FEA" w:rsidRPr="00610FEA">
        <w:rPr>
          <w:sz w:val="28"/>
          <w:szCs w:val="28"/>
        </w:rPr>
        <w:t xml:space="preserve"> </w:t>
      </w:r>
      <w:r w:rsidR="00BE680D" w:rsidRPr="00610FEA">
        <w:rPr>
          <w:sz w:val="28"/>
          <w:szCs w:val="28"/>
        </w:rPr>
        <w:t>growth</w:t>
      </w:r>
      <w:r w:rsidR="00610FEA" w:rsidRPr="00610FEA">
        <w:rPr>
          <w:sz w:val="28"/>
          <w:szCs w:val="28"/>
        </w:rPr>
        <w:t xml:space="preserve">, old-growth </w:t>
      </w:r>
      <w:proofErr w:type="gramStart"/>
      <w:r w:rsidR="00610FEA" w:rsidRPr="00610FEA">
        <w:rPr>
          <w:sz w:val="28"/>
          <w:szCs w:val="28"/>
        </w:rPr>
        <w:t>habitat</w:t>
      </w:r>
      <w:proofErr w:type="gramEnd"/>
      <w:r w:rsidR="00610FEA" w:rsidRPr="00610FEA">
        <w:rPr>
          <w:sz w:val="28"/>
          <w:szCs w:val="28"/>
        </w:rPr>
        <w:t xml:space="preserve"> and old-growth associated</w:t>
      </w:r>
      <w:r w:rsidR="00BE680D" w:rsidRPr="00610FEA">
        <w:rPr>
          <w:sz w:val="28"/>
          <w:szCs w:val="28"/>
        </w:rPr>
        <w:t xml:space="preserve"> </w:t>
      </w:r>
      <w:r w:rsidR="00610FEA" w:rsidRPr="00610FEA">
        <w:rPr>
          <w:sz w:val="28"/>
          <w:szCs w:val="28"/>
        </w:rPr>
        <w:t xml:space="preserve">species? </w:t>
      </w:r>
      <w:r w:rsidR="00BE680D" w:rsidRPr="00610FEA">
        <w:rPr>
          <w:sz w:val="28"/>
          <w:szCs w:val="28"/>
        </w:rPr>
        <w:t xml:space="preserve"> </w:t>
      </w:r>
    </w:p>
    <w:p w14:paraId="258295E6" w14:textId="77777777" w:rsidR="00610FEA" w:rsidRPr="00610FEA" w:rsidRDefault="00610FEA" w:rsidP="00BE680D">
      <w:pPr>
        <w:rPr>
          <w:sz w:val="28"/>
          <w:szCs w:val="28"/>
        </w:rPr>
      </w:pPr>
    </w:p>
    <w:p w14:paraId="26B0DAE0" w14:textId="7B64E0CD" w:rsidR="00BE680D" w:rsidRPr="00610FEA" w:rsidRDefault="00BE680D" w:rsidP="00BE680D">
      <w:pPr>
        <w:rPr>
          <w:sz w:val="28"/>
          <w:szCs w:val="28"/>
        </w:rPr>
      </w:pPr>
      <w:r w:rsidRPr="00610FEA">
        <w:rPr>
          <w:sz w:val="28"/>
          <w:szCs w:val="28"/>
        </w:rPr>
        <w:t>W</w:t>
      </w:r>
      <w:r w:rsidR="00610FEA" w:rsidRPr="00610FEA">
        <w:rPr>
          <w:sz w:val="28"/>
          <w:szCs w:val="28"/>
        </w:rPr>
        <w:t xml:space="preserve">ithout </w:t>
      </w:r>
      <w:r w:rsidRPr="00610FEA">
        <w:rPr>
          <w:sz w:val="28"/>
          <w:szCs w:val="28"/>
        </w:rPr>
        <w:t>monitoring</w:t>
      </w:r>
      <w:r w:rsidR="00610FEA" w:rsidRPr="00610FEA">
        <w:rPr>
          <w:sz w:val="28"/>
          <w:szCs w:val="28"/>
        </w:rPr>
        <w:t xml:space="preserve"> how can the F</w:t>
      </w:r>
      <w:r w:rsidR="00B3133B">
        <w:rPr>
          <w:sz w:val="28"/>
          <w:szCs w:val="28"/>
        </w:rPr>
        <w:t>orest Service</w:t>
      </w:r>
      <w:r w:rsidR="00610FEA" w:rsidRPr="00610FEA">
        <w:rPr>
          <w:sz w:val="28"/>
          <w:szCs w:val="28"/>
        </w:rPr>
        <w:t xml:space="preserve"> </w:t>
      </w:r>
      <w:r w:rsidRPr="00610FEA">
        <w:rPr>
          <w:sz w:val="28"/>
          <w:szCs w:val="28"/>
        </w:rPr>
        <w:t>determine whether the proposed</w:t>
      </w:r>
      <w:r w:rsidR="00610FEA" w:rsidRPr="00610FEA">
        <w:rPr>
          <w:sz w:val="28"/>
          <w:szCs w:val="28"/>
        </w:rPr>
        <w:t xml:space="preserve"> management actions will</w:t>
      </w:r>
      <w:r w:rsidRPr="00610FEA">
        <w:rPr>
          <w:sz w:val="28"/>
          <w:szCs w:val="28"/>
        </w:rPr>
        <w:t xml:space="preserve"> </w:t>
      </w:r>
      <w:r w:rsidR="00610FEA" w:rsidRPr="00610FEA">
        <w:rPr>
          <w:sz w:val="28"/>
          <w:szCs w:val="28"/>
        </w:rPr>
        <w:t xml:space="preserve">ever </w:t>
      </w:r>
      <w:r w:rsidRPr="00610FEA">
        <w:rPr>
          <w:sz w:val="28"/>
          <w:szCs w:val="28"/>
        </w:rPr>
        <w:t xml:space="preserve">achieve the </w:t>
      </w:r>
      <w:r w:rsidR="00610FEA" w:rsidRPr="00610FEA">
        <w:rPr>
          <w:sz w:val="28"/>
          <w:szCs w:val="28"/>
        </w:rPr>
        <w:t xml:space="preserve">projected (assumed) </w:t>
      </w:r>
      <w:r w:rsidRPr="00610FEA">
        <w:rPr>
          <w:sz w:val="28"/>
          <w:szCs w:val="28"/>
        </w:rPr>
        <w:t>desired results?</w:t>
      </w:r>
    </w:p>
    <w:p w14:paraId="19047D0D" w14:textId="77777777" w:rsidR="00073856" w:rsidRPr="00610FEA" w:rsidRDefault="00073856" w:rsidP="00BE680D">
      <w:pPr>
        <w:rPr>
          <w:sz w:val="28"/>
          <w:szCs w:val="28"/>
        </w:rPr>
      </w:pPr>
    </w:p>
    <w:p w14:paraId="00B17E41" w14:textId="68111813" w:rsidR="0071641C" w:rsidRDefault="00610FEA" w:rsidP="00610FEA">
      <w:pPr>
        <w:rPr>
          <w:sz w:val="28"/>
          <w:szCs w:val="28"/>
        </w:rPr>
      </w:pPr>
      <w:r w:rsidRPr="00610FEA">
        <w:rPr>
          <w:sz w:val="28"/>
          <w:szCs w:val="28"/>
        </w:rPr>
        <w:t>T</w:t>
      </w:r>
      <w:r w:rsidR="00073856" w:rsidRPr="00610FEA">
        <w:rPr>
          <w:sz w:val="28"/>
          <w:szCs w:val="28"/>
        </w:rPr>
        <w:t xml:space="preserve">he </w:t>
      </w:r>
      <w:r w:rsidRPr="00610FEA">
        <w:rPr>
          <w:sz w:val="28"/>
          <w:szCs w:val="28"/>
        </w:rPr>
        <w:t xml:space="preserve">“First” </w:t>
      </w:r>
      <w:r w:rsidR="00073856" w:rsidRPr="00610FEA">
        <w:rPr>
          <w:sz w:val="28"/>
          <w:szCs w:val="28"/>
        </w:rPr>
        <w:t xml:space="preserve">Forest Plan monitoring report </w:t>
      </w:r>
      <w:r w:rsidRPr="00610FEA">
        <w:rPr>
          <w:sz w:val="28"/>
          <w:szCs w:val="28"/>
        </w:rPr>
        <w:t xml:space="preserve">must be issued before NEPA compliance on this proposed Project can </w:t>
      </w:r>
      <w:r w:rsidR="00073856" w:rsidRPr="00610FEA">
        <w:rPr>
          <w:sz w:val="28"/>
          <w:szCs w:val="28"/>
        </w:rPr>
        <w:t xml:space="preserve">be </w:t>
      </w:r>
      <w:r w:rsidRPr="00610FEA">
        <w:rPr>
          <w:sz w:val="28"/>
          <w:szCs w:val="28"/>
        </w:rPr>
        <w:t>realized</w:t>
      </w:r>
      <w:r w:rsidR="00073856" w:rsidRPr="00610FEA">
        <w:rPr>
          <w:sz w:val="28"/>
          <w:szCs w:val="28"/>
        </w:rPr>
        <w:t>?</w:t>
      </w:r>
      <w:r w:rsidRPr="00610FEA">
        <w:rPr>
          <w:sz w:val="28"/>
          <w:szCs w:val="28"/>
        </w:rPr>
        <w:t xml:space="preserve">  This Project cannot be tiered to an “adaptive” Forest Plan with no monitoring evaluation report.  </w:t>
      </w:r>
    </w:p>
    <w:p w14:paraId="5F3CA371" w14:textId="77777777" w:rsidR="0071641C" w:rsidRDefault="0071641C" w:rsidP="00610FEA">
      <w:pPr>
        <w:rPr>
          <w:sz w:val="28"/>
          <w:szCs w:val="28"/>
        </w:rPr>
      </w:pPr>
    </w:p>
    <w:p w14:paraId="4037B58F" w14:textId="14577908" w:rsidR="00610FEA" w:rsidRPr="00610FEA" w:rsidRDefault="00610FEA" w:rsidP="00610FEA">
      <w:pPr>
        <w:rPr>
          <w:sz w:val="28"/>
          <w:szCs w:val="28"/>
        </w:rPr>
      </w:pPr>
      <w:r w:rsidRPr="00610FEA">
        <w:rPr>
          <w:b/>
          <w:bCs/>
          <w:sz w:val="28"/>
          <w:szCs w:val="28"/>
        </w:rPr>
        <w:t xml:space="preserve">NO adaptive management plan can survive without an effective monitoring program, diligent implementation, and reporting/evaluations. </w:t>
      </w:r>
      <w:r w:rsidRPr="00610FEA">
        <w:rPr>
          <w:sz w:val="28"/>
          <w:szCs w:val="28"/>
        </w:rPr>
        <w:t>Emphasis added.</w:t>
      </w:r>
      <w:r w:rsidR="00B3133B">
        <w:rPr>
          <w:sz w:val="28"/>
          <w:szCs w:val="28"/>
        </w:rPr>
        <w:t xml:space="preserve">  Is the Plan adaptive, or not?</w:t>
      </w:r>
    </w:p>
    <w:p w14:paraId="5C3E0FB9" w14:textId="2222BA9A" w:rsidR="00073856" w:rsidRDefault="00073856" w:rsidP="00BE680D"/>
    <w:p w14:paraId="295D7AC4" w14:textId="3E96814A" w:rsidR="00610FEA" w:rsidRPr="00701F4E" w:rsidRDefault="00610FEA" w:rsidP="00BE680D">
      <w:pPr>
        <w:rPr>
          <w:b/>
          <w:bCs/>
          <w:sz w:val="28"/>
          <w:szCs w:val="28"/>
        </w:rPr>
      </w:pPr>
      <w:r w:rsidRPr="00701F4E">
        <w:rPr>
          <w:b/>
          <w:bCs/>
          <w:sz w:val="28"/>
          <w:szCs w:val="28"/>
        </w:rPr>
        <w:t>Water Quality/Native Fish</w:t>
      </w:r>
    </w:p>
    <w:p w14:paraId="1D4592C3" w14:textId="111C0468" w:rsidR="00610FEA" w:rsidRDefault="00610FEA" w:rsidP="00BE680D">
      <w:pPr>
        <w:rPr>
          <w:b/>
          <w:bCs/>
        </w:rPr>
      </w:pPr>
    </w:p>
    <w:p w14:paraId="40C782EB" w14:textId="77777777" w:rsidR="00610FEA" w:rsidRPr="00A36D60" w:rsidRDefault="00610FEA" w:rsidP="00610FEA">
      <w:pPr>
        <w:tabs>
          <w:tab w:val="left" w:pos="9180"/>
        </w:tabs>
        <w:ind w:right="-720"/>
        <w:rPr>
          <w:sz w:val="28"/>
          <w:szCs w:val="28"/>
        </w:rPr>
      </w:pPr>
      <w:r w:rsidRPr="00A36D60">
        <w:rPr>
          <w:sz w:val="28"/>
          <w:szCs w:val="28"/>
        </w:rPr>
        <w:t>The Clean Water Act requires that federal agencies protect water quality and comply with state water quality standards on National Forest system lands</w:t>
      </w:r>
      <w:r w:rsidRPr="00B3133B">
        <w:rPr>
          <w:i/>
          <w:iCs/>
          <w:sz w:val="28"/>
          <w:szCs w:val="28"/>
        </w:rPr>
        <w:t>. Marble Mountain Audubon Soc. v. Rice</w:t>
      </w:r>
      <w:r w:rsidRPr="00A36D60">
        <w:rPr>
          <w:sz w:val="28"/>
          <w:szCs w:val="28"/>
        </w:rPr>
        <w:t xml:space="preserve">, 914 F.2d 179, 182 (9th Cir. 1990); </w:t>
      </w:r>
      <w:r w:rsidRPr="00B3133B">
        <w:rPr>
          <w:i/>
          <w:iCs/>
          <w:sz w:val="28"/>
          <w:szCs w:val="28"/>
        </w:rPr>
        <w:t>Oregon Natural Resources Council v. U.S. Forest Service</w:t>
      </w:r>
      <w:r w:rsidRPr="00A36D60">
        <w:rPr>
          <w:sz w:val="28"/>
          <w:szCs w:val="28"/>
        </w:rPr>
        <w:t xml:space="preserve">, 834 F.2d 842, 848 (9th Cir. 1987); </w:t>
      </w:r>
      <w:r w:rsidRPr="00B3133B">
        <w:rPr>
          <w:i/>
          <w:iCs/>
          <w:sz w:val="28"/>
          <w:szCs w:val="28"/>
        </w:rPr>
        <w:t xml:space="preserve">Northwest Indian Cemetery Protective </w:t>
      </w:r>
      <w:proofErr w:type="spellStart"/>
      <w:r w:rsidRPr="00B3133B">
        <w:rPr>
          <w:i/>
          <w:iCs/>
          <w:sz w:val="28"/>
          <w:szCs w:val="28"/>
        </w:rPr>
        <w:t>Ass’n</w:t>
      </w:r>
      <w:proofErr w:type="spellEnd"/>
      <w:r w:rsidRPr="00B3133B">
        <w:rPr>
          <w:i/>
          <w:iCs/>
          <w:sz w:val="28"/>
          <w:szCs w:val="28"/>
        </w:rPr>
        <w:t xml:space="preserve"> v. Peterson</w:t>
      </w:r>
      <w:r w:rsidRPr="00A36D60">
        <w:rPr>
          <w:sz w:val="28"/>
          <w:szCs w:val="28"/>
        </w:rPr>
        <w:t xml:space="preserve">, 794 F.2d 688, 697 (9th Cir. 1987); 33 U.S.C. 1323(a) (“Each department, agency, or instrumentality of the executive [branch] . . . shall be subject to, and comply with, all Federal, State, interstate, and local requirements, </w:t>
      </w:r>
      <w:r w:rsidRPr="00A36D60">
        <w:rPr>
          <w:sz w:val="28"/>
          <w:szCs w:val="28"/>
        </w:rPr>
        <w:lastRenderedPageBreak/>
        <w:t>administrative authority, and process and sanctions respecting the control and abatement of water pollution”); 16 U.S.C. 1604(g)(3)(E)(iii) (timber may be harvested only where “protection is provided for streams, streambanks shorelines, lakes, wetlands, and other bodies of water from detrimental changes in water temperatures, blockages of water courses, and deposits of sediment”); 36 C.F.R. 219.23(d) (“Forest Planning shall provide for -- Compliance with requirements of the Clean Water Act, the Safe Drinking Water Act, and all substantive and procedural requirements of Federal, State and local governmental bodies”) and 36 C.F.R. 219.27(a)(4) (“All management prescriptions shall . . . Protect streams, streambanks, shorelines, lakes, wetlands and other bodies of water”).</w:t>
      </w:r>
    </w:p>
    <w:p w14:paraId="40F63961" w14:textId="77777777" w:rsidR="00610FEA" w:rsidRPr="00A36D60" w:rsidRDefault="00610FEA" w:rsidP="00610FEA">
      <w:pPr>
        <w:tabs>
          <w:tab w:val="left" w:pos="9180"/>
        </w:tabs>
        <w:ind w:right="-720"/>
        <w:rPr>
          <w:sz w:val="28"/>
          <w:szCs w:val="28"/>
        </w:rPr>
      </w:pPr>
    </w:p>
    <w:p w14:paraId="5F601FA7" w14:textId="1117C2F1" w:rsidR="00B3133B" w:rsidRDefault="00610FEA" w:rsidP="00610FEA">
      <w:pPr>
        <w:tabs>
          <w:tab w:val="left" w:pos="9180"/>
        </w:tabs>
        <w:ind w:right="-720"/>
        <w:rPr>
          <w:sz w:val="28"/>
          <w:szCs w:val="28"/>
        </w:rPr>
      </w:pPr>
      <w:r w:rsidRPr="00A36D60">
        <w:rPr>
          <w:sz w:val="28"/>
          <w:szCs w:val="28"/>
        </w:rPr>
        <w:t>Despite all these promises, native fish populations are in steady decline</w:t>
      </w:r>
      <w:r w:rsidR="005B6FAB">
        <w:rPr>
          <w:sz w:val="28"/>
          <w:szCs w:val="28"/>
        </w:rPr>
        <w:t>.</w:t>
      </w:r>
      <w:r w:rsidRPr="00A36D60">
        <w:rPr>
          <w:sz w:val="28"/>
          <w:szCs w:val="28"/>
        </w:rPr>
        <w:t xml:space="preserve">  Each state where </w:t>
      </w:r>
      <w:r w:rsidR="005B6FAB">
        <w:rPr>
          <w:sz w:val="28"/>
          <w:szCs w:val="28"/>
        </w:rPr>
        <w:t xml:space="preserve">native </w:t>
      </w:r>
      <w:r w:rsidRPr="00A36D60">
        <w:rPr>
          <w:sz w:val="28"/>
          <w:szCs w:val="28"/>
        </w:rPr>
        <w:t>trout are present maintain inventories of thousands of “impaired” waterbodies on a (§ 303(d)) list.</w:t>
      </w:r>
      <w:r w:rsidR="00B3133B">
        <w:rPr>
          <w:sz w:val="28"/>
          <w:szCs w:val="28"/>
        </w:rPr>
        <w:t xml:space="preserve">  </w:t>
      </w:r>
      <w:r w:rsidRPr="00A36D60">
        <w:rPr>
          <w:sz w:val="28"/>
          <w:szCs w:val="28"/>
        </w:rPr>
        <w:t xml:space="preserve">33 USC §1313(d).   </w:t>
      </w:r>
    </w:p>
    <w:p w14:paraId="12DCB420" w14:textId="77777777" w:rsidR="00B3133B" w:rsidRDefault="00B3133B" w:rsidP="00610FEA">
      <w:pPr>
        <w:tabs>
          <w:tab w:val="left" w:pos="9180"/>
        </w:tabs>
        <w:ind w:right="-720"/>
        <w:rPr>
          <w:sz w:val="28"/>
          <w:szCs w:val="28"/>
        </w:rPr>
      </w:pPr>
    </w:p>
    <w:p w14:paraId="7A4E5365" w14:textId="19731CC2" w:rsidR="00610FEA" w:rsidRPr="00B3133B" w:rsidRDefault="00A36D60" w:rsidP="00610FEA">
      <w:pPr>
        <w:tabs>
          <w:tab w:val="left" w:pos="9180"/>
        </w:tabs>
        <w:ind w:right="-720"/>
        <w:rPr>
          <w:sz w:val="28"/>
          <w:szCs w:val="28"/>
        </w:rPr>
      </w:pPr>
      <w:r w:rsidRPr="00A36D60">
        <w:rPr>
          <w:sz w:val="28"/>
          <w:szCs w:val="28"/>
        </w:rPr>
        <w:t xml:space="preserve">Please list </w:t>
      </w:r>
      <w:r w:rsidR="00B3133B">
        <w:rPr>
          <w:sz w:val="28"/>
          <w:szCs w:val="28"/>
        </w:rPr>
        <w:t xml:space="preserve">and disclose </w:t>
      </w:r>
      <w:r w:rsidRPr="00A36D60">
        <w:rPr>
          <w:sz w:val="28"/>
          <w:szCs w:val="28"/>
        </w:rPr>
        <w:t xml:space="preserve">all </w:t>
      </w:r>
      <w:r w:rsidR="00B3133B">
        <w:rPr>
          <w:sz w:val="28"/>
          <w:szCs w:val="28"/>
        </w:rPr>
        <w:t xml:space="preserve">303(d) </w:t>
      </w:r>
      <w:r w:rsidRPr="00A36D60">
        <w:rPr>
          <w:sz w:val="28"/>
          <w:szCs w:val="28"/>
        </w:rPr>
        <w:t>listed waterbodies in the Project area, the cause of impairment, and the date they were first listed.</w:t>
      </w:r>
      <w:r>
        <w:rPr>
          <w:sz w:val="28"/>
          <w:szCs w:val="28"/>
        </w:rPr>
        <w:t xml:space="preserve">  </w:t>
      </w:r>
    </w:p>
    <w:p w14:paraId="06A07B37" w14:textId="77777777" w:rsidR="00B3133B" w:rsidRDefault="00B3133B" w:rsidP="00610FEA">
      <w:pPr>
        <w:tabs>
          <w:tab w:val="left" w:pos="9180"/>
        </w:tabs>
        <w:ind w:right="-720"/>
        <w:rPr>
          <w:sz w:val="28"/>
          <w:szCs w:val="28"/>
        </w:rPr>
      </w:pPr>
    </w:p>
    <w:p w14:paraId="29E235F7" w14:textId="7022EB0E" w:rsidR="00610FEA" w:rsidRPr="00A36D60" w:rsidRDefault="00610FEA" w:rsidP="00610FEA">
      <w:pPr>
        <w:tabs>
          <w:tab w:val="left" w:pos="9180"/>
        </w:tabs>
        <w:ind w:right="-720"/>
        <w:rPr>
          <w:sz w:val="28"/>
          <w:szCs w:val="28"/>
        </w:rPr>
      </w:pPr>
      <w:r w:rsidRPr="00A36D60">
        <w:rPr>
          <w:sz w:val="28"/>
          <w:szCs w:val="28"/>
        </w:rPr>
        <w:t xml:space="preserve">Literally thousands of listed segments in the bull trout recovery area are not meeting state water quality standards or failing to meet designated uses due to identified, and preventable, man-made causes.  </w:t>
      </w:r>
    </w:p>
    <w:p w14:paraId="663D0A56" w14:textId="77777777" w:rsidR="00610FEA" w:rsidRPr="00A36D60" w:rsidRDefault="00610FEA" w:rsidP="00610FEA">
      <w:pPr>
        <w:tabs>
          <w:tab w:val="left" w:pos="9180"/>
        </w:tabs>
        <w:ind w:right="-720"/>
        <w:rPr>
          <w:sz w:val="28"/>
          <w:szCs w:val="28"/>
        </w:rPr>
      </w:pPr>
    </w:p>
    <w:p w14:paraId="4EC27BA1" w14:textId="77777777" w:rsidR="00610FEA" w:rsidRPr="00A36D60" w:rsidRDefault="00610FEA" w:rsidP="00610FEA">
      <w:pPr>
        <w:tabs>
          <w:tab w:val="left" w:pos="9180"/>
        </w:tabs>
        <w:ind w:right="-720"/>
        <w:rPr>
          <w:sz w:val="28"/>
          <w:szCs w:val="28"/>
        </w:rPr>
      </w:pPr>
      <w:r w:rsidRPr="00A36D60">
        <w:rPr>
          <w:sz w:val="28"/>
          <w:szCs w:val="28"/>
        </w:rPr>
        <w:t xml:space="preserve">States are required to develop Total Maximum Daily Loads (TMDL) for these waters (33 USC Sec 1313 (d)(1)(c)).  TMDLs are designed to address all sources of pollution limiting the water quality of the public waters and should include point and non-point sources of pollution, such as sediment generated from logging, and agricultural activities, just to name a couple of major contributors.  In the absence of a TMDL federal agencies have a duty to avoid further degradation of impaired stream segments. </w:t>
      </w:r>
    </w:p>
    <w:p w14:paraId="160DA908" w14:textId="77777777" w:rsidR="00610FEA" w:rsidRPr="001E6E97" w:rsidRDefault="00610FEA" w:rsidP="00610FEA">
      <w:pPr>
        <w:tabs>
          <w:tab w:val="left" w:pos="9180"/>
        </w:tabs>
        <w:ind w:right="-720"/>
        <w:rPr>
          <w:sz w:val="28"/>
          <w:szCs w:val="28"/>
        </w:rPr>
      </w:pPr>
    </w:p>
    <w:p w14:paraId="251A4DB5" w14:textId="13E613F5" w:rsidR="00610FEA" w:rsidRPr="001E6E97" w:rsidRDefault="00610FEA" w:rsidP="00610FEA">
      <w:pPr>
        <w:tabs>
          <w:tab w:val="left" w:pos="9180"/>
        </w:tabs>
        <w:ind w:right="-720"/>
        <w:rPr>
          <w:sz w:val="28"/>
          <w:szCs w:val="28"/>
        </w:rPr>
      </w:pPr>
      <w:r w:rsidRPr="001E6E97">
        <w:rPr>
          <w:sz w:val="28"/>
          <w:szCs w:val="28"/>
        </w:rPr>
        <w:t xml:space="preserve">TMDLs have not been completed for hundreds, if not thousands, of impaired waterbodies on state 303(d) lists.  Many others have TMDLs </w:t>
      </w:r>
      <w:r w:rsidR="00A36D60" w:rsidRPr="001E6E97">
        <w:rPr>
          <w:sz w:val="28"/>
          <w:szCs w:val="28"/>
        </w:rPr>
        <w:t>completed but</w:t>
      </w:r>
      <w:r w:rsidRPr="001E6E97">
        <w:rPr>
          <w:sz w:val="28"/>
          <w:szCs w:val="28"/>
        </w:rPr>
        <w:t xml:space="preserve"> languish on the list for failure to implement TMDL recommendations.  There is no regulatory enforcement mechanism to force polluters to stop polluting.  There is no time mandated to accomplish TMDL </w:t>
      </w:r>
      <w:r w:rsidR="00A36D60" w:rsidRPr="001E6E97">
        <w:rPr>
          <w:sz w:val="28"/>
          <w:szCs w:val="28"/>
        </w:rPr>
        <w:t>goals or</w:t>
      </w:r>
      <w:r w:rsidRPr="001E6E97">
        <w:rPr>
          <w:sz w:val="28"/>
          <w:szCs w:val="28"/>
        </w:rPr>
        <w:t xml:space="preserve"> meet state water quality standards.   Of course, the longer cleanup is delayed, the longer bull trout suffer in decline toward extinction.</w:t>
      </w:r>
    </w:p>
    <w:p w14:paraId="5BA91636" w14:textId="77777777" w:rsidR="00A36D60" w:rsidRPr="001E6E97" w:rsidRDefault="00A36D60" w:rsidP="00A36D60">
      <w:pPr>
        <w:tabs>
          <w:tab w:val="left" w:pos="9180"/>
        </w:tabs>
        <w:ind w:right="-720"/>
        <w:rPr>
          <w:sz w:val="28"/>
          <w:szCs w:val="28"/>
        </w:rPr>
      </w:pPr>
    </w:p>
    <w:p w14:paraId="468A9E66" w14:textId="33DA6031" w:rsidR="00A36D60" w:rsidRPr="001E6E97" w:rsidRDefault="00A36D60" w:rsidP="00A36D60">
      <w:pPr>
        <w:tabs>
          <w:tab w:val="left" w:pos="9180"/>
        </w:tabs>
        <w:ind w:right="-720"/>
        <w:rPr>
          <w:sz w:val="28"/>
          <w:szCs w:val="28"/>
        </w:rPr>
      </w:pPr>
      <w:r w:rsidRPr="001E6E97">
        <w:rPr>
          <w:sz w:val="28"/>
          <w:szCs w:val="28"/>
        </w:rPr>
        <w:t xml:space="preserve">If a TMDL exists, please comply with all proposed remedies in the ‘cleanup plan’ without delay.  </w:t>
      </w:r>
    </w:p>
    <w:p w14:paraId="4EEB8A51" w14:textId="77777777" w:rsidR="00A36D60" w:rsidRPr="001E6E97" w:rsidRDefault="00A36D60" w:rsidP="00A36D60">
      <w:pPr>
        <w:tabs>
          <w:tab w:val="left" w:pos="9180"/>
        </w:tabs>
        <w:ind w:right="-720"/>
        <w:rPr>
          <w:sz w:val="28"/>
          <w:szCs w:val="28"/>
        </w:rPr>
      </w:pPr>
    </w:p>
    <w:p w14:paraId="63C5E96E" w14:textId="66024D70" w:rsidR="00610FEA" w:rsidRPr="001E6E97" w:rsidRDefault="00610FEA" w:rsidP="00610FEA">
      <w:pPr>
        <w:autoSpaceDE w:val="0"/>
        <w:autoSpaceDN w:val="0"/>
        <w:adjustRightInd w:val="0"/>
        <w:ind w:right="-720"/>
        <w:rPr>
          <w:sz w:val="28"/>
          <w:szCs w:val="28"/>
        </w:rPr>
      </w:pPr>
      <w:r w:rsidRPr="001E6E97">
        <w:rPr>
          <w:sz w:val="28"/>
          <w:szCs w:val="28"/>
        </w:rPr>
        <w:t xml:space="preserve">State and federal agencies rely on Best Management Practices (BMPs) to mitigate impacts of erosion, sediment overloads, and increase nutrients to comply with the Clean Water Act and state of Montana regulations.  BMPs have proven to be an </w:t>
      </w:r>
      <w:r w:rsidRPr="00B3133B">
        <w:rPr>
          <w:i/>
          <w:iCs/>
          <w:sz w:val="28"/>
          <w:szCs w:val="28"/>
        </w:rPr>
        <w:t>ineffective</w:t>
      </w:r>
      <w:r w:rsidRPr="001E6E97">
        <w:rPr>
          <w:sz w:val="28"/>
          <w:szCs w:val="28"/>
        </w:rPr>
        <w:t xml:space="preserve"> means of mitigating the effects of </w:t>
      </w:r>
      <w:r w:rsidR="00A36D60" w:rsidRPr="001E6E97">
        <w:rPr>
          <w:sz w:val="28"/>
          <w:szCs w:val="28"/>
        </w:rPr>
        <w:t>logging.</w:t>
      </w:r>
      <w:r w:rsidRPr="001E6E97">
        <w:rPr>
          <w:sz w:val="28"/>
          <w:szCs w:val="28"/>
        </w:rPr>
        <w:t xml:space="preserve">  BMPs have failed to protect water quality.  BMPs are a significant threat to bull trout.  </w:t>
      </w:r>
      <w:r w:rsidR="00A36D60" w:rsidRPr="001E6E97">
        <w:rPr>
          <w:sz w:val="28"/>
          <w:szCs w:val="28"/>
        </w:rPr>
        <w:t>This constitutes an unauthorized “taking” of bull trout</w:t>
      </w:r>
      <w:r w:rsidR="00B3133B">
        <w:rPr>
          <w:sz w:val="28"/>
          <w:szCs w:val="28"/>
        </w:rPr>
        <w:t xml:space="preserve"> </w:t>
      </w:r>
      <w:r w:rsidR="00A36D60" w:rsidRPr="001E6E97">
        <w:rPr>
          <w:sz w:val="28"/>
          <w:szCs w:val="28"/>
        </w:rPr>
        <w:t xml:space="preserve">that was not </w:t>
      </w:r>
      <w:r w:rsidR="00B82A86" w:rsidRPr="001E6E97">
        <w:rPr>
          <w:sz w:val="28"/>
          <w:szCs w:val="28"/>
        </w:rPr>
        <w:t>quantified or</w:t>
      </w:r>
      <w:r w:rsidR="00A36D60" w:rsidRPr="001E6E97">
        <w:rPr>
          <w:sz w:val="28"/>
          <w:szCs w:val="28"/>
        </w:rPr>
        <w:t xml:space="preserve"> authorized in an ITP (Incidental Take Permit) issued by the USFWS.  Where is your BA and BO?</w:t>
      </w:r>
    </w:p>
    <w:p w14:paraId="3A98FACD" w14:textId="77777777" w:rsidR="00610FEA" w:rsidRPr="001E6E97" w:rsidRDefault="00610FEA" w:rsidP="00610FEA">
      <w:pPr>
        <w:autoSpaceDE w:val="0"/>
        <w:autoSpaceDN w:val="0"/>
        <w:adjustRightInd w:val="0"/>
        <w:rPr>
          <w:color w:val="000000"/>
          <w:sz w:val="28"/>
          <w:szCs w:val="28"/>
        </w:rPr>
      </w:pPr>
      <w:r w:rsidRPr="001E6E97">
        <w:rPr>
          <w:color w:val="000000"/>
          <w:sz w:val="28"/>
          <w:szCs w:val="28"/>
        </w:rPr>
        <w:tab/>
      </w:r>
    </w:p>
    <w:p w14:paraId="19DA5C26" w14:textId="1C84CD47" w:rsidR="00610FEA" w:rsidRPr="001E6E97" w:rsidRDefault="00610FEA" w:rsidP="00610FEA">
      <w:pPr>
        <w:ind w:right="-720"/>
        <w:rPr>
          <w:sz w:val="28"/>
          <w:szCs w:val="28"/>
        </w:rPr>
      </w:pPr>
      <w:r w:rsidRPr="001E6E97">
        <w:rPr>
          <w:sz w:val="28"/>
          <w:szCs w:val="28"/>
        </w:rPr>
        <w:lastRenderedPageBreak/>
        <w:t>The Forest Service routinely fail</w:t>
      </w:r>
      <w:r w:rsidR="00B82A86" w:rsidRPr="001E6E97">
        <w:rPr>
          <w:sz w:val="28"/>
          <w:szCs w:val="28"/>
        </w:rPr>
        <w:t>s</w:t>
      </w:r>
      <w:r w:rsidRPr="001E6E97">
        <w:rPr>
          <w:sz w:val="28"/>
          <w:szCs w:val="28"/>
        </w:rPr>
        <w:t xml:space="preserve"> to monitor the effectiveness of BMPs.   Failed monitoring implementation leads directly to agency ignorance of effects of management-induced sediment on bull trout.   Without proper monitoring is impossible to evaluate the cumulative effects of repeatedly relying on the untested and unmonitored effectiveness of the BMPs.  </w:t>
      </w:r>
    </w:p>
    <w:p w14:paraId="690DD0D4" w14:textId="77777777" w:rsidR="00610FEA" w:rsidRPr="001E6E97" w:rsidRDefault="00610FEA" w:rsidP="00610FEA">
      <w:pPr>
        <w:rPr>
          <w:sz w:val="28"/>
          <w:szCs w:val="28"/>
        </w:rPr>
      </w:pPr>
    </w:p>
    <w:p w14:paraId="7980B0C9" w14:textId="51C0DD12" w:rsidR="00610FEA" w:rsidRPr="001E6E97" w:rsidRDefault="00610FEA" w:rsidP="00610FEA">
      <w:pPr>
        <w:rPr>
          <w:sz w:val="28"/>
          <w:szCs w:val="28"/>
        </w:rPr>
      </w:pPr>
      <w:r w:rsidRPr="001E6E97">
        <w:rPr>
          <w:sz w:val="28"/>
          <w:szCs w:val="28"/>
        </w:rPr>
        <w:t>BMPs fail to protect and improve water quality because of the allowance for “</w:t>
      </w:r>
      <w:proofErr w:type="gramStart"/>
      <w:r w:rsidRPr="001E6E97">
        <w:rPr>
          <w:sz w:val="28"/>
          <w:szCs w:val="28"/>
        </w:rPr>
        <w:t>naturally-occurring</w:t>
      </w:r>
      <w:proofErr w:type="gramEnd"/>
      <w:r w:rsidRPr="001E6E97">
        <w:rPr>
          <w:sz w:val="28"/>
          <w:szCs w:val="28"/>
        </w:rPr>
        <w:t xml:space="preserve"> degradation.”  In Montana, “</w:t>
      </w:r>
      <w:proofErr w:type="gramStart"/>
      <w:r w:rsidRPr="001E6E97">
        <w:rPr>
          <w:sz w:val="28"/>
          <w:szCs w:val="28"/>
        </w:rPr>
        <w:t>naturally-occurring</w:t>
      </w:r>
      <w:proofErr w:type="gramEnd"/>
      <w:r w:rsidRPr="001E6E97">
        <w:rPr>
          <w:sz w:val="28"/>
          <w:szCs w:val="28"/>
        </w:rPr>
        <w:t xml:space="preserve"> degradation” if defined in ARM 16.20.603(11) as that which occurs </w:t>
      </w:r>
      <w:r w:rsidRPr="001E6E97">
        <w:rPr>
          <w:b/>
          <w:i/>
          <w:sz w:val="28"/>
          <w:szCs w:val="28"/>
          <w:u w:val="single"/>
        </w:rPr>
        <w:t>after</w:t>
      </w:r>
      <w:r w:rsidRPr="001E6E97">
        <w:rPr>
          <w:sz w:val="28"/>
          <w:szCs w:val="28"/>
        </w:rPr>
        <w:t xml:space="preserve"> application of “all reasonable land, soul and water conservation practices have been applied.”  In other words, damage caused directly by sediment (and other pollution) is acceptable </w:t>
      </w:r>
      <w:proofErr w:type="gramStart"/>
      <w:r w:rsidRPr="001E6E97">
        <w:rPr>
          <w:sz w:val="28"/>
          <w:szCs w:val="28"/>
        </w:rPr>
        <w:t>as long as</w:t>
      </w:r>
      <w:proofErr w:type="gramEnd"/>
      <w:r w:rsidRPr="001E6E97">
        <w:rPr>
          <w:sz w:val="28"/>
          <w:szCs w:val="28"/>
        </w:rPr>
        <w:t xml:space="preserve"> BMPs are applied.  The result is a never-ending, downward spiral for water quality and native fish.  </w:t>
      </w:r>
    </w:p>
    <w:p w14:paraId="590B166A" w14:textId="77777777" w:rsidR="00610FEA" w:rsidRPr="001E6E97" w:rsidRDefault="00610FEA" w:rsidP="00610FEA">
      <w:pPr>
        <w:rPr>
          <w:sz w:val="28"/>
          <w:szCs w:val="28"/>
        </w:rPr>
      </w:pPr>
    </w:p>
    <w:p w14:paraId="1967C30B" w14:textId="77777777" w:rsidR="00610FEA" w:rsidRPr="001E6E97" w:rsidRDefault="00610FEA" w:rsidP="00610FEA">
      <w:pPr>
        <w:rPr>
          <w:sz w:val="28"/>
          <w:szCs w:val="28"/>
        </w:rPr>
      </w:pPr>
      <w:r w:rsidRPr="001E6E97">
        <w:rPr>
          <w:sz w:val="28"/>
          <w:szCs w:val="28"/>
        </w:rPr>
        <w:t xml:space="preserve">Here’s how it works:  </w:t>
      </w:r>
    </w:p>
    <w:p w14:paraId="3CB22B01" w14:textId="77777777" w:rsidR="00610FEA" w:rsidRPr="001E6E97" w:rsidRDefault="00610FEA" w:rsidP="00610FEA">
      <w:pPr>
        <w:rPr>
          <w:sz w:val="28"/>
          <w:szCs w:val="28"/>
        </w:rPr>
      </w:pPr>
    </w:p>
    <w:p w14:paraId="1A288D13" w14:textId="77777777" w:rsidR="00610FEA" w:rsidRPr="001E6E97" w:rsidRDefault="00610FEA" w:rsidP="00610FEA">
      <w:pPr>
        <w:numPr>
          <w:ilvl w:val="0"/>
          <w:numId w:val="1"/>
        </w:numPr>
        <w:rPr>
          <w:sz w:val="28"/>
          <w:szCs w:val="28"/>
        </w:rPr>
      </w:pPr>
      <w:r w:rsidRPr="001E6E97">
        <w:rPr>
          <w:sz w:val="28"/>
          <w:szCs w:val="28"/>
        </w:rPr>
        <w:t xml:space="preserve">Timber sale #1 generates sediment damage to a bull trout stream, which is “acceptable” </w:t>
      </w:r>
      <w:proofErr w:type="gramStart"/>
      <w:r w:rsidRPr="001E6E97">
        <w:rPr>
          <w:sz w:val="28"/>
          <w:szCs w:val="28"/>
        </w:rPr>
        <w:t>as long as</w:t>
      </w:r>
      <w:proofErr w:type="gramEnd"/>
      <w:r w:rsidRPr="001E6E97">
        <w:rPr>
          <w:sz w:val="28"/>
          <w:szCs w:val="28"/>
        </w:rPr>
        <w:t xml:space="preserve"> BMPs are applied to project activities. </w:t>
      </w:r>
    </w:p>
    <w:p w14:paraId="20B8BEDD" w14:textId="77777777" w:rsidR="00610FEA" w:rsidRPr="001E6E97" w:rsidRDefault="00610FEA" w:rsidP="00610FEA">
      <w:pPr>
        <w:numPr>
          <w:ilvl w:val="0"/>
          <w:numId w:val="1"/>
        </w:numPr>
        <w:rPr>
          <w:sz w:val="28"/>
          <w:szCs w:val="28"/>
        </w:rPr>
      </w:pPr>
      <w:r w:rsidRPr="001E6E97">
        <w:rPr>
          <w:sz w:val="28"/>
          <w:szCs w:val="28"/>
        </w:rPr>
        <w:t>“Natural” is then redefined as the stream condition after sediment damage caused by TS #1.</w:t>
      </w:r>
    </w:p>
    <w:p w14:paraId="6A7ED729" w14:textId="77777777" w:rsidR="00610FEA" w:rsidRPr="001E6E97" w:rsidRDefault="00610FEA" w:rsidP="00610FEA">
      <w:pPr>
        <w:numPr>
          <w:ilvl w:val="0"/>
          <w:numId w:val="1"/>
        </w:numPr>
        <w:rPr>
          <w:sz w:val="28"/>
          <w:szCs w:val="28"/>
        </w:rPr>
      </w:pPr>
      <w:r w:rsidRPr="001E6E97">
        <w:rPr>
          <w:sz w:val="28"/>
          <w:szCs w:val="28"/>
        </w:rPr>
        <w:t>Timber sale #2 – in the same watershed – sediment damage would be acceptable if BMPs are applied again – same as was done before.</w:t>
      </w:r>
    </w:p>
    <w:p w14:paraId="1F11268C" w14:textId="77777777" w:rsidR="00610FEA" w:rsidRPr="001E6E97" w:rsidRDefault="00610FEA" w:rsidP="00610FEA">
      <w:pPr>
        <w:numPr>
          <w:ilvl w:val="0"/>
          <w:numId w:val="1"/>
        </w:numPr>
        <w:rPr>
          <w:sz w:val="28"/>
          <w:szCs w:val="28"/>
        </w:rPr>
      </w:pPr>
      <w:r w:rsidRPr="001E6E97">
        <w:rPr>
          <w:sz w:val="28"/>
          <w:szCs w:val="28"/>
        </w:rPr>
        <w:t>“Natural” is again redefined as the stream condition after sediment damage caused by TS#2.</w:t>
      </w:r>
    </w:p>
    <w:p w14:paraId="70009CDA" w14:textId="77777777" w:rsidR="00610FEA" w:rsidRPr="001E6E97" w:rsidRDefault="00610FEA" w:rsidP="00610FEA">
      <w:pPr>
        <w:rPr>
          <w:sz w:val="28"/>
          <w:szCs w:val="28"/>
        </w:rPr>
      </w:pPr>
    </w:p>
    <w:p w14:paraId="628E48C9" w14:textId="77777777" w:rsidR="00610FEA" w:rsidRPr="001E6E97" w:rsidRDefault="00610FEA" w:rsidP="00610FEA">
      <w:pPr>
        <w:rPr>
          <w:sz w:val="28"/>
          <w:szCs w:val="28"/>
        </w:rPr>
      </w:pPr>
      <w:r w:rsidRPr="001E6E97">
        <w:rPr>
          <w:sz w:val="28"/>
          <w:szCs w:val="28"/>
        </w:rPr>
        <w:t>The downward spiral continues with disastrous cumulative effects on bull trout and most aquatic life.  This is precisely how, and why, hundreds, if not thousands of bull trout watersheds languish on 303(d) lists, not meeting state water quality standards – not supporting beneficial uses, native bull trout populations.</w:t>
      </w:r>
    </w:p>
    <w:p w14:paraId="078B2EF3" w14:textId="77777777" w:rsidR="00610FEA" w:rsidRPr="001E6E97" w:rsidRDefault="00610FEA" w:rsidP="00610FEA">
      <w:pPr>
        <w:rPr>
          <w:sz w:val="28"/>
          <w:szCs w:val="28"/>
        </w:rPr>
      </w:pPr>
    </w:p>
    <w:p w14:paraId="0194D149" w14:textId="77777777" w:rsidR="00610FEA" w:rsidRPr="001E6E97" w:rsidRDefault="00610FEA" w:rsidP="00610FEA">
      <w:pPr>
        <w:rPr>
          <w:sz w:val="28"/>
          <w:szCs w:val="28"/>
        </w:rPr>
      </w:pPr>
      <w:r w:rsidRPr="001E6E97">
        <w:rPr>
          <w:sz w:val="28"/>
          <w:szCs w:val="28"/>
        </w:rPr>
        <w:t xml:space="preserve">BMPs are not “reasonable.”  Clearly, beneficial uses are not being protected.  In Montana, state water quality policy is not being followed.   § 75-5-101 et seq. and ARM 16.20.701 et seq.  Reliance on BMPs does not represent a reasonable “road map to recovery.” 50 CFR 402.02. </w:t>
      </w:r>
    </w:p>
    <w:p w14:paraId="452D890E" w14:textId="77777777" w:rsidR="00610FEA" w:rsidRPr="001E6E97" w:rsidRDefault="00610FEA" w:rsidP="00610FEA">
      <w:pPr>
        <w:rPr>
          <w:sz w:val="28"/>
          <w:szCs w:val="28"/>
        </w:rPr>
      </w:pPr>
    </w:p>
    <w:p w14:paraId="7EEFA604" w14:textId="77777777" w:rsidR="00610FEA" w:rsidRPr="001E6E97" w:rsidRDefault="00610FEA" w:rsidP="00610FEA">
      <w:pPr>
        <w:rPr>
          <w:sz w:val="28"/>
          <w:szCs w:val="28"/>
        </w:rPr>
      </w:pPr>
      <w:r w:rsidRPr="001E6E97">
        <w:rPr>
          <w:sz w:val="28"/>
          <w:szCs w:val="28"/>
        </w:rPr>
        <w:t xml:space="preserve"> BMPs cannot be trusted as an “objective </w:t>
      </w:r>
      <w:proofErr w:type="spellStart"/>
      <w:r w:rsidRPr="001E6E97">
        <w:rPr>
          <w:sz w:val="28"/>
          <w:szCs w:val="28"/>
        </w:rPr>
        <w:t>measureable</w:t>
      </w:r>
      <w:proofErr w:type="spellEnd"/>
      <w:r w:rsidRPr="001E6E97">
        <w:rPr>
          <w:sz w:val="28"/>
          <w:szCs w:val="28"/>
        </w:rPr>
        <w:t xml:space="preserve"> criteria” by which to monitor recovery ((16 U.S.C.§ 1533(f)), or for a gateway to achieving bull trout recovery plan “goals for the conservation and survival of the species.”   16 U.S.C. § 1533(f)(1)(B)(</w:t>
      </w:r>
      <w:proofErr w:type="spellStart"/>
      <w:r w:rsidRPr="001E6E97">
        <w:rPr>
          <w:sz w:val="28"/>
          <w:szCs w:val="28"/>
        </w:rPr>
        <w:t>i</w:t>
      </w:r>
      <w:proofErr w:type="spellEnd"/>
      <w:r w:rsidRPr="001E6E97">
        <w:rPr>
          <w:sz w:val="28"/>
          <w:szCs w:val="28"/>
        </w:rPr>
        <w:t xml:space="preserve">). </w:t>
      </w:r>
    </w:p>
    <w:p w14:paraId="4AC0DB24" w14:textId="77777777" w:rsidR="00610FEA" w:rsidRPr="001E6E97" w:rsidRDefault="00610FEA" w:rsidP="00610FEA">
      <w:pPr>
        <w:rPr>
          <w:sz w:val="28"/>
          <w:szCs w:val="28"/>
        </w:rPr>
      </w:pPr>
    </w:p>
    <w:p w14:paraId="63A3DF4C" w14:textId="4654783E" w:rsidR="00610FEA" w:rsidRPr="001E6E97" w:rsidRDefault="00610FEA" w:rsidP="00610FEA">
      <w:pPr>
        <w:rPr>
          <w:sz w:val="28"/>
          <w:szCs w:val="28"/>
        </w:rPr>
      </w:pPr>
      <w:r w:rsidRPr="001E6E97">
        <w:rPr>
          <w:sz w:val="28"/>
          <w:szCs w:val="28"/>
        </w:rPr>
        <w:t>USFWS cannot rely on state water quality policy, as currently practiced, to recover bull trout.  Policy and practice represent “inadequate regulatory mechanisms,” which makes continued future deterioration of bull trout habitat highly likely.  16 U.S.C. § 1533(a), (b), (c).</w:t>
      </w:r>
    </w:p>
    <w:p w14:paraId="3195C07C" w14:textId="59062658" w:rsidR="00B82A86" w:rsidRPr="001E6E97" w:rsidRDefault="00B82A86" w:rsidP="00610FEA">
      <w:pPr>
        <w:rPr>
          <w:sz w:val="28"/>
          <w:szCs w:val="28"/>
        </w:rPr>
      </w:pPr>
    </w:p>
    <w:p w14:paraId="7C2F9112" w14:textId="77777777" w:rsidR="00B82A86" w:rsidRPr="001E6E97" w:rsidRDefault="00BE680D" w:rsidP="00BE680D">
      <w:pPr>
        <w:rPr>
          <w:sz w:val="28"/>
          <w:szCs w:val="28"/>
        </w:rPr>
      </w:pPr>
      <w:r w:rsidRPr="001E6E97">
        <w:rPr>
          <w:sz w:val="28"/>
          <w:szCs w:val="28"/>
        </w:rPr>
        <w:t xml:space="preserve">How will logging in RMZs </w:t>
      </w:r>
      <w:r w:rsidR="00B82A86" w:rsidRPr="001E6E97">
        <w:rPr>
          <w:sz w:val="28"/>
          <w:szCs w:val="28"/>
        </w:rPr>
        <w:t>contribute to recovery of bull trout and other</w:t>
      </w:r>
      <w:r w:rsidRPr="001E6E97">
        <w:rPr>
          <w:sz w:val="28"/>
          <w:szCs w:val="28"/>
        </w:rPr>
        <w:t xml:space="preserve"> native fish</w:t>
      </w:r>
      <w:r w:rsidR="00B82A86" w:rsidRPr="001E6E97">
        <w:rPr>
          <w:sz w:val="28"/>
          <w:szCs w:val="28"/>
        </w:rPr>
        <w:t xml:space="preserve"> species</w:t>
      </w:r>
      <w:r w:rsidRPr="001E6E97">
        <w:rPr>
          <w:sz w:val="28"/>
          <w:szCs w:val="28"/>
        </w:rPr>
        <w:t xml:space="preserve">? </w:t>
      </w:r>
    </w:p>
    <w:p w14:paraId="09D9581A" w14:textId="29FBC05E" w:rsidR="00BE680D" w:rsidRPr="001E6E97" w:rsidRDefault="00B82A86" w:rsidP="00BE680D">
      <w:pPr>
        <w:rPr>
          <w:sz w:val="28"/>
          <w:szCs w:val="28"/>
        </w:rPr>
      </w:pPr>
      <w:r w:rsidRPr="001E6E97">
        <w:rPr>
          <w:sz w:val="28"/>
          <w:szCs w:val="28"/>
        </w:rPr>
        <w:t>Please analyze and disclose how t</w:t>
      </w:r>
      <w:r w:rsidR="00BE680D" w:rsidRPr="001E6E97">
        <w:rPr>
          <w:sz w:val="28"/>
          <w:szCs w:val="28"/>
        </w:rPr>
        <w:t xml:space="preserve">his project </w:t>
      </w:r>
      <w:r w:rsidRPr="001E6E97">
        <w:rPr>
          <w:sz w:val="28"/>
          <w:szCs w:val="28"/>
        </w:rPr>
        <w:t>will</w:t>
      </w:r>
      <w:r w:rsidR="00BE680D" w:rsidRPr="001E6E97">
        <w:rPr>
          <w:sz w:val="28"/>
          <w:szCs w:val="28"/>
        </w:rPr>
        <w:t xml:space="preserve"> adversely impact fish habitat and water quality?  </w:t>
      </w:r>
      <w:r w:rsidRPr="001E6E97">
        <w:rPr>
          <w:sz w:val="28"/>
          <w:szCs w:val="28"/>
        </w:rPr>
        <w:t>Please stay out of riparian areas.  NO machines, no logging, no burning, just leave them alone</w:t>
      </w:r>
      <w:r w:rsidR="001E6E97" w:rsidRPr="001E6E97">
        <w:rPr>
          <w:sz w:val="28"/>
          <w:szCs w:val="28"/>
        </w:rPr>
        <w:t>.</w:t>
      </w:r>
    </w:p>
    <w:p w14:paraId="40E3F9B7" w14:textId="77777777" w:rsidR="00BE680D" w:rsidRPr="001E6E97" w:rsidRDefault="00BE680D" w:rsidP="00BE680D">
      <w:pPr>
        <w:rPr>
          <w:sz w:val="28"/>
          <w:szCs w:val="28"/>
        </w:rPr>
      </w:pPr>
    </w:p>
    <w:p w14:paraId="212F41AC" w14:textId="5CAA94D9" w:rsidR="00CC3223" w:rsidRPr="001E6E97" w:rsidRDefault="00BE680D" w:rsidP="00CC3223">
      <w:pPr>
        <w:rPr>
          <w:sz w:val="28"/>
          <w:szCs w:val="28"/>
        </w:rPr>
      </w:pPr>
      <w:r w:rsidRPr="001E6E97">
        <w:rPr>
          <w:sz w:val="28"/>
          <w:szCs w:val="28"/>
          <w:lang w:bidi="en-US"/>
        </w:rPr>
        <w:t xml:space="preserve">The EIS must use the best available science to analyze </w:t>
      </w:r>
      <w:r w:rsidR="00CC3223" w:rsidRPr="001E6E97">
        <w:rPr>
          <w:sz w:val="28"/>
          <w:szCs w:val="28"/>
          <w:lang w:bidi="en-US"/>
        </w:rPr>
        <w:t xml:space="preserve">and disclose to the public the adverse effects </w:t>
      </w:r>
      <w:r w:rsidRPr="001E6E97">
        <w:rPr>
          <w:sz w:val="28"/>
          <w:szCs w:val="28"/>
          <w:lang w:bidi="en-US"/>
        </w:rPr>
        <w:t xml:space="preserve">logging riparian habitat </w:t>
      </w:r>
      <w:r w:rsidR="00CC3223" w:rsidRPr="001E6E97">
        <w:rPr>
          <w:sz w:val="28"/>
          <w:szCs w:val="28"/>
          <w:lang w:bidi="en-US"/>
        </w:rPr>
        <w:t>harms</w:t>
      </w:r>
      <w:r w:rsidRPr="001E6E97">
        <w:rPr>
          <w:sz w:val="28"/>
          <w:szCs w:val="28"/>
          <w:lang w:bidi="en-US"/>
        </w:rPr>
        <w:t xml:space="preserve"> native fish</w:t>
      </w:r>
      <w:r w:rsidR="00CC3223" w:rsidRPr="001E6E97">
        <w:rPr>
          <w:sz w:val="28"/>
          <w:szCs w:val="28"/>
          <w:lang w:bidi="en-US"/>
        </w:rPr>
        <w:t>, native fish habitat</w:t>
      </w:r>
      <w:r w:rsidRPr="001E6E97">
        <w:rPr>
          <w:sz w:val="28"/>
          <w:szCs w:val="28"/>
          <w:lang w:bidi="en-US"/>
        </w:rPr>
        <w:t xml:space="preserve"> and water quality.</w:t>
      </w:r>
      <w:r w:rsidR="00CC3223" w:rsidRPr="001E6E97">
        <w:rPr>
          <w:sz w:val="28"/>
          <w:szCs w:val="28"/>
          <w:lang w:bidi="en-US"/>
        </w:rPr>
        <w:t xml:space="preserve"> </w:t>
      </w:r>
      <w:r w:rsidR="00CC3223" w:rsidRPr="001E6E97">
        <w:rPr>
          <w:sz w:val="28"/>
          <w:szCs w:val="28"/>
        </w:rPr>
        <w:t xml:space="preserve">Stream crossings adversely impact fish habitat and water quality.  Roads </w:t>
      </w:r>
      <w:proofErr w:type="gramStart"/>
      <w:r w:rsidR="00CC3223" w:rsidRPr="001E6E97">
        <w:rPr>
          <w:sz w:val="28"/>
          <w:szCs w:val="28"/>
        </w:rPr>
        <w:t>not be</w:t>
      </w:r>
      <w:proofErr w:type="gramEnd"/>
      <w:r w:rsidR="00CC3223" w:rsidRPr="001E6E97">
        <w:rPr>
          <w:sz w:val="28"/>
          <w:szCs w:val="28"/>
        </w:rPr>
        <w:t xml:space="preserve"> constructed and upgraded, and should instead should be decommissioned and all culverts removed, returning the original slope and grade.  </w:t>
      </w:r>
    </w:p>
    <w:p w14:paraId="551634FD" w14:textId="2CF73336" w:rsidR="00BE680D" w:rsidRPr="001E6E97" w:rsidRDefault="00BE680D" w:rsidP="00BE680D">
      <w:pPr>
        <w:rPr>
          <w:sz w:val="28"/>
          <w:szCs w:val="28"/>
          <w:lang w:bidi="en-US"/>
        </w:rPr>
      </w:pPr>
    </w:p>
    <w:p w14:paraId="057EB57E" w14:textId="0D4C561E" w:rsidR="00BE680D" w:rsidRPr="001E6E97" w:rsidRDefault="00B3133B" w:rsidP="00BE680D">
      <w:pPr>
        <w:rPr>
          <w:sz w:val="28"/>
          <w:szCs w:val="28"/>
          <w:lang w:bidi="en-US"/>
        </w:rPr>
      </w:pPr>
      <w:r>
        <w:rPr>
          <w:sz w:val="28"/>
          <w:szCs w:val="28"/>
          <w:lang w:bidi="en-US"/>
        </w:rPr>
        <w:t>B</w:t>
      </w:r>
      <w:r w:rsidR="00A0119D" w:rsidRPr="001E6E97">
        <w:rPr>
          <w:sz w:val="28"/>
          <w:szCs w:val="28"/>
          <w:lang w:bidi="en-US"/>
        </w:rPr>
        <w:t>ull trout spawning stream</w:t>
      </w:r>
      <w:r>
        <w:rPr>
          <w:sz w:val="28"/>
          <w:szCs w:val="28"/>
          <w:lang w:bidi="en-US"/>
        </w:rPr>
        <w:t>s</w:t>
      </w:r>
      <w:r w:rsidR="00A0119D" w:rsidRPr="001E6E97">
        <w:rPr>
          <w:sz w:val="28"/>
          <w:szCs w:val="28"/>
          <w:lang w:bidi="en-US"/>
        </w:rPr>
        <w:t xml:space="preserve"> and </w:t>
      </w:r>
      <w:r w:rsidR="00CC3223" w:rsidRPr="001E6E97">
        <w:rPr>
          <w:sz w:val="28"/>
          <w:szCs w:val="28"/>
          <w:lang w:bidi="en-US"/>
        </w:rPr>
        <w:t xml:space="preserve">bull trout </w:t>
      </w:r>
      <w:r w:rsidR="00A0119D" w:rsidRPr="001E6E97">
        <w:rPr>
          <w:sz w:val="28"/>
          <w:szCs w:val="28"/>
          <w:lang w:bidi="en-US"/>
        </w:rPr>
        <w:t>critical habitat</w:t>
      </w:r>
      <w:r w:rsidR="00CC3223" w:rsidRPr="001E6E97">
        <w:rPr>
          <w:sz w:val="28"/>
          <w:szCs w:val="28"/>
          <w:lang w:bidi="en-US"/>
        </w:rPr>
        <w:t xml:space="preserve"> should </w:t>
      </w:r>
      <w:r>
        <w:rPr>
          <w:sz w:val="28"/>
          <w:szCs w:val="28"/>
          <w:lang w:bidi="en-US"/>
        </w:rPr>
        <w:t>always be a</w:t>
      </w:r>
      <w:r w:rsidR="00CC3223" w:rsidRPr="001E6E97">
        <w:rPr>
          <w:sz w:val="28"/>
          <w:szCs w:val="28"/>
          <w:lang w:bidi="en-US"/>
        </w:rPr>
        <w:t xml:space="preserve"> no-action zone. </w:t>
      </w:r>
    </w:p>
    <w:p w14:paraId="69055FB0" w14:textId="77777777" w:rsidR="00BE680D" w:rsidRPr="001E6E97" w:rsidRDefault="00BE680D" w:rsidP="00BE680D">
      <w:pPr>
        <w:rPr>
          <w:sz w:val="28"/>
          <w:szCs w:val="28"/>
          <w:lang w:bidi="en-US"/>
        </w:rPr>
      </w:pPr>
    </w:p>
    <w:p w14:paraId="23B3E674" w14:textId="20D26372" w:rsidR="00CC3223" w:rsidRPr="001E6E97" w:rsidRDefault="00CC3223" w:rsidP="00CC3223">
      <w:pPr>
        <w:pStyle w:val="p1"/>
        <w:rPr>
          <w:rStyle w:val="apple-converted-space"/>
          <w:rFonts w:ascii="Times New Roman" w:hAnsi="Times New Roman"/>
          <w:sz w:val="28"/>
          <w:szCs w:val="28"/>
        </w:rPr>
      </w:pPr>
      <w:r w:rsidRPr="001E6E97">
        <w:rPr>
          <w:rFonts w:ascii="Times New Roman" w:hAnsi="Times New Roman"/>
          <w:sz w:val="28"/>
          <w:szCs w:val="28"/>
        </w:rPr>
        <w:t xml:space="preserve">Because this </w:t>
      </w:r>
      <w:r w:rsidR="00B3133B">
        <w:rPr>
          <w:rFonts w:ascii="Times New Roman" w:hAnsi="Times New Roman"/>
          <w:sz w:val="28"/>
          <w:szCs w:val="28"/>
        </w:rPr>
        <w:t xml:space="preserve">Project potentially modifies </w:t>
      </w:r>
      <w:r w:rsidRPr="001E6E97">
        <w:rPr>
          <w:rFonts w:ascii="Times New Roman" w:hAnsi="Times New Roman"/>
          <w:sz w:val="28"/>
          <w:szCs w:val="28"/>
        </w:rPr>
        <w:t>b</w:t>
      </w:r>
      <w:r w:rsidR="00BE680D" w:rsidRPr="001E6E97">
        <w:rPr>
          <w:rFonts w:ascii="Times New Roman" w:hAnsi="Times New Roman"/>
          <w:sz w:val="28"/>
          <w:szCs w:val="28"/>
        </w:rPr>
        <w:t xml:space="preserve">ull trout critical habitat and </w:t>
      </w:r>
      <w:proofErr w:type="spellStart"/>
      <w:r w:rsidR="00BE680D" w:rsidRPr="001E6E97">
        <w:rPr>
          <w:rFonts w:ascii="Times New Roman" w:hAnsi="Times New Roman"/>
          <w:sz w:val="28"/>
          <w:szCs w:val="28"/>
        </w:rPr>
        <w:t>westslope</w:t>
      </w:r>
      <w:proofErr w:type="spellEnd"/>
      <w:r w:rsidR="00BE680D" w:rsidRPr="001E6E97">
        <w:rPr>
          <w:rFonts w:ascii="Times New Roman" w:hAnsi="Times New Roman"/>
          <w:sz w:val="28"/>
          <w:szCs w:val="28"/>
        </w:rPr>
        <w:t xml:space="preserve"> cutthroat trout habitat</w:t>
      </w:r>
      <w:r w:rsidRPr="001E6E97">
        <w:rPr>
          <w:rFonts w:ascii="Times New Roman" w:hAnsi="Times New Roman"/>
          <w:sz w:val="28"/>
          <w:szCs w:val="28"/>
        </w:rPr>
        <w:t xml:space="preserve"> there should be no increase in (suspended, or bedload) sediment. </w:t>
      </w:r>
      <w:r w:rsidR="001E6E97" w:rsidRPr="001E6E97">
        <w:rPr>
          <w:rFonts w:ascii="Times New Roman" w:hAnsi="Times New Roman"/>
          <w:sz w:val="28"/>
          <w:szCs w:val="28"/>
        </w:rPr>
        <w:t>F</w:t>
      </w:r>
      <w:r w:rsidRPr="001E6E97">
        <w:rPr>
          <w:rFonts w:ascii="Times New Roman" w:hAnsi="Times New Roman"/>
          <w:sz w:val="28"/>
          <w:szCs w:val="28"/>
        </w:rPr>
        <w:t xml:space="preserve">ine-sediment deposition is a known killer of </w:t>
      </w:r>
      <w:r w:rsidR="001E6E97" w:rsidRPr="001E6E97">
        <w:rPr>
          <w:rFonts w:ascii="Times New Roman" w:hAnsi="Times New Roman"/>
          <w:sz w:val="28"/>
          <w:szCs w:val="28"/>
        </w:rPr>
        <w:t xml:space="preserve">spawning/emerging and </w:t>
      </w:r>
      <w:r w:rsidRPr="001E6E97">
        <w:rPr>
          <w:rFonts w:ascii="Times New Roman" w:hAnsi="Times New Roman"/>
          <w:sz w:val="28"/>
          <w:szCs w:val="28"/>
        </w:rPr>
        <w:t>juvenile</w:t>
      </w:r>
      <w:r w:rsidR="001E6E97" w:rsidRPr="001E6E97">
        <w:rPr>
          <w:rFonts w:ascii="Times New Roman" w:hAnsi="Times New Roman"/>
          <w:sz w:val="28"/>
          <w:szCs w:val="28"/>
        </w:rPr>
        <w:t xml:space="preserve"> </w:t>
      </w:r>
      <w:r w:rsidRPr="001E6E97">
        <w:rPr>
          <w:rFonts w:ascii="Times New Roman" w:hAnsi="Times New Roman"/>
          <w:sz w:val="28"/>
          <w:szCs w:val="28"/>
        </w:rPr>
        <w:t>salmonids.</w:t>
      </w:r>
      <w:r w:rsidRPr="001E6E97">
        <w:rPr>
          <w:rStyle w:val="apple-converted-space"/>
          <w:rFonts w:ascii="Times New Roman" w:hAnsi="Times New Roman"/>
          <w:sz w:val="28"/>
          <w:szCs w:val="28"/>
        </w:rPr>
        <w:t> </w:t>
      </w:r>
    </w:p>
    <w:p w14:paraId="2FAA604D" w14:textId="77777777" w:rsidR="001E6E97" w:rsidRPr="001E6E97" w:rsidRDefault="001E6E97" w:rsidP="00BE680D">
      <w:pPr>
        <w:rPr>
          <w:sz w:val="28"/>
          <w:szCs w:val="28"/>
        </w:rPr>
      </w:pPr>
    </w:p>
    <w:p w14:paraId="44F96466" w14:textId="069ACF3F" w:rsidR="00BE680D" w:rsidRPr="001E6E97" w:rsidRDefault="001E6E97" w:rsidP="001E6E97">
      <w:pPr>
        <w:rPr>
          <w:rStyle w:val="apple-converted-space"/>
          <w:sz w:val="28"/>
          <w:szCs w:val="28"/>
        </w:rPr>
      </w:pPr>
      <w:r w:rsidRPr="001E6E97">
        <w:rPr>
          <w:sz w:val="28"/>
          <w:szCs w:val="28"/>
        </w:rPr>
        <w:t xml:space="preserve">The Plan </w:t>
      </w:r>
      <w:r w:rsidR="004B369B">
        <w:rPr>
          <w:sz w:val="28"/>
          <w:szCs w:val="28"/>
        </w:rPr>
        <w:t>lacks a</w:t>
      </w:r>
      <w:r w:rsidRPr="001E6E97">
        <w:rPr>
          <w:sz w:val="28"/>
          <w:szCs w:val="28"/>
        </w:rPr>
        <w:t xml:space="preserve"> forest</w:t>
      </w:r>
      <w:r w:rsidR="0018014D">
        <w:rPr>
          <w:sz w:val="28"/>
          <w:szCs w:val="28"/>
        </w:rPr>
        <w:t>-</w:t>
      </w:r>
      <w:r w:rsidRPr="001E6E97">
        <w:rPr>
          <w:sz w:val="28"/>
          <w:szCs w:val="28"/>
        </w:rPr>
        <w:t xml:space="preserve">wide </w:t>
      </w:r>
      <w:r w:rsidR="00BE680D" w:rsidRPr="001E6E97">
        <w:rPr>
          <w:sz w:val="28"/>
          <w:szCs w:val="28"/>
        </w:rPr>
        <w:t>standard</w:t>
      </w:r>
      <w:r w:rsidRPr="001E6E97">
        <w:rPr>
          <w:sz w:val="28"/>
          <w:szCs w:val="28"/>
        </w:rPr>
        <w:t>s</w:t>
      </w:r>
      <w:r w:rsidR="00BE680D" w:rsidRPr="001E6E97">
        <w:rPr>
          <w:sz w:val="28"/>
          <w:szCs w:val="28"/>
        </w:rPr>
        <w:t xml:space="preserve"> for sediment, temperature, pool frequency and bank stability</w:t>
      </w:r>
      <w:r w:rsidRPr="001E6E97">
        <w:rPr>
          <w:sz w:val="28"/>
          <w:szCs w:val="28"/>
        </w:rPr>
        <w:t xml:space="preserve">. How will </w:t>
      </w:r>
      <w:r w:rsidR="004B369B">
        <w:rPr>
          <w:sz w:val="28"/>
          <w:szCs w:val="28"/>
        </w:rPr>
        <w:t>the Plan</w:t>
      </w:r>
      <w:r w:rsidRPr="001E6E97">
        <w:rPr>
          <w:sz w:val="28"/>
          <w:szCs w:val="28"/>
        </w:rPr>
        <w:t xml:space="preserve"> measure pollution levels against a baseline with no </w:t>
      </w:r>
      <w:r w:rsidR="004B369B">
        <w:rPr>
          <w:sz w:val="28"/>
          <w:szCs w:val="28"/>
        </w:rPr>
        <w:t xml:space="preserve">baseline and no </w:t>
      </w:r>
      <w:r w:rsidRPr="001E6E97">
        <w:rPr>
          <w:sz w:val="28"/>
          <w:szCs w:val="28"/>
        </w:rPr>
        <w:t xml:space="preserve">management standards?  </w:t>
      </w:r>
    </w:p>
    <w:p w14:paraId="26E307F6" w14:textId="30EDBF39" w:rsidR="00BE680D" w:rsidRPr="001E6E97" w:rsidRDefault="00BE680D" w:rsidP="001E6E97">
      <w:pPr>
        <w:pStyle w:val="p1"/>
        <w:rPr>
          <w:rFonts w:ascii="Times New Roman" w:hAnsi="Times New Roman"/>
          <w:sz w:val="28"/>
          <w:szCs w:val="28"/>
        </w:rPr>
      </w:pPr>
      <w:r w:rsidRPr="001E6E97">
        <w:rPr>
          <w:rStyle w:val="apple-converted-space"/>
          <w:rFonts w:ascii="Times New Roman" w:hAnsi="Times New Roman"/>
          <w:sz w:val="28"/>
          <w:szCs w:val="28"/>
        </w:rPr>
        <w:tab/>
      </w:r>
    </w:p>
    <w:p w14:paraId="086ED741" w14:textId="74BE8EEA" w:rsidR="00BE680D" w:rsidRPr="001E6E97" w:rsidRDefault="00BE680D" w:rsidP="00BE680D">
      <w:pPr>
        <w:rPr>
          <w:sz w:val="28"/>
          <w:szCs w:val="28"/>
        </w:rPr>
      </w:pPr>
      <w:r w:rsidRPr="001E6E97">
        <w:rPr>
          <w:sz w:val="28"/>
          <w:szCs w:val="28"/>
        </w:rPr>
        <w:t xml:space="preserve">The project relies on </w:t>
      </w:r>
      <w:r w:rsidR="001E6E97" w:rsidRPr="001E6E97">
        <w:rPr>
          <w:sz w:val="28"/>
          <w:szCs w:val="28"/>
        </w:rPr>
        <w:t xml:space="preserve">decades of failed </w:t>
      </w:r>
      <w:r w:rsidRPr="001E6E97">
        <w:rPr>
          <w:sz w:val="28"/>
          <w:szCs w:val="28"/>
        </w:rPr>
        <w:t xml:space="preserve">BMPs to protect water quality and fish habitat. </w:t>
      </w:r>
      <w:r w:rsidR="001E6E97" w:rsidRPr="001E6E97">
        <w:rPr>
          <w:sz w:val="28"/>
          <w:szCs w:val="28"/>
        </w:rPr>
        <w:t xml:space="preserve">There is no correlation between BMPs and water quality and native fish outcomes.  </w:t>
      </w:r>
      <w:r w:rsidRPr="001E6E97">
        <w:rPr>
          <w:sz w:val="28"/>
          <w:szCs w:val="28"/>
        </w:rPr>
        <w:t xml:space="preserve"> </w:t>
      </w:r>
    </w:p>
    <w:p w14:paraId="1F44814D" w14:textId="77777777" w:rsidR="00BE680D" w:rsidRDefault="00BE680D" w:rsidP="00BE680D"/>
    <w:p w14:paraId="0612704C" w14:textId="32DB06BA" w:rsidR="004135B4" w:rsidRPr="00A87FD8" w:rsidRDefault="004B369B" w:rsidP="00BE680D">
      <w:pPr>
        <w:rPr>
          <w:sz w:val="28"/>
          <w:szCs w:val="28"/>
        </w:rPr>
      </w:pPr>
      <w:r>
        <w:rPr>
          <w:sz w:val="28"/>
          <w:szCs w:val="28"/>
        </w:rPr>
        <w:t>And finally, t</w:t>
      </w:r>
      <w:r w:rsidR="00A87FD8" w:rsidRPr="00A87FD8">
        <w:rPr>
          <w:sz w:val="28"/>
          <w:szCs w:val="28"/>
        </w:rPr>
        <w:t>he Project also violates the Roadless Rule and the</w:t>
      </w:r>
      <w:r w:rsidR="00386FCB" w:rsidRPr="00A87FD8">
        <w:rPr>
          <w:sz w:val="28"/>
          <w:szCs w:val="28"/>
        </w:rPr>
        <w:t xml:space="preserve"> Wilderness Act </w:t>
      </w:r>
      <w:r w:rsidR="00A87FD8" w:rsidRPr="00A87FD8">
        <w:rPr>
          <w:sz w:val="28"/>
          <w:szCs w:val="28"/>
        </w:rPr>
        <w:t>by failing maintain and improve</w:t>
      </w:r>
      <w:r w:rsidR="00386FCB" w:rsidRPr="00A87FD8">
        <w:rPr>
          <w:sz w:val="28"/>
          <w:szCs w:val="28"/>
        </w:rPr>
        <w:t xml:space="preserve"> </w:t>
      </w:r>
      <w:r w:rsidR="00A87FD8" w:rsidRPr="00A87FD8">
        <w:rPr>
          <w:sz w:val="28"/>
          <w:szCs w:val="28"/>
        </w:rPr>
        <w:t>existing high-quality</w:t>
      </w:r>
      <w:r w:rsidR="00386FCB" w:rsidRPr="00A87FD8">
        <w:rPr>
          <w:sz w:val="28"/>
          <w:szCs w:val="28"/>
        </w:rPr>
        <w:t xml:space="preserve"> wilderness characteristics</w:t>
      </w:r>
      <w:r w:rsidR="004135B4" w:rsidRPr="00A87FD8">
        <w:rPr>
          <w:sz w:val="28"/>
          <w:szCs w:val="28"/>
        </w:rPr>
        <w:t>.</w:t>
      </w:r>
      <w:r w:rsidR="00A87FD8" w:rsidRPr="00A87FD8">
        <w:rPr>
          <w:sz w:val="28"/>
          <w:szCs w:val="28"/>
        </w:rPr>
        <w:t xml:space="preserve"> This is shameful and illegal neo-colonialism (dominance, </w:t>
      </w:r>
      <w:r w:rsidR="0071641C" w:rsidRPr="00A87FD8">
        <w:rPr>
          <w:sz w:val="28"/>
          <w:szCs w:val="28"/>
        </w:rPr>
        <w:t>commodification,</w:t>
      </w:r>
      <w:r w:rsidR="00A87FD8" w:rsidRPr="00A87FD8">
        <w:rPr>
          <w:sz w:val="28"/>
          <w:szCs w:val="28"/>
        </w:rPr>
        <w:t xml:space="preserve"> and domestication).  </w:t>
      </w:r>
    </w:p>
    <w:p w14:paraId="6966F4C8" w14:textId="77777777" w:rsidR="004D095A" w:rsidRPr="004D095A" w:rsidRDefault="004D095A" w:rsidP="004D095A">
      <w:pPr>
        <w:pStyle w:val="Default"/>
        <w:rPr>
          <w:rFonts w:ascii="Times New Roman" w:hAnsi="Times New Roman" w:cs="Times New Roman"/>
          <w:sz w:val="28"/>
          <w:szCs w:val="28"/>
        </w:rPr>
      </w:pPr>
    </w:p>
    <w:p w14:paraId="7E0A633B" w14:textId="53AE8667" w:rsidR="004D095A" w:rsidRPr="004D095A" w:rsidRDefault="004D095A" w:rsidP="004D095A">
      <w:pPr>
        <w:pStyle w:val="Default"/>
        <w:rPr>
          <w:rFonts w:ascii="Times New Roman" w:hAnsi="Times New Roman" w:cs="Times New Roman"/>
          <w:sz w:val="28"/>
          <w:szCs w:val="28"/>
        </w:rPr>
      </w:pPr>
      <w:r w:rsidRPr="004D095A">
        <w:rPr>
          <w:rFonts w:ascii="Times New Roman" w:hAnsi="Times New Roman" w:cs="Times New Roman"/>
          <w:sz w:val="28"/>
          <w:szCs w:val="28"/>
        </w:rPr>
        <w:t xml:space="preserve">We thank you for this opportunity to comment and express our concerns. </w:t>
      </w:r>
    </w:p>
    <w:p w14:paraId="2962C34E" w14:textId="77777777" w:rsidR="004D095A" w:rsidRPr="004D095A" w:rsidRDefault="004D095A" w:rsidP="004D095A">
      <w:pPr>
        <w:pStyle w:val="Default"/>
        <w:rPr>
          <w:rFonts w:ascii="Times New Roman" w:hAnsi="Times New Roman" w:cs="Times New Roman"/>
          <w:sz w:val="28"/>
          <w:szCs w:val="28"/>
        </w:rPr>
      </w:pPr>
    </w:p>
    <w:p w14:paraId="3CCAF4BA" w14:textId="77777777" w:rsidR="00EC0116" w:rsidRDefault="004D095A" w:rsidP="004D095A">
      <w:pPr>
        <w:pStyle w:val="Default"/>
        <w:rPr>
          <w:rFonts w:ascii="Times New Roman" w:hAnsi="Times New Roman" w:cs="Times New Roman"/>
          <w:sz w:val="28"/>
          <w:szCs w:val="28"/>
        </w:rPr>
      </w:pPr>
      <w:r w:rsidRPr="004D095A">
        <w:rPr>
          <w:rFonts w:ascii="Times New Roman" w:hAnsi="Times New Roman" w:cs="Times New Roman"/>
          <w:sz w:val="28"/>
          <w:szCs w:val="28"/>
        </w:rPr>
        <w:t>Sincerely,</w:t>
      </w:r>
    </w:p>
    <w:p w14:paraId="6F8DCC3C" w14:textId="00F11BFA" w:rsidR="004D095A" w:rsidRPr="004D095A" w:rsidRDefault="004D095A" w:rsidP="004D095A">
      <w:pPr>
        <w:pStyle w:val="Default"/>
        <w:rPr>
          <w:rFonts w:ascii="Times New Roman" w:hAnsi="Times New Roman" w:cs="Times New Roman"/>
          <w:sz w:val="28"/>
          <w:szCs w:val="28"/>
        </w:rPr>
      </w:pPr>
      <w:r w:rsidRPr="004D095A">
        <w:rPr>
          <w:rFonts w:ascii="Times New Roman" w:hAnsi="Times New Roman" w:cs="Times New Roman"/>
          <w:sz w:val="28"/>
          <w:szCs w:val="28"/>
        </w:rPr>
        <w:t xml:space="preserve"> </w:t>
      </w:r>
    </w:p>
    <w:p w14:paraId="2DE1191A" w14:textId="77777777" w:rsidR="004D095A" w:rsidRPr="004D095A" w:rsidRDefault="004D095A" w:rsidP="004D095A">
      <w:pPr>
        <w:pStyle w:val="Default"/>
        <w:rPr>
          <w:rFonts w:ascii="Times New Roman" w:hAnsi="Times New Roman" w:cs="Times New Roman"/>
          <w:sz w:val="28"/>
          <w:szCs w:val="28"/>
        </w:rPr>
      </w:pPr>
      <w:r w:rsidRPr="004D095A">
        <w:rPr>
          <w:rFonts w:ascii="Times New Roman" w:hAnsi="Times New Roman" w:cs="Times New Roman"/>
          <w:sz w:val="28"/>
          <w:szCs w:val="28"/>
        </w:rPr>
        <w:t xml:space="preserve">Steve Kelly, Pres. </w:t>
      </w:r>
    </w:p>
    <w:p w14:paraId="2F8CC54D" w14:textId="4CEB4933" w:rsidR="004D095A" w:rsidRPr="004D095A" w:rsidRDefault="004D095A" w:rsidP="004D095A">
      <w:pPr>
        <w:pStyle w:val="Default"/>
        <w:rPr>
          <w:rFonts w:ascii="Times New Roman" w:hAnsi="Times New Roman" w:cs="Times New Roman"/>
          <w:sz w:val="28"/>
          <w:szCs w:val="28"/>
        </w:rPr>
      </w:pPr>
      <w:r w:rsidRPr="004D095A">
        <w:rPr>
          <w:rFonts w:ascii="Times New Roman" w:hAnsi="Times New Roman" w:cs="Times New Roman"/>
          <w:sz w:val="28"/>
          <w:szCs w:val="28"/>
        </w:rPr>
        <w:t xml:space="preserve">Council on Wildlife and Fish </w:t>
      </w:r>
    </w:p>
    <w:p w14:paraId="4679E00E" w14:textId="77777777" w:rsidR="004D095A" w:rsidRPr="004D095A" w:rsidRDefault="004D095A" w:rsidP="004D095A">
      <w:pPr>
        <w:pStyle w:val="Default"/>
        <w:rPr>
          <w:rFonts w:ascii="Times New Roman" w:hAnsi="Times New Roman" w:cs="Times New Roman"/>
          <w:sz w:val="28"/>
          <w:szCs w:val="28"/>
        </w:rPr>
      </w:pPr>
      <w:r w:rsidRPr="004D095A">
        <w:rPr>
          <w:rFonts w:ascii="Times New Roman" w:hAnsi="Times New Roman" w:cs="Times New Roman"/>
          <w:sz w:val="28"/>
          <w:szCs w:val="28"/>
        </w:rPr>
        <w:t xml:space="preserve">P.O. Box 4641 </w:t>
      </w:r>
    </w:p>
    <w:p w14:paraId="14ADD06D" w14:textId="77777777" w:rsidR="00281BA3" w:rsidRDefault="004D095A" w:rsidP="004D095A">
      <w:pPr>
        <w:pStyle w:val="Default"/>
        <w:rPr>
          <w:rFonts w:ascii="Times New Roman" w:hAnsi="Times New Roman" w:cs="Times New Roman"/>
          <w:sz w:val="28"/>
          <w:szCs w:val="28"/>
        </w:rPr>
      </w:pPr>
      <w:r w:rsidRPr="004D095A">
        <w:rPr>
          <w:rFonts w:ascii="Times New Roman" w:hAnsi="Times New Roman" w:cs="Times New Roman"/>
          <w:sz w:val="28"/>
          <w:szCs w:val="28"/>
        </w:rPr>
        <w:t xml:space="preserve">Bozeman, Montana 59772 </w:t>
      </w:r>
    </w:p>
    <w:p w14:paraId="4C95650F" w14:textId="0D6F8415" w:rsidR="004D095A" w:rsidRPr="004D095A" w:rsidRDefault="00281BA3" w:rsidP="004D095A">
      <w:pPr>
        <w:pStyle w:val="Default"/>
        <w:rPr>
          <w:rFonts w:ascii="Times New Roman" w:hAnsi="Times New Roman" w:cs="Times New Roman"/>
          <w:sz w:val="28"/>
          <w:szCs w:val="28"/>
        </w:rPr>
      </w:pPr>
      <w:r>
        <w:rPr>
          <w:rFonts w:ascii="Times New Roman" w:hAnsi="Times New Roman" w:cs="Times New Roman"/>
          <w:sz w:val="28"/>
          <w:szCs w:val="28"/>
        </w:rPr>
        <w:t>406-920-1381</w:t>
      </w:r>
      <w:r w:rsidR="001A4EBF">
        <w:rPr>
          <w:rFonts w:ascii="Times New Roman" w:hAnsi="Times New Roman" w:cs="Times New Roman"/>
          <w:sz w:val="28"/>
          <w:szCs w:val="28"/>
        </w:rPr>
        <w:t>;</w:t>
      </w:r>
      <w:r>
        <w:rPr>
          <w:rFonts w:ascii="Times New Roman" w:hAnsi="Times New Roman" w:cs="Times New Roman"/>
          <w:sz w:val="28"/>
          <w:szCs w:val="28"/>
        </w:rPr>
        <w:t xml:space="preserve"> </w:t>
      </w:r>
      <w:hyperlink r:id="rId10" w:history="1">
        <w:r w:rsidR="0018014D" w:rsidRPr="00D01D3A">
          <w:rPr>
            <w:rStyle w:val="Hyperlink"/>
            <w:rFonts w:ascii="Times New Roman" w:hAnsi="Times New Roman" w:cs="Times New Roman"/>
            <w:sz w:val="28"/>
            <w:szCs w:val="28"/>
          </w:rPr>
          <w:t>troutcheeks@gmail.com</w:t>
        </w:r>
      </w:hyperlink>
      <w:r w:rsidR="0018014D">
        <w:rPr>
          <w:rFonts w:ascii="Times New Roman" w:hAnsi="Times New Roman" w:cs="Times New Roman"/>
          <w:sz w:val="28"/>
          <w:szCs w:val="28"/>
        </w:rPr>
        <w:t xml:space="preserve">; </w:t>
      </w:r>
      <w:r w:rsidR="004D095A" w:rsidRPr="004D095A">
        <w:rPr>
          <w:rFonts w:ascii="Times New Roman" w:hAnsi="Times New Roman" w:cs="Times New Roman"/>
          <w:sz w:val="28"/>
          <w:szCs w:val="28"/>
        </w:rPr>
        <w:t>and</w:t>
      </w:r>
      <w:r w:rsidR="001A4EBF">
        <w:rPr>
          <w:rFonts w:ascii="Times New Roman" w:hAnsi="Times New Roman" w:cs="Times New Roman"/>
          <w:sz w:val="28"/>
          <w:szCs w:val="28"/>
        </w:rPr>
        <w:t xml:space="preserve"> for</w:t>
      </w:r>
      <w:r w:rsidR="004D095A" w:rsidRPr="004D095A">
        <w:rPr>
          <w:rFonts w:ascii="Times New Roman" w:hAnsi="Times New Roman" w:cs="Times New Roman"/>
          <w:sz w:val="28"/>
          <w:szCs w:val="28"/>
        </w:rPr>
        <w:t xml:space="preserve"> </w:t>
      </w:r>
    </w:p>
    <w:p w14:paraId="40FD9060" w14:textId="5A989900" w:rsidR="001A4EBF" w:rsidRDefault="001A4EBF" w:rsidP="004D095A">
      <w:pPr>
        <w:rPr>
          <w:sz w:val="28"/>
          <w:szCs w:val="28"/>
        </w:rPr>
      </w:pPr>
    </w:p>
    <w:p w14:paraId="32369013" w14:textId="27313094" w:rsidR="001A4EBF" w:rsidRDefault="001A4EBF" w:rsidP="001A4EBF">
      <w:pPr>
        <w:autoSpaceDE w:val="0"/>
        <w:autoSpaceDN w:val="0"/>
        <w:adjustRightInd w:val="0"/>
        <w:rPr>
          <w:color w:val="000000"/>
          <w:sz w:val="28"/>
          <w:szCs w:val="28"/>
        </w:rPr>
      </w:pPr>
      <w:r w:rsidRPr="001A4EBF">
        <w:rPr>
          <w:color w:val="000000"/>
          <w:sz w:val="28"/>
          <w:szCs w:val="28"/>
        </w:rPr>
        <w:t xml:space="preserve">Sara Johnson, Director, Native Ecosystems Council, PO Box 125, Willow Creek, MT 59760; phone 406-579-3286; </w:t>
      </w:r>
      <w:hyperlink r:id="rId11" w:history="1">
        <w:r w:rsidR="0018014D" w:rsidRPr="00D01D3A">
          <w:rPr>
            <w:rStyle w:val="Hyperlink"/>
            <w:sz w:val="28"/>
            <w:szCs w:val="28"/>
          </w:rPr>
          <w:t>sjjohnsonkoa@yahoo.com</w:t>
        </w:r>
      </w:hyperlink>
      <w:r>
        <w:rPr>
          <w:color w:val="000000"/>
          <w:sz w:val="28"/>
          <w:szCs w:val="28"/>
        </w:rPr>
        <w:t>;</w:t>
      </w:r>
      <w:r w:rsidRPr="001A4EBF">
        <w:rPr>
          <w:color w:val="000000"/>
          <w:sz w:val="28"/>
          <w:szCs w:val="28"/>
        </w:rPr>
        <w:t xml:space="preserve"> and</w:t>
      </w:r>
      <w:r w:rsidR="00EC0116">
        <w:rPr>
          <w:color w:val="000000"/>
          <w:sz w:val="28"/>
          <w:szCs w:val="28"/>
        </w:rPr>
        <w:t xml:space="preserve"> for</w:t>
      </w:r>
    </w:p>
    <w:p w14:paraId="42BBCCAB" w14:textId="7BF99E30" w:rsidR="001A4EBF" w:rsidRPr="001A4EBF" w:rsidRDefault="001A4EBF" w:rsidP="001A4EBF">
      <w:pPr>
        <w:autoSpaceDE w:val="0"/>
        <w:autoSpaceDN w:val="0"/>
        <w:adjustRightInd w:val="0"/>
        <w:rPr>
          <w:color w:val="000000"/>
          <w:sz w:val="28"/>
          <w:szCs w:val="28"/>
        </w:rPr>
      </w:pPr>
      <w:r w:rsidRPr="001A4EBF">
        <w:rPr>
          <w:color w:val="000000"/>
          <w:sz w:val="28"/>
          <w:szCs w:val="28"/>
        </w:rPr>
        <w:t xml:space="preserve"> </w:t>
      </w:r>
    </w:p>
    <w:p w14:paraId="25D799A8" w14:textId="65AC61CC" w:rsidR="001A4EBF" w:rsidRDefault="001A4EBF" w:rsidP="001A4EBF">
      <w:pPr>
        <w:rPr>
          <w:color w:val="000000"/>
          <w:sz w:val="28"/>
          <w:szCs w:val="28"/>
        </w:rPr>
      </w:pPr>
      <w:r w:rsidRPr="001A4EBF">
        <w:rPr>
          <w:color w:val="000000"/>
          <w:sz w:val="28"/>
          <w:szCs w:val="28"/>
        </w:rPr>
        <w:t xml:space="preserve">Mike Garrity, Director, Alliance for the Wild Rockies, PO Box 505, Helena, MT 59624; phone 406-459-4936; </w:t>
      </w:r>
      <w:hyperlink r:id="rId12" w:history="1">
        <w:r w:rsidR="00EC0116" w:rsidRPr="00745C11">
          <w:rPr>
            <w:rStyle w:val="Hyperlink"/>
            <w:sz w:val="28"/>
            <w:szCs w:val="28"/>
          </w:rPr>
          <w:t>wildrockies@gmail.com</w:t>
        </w:r>
      </w:hyperlink>
    </w:p>
    <w:p w14:paraId="4B768FC8" w14:textId="1E76D708" w:rsidR="00EC0116" w:rsidRDefault="00EC0116" w:rsidP="001A4EBF">
      <w:pPr>
        <w:rPr>
          <w:color w:val="000000"/>
          <w:sz w:val="28"/>
          <w:szCs w:val="28"/>
        </w:rPr>
      </w:pPr>
    </w:p>
    <w:p w14:paraId="33A11754" w14:textId="179DE58A" w:rsidR="00EC0116" w:rsidRPr="004D095A" w:rsidRDefault="00EC0116" w:rsidP="001A4EBF">
      <w:pPr>
        <w:rPr>
          <w:sz w:val="28"/>
          <w:szCs w:val="28"/>
        </w:rPr>
      </w:pPr>
    </w:p>
    <w:sectPr w:rsidR="00EC0116" w:rsidRPr="004D095A" w:rsidSect="00FD266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8E049" w14:textId="77777777" w:rsidR="00EF6986" w:rsidRDefault="00EF6986" w:rsidP="00260237">
      <w:r>
        <w:separator/>
      </w:r>
    </w:p>
  </w:endnote>
  <w:endnote w:type="continuationSeparator" w:id="0">
    <w:p w14:paraId="7C06BBDF" w14:textId="77777777" w:rsidR="00EF6986" w:rsidRDefault="00EF6986" w:rsidP="00260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imes">
    <w:altName w:val="Times New Roman"/>
    <w:panose1 w:val="02020603050405020304"/>
    <w:charset w:val="4D"/>
    <w:family w:val="roman"/>
    <w:notTrueType/>
    <w:pitch w:val="variable"/>
    <w:sig w:usb0="00000003" w:usb1="00000000" w:usb2="00000000" w:usb3="00000000" w:csb0="00000001" w:csb1="00000000"/>
  </w:font>
  <w:font w:name="Bookman Old Style">
    <w:altName w:val="Bookman Old Style"/>
    <w:panose1 w:val="02050604050505020204"/>
    <w:charset w:val="00"/>
    <w:family w:val="roman"/>
    <w:pitch w:val="variable"/>
    <w:sig w:usb0="00000287" w:usb1="00000000" w:usb2="00000000" w:usb3="00000000" w:csb0="0000009F" w:csb1="00000000"/>
  </w:font>
  <w:font w:name="Aharoni">
    <w:panose1 w:val="02010803020104030203"/>
    <w:charset w:val="00"/>
    <w:family w:val="auto"/>
    <w:pitch w:val="variable"/>
    <w:sig w:usb0="00000803" w:usb1="00000000" w:usb2="00000000" w:usb3="00000000" w:csb0="00000021" w:csb1="00000000"/>
  </w:font>
  <w:font w:name="Aptos">
    <w:altName w:val="Aptos"/>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77BCF" w14:textId="77777777" w:rsidR="00EF6986" w:rsidRDefault="00EF6986" w:rsidP="00260237">
      <w:r>
        <w:separator/>
      </w:r>
    </w:p>
  </w:footnote>
  <w:footnote w:type="continuationSeparator" w:id="0">
    <w:p w14:paraId="3CA35B4B" w14:textId="77777777" w:rsidR="00EF6986" w:rsidRDefault="00EF6986" w:rsidP="002602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AA1505"/>
    <w:multiLevelType w:val="hybridMultilevel"/>
    <w:tmpl w:val="89C86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5177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08E"/>
    <w:rsid w:val="000364F1"/>
    <w:rsid w:val="00073856"/>
    <w:rsid w:val="00083164"/>
    <w:rsid w:val="00094A25"/>
    <w:rsid w:val="000A197D"/>
    <w:rsid w:val="000F1D86"/>
    <w:rsid w:val="00107F2F"/>
    <w:rsid w:val="00126287"/>
    <w:rsid w:val="00133A58"/>
    <w:rsid w:val="00155DC7"/>
    <w:rsid w:val="00163BB6"/>
    <w:rsid w:val="0017647D"/>
    <w:rsid w:val="0018014D"/>
    <w:rsid w:val="00190470"/>
    <w:rsid w:val="001A4EBF"/>
    <w:rsid w:val="001C03C3"/>
    <w:rsid w:val="001D02CF"/>
    <w:rsid w:val="001E6E97"/>
    <w:rsid w:val="00200742"/>
    <w:rsid w:val="0021274C"/>
    <w:rsid w:val="0023720E"/>
    <w:rsid w:val="00260237"/>
    <w:rsid w:val="002713EB"/>
    <w:rsid w:val="00281BA3"/>
    <w:rsid w:val="002A733F"/>
    <w:rsid w:val="002B1117"/>
    <w:rsid w:val="002B5C1E"/>
    <w:rsid w:val="002C3A13"/>
    <w:rsid w:val="003020E8"/>
    <w:rsid w:val="0030625C"/>
    <w:rsid w:val="00314B19"/>
    <w:rsid w:val="00340A54"/>
    <w:rsid w:val="003776D0"/>
    <w:rsid w:val="00386FCB"/>
    <w:rsid w:val="003B010A"/>
    <w:rsid w:val="003D1195"/>
    <w:rsid w:val="004054B5"/>
    <w:rsid w:val="004135B4"/>
    <w:rsid w:val="00424B78"/>
    <w:rsid w:val="004307E1"/>
    <w:rsid w:val="0049443D"/>
    <w:rsid w:val="004B369B"/>
    <w:rsid w:val="004B3BCD"/>
    <w:rsid w:val="004D095A"/>
    <w:rsid w:val="0051712E"/>
    <w:rsid w:val="005202F8"/>
    <w:rsid w:val="00520723"/>
    <w:rsid w:val="00537C9A"/>
    <w:rsid w:val="00582167"/>
    <w:rsid w:val="005B6FAB"/>
    <w:rsid w:val="005E20FD"/>
    <w:rsid w:val="00610FEA"/>
    <w:rsid w:val="006503BE"/>
    <w:rsid w:val="006D4943"/>
    <w:rsid w:val="006D6EDF"/>
    <w:rsid w:val="006E343A"/>
    <w:rsid w:val="00701F4E"/>
    <w:rsid w:val="00707276"/>
    <w:rsid w:val="00713139"/>
    <w:rsid w:val="0071641C"/>
    <w:rsid w:val="00751D8B"/>
    <w:rsid w:val="007558B6"/>
    <w:rsid w:val="00775B46"/>
    <w:rsid w:val="007B3C3F"/>
    <w:rsid w:val="007E1745"/>
    <w:rsid w:val="00807F88"/>
    <w:rsid w:val="008218EC"/>
    <w:rsid w:val="00830C28"/>
    <w:rsid w:val="00833AC1"/>
    <w:rsid w:val="00841A53"/>
    <w:rsid w:val="00842EBD"/>
    <w:rsid w:val="00870766"/>
    <w:rsid w:val="008A6A61"/>
    <w:rsid w:val="008B3421"/>
    <w:rsid w:val="0094511B"/>
    <w:rsid w:val="009D306C"/>
    <w:rsid w:val="00A0119D"/>
    <w:rsid w:val="00A36D60"/>
    <w:rsid w:val="00A61BBF"/>
    <w:rsid w:val="00A8764A"/>
    <w:rsid w:val="00A87FD8"/>
    <w:rsid w:val="00AA2645"/>
    <w:rsid w:val="00AA31D3"/>
    <w:rsid w:val="00AA6A5A"/>
    <w:rsid w:val="00AB4610"/>
    <w:rsid w:val="00AD6982"/>
    <w:rsid w:val="00AF448E"/>
    <w:rsid w:val="00B25320"/>
    <w:rsid w:val="00B3133B"/>
    <w:rsid w:val="00B41717"/>
    <w:rsid w:val="00B82A86"/>
    <w:rsid w:val="00BE5E86"/>
    <w:rsid w:val="00BE680D"/>
    <w:rsid w:val="00C2188D"/>
    <w:rsid w:val="00C51302"/>
    <w:rsid w:val="00C73B22"/>
    <w:rsid w:val="00CC1121"/>
    <w:rsid w:val="00CC3223"/>
    <w:rsid w:val="00CC4C54"/>
    <w:rsid w:val="00CF00E2"/>
    <w:rsid w:val="00D2330D"/>
    <w:rsid w:val="00D23B1D"/>
    <w:rsid w:val="00D3186A"/>
    <w:rsid w:val="00DB7B70"/>
    <w:rsid w:val="00DC0A6C"/>
    <w:rsid w:val="00DC3DC2"/>
    <w:rsid w:val="00E06EB5"/>
    <w:rsid w:val="00E33BB1"/>
    <w:rsid w:val="00E41465"/>
    <w:rsid w:val="00E60405"/>
    <w:rsid w:val="00EC0116"/>
    <w:rsid w:val="00EF20CF"/>
    <w:rsid w:val="00EF6986"/>
    <w:rsid w:val="00F04DF2"/>
    <w:rsid w:val="00F24AF8"/>
    <w:rsid w:val="00F4108E"/>
    <w:rsid w:val="00F72FFA"/>
    <w:rsid w:val="00F973E0"/>
    <w:rsid w:val="00FA5976"/>
    <w:rsid w:val="00FB001A"/>
    <w:rsid w:val="00FC0864"/>
    <w:rsid w:val="00FD266D"/>
    <w:rsid w:val="00FD588B"/>
    <w:rsid w:val="00FE0950"/>
    <w:rsid w:val="00FF6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FE6F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410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BE680D"/>
    <w:rPr>
      <w:rFonts w:ascii="Times" w:hAnsi="Times"/>
      <w:sz w:val="17"/>
      <w:szCs w:val="17"/>
    </w:rPr>
  </w:style>
  <w:style w:type="character" w:customStyle="1" w:styleId="apple-converted-space">
    <w:name w:val="apple-converted-space"/>
    <w:basedOn w:val="DefaultParagraphFont"/>
    <w:rsid w:val="00BE680D"/>
  </w:style>
  <w:style w:type="character" w:styleId="Hyperlink">
    <w:name w:val="Hyperlink"/>
    <w:basedOn w:val="DefaultParagraphFont"/>
    <w:uiPriority w:val="99"/>
    <w:unhideWhenUsed/>
    <w:rsid w:val="001C03C3"/>
    <w:rPr>
      <w:color w:val="0563C1" w:themeColor="hyperlink"/>
      <w:u w:val="single"/>
    </w:rPr>
  </w:style>
  <w:style w:type="paragraph" w:customStyle="1" w:styleId="Default">
    <w:name w:val="Default"/>
    <w:rsid w:val="00C2188D"/>
    <w:pPr>
      <w:autoSpaceDE w:val="0"/>
      <w:autoSpaceDN w:val="0"/>
      <w:adjustRightInd w:val="0"/>
    </w:pPr>
    <w:rPr>
      <w:rFonts w:ascii="Bookman Old Style" w:hAnsi="Bookman Old Style" w:cs="Bookman Old Style"/>
      <w:color w:val="000000"/>
    </w:rPr>
  </w:style>
  <w:style w:type="paragraph" w:styleId="Header">
    <w:name w:val="header"/>
    <w:basedOn w:val="Normal"/>
    <w:link w:val="HeaderChar"/>
    <w:uiPriority w:val="99"/>
    <w:unhideWhenUsed/>
    <w:rsid w:val="00260237"/>
    <w:pPr>
      <w:tabs>
        <w:tab w:val="center" w:pos="4680"/>
        <w:tab w:val="right" w:pos="9360"/>
      </w:tabs>
    </w:pPr>
  </w:style>
  <w:style w:type="character" w:customStyle="1" w:styleId="HeaderChar">
    <w:name w:val="Header Char"/>
    <w:basedOn w:val="DefaultParagraphFont"/>
    <w:link w:val="Header"/>
    <w:uiPriority w:val="99"/>
    <w:rsid w:val="00260237"/>
  </w:style>
  <w:style w:type="paragraph" w:styleId="Footer">
    <w:name w:val="footer"/>
    <w:basedOn w:val="Normal"/>
    <w:link w:val="FooterChar"/>
    <w:uiPriority w:val="99"/>
    <w:unhideWhenUsed/>
    <w:rsid w:val="00260237"/>
    <w:pPr>
      <w:tabs>
        <w:tab w:val="center" w:pos="4680"/>
        <w:tab w:val="right" w:pos="9360"/>
      </w:tabs>
    </w:pPr>
  </w:style>
  <w:style w:type="character" w:customStyle="1" w:styleId="FooterChar">
    <w:name w:val="Footer Char"/>
    <w:basedOn w:val="DefaultParagraphFont"/>
    <w:link w:val="Footer"/>
    <w:uiPriority w:val="99"/>
    <w:rsid w:val="00260237"/>
  </w:style>
  <w:style w:type="character" w:styleId="UnresolvedMention">
    <w:name w:val="Unresolved Mention"/>
    <w:basedOn w:val="DefaultParagraphFont"/>
    <w:uiPriority w:val="99"/>
    <w:rsid w:val="00EC0116"/>
    <w:rPr>
      <w:color w:val="605E5C"/>
      <w:shd w:val="clear" w:color="auto" w:fill="E1DFDD"/>
    </w:rPr>
  </w:style>
  <w:style w:type="paragraph" w:styleId="NormalWeb">
    <w:name w:val="Normal (Web)"/>
    <w:basedOn w:val="Normal"/>
    <w:uiPriority w:val="99"/>
    <w:unhideWhenUsed/>
    <w:rsid w:val="0023720E"/>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1173434">
      <w:bodyDiv w:val="1"/>
      <w:marLeft w:val="0"/>
      <w:marRight w:val="0"/>
      <w:marTop w:val="0"/>
      <w:marBottom w:val="0"/>
      <w:divBdr>
        <w:top w:val="none" w:sz="0" w:space="0" w:color="auto"/>
        <w:left w:val="none" w:sz="0" w:space="0" w:color="auto"/>
        <w:bottom w:val="none" w:sz="0" w:space="0" w:color="auto"/>
        <w:right w:val="none" w:sz="0" w:space="0" w:color="auto"/>
      </w:divBdr>
      <w:divsChild>
        <w:div w:id="665861113">
          <w:marLeft w:val="0"/>
          <w:marRight w:val="0"/>
          <w:marTop w:val="0"/>
          <w:marBottom w:val="0"/>
          <w:divBdr>
            <w:top w:val="none" w:sz="0" w:space="0" w:color="auto"/>
            <w:left w:val="none" w:sz="0" w:space="0" w:color="auto"/>
            <w:bottom w:val="none" w:sz="0" w:space="0" w:color="auto"/>
            <w:right w:val="none" w:sz="0" w:space="0" w:color="auto"/>
          </w:divBdr>
        </w:div>
        <w:div w:id="1708290676">
          <w:marLeft w:val="0"/>
          <w:marRight w:val="0"/>
          <w:marTop w:val="0"/>
          <w:marBottom w:val="0"/>
          <w:divBdr>
            <w:top w:val="none" w:sz="0" w:space="0" w:color="auto"/>
            <w:left w:val="none" w:sz="0" w:space="0" w:color="auto"/>
            <w:bottom w:val="none" w:sz="0" w:space="0" w:color="auto"/>
            <w:right w:val="none" w:sz="0" w:space="0" w:color="auto"/>
          </w:divBdr>
        </w:div>
        <w:div w:id="21831994">
          <w:marLeft w:val="0"/>
          <w:marRight w:val="0"/>
          <w:marTop w:val="0"/>
          <w:marBottom w:val="0"/>
          <w:divBdr>
            <w:top w:val="none" w:sz="0" w:space="0" w:color="auto"/>
            <w:left w:val="none" w:sz="0" w:space="0" w:color="auto"/>
            <w:bottom w:val="none" w:sz="0" w:space="0" w:color="auto"/>
            <w:right w:val="none" w:sz="0" w:space="0" w:color="auto"/>
          </w:divBdr>
        </w:div>
        <w:div w:id="1246914008">
          <w:marLeft w:val="0"/>
          <w:marRight w:val="0"/>
          <w:marTop w:val="0"/>
          <w:marBottom w:val="0"/>
          <w:divBdr>
            <w:top w:val="none" w:sz="0" w:space="0" w:color="auto"/>
            <w:left w:val="none" w:sz="0" w:space="0" w:color="auto"/>
            <w:bottom w:val="none" w:sz="0" w:space="0" w:color="auto"/>
            <w:right w:val="none" w:sz="0" w:space="0" w:color="auto"/>
          </w:divBdr>
        </w:div>
        <w:div w:id="1039819806">
          <w:marLeft w:val="0"/>
          <w:marRight w:val="0"/>
          <w:marTop w:val="0"/>
          <w:marBottom w:val="0"/>
          <w:divBdr>
            <w:top w:val="none" w:sz="0" w:space="0" w:color="auto"/>
            <w:left w:val="none" w:sz="0" w:space="0" w:color="auto"/>
            <w:bottom w:val="none" w:sz="0" w:space="0" w:color="auto"/>
            <w:right w:val="none" w:sz="0" w:space="0" w:color="auto"/>
          </w:divBdr>
        </w:div>
        <w:div w:id="1812093460">
          <w:marLeft w:val="0"/>
          <w:marRight w:val="0"/>
          <w:marTop w:val="0"/>
          <w:marBottom w:val="0"/>
          <w:divBdr>
            <w:top w:val="none" w:sz="0" w:space="0" w:color="auto"/>
            <w:left w:val="none" w:sz="0" w:space="0" w:color="auto"/>
            <w:bottom w:val="none" w:sz="0" w:space="0" w:color="auto"/>
            <w:right w:val="none" w:sz="0" w:space="0" w:color="auto"/>
          </w:divBdr>
        </w:div>
        <w:div w:id="1353998848">
          <w:marLeft w:val="0"/>
          <w:marRight w:val="0"/>
          <w:marTop w:val="0"/>
          <w:marBottom w:val="0"/>
          <w:divBdr>
            <w:top w:val="none" w:sz="0" w:space="0" w:color="auto"/>
            <w:left w:val="none" w:sz="0" w:space="0" w:color="auto"/>
            <w:bottom w:val="none" w:sz="0" w:space="0" w:color="auto"/>
            <w:right w:val="none" w:sz="0" w:space="0" w:color="auto"/>
          </w:divBdr>
        </w:div>
        <w:div w:id="1083448408">
          <w:marLeft w:val="0"/>
          <w:marRight w:val="0"/>
          <w:marTop w:val="0"/>
          <w:marBottom w:val="0"/>
          <w:divBdr>
            <w:top w:val="none" w:sz="0" w:space="0" w:color="auto"/>
            <w:left w:val="none" w:sz="0" w:space="0" w:color="auto"/>
            <w:bottom w:val="none" w:sz="0" w:space="0" w:color="auto"/>
            <w:right w:val="none" w:sz="0" w:space="0" w:color="auto"/>
          </w:divBdr>
        </w:div>
        <w:div w:id="1882285998">
          <w:marLeft w:val="0"/>
          <w:marRight w:val="0"/>
          <w:marTop w:val="0"/>
          <w:marBottom w:val="0"/>
          <w:divBdr>
            <w:top w:val="none" w:sz="0" w:space="0" w:color="auto"/>
            <w:left w:val="none" w:sz="0" w:space="0" w:color="auto"/>
            <w:bottom w:val="none" w:sz="0" w:space="0" w:color="auto"/>
            <w:right w:val="none" w:sz="0" w:space="0" w:color="auto"/>
          </w:divBdr>
        </w:div>
        <w:div w:id="942496266">
          <w:marLeft w:val="0"/>
          <w:marRight w:val="0"/>
          <w:marTop w:val="0"/>
          <w:marBottom w:val="0"/>
          <w:divBdr>
            <w:top w:val="none" w:sz="0" w:space="0" w:color="auto"/>
            <w:left w:val="none" w:sz="0" w:space="0" w:color="auto"/>
            <w:bottom w:val="none" w:sz="0" w:space="0" w:color="auto"/>
            <w:right w:val="none" w:sz="0" w:space="0" w:color="auto"/>
          </w:divBdr>
        </w:div>
        <w:div w:id="1452170150">
          <w:marLeft w:val="0"/>
          <w:marRight w:val="0"/>
          <w:marTop w:val="0"/>
          <w:marBottom w:val="0"/>
          <w:divBdr>
            <w:top w:val="none" w:sz="0" w:space="0" w:color="auto"/>
            <w:left w:val="none" w:sz="0" w:space="0" w:color="auto"/>
            <w:bottom w:val="none" w:sz="0" w:space="0" w:color="auto"/>
            <w:right w:val="none" w:sz="0" w:space="0" w:color="auto"/>
          </w:divBdr>
        </w:div>
        <w:div w:id="249504440">
          <w:marLeft w:val="0"/>
          <w:marRight w:val="0"/>
          <w:marTop w:val="0"/>
          <w:marBottom w:val="0"/>
          <w:divBdr>
            <w:top w:val="none" w:sz="0" w:space="0" w:color="auto"/>
            <w:left w:val="none" w:sz="0" w:space="0" w:color="auto"/>
            <w:bottom w:val="none" w:sz="0" w:space="0" w:color="auto"/>
            <w:right w:val="none" w:sz="0" w:space="0" w:color="auto"/>
          </w:divBdr>
        </w:div>
      </w:divsChild>
    </w:div>
    <w:div w:id="1352533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relab.org/sites/default/files/2021-05/finney_quantitative_risk_analysis_wildlandfire_FEM_2005.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routcheeks@gmail.com" TargetMode="External"/><Relationship Id="rId12" Type="http://schemas.openxmlformats.org/officeDocument/2006/relationships/hyperlink" Target="mailto:wildrockie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jjohnsonkoa@yahoo.com" TargetMode="External"/><Relationship Id="rId5" Type="http://schemas.openxmlformats.org/officeDocument/2006/relationships/footnotes" Target="footnotes.xml"/><Relationship Id="rId10" Type="http://schemas.openxmlformats.org/officeDocument/2006/relationships/hyperlink" Target="mailto:troutcheeks@gmail.com" TargetMode="External"/><Relationship Id="rId4" Type="http://schemas.openxmlformats.org/officeDocument/2006/relationships/webSettings" Target="webSettings.xml"/><Relationship Id="rId9" Type="http://schemas.openxmlformats.org/officeDocument/2006/relationships/hyperlink" Target="https://www.fs.usda.gov/rm/pubs/rmrs_gtr315.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1</Pages>
  <Words>7210</Words>
  <Characters>41102</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Friends of the Wild Swan</Company>
  <LinksUpToDate>false</LinksUpToDate>
  <CharactersWithSpaces>48216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Arlene Montgomery</dc:creator>
  <cp:keywords/>
  <dc:description/>
  <cp:lastModifiedBy>Steve Kelly</cp:lastModifiedBy>
  <cp:revision>8</cp:revision>
  <dcterms:created xsi:type="dcterms:W3CDTF">2025-10-08T20:07:00Z</dcterms:created>
  <dcterms:modified xsi:type="dcterms:W3CDTF">2025-10-08T22:52:00Z</dcterms:modified>
</cp:coreProperties>
</file>