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E3F88" w14:textId="6B923D0F" w:rsidR="00F5287B" w:rsidRDefault="00F5287B" w:rsidP="00F5287B">
      <w:pPr>
        <w:spacing w:after="0"/>
      </w:pPr>
      <w:r>
        <w:t xml:space="preserve">August </w:t>
      </w:r>
      <w:r w:rsidR="00125003">
        <w:t>2</w:t>
      </w:r>
      <w:r w:rsidR="00435186">
        <w:t>5</w:t>
      </w:r>
      <w:r>
        <w:t>, 2025</w:t>
      </w:r>
    </w:p>
    <w:p w14:paraId="52F87221" w14:textId="77777777" w:rsidR="00F5287B" w:rsidRDefault="00F5287B" w:rsidP="00F5287B">
      <w:pPr>
        <w:spacing w:after="0"/>
      </w:pPr>
    </w:p>
    <w:p w14:paraId="5D060F2E" w14:textId="519818B3" w:rsidR="00910328" w:rsidRDefault="00910328" w:rsidP="00F5287B">
      <w:pPr>
        <w:spacing w:after="0"/>
      </w:pPr>
      <w:r>
        <w:t xml:space="preserve">U.S. Department of Agriculture, USDA </w:t>
      </w:r>
      <w:r w:rsidR="00F5287B">
        <w:t>Forest Service</w:t>
      </w:r>
    </w:p>
    <w:p w14:paraId="1C00A528" w14:textId="65DD7178" w:rsidR="00F5287B" w:rsidRDefault="00910328" w:rsidP="00F5287B">
      <w:pPr>
        <w:spacing w:after="0"/>
      </w:pPr>
      <w:r>
        <w:t xml:space="preserve">2025 </w:t>
      </w:r>
      <w:bookmarkStart w:id="0" w:name="_Hlk206421819"/>
      <w:r>
        <w:t>Preliminary Draft Pr</w:t>
      </w:r>
      <w:r w:rsidR="00F5287B">
        <w:t>o</w:t>
      </w:r>
      <w:r>
        <w:t xml:space="preserve">posed Land Management Plan for Malheur, </w:t>
      </w:r>
      <w:proofErr w:type="gramStart"/>
      <w:r>
        <w:t>Umatilla</w:t>
      </w:r>
      <w:proofErr w:type="gramEnd"/>
      <w:r>
        <w:t xml:space="preserve"> and Wallowa-Whitman National Forest</w:t>
      </w:r>
      <w:r w:rsidR="00F5287B">
        <w:t>s</w:t>
      </w:r>
    </w:p>
    <w:bookmarkEnd w:id="0"/>
    <w:p w14:paraId="29D9BF9E" w14:textId="0F016D1B" w:rsidR="00910328" w:rsidRDefault="00F5287B" w:rsidP="00F5287B">
      <w:pPr>
        <w:spacing w:after="0"/>
      </w:pPr>
      <w:r>
        <w:t xml:space="preserve">Forest Supervisors Office, 236 pp </w:t>
      </w:r>
    </w:p>
    <w:p w14:paraId="00D5298E" w14:textId="77777777" w:rsidR="00910328" w:rsidRDefault="00910328"/>
    <w:p w14:paraId="156F3693" w14:textId="51B813D1" w:rsidR="00F5287B" w:rsidRDefault="00F5287B">
      <w:r>
        <w:t xml:space="preserve">Re: Comments on the </w:t>
      </w:r>
      <w:r w:rsidRPr="00F5287B">
        <w:t>Preliminary Draft Pr</w:t>
      </w:r>
      <w:r>
        <w:t>o</w:t>
      </w:r>
      <w:r w:rsidRPr="00F5287B">
        <w:t xml:space="preserve">posed Land Management Plan for Malheur, </w:t>
      </w:r>
      <w:proofErr w:type="gramStart"/>
      <w:r w:rsidRPr="00F5287B">
        <w:t>Umatilla</w:t>
      </w:r>
      <w:proofErr w:type="gramEnd"/>
      <w:r w:rsidRPr="00F5287B">
        <w:t xml:space="preserve"> and Wallowa-Whitman National Forests</w:t>
      </w:r>
    </w:p>
    <w:p w14:paraId="2B50601A" w14:textId="7B27380B" w:rsidR="00E158A0" w:rsidRDefault="00F5287B">
      <w:r>
        <w:t>Dear Sir:</w:t>
      </w:r>
    </w:p>
    <w:p w14:paraId="0C024746" w14:textId="40C3B81D" w:rsidR="00F5287B" w:rsidRPr="00910328" w:rsidRDefault="00F5287B">
      <w:r>
        <w:t xml:space="preserve">Enclosed are my comments on the </w:t>
      </w:r>
      <w:r w:rsidRPr="00F5287B">
        <w:t>Preliminary Draft Pr</w:t>
      </w:r>
      <w:r>
        <w:t>o</w:t>
      </w:r>
      <w:r w:rsidRPr="00F5287B">
        <w:t>posed Land Management Plan for Malheur, Umatilla and Wallowa-Whitman National Forests</w:t>
      </w:r>
      <w:r>
        <w:t xml:space="preserve"> (Draft Plan)</w:t>
      </w:r>
      <w:r w:rsidR="00126354">
        <w:t xml:space="preserve"> and the Plain Writing Act of 2010. </w:t>
      </w:r>
    </w:p>
    <w:p w14:paraId="1CE1A790" w14:textId="351C7AC6" w:rsidR="00653FAC" w:rsidRPr="00910328" w:rsidRDefault="00653FAC" w:rsidP="00BD1053">
      <w:pPr>
        <w:spacing w:after="0"/>
        <w:rPr>
          <w:b/>
          <w:bCs/>
        </w:rPr>
      </w:pPr>
      <w:r w:rsidRPr="00910328">
        <w:rPr>
          <w:b/>
          <w:bCs/>
        </w:rPr>
        <w:t>Readability</w:t>
      </w:r>
    </w:p>
    <w:p w14:paraId="1A0C6640" w14:textId="6738D036" w:rsidR="00D65CAF" w:rsidRPr="00910328" w:rsidRDefault="00D65CAF" w:rsidP="00BD1053">
      <w:pPr>
        <w:spacing w:after="0"/>
      </w:pPr>
      <w:bookmarkStart w:id="1" w:name="_Hlk206228918"/>
      <w:r w:rsidRPr="00910328">
        <w:t>The Plain Writing Act of 2010</w:t>
      </w:r>
      <w:r w:rsidR="00125003">
        <w:t xml:space="preserve">, also known as </w:t>
      </w:r>
      <w:r w:rsidR="00125003" w:rsidRPr="00125003">
        <w:t>Public Law 111-274,</w:t>
      </w:r>
      <w:r w:rsidR="00125003">
        <w:t xml:space="preserve"> </w:t>
      </w:r>
      <w:r w:rsidR="00FC0ECB" w:rsidRPr="00910328">
        <w:t xml:space="preserve">requires all federal agencies to use plain language in all new and revised documents intended for the public. This means writing in a clear, concise, and well-organized manner, </w:t>
      </w:r>
      <w:bookmarkStart w:id="2" w:name="_Hlk206423358"/>
      <w:r w:rsidR="00FC0ECB" w:rsidRPr="00910328">
        <w:t>making information easily understandable and usable by the public.</w:t>
      </w:r>
      <w:bookmarkEnd w:id="2"/>
      <w:r w:rsidR="00FC0ECB" w:rsidRPr="00910328">
        <w:t xml:space="preserve"> The </w:t>
      </w:r>
      <w:r w:rsidR="00E81D9D" w:rsidRPr="00910328">
        <w:rPr>
          <w:i/>
          <w:iCs/>
        </w:rPr>
        <w:t>Draft P</w:t>
      </w:r>
      <w:r w:rsidR="00F5287B">
        <w:rPr>
          <w:i/>
          <w:iCs/>
        </w:rPr>
        <w:t>lan</w:t>
      </w:r>
      <w:r w:rsidR="00E81D9D" w:rsidRPr="00910328">
        <w:t xml:space="preserve"> fail</w:t>
      </w:r>
      <w:r w:rsidR="00125003">
        <w:t>s</w:t>
      </w:r>
      <w:r w:rsidR="00E81D9D" w:rsidRPr="00910328">
        <w:t xml:space="preserve"> to meet the intent of this law.</w:t>
      </w:r>
    </w:p>
    <w:bookmarkEnd w:id="1"/>
    <w:p w14:paraId="77169FED" w14:textId="77777777" w:rsidR="00D65CAF" w:rsidRPr="00910328" w:rsidRDefault="00D65CAF" w:rsidP="00BD1053">
      <w:pPr>
        <w:spacing w:after="0"/>
      </w:pPr>
    </w:p>
    <w:p w14:paraId="4DEB16D7" w14:textId="74FB3D79" w:rsidR="00653FAC" w:rsidRPr="00910328" w:rsidRDefault="00653FAC" w:rsidP="00BD1053">
      <w:pPr>
        <w:spacing w:after="0"/>
      </w:pPr>
      <w:r w:rsidRPr="00910328">
        <w:t xml:space="preserve">Throughout the </w:t>
      </w:r>
      <w:r w:rsidR="00D65CAF" w:rsidRPr="00910328">
        <w:rPr>
          <w:i/>
          <w:iCs/>
        </w:rPr>
        <w:t>Draft P</w:t>
      </w:r>
      <w:r w:rsidR="00F5287B">
        <w:rPr>
          <w:i/>
          <w:iCs/>
        </w:rPr>
        <w:t>lan,</w:t>
      </w:r>
      <w:r w:rsidRPr="00910328">
        <w:t xml:space="preserve"> starting on page 23, under Air Quality</w:t>
      </w:r>
      <w:r w:rsidR="00F5287B">
        <w:t>,</w:t>
      </w:r>
      <w:r w:rsidRPr="00910328">
        <w:t xml:space="preserve"> we see the abbreviation (AQ). The reader goes, OK, I get AQ means air quality, but then the document goes on with FW-AQ-DC which means next to nothing, and then we get FW-ERCDIS-DC and MA2B-RNA-DC and it goes on and on. </w:t>
      </w:r>
      <w:r w:rsidR="001D0909" w:rsidRPr="00910328">
        <w:t>B</w:t>
      </w:r>
      <w:r w:rsidR="00E81D9D" w:rsidRPr="00910328">
        <w:t>y</w:t>
      </w:r>
      <w:r w:rsidR="001D0909" w:rsidRPr="00910328">
        <w:t xml:space="preserve"> the time the reader gets to page 64, under desired future conditions for Local Communities we </w:t>
      </w:r>
      <w:r w:rsidR="00F5287B" w:rsidRPr="00910328">
        <w:t>see FW</w:t>
      </w:r>
      <w:r w:rsidR="001D0909" w:rsidRPr="00910328">
        <w:rPr>
          <w:i/>
          <w:iCs/>
        </w:rPr>
        <w:t>-WTR-DC, FW-AQ-DC, FW-TRI-DC, FW-REC, and MAIA-DWA DCs</w:t>
      </w:r>
      <w:r w:rsidR="001D0909" w:rsidRPr="00910328">
        <w:t xml:space="preserve">. </w:t>
      </w:r>
      <w:r w:rsidRPr="00910328">
        <w:t xml:space="preserve">These </w:t>
      </w:r>
      <w:r w:rsidR="002713BA" w:rsidRPr="00910328">
        <w:t xml:space="preserve">Plan Component Codes, or </w:t>
      </w:r>
      <w:r w:rsidRPr="00910328">
        <w:t>abbreviations</w:t>
      </w:r>
      <w:r w:rsidR="002713BA" w:rsidRPr="00910328">
        <w:t>,</w:t>
      </w:r>
      <w:r w:rsidRPr="00910328">
        <w:t xml:space="preserve"> </w:t>
      </w:r>
      <w:r w:rsidR="00B96C4F" w:rsidRPr="00910328">
        <w:t xml:space="preserve">which continue throughout the document, </w:t>
      </w:r>
      <w:r w:rsidRPr="00910328">
        <w:t xml:space="preserve">may mean something to the Bureaucrats, but they are distracting, and mean nothing to the </w:t>
      </w:r>
      <w:r w:rsidR="002713BA" w:rsidRPr="00910328">
        <w:t xml:space="preserve">ordinary </w:t>
      </w:r>
      <w:r w:rsidRPr="00910328">
        <w:t xml:space="preserve">reader. </w:t>
      </w:r>
    </w:p>
    <w:p w14:paraId="65F8BE79" w14:textId="77777777" w:rsidR="00E81D9D" w:rsidRPr="00910328" w:rsidRDefault="00E81D9D" w:rsidP="00BD1053">
      <w:pPr>
        <w:spacing w:after="0"/>
      </w:pPr>
    </w:p>
    <w:p w14:paraId="6D87920D" w14:textId="0A4BABCB" w:rsidR="00653FAC" w:rsidRPr="00910328" w:rsidRDefault="00653FAC">
      <w:r w:rsidRPr="00910328">
        <w:t>When these abbreviations mean something</w:t>
      </w:r>
      <w:r w:rsidR="002713BA" w:rsidRPr="00910328">
        <w:t xml:space="preserve"> that is important to the document</w:t>
      </w:r>
      <w:r w:rsidRPr="00910328">
        <w:t>, each should be written out in English.</w:t>
      </w:r>
    </w:p>
    <w:p w14:paraId="1E17A42B" w14:textId="718BC06F" w:rsidR="002713BA" w:rsidRPr="00910328" w:rsidRDefault="00B96C4F">
      <w:r w:rsidRPr="00910328">
        <w:t xml:space="preserve">Another factor distracting from </w:t>
      </w:r>
      <w:r w:rsidR="00F5287B" w:rsidRPr="00910328">
        <w:t>readability, is</w:t>
      </w:r>
      <w:r w:rsidR="00653FAC" w:rsidRPr="00910328">
        <w:t xml:space="preserve"> when </w:t>
      </w:r>
      <w:r w:rsidR="001D0909" w:rsidRPr="00910328">
        <w:t xml:space="preserve">the </w:t>
      </w:r>
      <w:r w:rsidRPr="00910328">
        <w:t xml:space="preserve">Draft Plan </w:t>
      </w:r>
      <w:r w:rsidR="002713BA" w:rsidRPr="00910328">
        <w:t xml:space="preserve">refers to documents like the </w:t>
      </w:r>
      <w:r w:rsidR="002713BA" w:rsidRPr="00910328">
        <w:rPr>
          <w:i/>
          <w:iCs/>
        </w:rPr>
        <w:t>PACFISH/INFIS</w:t>
      </w:r>
      <w:r w:rsidR="003D5890" w:rsidRPr="00910328">
        <w:rPr>
          <w:i/>
          <w:iCs/>
        </w:rPr>
        <w:t>H</w:t>
      </w:r>
      <w:r w:rsidR="002713BA" w:rsidRPr="00910328">
        <w:rPr>
          <w:i/>
          <w:iCs/>
        </w:rPr>
        <w:t xml:space="preserve"> Biological Opinion</w:t>
      </w:r>
      <w:r w:rsidR="002713BA" w:rsidRPr="00910328">
        <w:t xml:space="preserve">, or </w:t>
      </w:r>
      <w:r w:rsidR="002713BA" w:rsidRPr="00910328">
        <w:rPr>
          <w:i/>
          <w:iCs/>
        </w:rPr>
        <w:t>Assessment Report of Ecological, Social, and Economic Conditions on the Blue Mountains National Forests (September 2024)</w:t>
      </w:r>
      <w:r w:rsidR="002713BA" w:rsidRPr="00910328">
        <w:t>,</w:t>
      </w:r>
      <w:r w:rsidR="00517FB8" w:rsidRPr="00910328">
        <w:t xml:space="preserve"> </w:t>
      </w:r>
      <w:r w:rsidR="00011E51" w:rsidRPr="00910328">
        <w:rPr>
          <w:i/>
          <w:iCs/>
        </w:rPr>
        <w:t>National Forest Transportation Atlas</w:t>
      </w:r>
      <w:r w:rsidR="00011E51" w:rsidRPr="00910328">
        <w:t xml:space="preserve">, </w:t>
      </w:r>
      <w:r w:rsidR="002713BA" w:rsidRPr="00910328">
        <w:t xml:space="preserve">or some other document. For readability, these documents should have pertinent portions included in the Plan. </w:t>
      </w:r>
      <w:r w:rsidR="00517FB8" w:rsidRPr="00910328">
        <w:t xml:space="preserve">Even including these in an appendix </w:t>
      </w:r>
      <w:proofErr w:type="gramStart"/>
      <w:r w:rsidR="00517FB8" w:rsidRPr="00910328">
        <w:t>doesn’t</w:t>
      </w:r>
      <w:proofErr w:type="gramEnd"/>
      <w:r w:rsidR="00517FB8" w:rsidRPr="00910328">
        <w:t xml:space="preserve"> work</w:t>
      </w:r>
      <w:r w:rsidRPr="00910328">
        <w:t>;</w:t>
      </w:r>
      <w:r w:rsidR="00B16B44" w:rsidRPr="00910328">
        <w:t xml:space="preserve"> see </w:t>
      </w:r>
      <w:r w:rsidR="00B16B44" w:rsidRPr="00910328">
        <w:lastRenderedPageBreak/>
        <w:t xml:space="preserve">page 67 and 68 where it refers the reader to Appendix E. </w:t>
      </w:r>
      <w:r w:rsidR="00517FB8" w:rsidRPr="00910328">
        <w:t xml:space="preserve"> </w:t>
      </w:r>
      <w:r w:rsidR="002713BA" w:rsidRPr="00910328">
        <w:t>The reader should not be expected to find these documents</w:t>
      </w:r>
      <w:r w:rsidR="00F5287B">
        <w:t xml:space="preserve">, </w:t>
      </w:r>
      <w:r w:rsidR="002713BA" w:rsidRPr="00910328">
        <w:t xml:space="preserve">and then read and understand them in context with the </w:t>
      </w:r>
      <w:r w:rsidR="00F5287B">
        <w:t xml:space="preserve">Draft Plan </w:t>
      </w:r>
      <w:r w:rsidR="001D0909" w:rsidRPr="00910328">
        <w:t>information</w:t>
      </w:r>
      <w:r w:rsidR="002713BA" w:rsidRPr="00910328">
        <w:t>.</w:t>
      </w:r>
    </w:p>
    <w:p w14:paraId="5133C4C0" w14:textId="7B0CF5C7" w:rsidR="00B159DF" w:rsidRPr="00910328" w:rsidRDefault="00B159DF" w:rsidP="00B159DF">
      <w:pPr>
        <w:spacing w:after="0"/>
        <w:rPr>
          <w:b/>
          <w:bCs/>
        </w:rPr>
      </w:pPr>
      <w:r w:rsidRPr="00910328">
        <w:rPr>
          <w:b/>
          <w:bCs/>
        </w:rPr>
        <w:t>Consistency</w:t>
      </w:r>
    </w:p>
    <w:p w14:paraId="62BDF49C" w14:textId="7A0E7916" w:rsidR="00E81D9D" w:rsidRPr="00910328" w:rsidRDefault="00E81D9D" w:rsidP="00B159DF">
      <w:pPr>
        <w:spacing w:after="0"/>
      </w:pPr>
      <w:r w:rsidRPr="00910328">
        <w:t xml:space="preserve">The </w:t>
      </w:r>
      <w:r w:rsidR="00F5287B" w:rsidRPr="00F5287B">
        <w:rPr>
          <w:i/>
          <w:iCs/>
        </w:rPr>
        <w:t xml:space="preserve">Draft </w:t>
      </w:r>
      <w:r w:rsidRPr="00F5287B">
        <w:rPr>
          <w:i/>
          <w:iCs/>
        </w:rPr>
        <w:t>Plan</w:t>
      </w:r>
      <w:r w:rsidR="00125003">
        <w:rPr>
          <w:i/>
          <w:iCs/>
        </w:rPr>
        <w:t xml:space="preserve"> </w:t>
      </w:r>
      <w:r w:rsidR="00126354">
        <w:rPr>
          <w:i/>
          <w:iCs/>
        </w:rPr>
        <w:t xml:space="preserve">is </w:t>
      </w:r>
      <w:r w:rsidRPr="00910328">
        <w:t>not at all consistent when it comes to Plan Components. This makes it very difficult to understand each section</w:t>
      </w:r>
      <w:r w:rsidR="00B96C4F" w:rsidRPr="00910328">
        <w:t xml:space="preserve">, and how they fit </w:t>
      </w:r>
      <w:r w:rsidR="00F5287B" w:rsidRPr="00910328">
        <w:t>together, when</w:t>
      </w:r>
      <w:r w:rsidRPr="00910328">
        <w:t xml:space="preserve"> each is so different.</w:t>
      </w:r>
      <w:r w:rsidR="00447A64" w:rsidRPr="00910328">
        <w:t xml:space="preserve"> The Draft Plan states on page 22</w:t>
      </w:r>
      <w:r w:rsidR="008B6108" w:rsidRPr="00910328">
        <w:t xml:space="preserve"> </w:t>
      </w:r>
      <w:r w:rsidR="00447A64" w:rsidRPr="00910328">
        <w:t xml:space="preserve">that the Aquatic and Riparian Conservation Strategy </w:t>
      </w:r>
      <w:r w:rsidR="00125003">
        <w:t xml:space="preserve">(ARCS) </w:t>
      </w:r>
      <w:r w:rsidR="00447A64" w:rsidRPr="00910328">
        <w:t xml:space="preserve">requires plan components to be desired condition, objectives, standards and guidelines and suitability determinations. </w:t>
      </w:r>
      <w:r w:rsidR="00FE67D4">
        <w:t xml:space="preserve">There is no reference to suitability in the Plan component sections, and the reader must read Chapter 3 to find out what areas on the Forest are suitable for what activities. Suitability of lands should be included in the Plan Component </w:t>
      </w:r>
      <w:r w:rsidR="00AA7EDF">
        <w:t>section. It is too confusing to look at one section, then compare to the other section.</w:t>
      </w:r>
    </w:p>
    <w:p w14:paraId="3E5E02FB" w14:textId="77777777" w:rsidR="008B6108" w:rsidRPr="00910328" w:rsidRDefault="008B6108" w:rsidP="00B159DF">
      <w:pPr>
        <w:spacing w:after="0"/>
      </w:pPr>
    </w:p>
    <w:p w14:paraId="4C3E1406" w14:textId="18484BB0" w:rsidR="00B159DF" w:rsidRPr="00910328" w:rsidRDefault="008B6108" w:rsidP="00B159DF">
      <w:pPr>
        <w:spacing w:after="0"/>
      </w:pPr>
      <w:r w:rsidRPr="00910328">
        <w:t xml:space="preserve">Then, in Chapter 2, the </w:t>
      </w:r>
      <w:r w:rsidRPr="00F5287B">
        <w:rPr>
          <w:i/>
          <w:iCs/>
        </w:rPr>
        <w:t xml:space="preserve">Draft </w:t>
      </w:r>
      <w:r w:rsidR="00F5287B" w:rsidRPr="00F5287B">
        <w:rPr>
          <w:i/>
          <w:iCs/>
        </w:rPr>
        <w:t>Plan</w:t>
      </w:r>
      <w:r w:rsidR="00F5287B">
        <w:t xml:space="preserve"> s</w:t>
      </w:r>
      <w:r w:rsidR="00F5287B" w:rsidRPr="00910328">
        <w:t xml:space="preserve">tates </w:t>
      </w:r>
      <w:r w:rsidR="00125003">
        <w:t xml:space="preserve">they do not intend to comply with ARCS, but instead will simply provide a </w:t>
      </w:r>
      <w:r w:rsidRPr="00910328">
        <w:t xml:space="preserve">full range of plan components. </w:t>
      </w:r>
      <w:r w:rsidR="00125003">
        <w:t xml:space="preserve">However, </w:t>
      </w:r>
      <w:r w:rsidRPr="00910328">
        <w:t xml:space="preserve">far from a full range, </w:t>
      </w:r>
      <w:r w:rsidR="00447A64" w:rsidRPr="00910328">
        <w:t>s</w:t>
      </w:r>
      <w:r w:rsidR="00B159DF" w:rsidRPr="00910328">
        <w:t>ome Plan Components include only a</w:t>
      </w:r>
      <w:r w:rsidR="00715E05" w:rsidRPr="00910328">
        <w:t>n</w:t>
      </w:r>
      <w:r w:rsidR="00B159DF" w:rsidRPr="00910328">
        <w:t xml:space="preserve"> introduction, </w:t>
      </w:r>
      <w:r w:rsidRPr="00910328">
        <w:t xml:space="preserve">and </w:t>
      </w:r>
      <w:r w:rsidR="00B159DF" w:rsidRPr="00910328">
        <w:t xml:space="preserve">the Desired Condition and a </w:t>
      </w:r>
      <w:r w:rsidR="00715E05" w:rsidRPr="00910328">
        <w:t>S</w:t>
      </w:r>
      <w:r w:rsidR="00B159DF" w:rsidRPr="00910328">
        <w:t>tandard (see page 24 for Air quality).</w:t>
      </w:r>
      <w:r w:rsidR="00126354">
        <w:t xml:space="preserve"> </w:t>
      </w:r>
    </w:p>
    <w:p w14:paraId="06FDAB64" w14:textId="77777777" w:rsidR="00B159DF" w:rsidRPr="00910328" w:rsidRDefault="00B159DF" w:rsidP="00B159DF">
      <w:pPr>
        <w:spacing w:after="0"/>
      </w:pPr>
    </w:p>
    <w:p w14:paraId="6C140A2F" w14:textId="272E8350" w:rsidR="00B159DF" w:rsidRDefault="00126354" w:rsidP="00B159DF">
      <w:pPr>
        <w:spacing w:after="0"/>
      </w:pPr>
      <w:r>
        <w:t>Some</w:t>
      </w:r>
      <w:r w:rsidR="00B159DF" w:rsidRPr="00910328">
        <w:t xml:space="preserve"> </w:t>
      </w:r>
      <w:r w:rsidR="00AA7EDF">
        <w:t xml:space="preserve">Plan components </w:t>
      </w:r>
      <w:r w:rsidR="00B159DF" w:rsidRPr="00910328">
        <w:t xml:space="preserve">have Introduction, Desired Conditions and then these add </w:t>
      </w:r>
      <w:r w:rsidR="00715E05" w:rsidRPr="00910328">
        <w:t>S</w:t>
      </w:r>
      <w:r w:rsidR="00B159DF" w:rsidRPr="00910328">
        <w:t xml:space="preserve">tandards and </w:t>
      </w:r>
      <w:r w:rsidR="00715E05" w:rsidRPr="00910328">
        <w:t>G</w:t>
      </w:r>
      <w:r w:rsidR="00B159DF" w:rsidRPr="00910328">
        <w:t xml:space="preserve">uideline. Standards </w:t>
      </w:r>
      <w:r w:rsidR="006F0D72" w:rsidRPr="00910328">
        <w:t xml:space="preserve">and Guidelines </w:t>
      </w:r>
      <w:r w:rsidR="00B159DF" w:rsidRPr="00910328">
        <w:t xml:space="preserve">become nothing more than </w:t>
      </w:r>
      <w:r w:rsidR="00F5287B">
        <w:t xml:space="preserve">sometimes </w:t>
      </w:r>
      <w:r w:rsidR="00B96C4F" w:rsidRPr="00910328">
        <w:t xml:space="preserve">illegal </w:t>
      </w:r>
      <w:r w:rsidR="00B159DF" w:rsidRPr="00910328">
        <w:t>micro-management (see soils page 25)</w:t>
      </w:r>
      <w:r w:rsidR="00D752EE" w:rsidRPr="00910328">
        <w:t xml:space="preserve"> where they require all projects to maintain soil productivity. This standard does not </w:t>
      </w:r>
      <w:proofErr w:type="gramStart"/>
      <w:r w:rsidR="00D752EE" w:rsidRPr="00910328">
        <w:t>take into account</w:t>
      </w:r>
      <w:proofErr w:type="gramEnd"/>
      <w:r w:rsidR="00D752EE" w:rsidRPr="00910328">
        <w:t xml:space="preserve"> mining operations</w:t>
      </w:r>
      <w:r w:rsidR="00E81D9D" w:rsidRPr="00910328">
        <w:t xml:space="preserve"> or building a road</w:t>
      </w:r>
      <w:r w:rsidR="00D752EE" w:rsidRPr="00910328">
        <w:t xml:space="preserve">. If the Plan needs a </w:t>
      </w:r>
      <w:r w:rsidR="00F5287B">
        <w:t xml:space="preserve">soils </w:t>
      </w:r>
      <w:r w:rsidR="00D752EE" w:rsidRPr="00910328">
        <w:t>standard, it should be that all projects are designed to minimize impact</w:t>
      </w:r>
      <w:r w:rsidR="001555DE" w:rsidRPr="00910328">
        <w:t>s</w:t>
      </w:r>
      <w:r w:rsidR="00D752EE" w:rsidRPr="00910328">
        <w:t xml:space="preserve"> to the soil recourse. </w:t>
      </w:r>
      <w:r w:rsidR="006F0D72" w:rsidRPr="00910328">
        <w:t xml:space="preserve"> </w:t>
      </w:r>
    </w:p>
    <w:p w14:paraId="31618CF7" w14:textId="77777777" w:rsidR="00323602" w:rsidRDefault="00323602" w:rsidP="00B159DF">
      <w:pPr>
        <w:spacing w:after="0"/>
      </w:pPr>
    </w:p>
    <w:p w14:paraId="21658330" w14:textId="78240424" w:rsidR="00323602" w:rsidRPr="00910328" w:rsidRDefault="00323602" w:rsidP="00B159DF">
      <w:pPr>
        <w:spacing w:after="0"/>
      </w:pPr>
      <w:r w:rsidRPr="00323602">
        <w:t xml:space="preserve">The Draft Plan states that guidelines are general guidance, but on page </w:t>
      </w:r>
      <w:r w:rsidR="00125003" w:rsidRPr="00323602">
        <w:t>49,</w:t>
      </w:r>
      <w:r w:rsidRPr="00323602">
        <w:t xml:space="preserve"> where the guideline specifies pieces of wood, </w:t>
      </w:r>
      <w:proofErr w:type="gramStart"/>
      <w:r w:rsidRPr="00323602">
        <w:t>diameter</w:t>
      </w:r>
      <w:proofErr w:type="gramEnd"/>
      <w:r w:rsidRPr="00323602">
        <w:t xml:space="preserve"> and length for different forest types this one is so detailed it borders on the ridiculous. On the ground land managers must be allowed under a Forest Plan to make on the ground decisions based on what they </w:t>
      </w:r>
      <w:proofErr w:type="gramStart"/>
      <w:r w:rsidRPr="00323602">
        <w:t>have to</w:t>
      </w:r>
      <w:proofErr w:type="gramEnd"/>
      <w:r w:rsidRPr="00323602">
        <w:t xml:space="preserve"> work with on the ground.</w:t>
      </w:r>
    </w:p>
    <w:p w14:paraId="6AE28552" w14:textId="77777777" w:rsidR="00D752EE" w:rsidRPr="00910328" w:rsidRDefault="00D752EE" w:rsidP="00B159DF">
      <w:pPr>
        <w:spacing w:after="0"/>
      </w:pPr>
    </w:p>
    <w:p w14:paraId="6C0AECE0" w14:textId="7AA9C064" w:rsidR="00323602" w:rsidRDefault="00D752EE" w:rsidP="00B159DF">
      <w:pPr>
        <w:spacing w:after="0"/>
      </w:pPr>
      <w:r w:rsidRPr="00910328">
        <w:t xml:space="preserve">The section on Wildfire goes even </w:t>
      </w:r>
      <w:r w:rsidR="00126354" w:rsidRPr="00910328">
        <w:t>further</w:t>
      </w:r>
      <w:r w:rsidR="00126354">
        <w:t xml:space="preserve"> with</w:t>
      </w:r>
      <w:r w:rsidR="00125003">
        <w:t xml:space="preserve"> </w:t>
      </w:r>
      <w:r w:rsidR="00323602">
        <w:t xml:space="preserve">inconsistency. </w:t>
      </w:r>
      <w:r w:rsidRPr="00910328">
        <w:t xml:space="preserve">There is the </w:t>
      </w:r>
      <w:r w:rsidR="00715E05" w:rsidRPr="00910328">
        <w:t>I</w:t>
      </w:r>
      <w:r w:rsidRPr="00910328">
        <w:t>ntroduction, Desired Condition, and now they add Objectives to the list</w:t>
      </w:r>
      <w:r w:rsidR="00A62A66" w:rsidRPr="00910328">
        <w:t xml:space="preserve">, and if that </w:t>
      </w:r>
      <w:proofErr w:type="gramStart"/>
      <w:r w:rsidR="00A62A66" w:rsidRPr="00910328">
        <w:t>isn’t</w:t>
      </w:r>
      <w:proofErr w:type="gramEnd"/>
      <w:r w:rsidR="00A62A66" w:rsidRPr="00910328">
        <w:t xml:space="preserve"> enough, they </w:t>
      </w:r>
      <w:r w:rsidR="001555DE" w:rsidRPr="00910328">
        <w:t>then</w:t>
      </w:r>
      <w:r w:rsidR="00A62A66" w:rsidRPr="00910328">
        <w:t xml:space="preserve"> add Management Approach. Th</w:t>
      </w:r>
      <w:r w:rsidR="001555DE" w:rsidRPr="00910328">
        <w:t>e Management Approach</w:t>
      </w:r>
      <w:r w:rsidR="00A62A66" w:rsidRPr="00910328">
        <w:t xml:space="preserve"> section </w:t>
      </w:r>
      <w:proofErr w:type="gramStart"/>
      <w:r w:rsidR="00A62A66" w:rsidRPr="00910328">
        <w:t>isn’t</w:t>
      </w:r>
      <w:proofErr w:type="gramEnd"/>
      <w:r w:rsidR="00A62A66" w:rsidRPr="00910328">
        <w:t xml:space="preserve"> even required, and as such should just be eliminated. This Management Approach section </w:t>
      </w:r>
      <w:r w:rsidR="00126354">
        <w:t xml:space="preserve">is sometimes very general and sometimes </w:t>
      </w:r>
      <w:r w:rsidR="00D65CAF" w:rsidRPr="00910328">
        <w:t xml:space="preserve">can be so detailed that an on the ground </w:t>
      </w:r>
      <w:r w:rsidR="00A62A66" w:rsidRPr="00910328">
        <w:t xml:space="preserve">project manager </w:t>
      </w:r>
      <w:r w:rsidR="00D65CAF" w:rsidRPr="00910328">
        <w:t>would be left without the ability to make his/her own project decisions.</w:t>
      </w:r>
    </w:p>
    <w:p w14:paraId="1AE3A9E5" w14:textId="77777777" w:rsidR="00125003" w:rsidRDefault="00125003" w:rsidP="00B159DF">
      <w:pPr>
        <w:spacing w:after="0"/>
      </w:pPr>
    </w:p>
    <w:p w14:paraId="3E4AE405" w14:textId="29E6EB75" w:rsidR="00A62A66" w:rsidRPr="00910328" w:rsidRDefault="001555DE" w:rsidP="00B159DF">
      <w:pPr>
        <w:spacing w:after="0"/>
      </w:pPr>
      <w:r w:rsidRPr="00910328">
        <w:lastRenderedPageBreak/>
        <w:t xml:space="preserve">The </w:t>
      </w:r>
      <w:r w:rsidR="00A62A66" w:rsidRPr="00910328">
        <w:t xml:space="preserve">Insect and Disease </w:t>
      </w:r>
      <w:r w:rsidRPr="00910328">
        <w:t xml:space="preserve">section </w:t>
      </w:r>
      <w:r w:rsidR="00A62A66" w:rsidRPr="00910328">
        <w:t xml:space="preserve">has Desired Condition, </w:t>
      </w:r>
      <w:r w:rsidR="00715E05" w:rsidRPr="00910328">
        <w:t xml:space="preserve">Scale, but </w:t>
      </w:r>
      <w:r w:rsidR="00A62A66" w:rsidRPr="00910328">
        <w:t>NO Standards, NO Objectives</w:t>
      </w:r>
      <w:r w:rsidRPr="00910328">
        <w:t>,</w:t>
      </w:r>
      <w:r w:rsidR="00A62A66" w:rsidRPr="00910328">
        <w:t xml:space="preserve"> NO </w:t>
      </w:r>
      <w:r w:rsidR="00715E05" w:rsidRPr="00910328">
        <w:t>G</w:t>
      </w:r>
      <w:r w:rsidR="00A62A66" w:rsidRPr="00910328">
        <w:t>uidelines</w:t>
      </w:r>
      <w:r w:rsidR="009F3D0E" w:rsidRPr="00910328">
        <w:t>,</w:t>
      </w:r>
      <w:r w:rsidR="00A62A66" w:rsidRPr="00910328">
        <w:t xml:space="preserve"> but this one does have Management Approach</w:t>
      </w:r>
      <w:r w:rsidR="00715E05" w:rsidRPr="00910328">
        <w:t xml:space="preserve">, which </w:t>
      </w:r>
      <w:proofErr w:type="gramStart"/>
      <w:r w:rsidR="00715E05" w:rsidRPr="00910328">
        <w:t>isn’t</w:t>
      </w:r>
      <w:proofErr w:type="gramEnd"/>
      <w:r w:rsidR="00715E05" w:rsidRPr="00910328">
        <w:t xml:space="preserve"> even necessary for the Plan</w:t>
      </w:r>
      <w:r w:rsidR="00A62A66" w:rsidRPr="00910328">
        <w:t>.</w:t>
      </w:r>
      <w:r w:rsidR="00715E05" w:rsidRPr="00910328">
        <w:t xml:space="preserve"> Again, there is simply no consistency.</w:t>
      </w:r>
    </w:p>
    <w:p w14:paraId="428EBBF9" w14:textId="77777777" w:rsidR="00A62A66" w:rsidRPr="00910328" w:rsidRDefault="00A62A66" w:rsidP="00B159DF">
      <w:pPr>
        <w:spacing w:after="0"/>
      </w:pPr>
    </w:p>
    <w:p w14:paraId="1D19E999" w14:textId="33683D0C" w:rsidR="00D65CAF" w:rsidRPr="00910328" w:rsidRDefault="00A62A66" w:rsidP="00B159DF">
      <w:pPr>
        <w:spacing w:after="0"/>
      </w:pPr>
      <w:r w:rsidRPr="00910328">
        <w:t xml:space="preserve">All this is so confusing to the reader. All </w:t>
      </w:r>
      <w:r w:rsidR="005B0CF1" w:rsidRPr="005B0CF1">
        <w:rPr>
          <w:i/>
          <w:iCs/>
        </w:rPr>
        <w:t>Draft Plan</w:t>
      </w:r>
      <w:r w:rsidRPr="00910328">
        <w:t xml:space="preserve"> components should be consistent in the way they are described</w:t>
      </w:r>
      <w:r w:rsidR="005B0CF1">
        <w:t xml:space="preserve">, and should </w:t>
      </w:r>
      <w:r w:rsidR="00125003">
        <w:t xml:space="preserve">be </w:t>
      </w:r>
      <w:r w:rsidR="00125003" w:rsidRPr="00910328">
        <w:t>clear</w:t>
      </w:r>
      <w:r w:rsidR="005B0CF1" w:rsidRPr="005B0CF1">
        <w:t>, concise, and well-organized</w:t>
      </w:r>
      <w:r w:rsidR="005B0CF1">
        <w:t>.</w:t>
      </w:r>
      <w:r w:rsidR="005B0CF1" w:rsidRPr="005B0CF1">
        <w:t xml:space="preserve"> </w:t>
      </w:r>
      <w:r w:rsidR="00715E05" w:rsidRPr="00910328">
        <w:t xml:space="preserve">All should have the Desired Condition described and </w:t>
      </w:r>
      <w:r w:rsidR="001555DE" w:rsidRPr="00910328">
        <w:t xml:space="preserve">Standards and guidelines </w:t>
      </w:r>
      <w:r w:rsidR="00785A99" w:rsidRPr="00910328">
        <w:t>should be</w:t>
      </w:r>
      <w:r w:rsidR="001555DE" w:rsidRPr="00910328">
        <w:t xml:space="preserve"> presented together </w:t>
      </w:r>
      <w:r w:rsidR="00785A99" w:rsidRPr="00910328">
        <w:t xml:space="preserve">as they did </w:t>
      </w:r>
      <w:r w:rsidR="001555DE" w:rsidRPr="00910328">
        <w:t>in the 1990 Forest Plan</w:t>
      </w:r>
      <w:r w:rsidR="008B6108" w:rsidRPr="00910328">
        <w:t>, and as</w:t>
      </w:r>
      <w:r w:rsidR="002253B7" w:rsidRPr="00910328">
        <w:t xml:space="preserve"> NFMA requires. </w:t>
      </w:r>
      <w:r w:rsidR="001555DE" w:rsidRPr="00910328">
        <w:t xml:space="preserve">Standards and </w:t>
      </w:r>
      <w:r w:rsidR="00715E05" w:rsidRPr="00910328">
        <w:t>Guidelines</w:t>
      </w:r>
      <w:r w:rsidR="006F0D72" w:rsidRPr="00910328">
        <w:t xml:space="preserve"> must be general enough to allow on the ground managers to </w:t>
      </w:r>
      <w:r w:rsidR="001555DE" w:rsidRPr="00910328">
        <w:t>design and i</w:t>
      </w:r>
      <w:r w:rsidR="006F0D72" w:rsidRPr="00910328">
        <w:t xml:space="preserve">mplement </w:t>
      </w:r>
      <w:r w:rsidR="009F3D0E" w:rsidRPr="00910328">
        <w:t xml:space="preserve">their </w:t>
      </w:r>
      <w:r w:rsidR="006F0D72" w:rsidRPr="00910328">
        <w:t>projects.</w:t>
      </w:r>
      <w:r w:rsidR="009F3D0E" w:rsidRPr="00910328">
        <w:t xml:space="preserve"> </w:t>
      </w:r>
    </w:p>
    <w:p w14:paraId="76C4E73F" w14:textId="5AD3F1E4" w:rsidR="00B96C4F" w:rsidRPr="00910328" w:rsidRDefault="00125003" w:rsidP="00B159DF">
      <w:pPr>
        <w:spacing w:after="0"/>
        <w:rPr>
          <w:b/>
          <w:bCs/>
        </w:rPr>
      </w:pPr>
      <w:r>
        <w:rPr>
          <w:b/>
          <w:bCs/>
        </w:rPr>
        <w:t xml:space="preserve"> </w:t>
      </w:r>
    </w:p>
    <w:p w14:paraId="156B3AC9" w14:textId="50D0D695" w:rsidR="00D65CAF" w:rsidRPr="00910328" w:rsidRDefault="00D65CAF" w:rsidP="00B159DF">
      <w:pPr>
        <w:spacing w:after="0"/>
        <w:rPr>
          <w:b/>
          <w:bCs/>
        </w:rPr>
      </w:pPr>
      <w:r w:rsidRPr="00910328">
        <w:rPr>
          <w:b/>
          <w:bCs/>
        </w:rPr>
        <w:t>Confusing Sections</w:t>
      </w:r>
    </w:p>
    <w:p w14:paraId="614F3431" w14:textId="3619364A" w:rsidR="003414F5" w:rsidRPr="00910328" w:rsidRDefault="00D65CAF" w:rsidP="00B159DF">
      <w:pPr>
        <w:spacing w:after="0"/>
      </w:pPr>
      <w:r w:rsidRPr="00910328">
        <w:t xml:space="preserve">One </w:t>
      </w:r>
      <w:r w:rsidR="005B0CF1" w:rsidRPr="00910328">
        <w:t>confusing</w:t>
      </w:r>
      <w:r w:rsidRPr="00910328">
        <w:t xml:space="preserve"> section </w:t>
      </w:r>
      <w:r w:rsidR="00323602">
        <w:t xml:space="preserve">of the </w:t>
      </w:r>
      <w:r w:rsidR="00323602" w:rsidRPr="00323602">
        <w:rPr>
          <w:i/>
          <w:iCs/>
        </w:rPr>
        <w:t>Draft Plan</w:t>
      </w:r>
      <w:r w:rsidRPr="00910328">
        <w:t xml:space="preserve"> </w:t>
      </w:r>
      <w:r w:rsidR="005B0CF1">
        <w:t xml:space="preserve">is </w:t>
      </w:r>
      <w:bookmarkStart w:id="3" w:name="_Hlk206661253"/>
      <w:r w:rsidRPr="00910328">
        <w:t xml:space="preserve">on page 60-61 </w:t>
      </w:r>
      <w:r w:rsidR="001252C4">
        <w:t xml:space="preserve">where there </w:t>
      </w:r>
      <w:r w:rsidRPr="00910328">
        <w:t>is a recommendation that sick o</w:t>
      </w:r>
      <w:r w:rsidR="00126354">
        <w:t>r</w:t>
      </w:r>
      <w:r w:rsidRPr="00910328">
        <w:t xml:space="preserve"> injured livestock, or dead carcasses be removed from the National Forest. The carcass is deep within the forest, weighs </w:t>
      </w:r>
      <w:r w:rsidR="00E81D9D" w:rsidRPr="00910328">
        <w:t xml:space="preserve">1,000 pounds or more and all </w:t>
      </w:r>
      <w:r w:rsidRPr="00910328">
        <w:t>the roads are closed. Deer and elk die all the time and are left to rot or be eaten by carnivores and birds.</w:t>
      </w:r>
      <w:r w:rsidR="00FC0ECB" w:rsidRPr="00910328">
        <w:t xml:space="preserve"> </w:t>
      </w:r>
      <w:r w:rsidR="003414F5" w:rsidRPr="00910328">
        <w:t xml:space="preserve">Some of these recommendations are so dumb, the reader just focuses on these, and is distracted from understanding what the Plan Component section is attempting to </w:t>
      </w:r>
      <w:r w:rsidR="00131CD2" w:rsidRPr="00910328">
        <w:t>say</w:t>
      </w:r>
      <w:r w:rsidR="003414F5" w:rsidRPr="00910328">
        <w:t xml:space="preserve">. </w:t>
      </w:r>
      <w:bookmarkEnd w:id="3"/>
    </w:p>
    <w:p w14:paraId="2245CD59" w14:textId="77777777" w:rsidR="003414F5" w:rsidRPr="00910328" w:rsidRDefault="003414F5" w:rsidP="00B159DF">
      <w:pPr>
        <w:spacing w:after="0"/>
      </w:pPr>
    </w:p>
    <w:p w14:paraId="58F5309D" w14:textId="25C11E9B" w:rsidR="000E4520" w:rsidRPr="00910328" w:rsidRDefault="000E4520" w:rsidP="00B159DF">
      <w:pPr>
        <w:spacing w:after="0"/>
      </w:pPr>
      <w:r w:rsidRPr="00910328">
        <w:t>The transportation Infrastructure part of the plan on page 178 is quite confusing where it states “</w:t>
      </w:r>
      <w:r w:rsidRPr="00910328">
        <w:rPr>
          <w:i/>
          <w:iCs/>
        </w:rPr>
        <w:t>Implementing measures (such as education, signage, law enforcement or seasonal road closures) to discourage encroachment of motorized vehicles into nonmotorized areas</w:t>
      </w:r>
      <w:r w:rsidRPr="00910328">
        <w:t xml:space="preserve">”. This </w:t>
      </w:r>
      <w:r w:rsidR="002253B7" w:rsidRPr="00910328">
        <w:t>makes</w:t>
      </w:r>
      <w:r w:rsidRPr="00910328">
        <w:t xml:space="preserve"> no sense, if </w:t>
      </w:r>
      <w:proofErr w:type="gramStart"/>
      <w:r w:rsidRPr="00910328">
        <w:t>it’s</w:t>
      </w:r>
      <w:proofErr w:type="gramEnd"/>
      <w:r w:rsidRPr="00910328">
        <w:t xml:space="preserve"> a nonmotorized area, why would you have seasonal road closure?</w:t>
      </w:r>
    </w:p>
    <w:p w14:paraId="616D5279" w14:textId="77777777" w:rsidR="00366910" w:rsidRPr="00910328" w:rsidRDefault="00366910" w:rsidP="00B159DF">
      <w:pPr>
        <w:spacing w:after="0"/>
      </w:pPr>
    </w:p>
    <w:p w14:paraId="39ABE94B" w14:textId="7DC3BCE0" w:rsidR="00910328" w:rsidRPr="00910328" w:rsidRDefault="00366910" w:rsidP="00B159DF">
      <w:pPr>
        <w:spacing w:after="0"/>
      </w:pPr>
      <w:r w:rsidRPr="00910328">
        <w:t>On page 177 there is a very confusing statement under Social and Economic Sustainability</w:t>
      </w:r>
      <w:r w:rsidR="00131CD2" w:rsidRPr="00910328">
        <w:t>;</w:t>
      </w:r>
      <w:r w:rsidRPr="00910328">
        <w:t xml:space="preserve"> “</w:t>
      </w:r>
      <w:r w:rsidRPr="00910328">
        <w:rPr>
          <w:i/>
          <w:iCs/>
        </w:rPr>
        <w:t>social well being</w:t>
      </w:r>
      <w:r w:rsidRPr="00910328">
        <w:t xml:space="preserve"> (I think that means the public is happy) </w:t>
      </w:r>
      <w:r w:rsidRPr="00910328">
        <w:rPr>
          <w:i/>
          <w:iCs/>
        </w:rPr>
        <w:t>contributes to resilience</w:t>
      </w:r>
      <w:r w:rsidRPr="00910328">
        <w:t xml:space="preserve"> (I think this means flexibility but I had to look </w:t>
      </w:r>
      <w:r w:rsidR="00FC0ECB" w:rsidRPr="00910328">
        <w:t>the word up</w:t>
      </w:r>
      <w:r w:rsidRPr="00910328">
        <w:t xml:space="preserve">) </w:t>
      </w:r>
      <w:r w:rsidRPr="00910328">
        <w:rPr>
          <w:i/>
          <w:iCs/>
        </w:rPr>
        <w:t xml:space="preserve">in national forests  by fostering public use patterns </w:t>
      </w:r>
      <w:r w:rsidRPr="00910328">
        <w:t>(not sure what these patterns are</w:t>
      </w:r>
      <w:r w:rsidR="00AA7EDF">
        <w:t>)</w:t>
      </w:r>
      <w:r w:rsidR="00131CD2" w:rsidRPr="00910328">
        <w:t xml:space="preserve"> but if it’s using roads and the Forest Service will be </w:t>
      </w:r>
      <w:r w:rsidR="00131CD2" w:rsidRPr="00910328">
        <w:rPr>
          <w:i/>
          <w:iCs/>
        </w:rPr>
        <w:t>fostering public use patterns</w:t>
      </w:r>
      <w:r w:rsidR="00131CD2" w:rsidRPr="00910328">
        <w:t xml:space="preserve"> by closing roads</w:t>
      </w:r>
      <w:r w:rsidR="00AA7EDF">
        <w:t>,</w:t>
      </w:r>
      <w:r w:rsidR="00131CD2" w:rsidRPr="00910328">
        <w:t xml:space="preserve"> then the Draft Plan should say this</w:t>
      </w:r>
      <w:r w:rsidR="00910328" w:rsidRPr="00910328">
        <w:t xml:space="preserve"> in</w:t>
      </w:r>
      <w:r w:rsidR="00131CD2" w:rsidRPr="00910328">
        <w:t xml:space="preserve"> plain English. If this </w:t>
      </w:r>
      <w:r w:rsidR="00910328" w:rsidRPr="00910328">
        <w:t xml:space="preserve">part of the </w:t>
      </w:r>
      <w:r w:rsidR="00131CD2" w:rsidRPr="00910328">
        <w:t xml:space="preserve">statement means something else, </w:t>
      </w:r>
      <w:r w:rsidR="00AA7EDF">
        <w:t>it should be rewritten</w:t>
      </w:r>
      <w:r w:rsidR="00131CD2" w:rsidRPr="00910328">
        <w:t xml:space="preserve"> so the public can understand. The rest of this sentence is equally confusing; “</w:t>
      </w:r>
      <w:r w:rsidRPr="00910328">
        <w:rPr>
          <w:i/>
          <w:iCs/>
        </w:rPr>
        <w:t>and restoration strategies, that help support human communities, livelihoods, cultures, and social values</w:t>
      </w:r>
      <w:proofErr w:type="gramStart"/>
      <w:r w:rsidRPr="00910328">
        <w:t>”</w:t>
      </w:r>
      <w:r w:rsidR="00131CD2" w:rsidRPr="00910328">
        <w:t>.</w:t>
      </w:r>
      <w:proofErr w:type="gramEnd"/>
      <w:r w:rsidR="00131CD2" w:rsidRPr="00910328">
        <w:t xml:space="preserve"> </w:t>
      </w:r>
      <w:r w:rsidRPr="00910328">
        <w:t xml:space="preserve"> </w:t>
      </w:r>
      <w:r w:rsidR="00910328" w:rsidRPr="00910328">
        <w:t>What are examples of restoration strategies that could accomplish supporting “</w:t>
      </w:r>
      <w:r w:rsidR="00910328" w:rsidRPr="005B0CF1">
        <w:rPr>
          <w:i/>
          <w:iCs/>
        </w:rPr>
        <w:t>human communities, livelihoods, cultures, and social values”</w:t>
      </w:r>
      <w:r w:rsidR="00910328" w:rsidRPr="00910328">
        <w:t xml:space="preserve">? </w:t>
      </w:r>
    </w:p>
    <w:p w14:paraId="0F257615" w14:textId="77777777" w:rsidR="00910328" w:rsidRPr="00910328" w:rsidRDefault="00910328" w:rsidP="00B159DF">
      <w:pPr>
        <w:spacing w:after="0"/>
      </w:pPr>
    </w:p>
    <w:p w14:paraId="567CA5FE" w14:textId="38F98ACC" w:rsidR="00D65CAF" w:rsidRPr="00910328" w:rsidRDefault="00910328" w:rsidP="00B159DF">
      <w:pPr>
        <w:spacing w:after="0"/>
      </w:pPr>
      <w:r w:rsidRPr="00910328">
        <w:t>T</w:t>
      </w:r>
      <w:r w:rsidR="00366910" w:rsidRPr="00910328">
        <w:t>he next sentence is also confusing-what are the “</w:t>
      </w:r>
      <w:r w:rsidR="00366910" w:rsidRPr="00910328">
        <w:rPr>
          <w:i/>
          <w:iCs/>
        </w:rPr>
        <w:t>outputs</w:t>
      </w:r>
      <w:proofErr w:type="gramStart"/>
      <w:r w:rsidR="00366910" w:rsidRPr="00910328">
        <w:t>”.</w:t>
      </w:r>
      <w:proofErr w:type="gramEnd"/>
      <w:r w:rsidR="00366910" w:rsidRPr="00910328">
        <w:t xml:space="preserve"> </w:t>
      </w:r>
      <w:r w:rsidRPr="00910328">
        <w:t xml:space="preserve">An explanation of this word is needed. </w:t>
      </w:r>
      <w:r w:rsidR="00366910" w:rsidRPr="00910328">
        <w:t>It should be noted also, that mining was left out of this confusing section.</w:t>
      </w:r>
      <w:r w:rsidR="00081DF5" w:rsidRPr="00910328">
        <w:t xml:space="preserve"> This whole section should be rewritten in plain English.</w:t>
      </w:r>
    </w:p>
    <w:p w14:paraId="60AF6826" w14:textId="77777777" w:rsidR="003414F5" w:rsidRPr="00910328" w:rsidRDefault="003414F5" w:rsidP="00B159DF">
      <w:pPr>
        <w:spacing w:after="0"/>
      </w:pPr>
    </w:p>
    <w:p w14:paraId="352CB0C9" w14:textId="4184CEE4" w:rsidR="003414F5" w:rsidRPr="00910328" w:rsidRDefault="003414F5" w:rsidP="00B159DF">
      <w:pPr>
        <w:spacing w:after="0"/>
      </w:pPr>
      <w:r w:rsidRPr="00910328">
        <w:lastRenderedPageBreak/>
        <w:t>There are many other confusing sections</w:t>
      </w:r>
      <w:r w:rsidR="00910328" w:rsidRPr="00910328">
        <w:t xml:space="preserve"> throughout the Draft Plan. </w:t>
      </w:r>
      <w:r w:rsidR="00435186">
        <w:t xml:space="preserve">All the information, including suitability, should be presented for each resource area. Right now, there are guidelines scatted about under other resource areas, and many of these, which are </w:t>
      </w:r>
      <w:proofErr w:type="gramStart"/>
      <w:r w:rsidR="00435186">
        <w:t>really important</w:t>
      </w:r>
      <w:proofErr w:type="gramEnd"/>
      <w:r w:rsidR="00435186">
        <w:t xml:space="preserve"> to understanding what the Draft Plan is trying to say, are located clear at the back of the document under topics like “</w:t>
      </w:r>
      <w:r w:rsidR="00435186" w:rsidRPr="00435186">
        <w:rPr>
          <w:i/>
          <w:iCs/>
        </w:rPr>
        <w:t>Riparian Management</w:t>
      </w:r>
      <w:proofErr w:type="gramStart"/>
      <w:r w:rsidR="00435186">
        <w:t>”.</w:t>
      </w:r>
      <w:proofErr w:type="gramEnd"/>
      <w:r w:rsidR="00435186" w:rsidRPr="00910328">
        <w:t xml:space="preserve"> A</w:t>
      </w:r>
      <w:r w:rsidR="00910328" w:rsidRPr="00910328">
        <w:t xml:space="preserve"> suggestion would be for </w:t>
      </w:r>
      <w:r w:rsidR="005B0CF1">
        <w:t>the writer of each section</w:t>
      </w:r>
      <w:r w:rsidR="00910328" w:rsidRPr="00910328">
        <w:t xml:space="preserve"> </w:t>
      </w:r>
      <w:r w:rsidR="005B0CF1">
        <w:t xml:space="preserve">to </w:t>
      </w:r>
      <w:r w:rsidR="00910328" w:rsidRPr="00910328">
        <w:t xml:space="preserve">review another writer’s work to see if it is written in plain language to the point that </w:t>
      </w:r>
      <w:r w:rsidR="005B0CF1" w:rsidRPr="005B0CF1">
        <w:t xml:space="preserve">information </w:t>
      </w:r>
      <w:r w:rsidR="005B0CF1">
        <w:t xml:space="preserve">is </w:t>
      </w:r>
      <w:r w:rsidR="005B0CF1" w:rsidRPr="005B0CF1">
        <w:t>easily understandable and usable by the public.</w:t>
      </w:r>
    </w:p>
    <w:p w14:paraId="3945A105" w14:textId="77777777" w:rsidR="003414F5" w:rsidRPr="00910328" w:rsidRDefault="003414F5" w:rsidP="00B159DF">
      <w:pPr>
        <w:spacing w:after="0"/>
      </w:pPr>
    </w:p>
    <w:p w14:paraId="73B96CAA" w14:textId="616C2F4F" w:rsidR="003414F5" w:rsidRPr="00910328" w:rsidRDefault="003414F5" w:rsidP="00B159DF">
      <w:pPr>
        <w:spacing w:after="0"/>
      </w:pPr>
      <w:r w:rsidRPr="00910328">
        <w:t xml:space="preserve">In conclusion, the Draft Plan should be </w:t>
      </w:r>
      <w:r w:rsidR="00435186">
        <w:t xml:space="preserve">withdrawn and </w:t>
      </w:r>
      <w:r w:rsidRPr="00910328">
        <w:t xml:space="preserve">rewritten in </w:t>
      </w:r>
      <w:r w:rsidR="005B0CF1" w:rsidRPr="005B0CF1">
        <w:t>in a clear, concise, and well-organized manner</w:t>
      </w:r>
      <w:r w:rsidR="005B0CF1">
        <w:t xml:space="preserve">. Language should be easy to </w:t>
      </w:r>
      <w:r w:rsidRPr="00910328">
        <w:t>understand</w:t>
      </w:r>
      <w:r w:rsidR="005B0CF1">
        <w:t xml:space="preserve">. If the Draft Plan is rewritten so it complies with the </w:t>
      </w:r>
      <w:r w:rsidR="00E209E2" w:rsidRPr="00E209E2">
        <w:t xml:space="preserve">Plain Writing Act of 2010, </w:t>
      </w:r>
      <w:r w:rsidR="00E209E2">
        <w:t xml:space="preserve"> the public will then be able to understand the Draft Plan and make comments on the content.</w:t>
      </w:r>
    </w:p>
    <w:p w14:paraId="7B133159" w14:textId="77777777" w:rsidR="00910328" w:rsidRPr="00910328" w:rsidRDefault="00910328" w:rsidP="00B159DF">
      <w:pPr>
        <w:spacing w:after="0"/>
      </w:pPr>
    </w:p>
    <w:p w14:paraId="39B20523" w14:textId="66F1B1EA" w:rsidR="00910328" w:rsidRDefault="00910328" w:rsidP="00B159DF">
      <w:pPr>
        <w:spacing w:after="0"/>
      </w:pPr>
      <w:r w:rsidRPr="00910328">
        <w:t xml:space="preserve">I appreciate the opportunity to comment on this </w:t>
      </w:r>
      <w:r w:rsidRPr="00E209E2">
        <w:rPr>
          <w:i/>
          <w:iCs/>
        </w:rPr>
        <w:t>Draft Plan</w:t>
      </w:r>
      <w:r w:rsidRPr="00910328">
        <w:t>.</w:t>
      </w:r>
    </w:p>
    <w:p w14:paraId="54742F38" w14:textId="77777777" w:rsidR="00E209E2" w:rsidRDefault="00E209E2" w:rsidP="00B159DF">
      <w:pPr>
        <w:spacing w:after="0"/>
      </w:pPr>
    </w:p>
    <w:p w14:paraId="42440EB8" w14:textId="69E8BEAE" w:rsidR="00E209E2" w:rsidRDefault="00E209E2" w:rsidP="00B159DF">
      <w:pPr>
        <w:spacing w:after="0"/>
      </w:pPr>
      <w:r>
        <w:t>Sincerely</w:t>
      </w:r>
      <w:r w:rsidR="00AA7EDF">
        <w:t>,</w:t>
      </w:r>
      <w:r>
        <w:t xml:space="preserve"> </w:t>
      </w:r>
    </w:p>
    <w:p w14:paraId="29967325" w14:textId="77777777" w:rsidR="00E209E2" w:rsidRDefault="00E209E2" w:rsidP="00B159DF">
      <w:pPr>
        <w:spacing w:after="0"/>
      </w:pPr>
    </w:p>
    <w:p w14:paraId="32869AEF" w14:textId="096F0444" w:rsidR="00E209E2" w:rsidRDefault="00E209E2" w:rsidP="00B159DF">
      <w:pPr>
        <w:spacing w:after="0"/>
      </w:pPr>
      <w:r>
        <w:t>Jan Alexander</w:t>
      </w:r>
    </w:p>
    <w:p w14:paraId="30862377" w14:textId="72700EC6" w:rsidR="00E209E2" w:rsidRPr="00910328" w:rsidRDefault="00E209E2" w:rsidP="00B159DF">
      <w:pPr>
        <w:spacing w:after="0"/>
      </w:pPr>
      <w:r>
        <w:t xml:space="preserve">Concerned Citizen and User of the National Forest </w:t>
      </w:r>
    </w:p>
    <w:p w14:paraId="6CD059D6" w14:textId="77777777" w:rsidR="00910328" w:rsidRDefault="00910328" w:rsidP="00B159DF">
      <w:pPr>
        <w:spacing w:after="0"/>
        <w:rPr>
          <w:sz w:val="28"/>
          <w:szCs w:val="28"/>
        </w:rPr>
      </w:pPr>
    </w:p>
    <w:p w14:paraId="4F872FF2" w14:textId="77777777" w:rsidR="00910328" w:rsidRDefault="00910328" w:rsidP="00B159DF">
      <w:pPr>
        <w:spacing w:after="0"/>
        <w:rPr>
          <w:sz w:val="28"/>
          <w:szCs w:val="28"/>
        </w:rPr>
      </w:pPr>
    </w:p>
    <w:p w14:paraId="62FBF4E6" w14:textId="77777777" w:rsidR="00081DF5" w:rsidRDefault="00081DF5" w:rsidP="00B159DF">
      <w:pPr>
        <w:spacing w:after="0"/>
        <w:rPr>
          <w:sz w:val="28"/>
          <w:szCs w:val="28"/>
        </w:rPr>
      </w:pPr>
    </w:p>
    <w:p w14:paraId="1DD84410" w14:textId="77777777" w:rsidR="00B16B44" w:rsidRDefault="00B16B44" w:rsidP="00B159DF">
      <w:pPr>
        <w:spacing w:after="0"/>
        <w:rPr>
          <w:b/>
          <w:bCs/>
          <w:sz w:val="28"/>
          <w:szCs w:val="28"/>
        </w:rPr>
      </w:pPr>
    </w:p>
    <w:p w14:paraId="492EA1CB" w14:textId="77777777" w:rsidR="0035500D" w:rsidRDefault="0035500D">
      <w:pPr>
        <w:rPr>
          <w:sz w:val="28"/>
          <w:szCs w:val="28"/>
        </w:rPr>
      </w:pPr>
    </w:p>
    <w:sectPr w:rsidR="0035500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13601" w14:textId="77777777" w:rsidR="00ED1D1D" w:rsidRDefault="00ED1D1D" w:rsidP="00910328">
      <w:pPr>
        <w:spacing w:after="0" w:line="240" w:lineRule="auto"/>
      </w:pPr>
      <w:r>
        <w:separator/>
      </w:r>
    </w:p>
  </w:endnote>
  <w:endnote w:type="continuationSeparator" w:id="0">
    <w:p w14:paraId="74B19C1D" w14:textId="77777777" w:rsidR="00ED1D1D" w:rsidRDefault="00ED1D1D" w:rsidP="00910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0002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55C3F8" w14:textId="0173C4FB" w:rsidR="00910328" w:rsidRDefault="0091032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F7497F" w14:textId="77777777" w:rsidR="00910328" w:rsidRDefault="009103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97B5B" w14:textId="77777777" w:rsidR="00ED1D1D" w:rsidRDefault="00ED1D1D" w:rsidP="00910328">
      <w:pPr>
        <w:spacing w:after="0" w:line="240" w:lineRule="auto"/>
      </w:pPr>
      <w:r>
        <w:separator/>
      </w:r>
    </w:p>
  </w:footnote>
  <w:footnote w:type="continuationSeparator" w:id="0">
    <w:p w14:paraId="5EFC31BD" w14:textId="77777777" w:rsidR="00ED1D1D" w:rsidRDefault="00ED1D1D" w:rsidP="009103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81B"/>
    <w:rsid w:val="0001053E"/>
    <w:rsid w:val="00011E51"/>
    <w:rsid w:val="000203A9"/>
    <w:rsid w:val="00081DF5"/>
    <w:rsid w:val="000E4520"/>
    <w:rsid w:val="00114FE9"/>
    <w:rsid w:val="00125003"/>
    <w:rsid w:val="001252C4"/>
    <w:rsid w:val="00126354"/>
    <w:rsid w:val="00131CD2"/>
    <w:rsid w:val="0014293C"/>
    <w:rsid w:val="001555DE"/>
    <w:rsid w:val="00193953"/>
    <w:rsid w:val="001A3168"/>
    <w:rsid w:val="001D0909"/>
    <w:rsid w:val="001E40E7"/>
    <w:rsid w:val="001F290A"/>
    <w:rsid w:val="00202105"/>
    <w:rsid w:val="002253B7"/>
    <w:rsid w:val="002713BA"/>
    <w:rsid w:val="00290ADF"/>
    <w:rsid w:val="0030037C"/>
    <w:rsid w:val="00312626"/>
    <w:rsid w:val="00323602"/>
    <w:rsid w:val="003414F5"/>
    <w:rsid w:val="0035500D"/>
    <w:rsid w:val="00366910"/>
    <w:rsid w:val="00393F6C"/>
    <w:rsid w:val="003A104F"/>
    <w:rsid w:val="003C650D"/>
    <w:rsid w:val="003D5890"/>
    <w:rsid w:val="003E3D94"/>
    <w:rsid w:val="004262A5"/>
    <w:rsid w:val="00435186"/>
    <w:rsid w:val="00447A64"/>
    <w:rsid w:val="004B3E8F"/>
    <w:rsid w:val="004E12E9"/>
    <w:rsid w:val="00507E6C"/>
    <w:rsid w:val="0051001C"/>
    <w:rsid w:val="00517FB8"/>
    <w:rsid w:val="00542AB2"/>
    <w:rsid w:val="005A1108"/>
    <w:rsid w:val="005A1851"/>
    <w:rsid w:val="005B0CF1"/>
    <w:rsid w:val="00653FAC"/>
    <w:rsid w:val="006B457C"/>
    <w:rsid w:val="006D0C91"/>
    <w:rsid w:val="006F0D72"/>
    <w:rsid w:val="00715E05"/>
    <w:rsid w:val="00731F0D"/>
    <w:rsid w:val="00746A57"/>
    <w:rsid w:val="00756DA6"/>
    <w:rsid w:val="007854A2"/>
    <w:rsid w:val="00785A99"/>
    <w:rsid w:val="007E5C22"/>
    <w:rsid w:val="00806315"/>
    <w:rsid w:val="00851366"/>
    <w:rsid w:val="008539A2"/>
    <w:rsid w:val="008B6108"/>
    <w:rsid w:val="008D21AB"/>
    <w:rsid w:val="008F632E"/>
    <w:rsid w:val="00900213"/>
    <w:rsid w:val="00910328"/>
    <w:rsid w:val="009B0872"/>
    <w:rsid w:val="009F3D0E"/>
    <w:rsid w:val="00A366D7"/>
    <w:rsid w:val="00A62A66"/>
    <w:rsid w:val="00AA7EDF"/>
    <w:rsid w:val="00AE681B"/>
    <w:rsid w:val="00B159DF"/>
    <w:rsid w:val="00B16B44"/>
    <w:rsid w:val="00B20858"/>
    <w:rsid w:val="00B25C1B"/>
    <w:rsid w:val="00B4123A"/>
    <w:rsid w:val="00B41451"/>
    <w:rsid w:val="00B90D08"/>
    <w:rsid w:val="00B96C4F"/>
    <w:rsid w:val="00BB298C"/>
    <w:rsid w:val="00BD1053"/>
    <w:rsid w:val="00BE37C1"/>
    <w:rsid w:val="00BF6B29"/>
    <w:rsid w:val="00C07EB9"/>
    <w:rsid w:val="00C401AA"/>
    <w:rsid w:val="00C72905"/>
    <w:rsid w:val="00D4258E"/>
    <w:rsid w:val="00D61966"/>
    <w:rsid w:val="00D65CAF"/>
    <w:rsid w:val="00D752EE"/>
    <w:rsid w:val="00E158A0"/>
    <w:rsid w:val="00E166CD"/>
    <w:rsid w:val="00E209E2"/>
    <w:rsid w:val="00E43184"/>
    <w:rsid w:val="00E81D9D"/>
    <w:rsid w:val="00ED1D1D"/>
    <w:rsid w:val="00F26CE6"/>
    <w:rsid w:val="00F47367"/>
    <w:rsid w:val="00F5287B"/>
    <w:rsid w:val="00F87FF4"/>
    <w:rsid w:val="00FA4FDA"/>
    <w:rsid w:val="00FC0ECB"/>
    <w:rsid w:val="00FC1A80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06063"/>
  <w15:chartTrackingRefBased/>
  <w15:docId w15:val="{D2ECEFA4-FDBF-40F4-861B-5F68FD19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6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8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8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8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8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8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8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8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8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8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8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8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6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6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68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8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68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8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8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81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0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328"/>
  </w:style>
  <w:style w:type="paragraph" w:styleId="Footer">
    <w:name w:val="footer"/>
    <w:basedOn w:val="Normal"/>
    <w:link w:val="FooterChar"/>
    <w:uiPriority w:val="99"/>
    <w:unhideWhenUsed/>
    <w:rsid w:val="00910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4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Alexander</dc:creator>
  <cp:keywords/>
  <dc:description/>
  <cp:lastModifiedBy>Jan Alexander</cp:lastModifiedBy>
  <cp:revision>42</cp:revision>
  <cp:lastPrinted>2025-08-16T00:32:00Z</cp:lastPrinted>
  <dcterms:created xsi:type="dcterms:W3CDTF">2025-08-12T20:10:00Z</dcterms:created>
  <dcterms:modified xsi:type="dcterms:W3CDTF">2025-08-25T17:15:00Z</dcterms:modified>
</cp:coreProperties>
</file>