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3FEC8" w14:textId="5F28014A" w:rsidR="00CA63A9" w:rsidRPr="00CA63A9" w:rsidRDefault="00CA63A9" w:rsidP="00CA63A9">
      <w:pPr>
        <w:spacing w:after="0" w:line="240" w:lineRule="auto"/>
        <w:rPr>
          <w:rFonts w:ascii="Times New Roman" w:eastAsia="Times New Roman" w:hAnsi="Times New Roman" w:cs="Times New Roman"/>
          <w:sz w:val="24"/>
          <w:szCs w:val="24"/>
        </w:rPr>
      </w:pPr>
      <w:r w:rsidRPr="00CA63A9">
        <w:rPr>
          <w:rFonts w:ascii="Times New Roman" w:eastAsia="Times New Roman" w:hAnsi="Times New Roman" w:cs="Times New Roman"/>
          <w:sz w:val="24"/>
          <w:szCs w:val="24"/>
        </w:rPr>
        <w:t xml:space="preserve">May </w:t>
      </w:r>
      <w:r w:rsidR="000B6EDA">
        <w:rPr>
          <w:rFonts w:ascii="Times New Roman" w:eastAsia="Times New Roman" w:hAnsi="Times New Roman" w:cs="Times New Roman"/>
          <w:sz w:val="24"/>
          <w:szCs w:val="24"/>
        </w:rPr>
        <w:t>22</w:t>
      </w:r>
      <w:r w:rsidRPr="00CA63A9">
        <w:rPr>
          <w:rFonts w:ascii="Times New Roman" w:eastAsia="Times New Roman" w:hAnsi="Times New Roman" w:cs="Times New Roman"/>
          <w:sz w:val="24"/>
          <w:szCs w:val="24"/>
        </w:rPr>
        <w:t>, 2025 </w:t>
      </w:r>
    </w:p>
    <w:p w14:paraId="6F420FBA" w14:textId="77777777" w:rsidR="00CA63A9" w:rsidRPr="00CA63A9" w:rsidRDefault="00CA63A9" w:rsidP="00CA63A9">
      <w:pPr>
        <w:spacing w:after="0" w:line="240" w:lineRule="auto"/>
        <w:rPr>
          <w:rFonts w:ascii="Times New Roman" w:eastAsia="Times New Roman" w:hAnsi="Times New Roman" w:cs="Times New Roman"/>
          <w:sz w:val="24"/>
          <w:szCs w:val="24"/>
        </w:rPr>
      </w:pPr>
    </w:p>
    <w:p w14:paraId="546240F0" w14:textId="77777777" w:rsidR="00CA63A9" w:rsidRPr="00CA63A9" w:rsidRDefault="00CA63A9" w:rsidP="00CA63A9">
      <w:pPr>
        <w:spacing w:after="0" w:line="240" w:lineRule="auto"/>
        <w:rPr>
          <w:rFonts w:ascii="Times New Roman" w:eastAsia="Times New Roman" w:hAnsi="Times New Roman" w:cs="Times New Roman"/>
          <w:sz w:val="24"/>
          <w:szCs w:val="24"/>
        </w:rPr>
      </w:pPr>
      <w:r w:rsidRPr="00CA63A9">
        <w:rPr>
          <w:rFonts w:ascii="Times New Roman" w:eastAsia="Times New Roman" w:hAnsi="Times New Roman" w:cs="Times New Roman"/>
          <w:sz w:val="24"/>
          <w:szCs w:val="24"/>
        </w:rPr>
        <w:t>Brian McNeil </w:t>
      </w:r>
    </w:p>
    <w:p w14:paraId="58622674" w14:textId="77777777" w:rsidR="00CA63A9" w:rsidRPr="00CA63A9" w:rsidRDefault="00CA63A9" w:rsidP="00CA63A9">
      <w:pPr>
        <w:spacing w:after="0" w:line="240" w:lineRule="auto"/>
        <w:rPr>
          <w:rFonts w:ascii="Times New Roman" w:eastAsia="Times New Roman" w:hAnsi="Times New Roman" w:cs="Times New Roman"/>
          <w:sz w:val="24"/>
          <w:szCs w:val="24"/>
        </w:rPr>
      </w:pPr>
      <w:r w:rsidRPr="00CA63A9">
        <w:rPr>
          <w:rFonts w:ascii="Times New Roman" w:eastAsia="Times New Roman" w:hAnsi="Times New Roman" w:cs="Times New Roman"/>
          <w:sz w:val="24"/>
          <w:szCs w:val="24"/>
        </w:rPr>
        <w:t>District Ranger </w:t>
      </w:r>
    </w:p>
    <w:p w14:paraId="486A263A" w14:textId="77777777" w:rsidR="00CA63A9" w:rsidRPr="00CA63A9" w:rsidRDefault="00CA63A9" w:rsidP="00CA63A9">
      <w:pPr>
        <w:spacing w:after="0" w:line="240" w:lineRule="auto"/>
        <w:rPr>
          <w:rFonts w:ascii="Times New Roman" w:eastAsia="Times New Roman" w:hAnsi="Times New Roman" w:cs="Times New Roman"/>
          <w:sz w:val="24"/>
          <w:szCs w:val="24"/>
        </w:rPr>
      </w:pPr>
      <w:r w:rsidRPr="00CA63A9">
        <w:rPr>
          <w:rFonts w:ascii="Times New Roman" w:eastAsia="Times New Roman" w:hAnsi="Times New Roman" w:cs="Times New Roman"/>
          <w:sz w:val="24"/>
          <w:szCs w:val="24"/>
        </w:rPr>
        <w:t>Snoqualmie Ranger District </w:t>
      </w:r>
    </w:p>
    <w:p w14:paraId="2B49631A" w14:textId="77777777" w:rsidR="00CA63A9" w:rsidRPr="00CA63A9" w:rsidRDefault="00CA63A9" w:rsidP="00CA63A9">
      <w:pPr>
        <w:spacing w:after="0" w:line="240" w:lineRule="auto"/>
        <w:rPr>
          <w:rFonts w:ascii="Times New Roman" w:eastAsia="Times New Roman" w:hAnsi="Times New Roman" w:cs="Times New Roman"/>
          <w:sz w:val="24"/>
          <w:szCs w:val="24"/>
        </w:rPr>
      </w:pPr>
      <w:r w:rsidRPr="00CA63A9">
        <w:rPr>
          <w:rFonts w:ascii="Times New Roman" w:eastAsia="Times New Roman" w:hAnsi="Times New Roman" w:cs="Times New Roman"/>
          <w:sz w:val="24"/>
          <w:szCs w:val="24"/>
        </w:rPr>
        <w:t>902 SE North Bend Way Bldg. 1 </w:t>
      </w:r>
    </w:p>
    <w:p w14:paraId="396BA2BB" w14:textId="77777777" w:rsidR="00CA63A9" w:rsidRPr="00CA63A9" w:rsidRDefault="00CA63A9" w:rsidP="00CA63A9">
      <w:pPr>
        <w:spacing w:after="0" w:line="240" w:lineRule="auto"/>
        <w:rPr>
          <w:rFonts w:ascii="Times New Roman" w:eastAsia="Times New Roman" w:hAnsi="Times New Roman" w:cs="Times New Roman"/>
          <w:sz w:val="24"/>
          <w:szCs w:val="24"/>
        </w:rPr>
      </w:pPr>
      <w:r w:rsidRPr="00CA63A9">
        <w:rPr>
          <w:rFonts w:ascii="Times New Roman" w:eastAsia="Times New Roman" w:hAnsi="Times New Roman" w:cs="Times New Roman"/>
          <w:sz w:val="24"/>
          <w:szCs w:val="24"/>
        </w:rPr>
        <w:t>North Bend, WA 98045 </w:t>
      </w:r>
    </w:p>
    <w:p w14:paraId="714EA1F1" w14:textId="77777777" w:rsidR="00CA63A9" w:rsidRPr="00CA63A9" w:rsidRDefault="00CA63A9" w:rsidP="00CA63A9">
      <w:pPr>
        <w:spacing w:after="0" w:line="240" w:lineRule="auto"/>
        <w:rPr>
          <w:rFonts w:ascii="Times New Roman" w:eastAsia="Times New Roman" w:hAnsi="Times New Roman" w:cs="Times New Roman"/>
          <w:sz w:val="24"/>
          <w:szCs w:val="24"/>
        </w:rPr>
      </w:pPr>
    </w:p>
    <w:p w14:paraId="70A79BB9" w14:textId="77777777" w:rsidR="00CA63A9" w:rsidRPr="00CA63A9" w:rsidRDefault="00CA63A9" w:rsidP="00CA63A9">
      <w:pPr>
        <w:spacing w:after="0" w:line="240" w:lineRule="auto"/>
        <w:rPr>
          <w:rFonts w:ascii="Times New Roman" w:eastAsia="Times New Roman" w:hAnsi="Times New Roman" w:cs="Times New Roman"/>
          <w:sz w:val="24"/>
          <w:szCs w:val="24"/>
        </w:rPr>
      </w:pPr>
      <w:r w:rsidRPr="00CA63A9">
        <w:rPr>
          <w:rFonts w:ascii="Times New Roman" w:eastAsia="Times New Roman" w:hAnsi="Times New Roman" w:cs="Times New Roman"/>
          <w:sz w:val="24"/>
          <w:szCs w:val="24"/>
        </w:rPr>
        <w:t xml:space="preserve">RE: </w:t>
      </w:r>
      <w:r w:rsidRPr="00CA63A9">
        <w:rPr>
          <w:rFonts w:ascii="Times New Roman" w:eastAsia="Times New Roman" w:hAnsi="Times New Roman" w:cs="Times New Roman"/>
          <w:b/>
          <w:bCs/>
          <w:sz w:val="24"/>
          <w:szCs w:val="24"/>
        </w:rPr>
        <w:t>Carbon River Landscape Analysis Project Draft Environmental Assessment #65083</w:t>
      </w:r>
    </w:p>
    <w:p w14:paraId="690E0E1A" w14:textId="77777777" w:rsidR="00CA63A9" w:rsidRPr="00CA63A9" w:rsidRDefault="00CA63A9" w:rsidP="00CA63A9">
      <w:pPr>
        <w:spacing w:after="0" w:line="240" w:lineRule="auto"/>
        <w:rPr>
          <w:rFonts w:ascii="Times New Roman" w:eastAsia="Times New Roman" w:hAnsi="Times New Roman" w:cs="Times New Roman"/>
          <w:sz w:val="24"/>
          <w:szCs w:val="24"/>
        </w:rPr>
      </w:pPr>
    </w:p>
    <w:p w14:paraId="5B3FEC10" w14:textId="77777777" w:rsidR="00CA63A9" w:rsidRPr="00CA63A9" w:rsidRDefault="00CA63A9" w:rsidP="00CA63A9">
      <w:pPr>
        <w:spacing w:after="0" w:line="240" w:lineRule="auto"/>
        <w:rPr>
          <w:rFonts w:ascii="Times New Roman" w:eastAsia="Times New Roman" w:hAnsi="Times New Roman" w:cs="Times New Roman"/>
          <w:sz w:val="24"/>
          <w:szCs w:val="24"/>
        </w:rPr>
      </w:pPr>
      <w:r w:rsidRPr="00CA63A9">
        <w:rPr>
          <w:rFonts w:ascii="Times New Roman" w:eastAsia="Times New Roman" w:hAnsi="Times New Roman" w:cs="Times New Roman"/>
          <w:i/>
          <w:iCs/>
          <w:sz w:val="24"/>
          <w:szCs w:val="24"/>
        </w:rPr>
        <w:t>Comments submitted electronically through the comment portal</w:t>
      </w:r>
      <w:r w:rsidRPr="00CA63A9">
        <w:rPr>
          <w:rFonts w:ascii="Times New Roman" w:eastAsia="Times New Roman" w:hAnsi="Times New Roman" w:cs="Times New Roman"/>
          <w:sz w:val="24"/>
          <w:szCs w:val="24"/>
        </w:rPr>
        <w:t xml:space="preserve">: </w:t>
      </w:r>
      <w:hyperlink r:id="rId10" w:history="1">
        <w:r w:rsidRPr="00CA63A9">
          <w:rPr>
            <w:rStyle w:val="Hyperlink"/>
            <w:rFonts w:ascii="Times New Roman" w:eastAsia="Times New Roman" w:hAnsi="Times New Roman" w:cs="Times New Roman"/>
            <w:sz w:val="24"/>
            <w:szCs w:val="24"/>
          </w:rPr>
          <w:t>US Forest Service NEPA Projects Home</w:t>
        </w:r>
      </w:hyperlink>
    </w:p>
    <w:p w14:paraId="3E4FFBE0" w14:textId="77777777" w:rsidR="00CA63A9" w:rsidRPr="00CA63A9" w:rsidRDefault="00CA63A9" w:rsidP="00CA63A9">
      <w:pPr>
        <w:spacing w:after="0" w:line="240" w:lineRule="auto"/>
        <w:rPr>
          <w:rFonts w:ascii="Times New Roman" w:eastAsia="Times New Roman" w:hAnsi="Times New Roman" w:cs="Times New Roman"/>
          <w:sz w:val="24"/>
          <w:szCs w:val="24"/>
        </w:rPr>
      </w:pPr>
    </w:p>
    <w:p w14:paraId="1D7EA6F4" w14:textId="77777777" w:rsidR="00CA63A9" w:rsidRPr="00CA63A9" w:rsidRDefault="00CA63A9" w:rsidP="00CA63A9">
      <w:pPr>
        <w:spacing w:after="0" w:line="240" w:lineRule="auto"/>
        <w:rPr>
          <w:rFonts w:ascii="Times New Roman" w:eastAsia="Times New Roman" w:hAnsi="Times New Roman" w:cs="Times New Roman"/>
          <w:sz w:val="24"/>
          <w:szCs w:val="24"/>
        </w:rPr>
      </w:pPr>
      <w:r w:rsidRPr="00CA63A9">
        <w:rPr>
          <w:rFonts w:ascii="Times New Roman" w:eastAsia="Times New Roman" w:hAnsi="Times New Roman" w:cs="Times New Roman"/>
          <w:sz w:val="24"/>
          <w:szCs w:val="24"/>
        </w:rPr>
        <w:t>Dear District Ranger McNeil, </w:t>
      </w:r>
    </w:p>
    <w:p w14:paraId="1ED7ABAB" w14:textId="77777777" w:rsidR="00CA63A9" w:rsidRPr="00CA63A9" w:rsidRDefault="00CA63A9" w:rsidP="00CA63A9">
      <w:pPr>
        <w:spacing w:after="0" w:line="240" w:lineRule="auto"/>
        <w:rPr>
          <w:rFonts w:ascii="Times New Roman" w:eastAsia="Times New Roman" w:hAnsi="Times New Roman" w:cs="Times New Roman"/>
          <w:sz w:val="24"/>
          <w:szCs w:val="24"/>
        </w:rPr>
      </w:pPr>
    </w:p>
    <w:p w14:paraId="52E18E78" w14:textId="77777777" w:rsidR="00CA63A9" w:rsidRPr="00CA63A9" w:rsidRDefault="00CA63A9" w:rsidP="00CA63A9">
      <w:pPr>
        <w:spacing w:after="0" w:line="240" w:lineRule="auto"/>
        <w:rPr>
          <w:rFonts w:ascii="Times New Roman" w:eastAsia="Times New Roman" w:hAnsi="Times New Roman" w:cs="Times New Roman"/>
          <w:sz w:val="24"/>
          <w:szCs w:val="24"/>
        </w:rPr>
      </w:pPr>
      <w:r w:rsidRPr="00CA63A9">
        <w:rPr>
          <w:rFonts w:ascii="Times New Roman" w:eastAsia="Times New Roman" w:hAnsi="Times New Roman" w:cs="Times New Roman"/>
          <w:sz w:val="24"/>
          <w:szCs w:val="24"/>
        </w:rPr>
        <w:t>On behalf of The Mountaineers, we appreciate the opportunity to submit comments to the Mt. Baker-Snoqualmie National Forest regarding the content of the proposed Carbon River Landscape Analysis Environmental Assessment #65083. Our 16,000+ members regularly engage in outdoor recreation in the Carbon River Corridor and in other public lands throughout the Pacific Northwest. </w:t>
      </w:r>
    </w:p>
    <w:p w14:paraId="32237925" w14:textId="77777777" w:rsidR="00CA63A9" w:rsidRPr="00CA63A9" w:rsidRDefault="00CA63A9" w:rsidP="00CA63A9">
      <w:pPr>
        <w:spacing w:after="0" w:line="240" w:lineRule="auto"/>
        <w:rPr>
          <w:rFonts w:ascii="Times New Roman" w:eastAsia="Times New Roman" w:hAnsi="Times New Roman" w:cs="Times New Roman"/>
          <w:sz w:val="24"/>
          <w:szCs w:val="24"/>
        </w:rPr>
      </w:pPr>
    </w:p>
    <w:p w14:paraId="15EB5B55" w14:textId="77777777" w:rsidR="00CA63A9" w:rsidRPr="00CA63A9" w:rsidRDefault="00CA63A9" w:rsidP="00CA63A9">
      <w:pPr>
        <w:spacing w:after="0" w:line="240" w:lineRule="auto"/>
        <w:rPr>
          <w:rFonts w:ascii="Times New Roman" w:eastAsia="Times New Roman" w:hAnsi="Times New Roman" w:cs="Times New Roman"/>
          <w:sz w:val="24"/>
          <w:szCs w:val="24"/>
        </w:rPr>
      </w:pPr>
      <w:r w:rsidRPr="00CA63A9">
        <w:rPr>
          <w:rFonts w:ascii="Times New Roman" w:eastAsia="Times New Roman" w:hAnsi="Times New Roman" w:cs="Times New Roman"/>
          <w:sz w:val="24"/>
          <w:szCs w:val="24"/>
        </w:rPr>
        <w:t>The Mountaineers, based in Seattle, Washington and founded in 1906, is a nonprofit outdoor education, conservation, and recreation organization whose mission is “to enrich the community by helping people explore, conserve, learn about and enjoy the lands and waters of the Pacific Northwest and beyond.” The Mountaineers Books publishing division expands the mission internationally through award-winning publications including instructional guides, adventure narratives, and conservation photography. 1,200 skilled volunteers lead 3,200 outdoor education trips and courses annually for 16,000+ members. Our youth programs provide over 15,000 opportunities each year for children to get outside. We are a passionate, engaged, and knowledgeable community that cares about the outdoors, and protects the outdoor experience for current and future generations.</w:t>
      </w:r>
    </w:p>
    <w:p w14:paraId="011B8C06" w14:textId="77777777" w:rsidR="00CA63A9" w:rsidRPr="00CA63A9" w:rsidRDefault="00CA63A9" w:rsidP="00CA63A9">
      <w:pPr>
        <w:spacing w:after="0" w:line="240" w:lineRule="auto"/>
        <w:rPr>
          <w:rFonts w:ascii="Times New Roman" w:eastAsia="Times New Roman" w:hAnsi="Times New Roman" w:cs="Times New Roman"/>
          <w:sz w:val="24"/>
          <w:szCs w:val="24"/>
        </w:rPr>
      </w:pPr>
    </w:p>
    <w:p w14:paraId="18D761E1" w14:textId="77777777" w:rsidR="00CA63A9" w:rsidRPr="00CA63A9" w:rsidRDefault="00CA63A9" w:rsidP="00CA63A9">
      <w:pPr>
        <w:spacing w:after="0" w:line="240" w:lineRule="auto"/>
        <w:rPr>
          <w:rFonts w:ascii="Times New Roman" w:eastAsia="Times New Roman" w:hAnsi="Times New Roman" w:cs="Times New Roman"/>
          <w:sz w:val="24"/>
          <w:szCs w:val="24"/>
        </w:rPr>
      </w:pPr>
      <w:r w:rsidRPr="00CA63A9">
        <w:rPr>
          <w:rFonts w:ascii="Times New Roman" w:eastAsia="Times New Roman" w:hAnsi="Times New Roman" w:cs="Times New Roman"/>
          <w:sz w:val="24"/>
          <w:szCs w:val="24"/>
        </w:rPr>
        <w:t>As you know, The Mountaineers owns the Irish Cabin Property, which is just outside the Carbon River Entrance to Mount Rainier National Park (MRNP). The property is occasionally used for course field trips and is available for use by individual members for primitive camping. In addition to our Irish Cabin Property, Mountaineers use the Carbon River Corridor to access nature viewing, hiking, backpacking, camping, trail running, scrambling, and mountaineering opportunities. We also value the Corridor for its natural conservation values, including the inland temperate rainforest ecosystem, habitat for wildlife and threatened species, and contribution to climate resiliency.</w:t>
      </w:r>
    </w:p>
    <w:p w14:paraId="19D2A1D9" w14:textId="77777777" w:rsidR="00CA63A9" w:rsidRPr="00CA63A9" w:rsidRDefault="00CA63A9" w:rsidP="00CA63A9">
      <w:pPr>
        <w:spacing w:after="0" w:line="240" w:lineRule="auto"/>
        <w:rPr>
          <w:rFonts w:ascii="Times New Roman" w:eastAsia="Times New Roman" w:hAnsi="Times New Roman" w:cs="Times New Roman"/>
          <w:sz w:val="24"/>
          <w:szCs w:val="24"/>
        </w:rPr>
      </w:pPr>
    </w:p>
    <w:p w14:paraId="4097CE26" w14:textId="77777777" w:rsidR="00CA63A9" w:rsidRPr="00CA63A9" w:rsidRDefault="00CA63A9" w:rsidP="00CA63A9">
      <w:pPr>
        <w:spacing w:after="0" w:line="240" w:lineRule="auto"/>
        <w:rPr>
          <w:rFonts w:ascii="Times New Roman" w:eastAsia="Times New Roman" w:hAnsi="Times New Roman" w:cs="Times New Roman"/>
          <w:sz w:val="24"/>
          <w:szCs w:val="24"/>
        </w:rPr>
      </w:pPr>
      <w:r w:rsidRPr="00CA63A9">
        <w:rPr>
          <w:rFonts w:ascii="Times New Roman" w:eastAsia="Times New Roman" w:hAnsi="Times New Roman" w:cs="Times New Roman"/>
          <w:sz w:val="24"/>
          <w:szCs w:val="24"/>
        </w:rPr>
        <w:lastRenderedPageBreak/>
        <w:t xml:space="preserve">The Mountaineers reviewed the Carbon River Landscape Analysis Environmental Assessment and respectfully </w:t>
      </w:r>
      <w:proofErr w:type="gramStart"/>
      <w:r w:rsidRPr="00CA63A9">
        <w:rPr>
          <w:rFonts w:ascii="Times New Roman" w:eastAsia="Times New Roman" w:hAnsi="Times New Roman" w:cs="Times New Roman"/>
          <w:sz w:val="24"/>
          <w:szCs w:val="24"/>
        </w:rPr>
        <w:t>submits</w:t>
      </w:r>
      <w:proofErr w:type="gramEnd"/>
      <w:r w:rsidRPr="00CA63A9">
        <w:rPr>
          <w:rFonts w:ascii="Times New Roman" w:eastAsia="Times New Roman" w:hAnsi="Times New Roman" w:cs="Times New Roman"/>
          <w:sz w:val="24"/>
          <w:szCs w:val="24"/>
        </w:rPr>
        <w:t xml:space="preserve"> the following comments to express our support for certain elements, to articulate specific concerns, and to request clarification on key aspects of the proposed project. We are particularly interested in the impact of the Fairfax Bridge closure on recreation in the project area, and the preservation of Forest Service Road 78 to maintain future access. Please find our detailed comments on the EA below:</w:t>
      </w:r>
    </w:p>
    <w:p w14:paraId="1ACC4E81" w14:textId="77777777" w:rsidR="00CA63A9" w:rsidRPr="00CA63A9" w:rsidRDefault="00CA63A9" w:rsidP="00CA63A9">
      <w:pPr>
        <w:spacing w:after="0" w:line="240" w:lineRule="auto"/>
        <w:rPr>
          <w:rFonts w:ascii="Times New Roman" w:eastAsia="Times New Roman" w:hAnsi="Times New Roman" w:cs="Times New Roman"/>
          <w:sz w:val="24"/>
          <w:szCs w:val="24"/>
        </w:rPr>
      </w:pPr>
    </w:p>
    <w:p w14:paraId="2AEC599F" w14:textId="77777777" w:rsidR="00CA63A9" w:rsidRPr="00CA63A9" w:rsidRDefault="00CA63A9" w:rsidP="00CA63A9">
      <w:pPr>
        <w:spacing w:after="0" w:line="240" w:lineRule="auto"/>
        <w:rPr>
          <w:rFonts w:ascii="Times New Roman" w:eastAsia="Times New Roman" w:hAnsi="Times New Roman" w:cs="Times New Roman"/>
          <w:sz w:val="24"/>
          <w:szCs w:val="24"/>
        </w:rPr>
      </w:pPr>
      <w:r w:rsidRPr="00CA63A9">
        <w:rPr>
          <w:rFonts w:ascii="Times New Roman" w:eastAsia="Times New Roman" w:hAnsi="Times New Roman" w:cs="Times New Roman"/>
          <w:b/>
          <w:bCs/>
          <w:sz w:val="24"/>
          <w:szCs w:val="24"/>
          <w:u w:val="single"/>
        </w:rPr>
        <w:t>Fairfax Bridge Closure</w:t>
      </w:r>
    </w:p>
    <w:p w14:paraId="4836E96D" w14:textId="77777777" w:rsidR="00CA63A9" w:rsidRDefault="00CA63A9" w:rsidP="00CA63A9">
      <w:pPr>
        <w:spacing w:after="0" w:line="240" w:lineRule="auto"/>
        <w:rPr>
          <w:rFonts w:ascii="Times New Roman" w:eastAsia="Times New Roman" w:hAnsi="Times New Roman" w:cs="Times New Roman"/>
          <w:sz w:val="24"/>
          <w:szCs w:val="24"/>
        </w:rPr>
      </w:pPr>
      <w:r w:rsidRPr="00CA63A9">
        <w:rPr>
          <w:rFonts w:ascii="Times New Roman" w:eastAsia="Times New Roman" w:hAnsi="Times New Roman" w:cs="Times New Roman"/>
          <w:sz w:val="24"/>
          <w:szCs w:val="24"/>
        </w:rPr>
        <w:t>The Carbon River Landscape Analysis Draft Environmental Assessment acknowledges the recent closure of the Fairfax Bridge. However, the bridge closure is referenced just three times across the 89-page document, and only briefly within the Watershed Restoration and Transportation sections. There is no substantive discussion of the closure’s broader implications for the project area or the Forest Service’s capacity to implement key components of the proposed actions. </w:t>
      </w:r>
    </w:p>
    <w:p w14:paraId="6C8E70FD" w14:textId="77777777" w:rsidR="00CA63A9" w:rsidRPr="00CA63A9" w:rsidRDefault="00CA63A9" w:rsidP="00CA63A9">
      <w:pPr>
        <w:spacing w:after="0" w:line="240" w:lineRule="auto"/>
        <w:rPr>
          <w:rFonts w:ascii="Times New Roman" w:eastAsia="Times New Roman" w:hAnsi="Times New Roman" w:cs="Times New Roman"/>
          <w:sz w:val="24"/>
          <w:szCs w:val="24"/>
        </w:rPr>
      </w:pPr>
    </w:p>
    <w:p w14:paraId="7DA5CB11" w14:textId="77777777" w:rsidR="00CA63A9" w:rsidRDefault="00CA63A9" w:rsidP="00CA63A9">
      <w:pPr>
        <w:spacing w:after="0" w:line="240" w:lineRule="auto"/>
        <w:rPr>
          <w:rFonts w:ascii="Times New Roman" w:eastAsia="Times New Roman" w:hAnsi="Times New Roman" w:cs="Times New Roman"/>
          <w:sz w:val="24"/>
          <w:szCs w:val="24"/>
        </w:rPr>
      </w:pPr>
      <w:r w:rsidRPr="00CA63A9">
        <w:rPr>
          <w:rFonts w:ascii="Times New Roman" w:eastAsia="Times New Roman" w:hAnsi="Times New Roman" w:cs="Times New Roman"/>
          <w:sz w:val="24"/>
          <w:szCs w:val="24"/>
        </w:rPr>
        <w:t xml:space="preserve">This limited discussion of the Fairfax Bridge closure and its </w:t>
      </w:r>
      <w:proofErr w:type="gramStart"/>
      <w:r w:rsidRPr="00CA63A9">
        <w:rPr>
          <w:rFonts w:ascii="Times New Roman" w:eastAsia="Times New Roman" w:hAnsi="Times New Roman" w:cs="Times New Roman"/>
          <w:sz w:val="24"/>
          <w:szCs w:val="24"/>
        </w:rPr>
        <w:t>impacts</w:t>
      </w:r>
      <w:proofErr w:type="gramEnd"/>
      <w:r w:rsidRPr="00CA63A9">
        <w:rPr>
          <w:rFonts w:ascii="Times New Roman" w:eastAsia="Times New Roman" w:hAnsi="Times New Roman" w:cs="Times New Roman"/>
          <w:sz w:val="24"/>
          <w:szCs w:val="24"/>
        </w:rPr>
        <w:t xml:space="preserve"> on the Carbon River Corridor is understandable, as the Draft EA was developed prior to the announcement of the bridge’s closure on April 17, 2025, and the event itself was unforeseen. However, this structural closure has substantial implications not only for the feasibility of implementing various components of the proposed project but also for public access to key recreational areas within the Carbon River Corridor and Mount Rainier National Park.</w:t>
      </w:r>
    </w:p>
    <w:p w14:paraId="0064B5C4" w14:textId="77777777" w:rsidR="00CA63A9" w:rsidRPr="00CA63A9" w:rsidRDefault="00CA63A9" w:rsidP="00CA63A9">
      <w:pPr>
        <w:spacing w:after="0" w:line="240" w:lineRule="auto"/>
        <w:rPr>
          <w:rFonts w:ascii="Times New Roman" w:eastAsia="Times New Roman" w:hAnsi="Times New Roman" w:cs="Times New Roman"/>
          <w:sz w:val="24"/>
          <w:szCs w:val="24"/>
        </w:rPr>
      </w:pPr>
    </w:p>
    <w:p w14:paraId="5C6C4E86" w14:textId="77777777" w:rsidR="00CA63A9" w:rsidRDefault="00CA63A9" w:rsidP="00CA63A9">
      <w:pPr>
        <w:spacing w:after="0" w:line="240" w:lineRule="auto"/>
        <w:rPr>
          <w:rFonts w:ascii="Times New Roman" w:eastAsia="Times New Roman" w:hAnsi="Times New Roman" w:cs="Times New Roman"/>
          <w:sz w:val="24"/>
          <w:szCs w:val="24"/>
        </w:rPr>
      </w:pPr>
      <w:r w:rsidRPr="00CA63A9">
        <w:rPr>
          <w:rFonts w:ascii="Times New Roman" w:eastAsia="Times New Roman" w:hAnsi="Times New Roman" w:cs="Times New Roman"/>
          <w:sz w:val="24"/>
          <w:szCs w:val="24"/>
        </w:rPr>
        <w:t xml:space="preserve">The Fairfax Bridge served as the sole vehicular access point from State Route 165 to critical destinations such as Tolmie Peak, </w:t>
      </w:r>
      <w:proofErr w:type="spellStart"/>
      <w:r w:rsidRPr="00CA63A9">
        <w:rPr>
          <w:rFonts w:ascii="Times New Roman" w:eastAsia="Times New Roman" w:hAnsi="Times New Roman" w:cs="Times New Roman"/>
          <w:sz w:val="24"/>
          <w:szCs w:val="24"/>
        </w:rPr>
        <w:t>Mowich</w:t>
      </w:r>
      <w:proofErr w:type="spellEnd"/>
      <w:r w:rsidRPr="00CA63A9">
        <w:rPr>
          <w:rFonts w:ascii="Times New Roman" w:eastAsia="Times New Roman" w:hAnsi="Times New Roman" w:cs="Times New Roman"/>
          <w:sz w:val="24"/>
          <w:szCs w:val="24"/>
        </w:rPr>
        <w:t xml:space="preserve"> Lake, Spray Park, and Summit and Coplay Lakes. These sites are among the most popular and heavily visited areas within the region, drawing thousands of visitors each year. With the bridge now closed, this vital access has been effectively severed, drastically limiting the public's ability to recreate within this portion of the National Park and the adjacent National Forest lands.</w:t>
      </w:r>
    </w:p>
    <w:p w14:paraId="6B13B44A" w14:textId="77777777" w:rsidR="00CA63A9" w:rsidRPr="00CA63A9" w:rsidRDefault="00CA63A9" w:rsidP="00CA63A9">
      <w:pPr>
        <w:spacing w:after="0" w:line="240" w:lineRule="auto"/>
        <w:rPr>
          <w:rFonts w:ascii="Times New Roman" w:eastAsia="Times New Roman" w:hAnsi="Times New Roman" w:cs="Times New Roman"/>
          <w:sz w:val="24"/>
          <w:szCs w:val="24"/>
        </w:rPr>
      </w:pPr>
    </w:p>
    <w:p w14:paraId="420D548E" w14:textId="77777777" w:rsidR="00CA63A9" w:rsidRDefault="00CA63A9" w:rsidP="00CA63A9">
      <w:pPr>
        <w:spacing w:after="0" w:line="240" w:lineRule="auto"/>
        <w:rPr>
          <w:rFonts w:ascii="Times New Roman" w:eastAsia="Times New Roman" w:hAnsi="Times New Roman" w:cs="Times New Roman"/>
          <w:sz w:val="24"/>
          <w:szCs w:val="24"/>
        </w:rPr>
      </w:pPr>
      <w:r w:rsidRPr="00CA63A9">
        <w:rPr>
          <w:rFonts w:ascii="Times New Roman" w:eastAsia="Times New Roman" w:hAnsi="Times New Roman" w:cs="Times New Roman"/>
          <w:sz w:val="24"/>
          <w:szCs w:val="24"/>
        </w:rPr>
        <w:t>We urge the Forest Service to address this issue directly in the final Environmental Assessment. Specifically, the document should include an evaluation of how the bridge closure affects the implementation of proposed management actions and recreational access within the analysis area. The closure represents a fundamental change in access and must be considered in the assessment of environmental impacts, visitor use patterns, and forest management strategies.</w:t>
      </w:r>
    </w:p>
    <w:p w14:paraId="6CD3D7FC" w14:textId="77777777" w:rsidR="00CA63A9" w:rsidRPr="00CA63A9" w:rsidRDefault="00CA63A9" w:rsidP="00CA63A9">
      <w:pPr>
        <w:spacing w:after="0" w:line="240" w:lineRule="auto"/>
        <w:rPr>
          <w:rFonts w:ascii="Times New Roman" w:eastAsia="Times New Roman" w:hAnsi="Times New Roman" w:cs="Times New Roman"/>
          <w:sz w:val="24"/>
          <w:szCs w:val="24"/>
        </w:rPr>
      </w:pPr>
    </w:p>
    <w:p w14:paraId="14719851" w14:textId="77777777" w:rsidR="00CA63A9" w:rsidRPr="00CA63A9" w:rsidRDefault="00CA63A9" w:rsidP="00CA63A9">
      <w:pPr>
        <w:spacing w:after="0" w:line="240" w:lineRule="auto"/>
        <w:rPr>
          <w:rFonts w:ascii="Times New Roman" w:eastAsia="Times New Roman" w:hAnsi="Times New Roman" w:cs="Times New Roman"/>
          <w:sz w:val="24"/>
          <w:szCs w:val="24"/>
        </w:rPr>
      </w:pPr>
      <w:r w:rsidRPr="00CA63A9">
        <w:rPr>
          <w:rFonts w:ascii="Times New Roman" w:eastAsia="Times New Roman" w:hAnsi="Times New Roman" w:cs="Times New Roman"/>
          <w:b/>
          <w:bCs/>
          <w:sz w:val="24"/>
          <w:szCs w:val="24"/>
          <w:u w:val="single"/>
        </w:rPr>
        <w:t>Partner Coordination and Visitation Management</w:t>
      </w:r>
    </w:p>
    <w:p w14:paraId="64ED0EE6" w14:textId="77777777" w:rsidR="00CA63A9" w:rsidRDefault="00CA63A9" w:rsidP="00CA63A9">
      <w:pPr>
        <w:spacing w:after="0" w:line="240" w:lineRule="auto"/>
        <w:rPr>
          <w:rFonts w:ascii="Times New Roman" w:eastAsia="Times New Roman" w:hAnsi="Times New Roman" w:cs="Times New Roman"/>
          <w:sz w:val="24"/>
          <w:szCs w:val="24"/>
        </w:rPr>
      </w:pPr>
      <w:r w:rsidRPr="00CA63A9">
        <w:rPr>
          <w:rFonts w:ascii="Times New Roman" w:eastAsia="Times New Roman" w:hAnsi="Times New Roman" w:cs="Times New Roman"/>
          <w:sz w:val="24"/>
          <w:szCs w:val="24"/>
        </w:rPr>
        <w:t xml:space="preserve">In the summer of 2024, Mount Rainier National Park implemented a pilot </w:t>
      </w:r>
      <w:proofErr w:type="gramStart"/>
      <w:r w:rsidRPr="00CA63A9">
        <w:rPr>
          <w:rFonts w:ascii="Times New Roman" w:eastAsia="Times New Roman" w:hAnsi="Times New Roman" w:cs="Times New Roman"/>
          <w:sz w:val="24"/>
          <w:szCs w:val="24"/>
        </w:rPr>
        <w:t>timed</w:t>
      </w:r>
      <w:proofErr w:type="gramEnd"/>
      <w:r w:rsidRPr="00CA63A9">
        <w:rPr>
          <w:rFonts w:ascii="Times New Roman" w:eastAsia="Times New Roman" w:hAnsi="Times New Roman" w:cs="Times New Roman"/>
          <w:sz w:val="24"/>
          <w:szCs w:val="24"/>
        </w:rPr>
        <w:t xml:space="preserve">-entry reservation system. During that period, the Park directed visitors who arrived without reservations to alternative recreation opportunities, including those along the Carbon River Corridor. Although the 2025 timed-entry system will be more limited in scope - applying only to </w:t>
      </w:r>
      <w:r w:rsidRPr="00CA63A9">
        <w:rPr>
          <w:rFonts w:ascii="Times New Roman" w:eastAsia="Times New Roman" w:hAnsi="Times New Roman" w:cs="Times New Roman"/>
          <w:sz w:val="24"/>
          <w:szCs w:val="24"/>
        </w:rPr>
        <w:lastRenderedPageBreak/>
        <w:t>the Sunrise Corridor - it is reasonable to anticipate continued or increased visitation to areas surrounding the park, such as National Forest lands.</w:t>
      </w:r>
    </w:p>
    <w:p w14:paraId="4678BF0C" w14:textId="77777777" w:rsidR="00CA63A9" w:rsidRPr="00CA63A9" w:rsidRDefault="00CA63A9" w:rsidP="00CA63A9">
      <w:pPr>
        <w:spacing w:after="0" w:line="240" w:lineRule="auto"/>
        <w:rPr>
          <w:rFonts w:ascii="Times New Roman" w:eastAsia="Times New Roman" w:hAnsi="Times New Roman" w:cs="Times New Roman"/>
          <w:sz w:val="24"/>
          <w:szCs w:val="24"/>
        </w:rPr>
      </w:pPr>
    </w:p>
    <w:p w14:paraId="75618596" w14:textId="77777777" w:rsidR="00CA63A9" w:rsidRDefault="00CA63A9" w:rsidP="00CA63A9">
      <w:pPr>
        <w:spacing w:after="0" w:line="240" w:lineRule="auto"/>
        <w:rPr>
          <w:rFonts w:ascii="Times New Roman" w:eastAsia="Times New Roman" w:hAnsi="Times New Roman" w:cs="Times New Roman"/>
          <w:sz w:val="24"/>
          <w:szCs w:val="24"/>
        </w:rPr>
      </w:pPr>
      <w:r w:rsidRPr="00CA63A9">
        <w:rPr>
          <w:rFonts w:ascii="Times New Roman" w:eastAsia="Times New Roman" w:hAnsi="Times New Roman" w:cs="Times New Roman"/>
          <w:sz w:val="24"/>
          <w:szCs w:val="24"/>
        </w:rPr>
        <w:t>The Fairfax Bridge closure, however, significantly limits access to much of the Carbon River Corridor, raising concerns about the displacement of visitors and the potential for resource impacts in other areas of the forest not currently managed for high-volume recreation. The lack of access also poses challenges for equitable public use, concentrating recreation pressure in already overburdened sites.</w:t>
      </w:r>
    </w:p>
    <w:p w14:paraId="197F3CCF" w14:textId="77777777" w:rsidR="00CA63A9" w:rsidRPr="00CA63A9" w:rsidRDefault="00CA63A9" w:rsidP="00CA63A9">
      <w:pPr>
        <w:spacing w:after="0" w:line="240" w:lineRule="auto"/>
        <w:rPr>
          <w:rFonts w:ascii="Times New Roman" w:eastAsia="Times New Roman" w:hAnsi="Times New Roman" w:cs="Times New Roman"/>
          <w:sz w:val="24"/>
          <w:szCs w:val="24"/>
        </w:rPr>
      </w:pPr>
    </w:p>
    <w:p w14:paraId="394ECB3F" w14:textId="77777777" w:rsidR="00CA63A9" w:rsidRDefault="00CA63A9" w:rsidP="00CA63A9">
      <w:pPr>
        <w:spacing w:after="0" w:line="240" w:lineRule="auto"/>
        <w:rPr>
          <w:rFonts w:ascii="Times New Roman" w:eastAsia="Times New Roman" w:hAnsi="Times New Roman" w:cs="Times New Roman"/>
          <w:sz w:val="24"/>
          <w:szCs w:val="24"/>
        </w:rPr>
      </w:pPr>
      <w:r w:rsidRPr="00CA63A9">
        <w:rPr>
          <w:rFonts w:ascii="Times New Roman" w:eastAsia="Times New Roman" w:hAnsi="Times New Roman" w:cs="Times New Roman"/>
          <w:sz w:val="24"/>
          <w:szCs w:val="24"/>
        </w:rPr>
        <w:t xml:space="preserve">Given these dynamics, we respectfully request that the Snoqualmie Ranger District work proactively and collaboratively with Mount Rainier National Park to address these cross-jurisdictional challenges. A coordinated approach is essential to ensure that visitor management, ecological protection, and public access are addressed in a holistic manner. Additionally, we urge the Forest Service to engage directly with the Washington State Department of Transportation (WSDOT) as they evaluate options and determine </w:t>
      </w:r>
      <w:proofErr w:type="gramStart"/>
      <w:r w:rsidRPr="00CA63A9">
        <w:rPr>
          <w:rFonts w:ascii="Times New Roman" w:eastAsia="Times New Roman" w:hAnsi="Times New Roman" w:cs="Times New Roman"/>
          <w:sz w:val="24"/>
          <w:szCs w:val="24"/>
        </w:rPr>
        <w:t>next</w:t>
      </w:r>
      <w:proofErr w:type="gramEnd"/>
      <w:r w:rsidRPr="00CA63A9">
        <w:rPr>
          <w:rFonts w:ascii="Times New Roman" w:eastAsia="Times New Roman" w:hAnsi="Times New Roman" w:cs="Times New Roman"/>
          <w:sz w:val="24"/>
          <w:szCs w:val="24"/>
        </w:rPr>
        <w:t xml:space="preserve"> steps for the Fairfax Bridge. </w:t>
      </w:r>
    </w:p>
    <w:p w14:paraId="33D1E13F" w14:textId="77777777" w:rsidR="00CA63A9" w:rsidRPr="00CA63A9" w:rsidRDefault="00CA63A9" w:rsidP="00CA63A9">
      <w:pPr>
        <w:spacing w:after="0" w:line="240" w:lineRule="auto"/>
        <w:rPr>
          <w:rFonts w:ascii="Times New Roman" w:eastAsia="Times New Roman" w:hAnsi="Times New Roman" w:cs="Times New Roman"/>
          <w:sz w:val="24"/>
          <w:szCs w:val="24"/>
        </w:rPr>
      </w:pPr>
    </w:p>
    <w:p w14:paraId="1ED7FE30" w14:textId="77777777" w:rsidR="00CA63A9" w:rsidRPr="00CA63A9" w:rsidRDefault="00CA63A9" w:rsidP="00CA63A9">
      <w:pPr>
        <w:spacing w:after="0" w:line="240" w:lineRule="auto"/>
        <w:rPr>
          <w:rFonts w:ascii="Times New Roman" w:eastAsia="Times New Roman" w:hAnsi="Times New Roman" w:cs="Times New Roman"/>
          <w:sz w:val="24"/>
          <w:szCs w:val="24"/>
        </w:rPr>
      </w:pPr>
      <w:r w:rsidRPr="00CA63A9">
        <w:rPr>
          <w:rFonts w:ascii="Times New Roman" w:eastAsia="Times New Roman" w:hAnsi="Times New Roman" w:cs="Times New Roman"/>
          <w:b/>
          <w:bCs/>
          <w:sz w:val="24"/>
          <w:szCs w:val="24"/>
          <w:u w:val="single"/>
        </w:rPr>
        <w:t>Changes from Scoping</w:t>
      </w:r>
    </w:p>
    <w:p w14:paraId="5F3F4A28" w14:textId="77777777" w:rsidR="00CA63A9" w:rsidRDefault="00CA63A9" w:rsidP="00CA63A9">
      <w:pPr>
        <w:spacing w:after="0" w:line="240" w:lineRule="auto"/>
        <w:rPr>
          <w:rFonts w:ascii="Times New Roman" w:eastAsia="Times New Roman" w:hAnsi="Times New Roman" w:cs="Times New Roman"/>
          <w:sz w:val="24"/>
          <w:szCs w:val="24"/>
        </w:rPr>
      </w:pPr>
      <w:r w:rsidRPr="00CA63A9">
        <w:rPr>
          <w:rFonts w:ascii="Times New Roman" w:eastAsia="Times New Roman" w:hAnsi="Times New Roman" w:cs="Times New Roman"/>
          <w:sz w:val="24"/>
          <w:szCs w:val="24"/>
        </w:rPr>
        <w:t>The Mountaineers appreciate the effort the Forest Service has made to integrate public input from the scoping phase into the Carbon River Landscape Analysis Draft Environmental Assessment</w:t>
      </w:r>
      <w:r w:rsidRPr="00CA63A9">
        <w:rPr>
          <w:rFonts w:ascii="Times New Roman" w:eastAsia="Times New Roman" w:hAnsi="Times New Roman" w:cs="Times New Roman"/>
          <w:i/>
          <w:iCs/>
          <w:sz w:val="24"/>
          <w:szCs w:val="24"/>
        </w:rPr>
        <w:t>.</w:t>
      </w:r>
      <w:r w:rsidRPr="00CA63A9">
        <w:rPr>
          <w:rFonts w:ascii="Times New Roman" w:eastAsia="Times New Roman" w:hAnsi="Times New Roman" w:cs="Times New Roman"/>
          <w:sz w:val="24"/>
          <w:szCs w:val="24"/>
        </w:rPr>
        <w:t xml:space="preserve"> However, we wish to express our disappointment that </w:t>
      </w:r>
      <w:proofErr w:type="gramStart"/>
      <w:r w:rsidRPr="00CA63A9">
        <w:rPr>
          <w:rFonts w:ascii="Times New Roman" w:eastAsia="Times New Roman" w:hAnsi="Times New Roman" w:cs="Times New Roman"/>
          <w:sz w:val="24"/>
          <w:szCs w:val="24"/>
        </w:rPr>
        <w:t>a number of</w:t>
      </w:r>
      <w:proofErr w:type="gramEnd"/>
      <w:r w:rsidRPr="00CA63A9">
        <w:rPr>
          <w:rFonts w:ascii="Times New Roman" w:eastAsia="Times New Roman" w:hAnsi="Times New Roman" w:cs="Times New Roman"/>
          <w:sz w:val="24"/>
          <w:szCs w:val="24"/>
        </w:rPr>
        <w:t xml:space="preserve"> important recreation-focused proposals identified during scoping were ultimately excluded from further analysis in </w:t>
      </w:r>
      <w:proofErr w:type="gramStart"/>
      <w:r w:rsidRPr="00CA63A9">
        <w:rPr>
          <w:rFonts w:ascii="Times New Roman" w:eastAsia="Times New Roman" w:hAnsi="Times New Roman" w:cs="Times New Roman"/>
          <w:sz w:val="24"/>
          <w:szCs w:val="24"/>
        </w:rPr>
        <w:t>the Draft</w:t>
      </w:r>
      <w:proofErr w:type="gramEnd"/>
      <w:r w:rsidRPr="00CA63A9">
        <w:rPr>
          <w:rFonts w:ascii="Times New Roman" w:eastAsia="Times New Roman" w:hAnsi="Times New Roman" w:cs="Times New Roman"/>
          <w:sz w:val="24"/>
          <w:szCs w:val="24"/>
        </w:rPr>
        <w:t xml:space="preserve"> EA. These proposed improvements, including facilities and infrastructure enhancements at several high-use and high-value recreation sites, represented meaningful opportunities to enhance visitor experiences and address long-standing access and resource management concerns.</w:t>
      </w:r>
    </w:p>
    <w:p w14:paraId="437D583C" w14:textId="77777777" w:rsidR="00CA63A9" w:rsidRPr="00CA63A9" w:rsidRDefault="00CA63A9" w:rsidP="00CA63A9">
      <w:pPr>
        <w:spacing w:after="0" w:line="240" w:lineRule="auto"/>
        <w:rPr>
          <w:rFonts w:ascii="Times New Roman" w:eastAsia="Times New Roman" w:hAnsi="Times New Roman" w:cs="Times New Roman"/>
          <w:sz w:val="24"/>
          <w:szCs w:val="24"/>
        </w:rPr>
      </w:pPr>
    </w:p>
    <w:p w14:paraId="1A0CCEC1" w14:textId="77777777" w:rsidR="00CA63A9" w:rsidRPr="00CA63A9" w:rsidRDefault="00CA63A9" w:rsidP="00CA63A9">
      <w:pPr>
        <w:spacing w:after="0" w:line="240" w:lineRule="auto"/>
        <w:rPr>
          <w:rFonts w:ascii="Times New Roman" w:eastAsia="Times New Roman" w:hAnsi="Times New Roman" w:cs="Times New Roman"/>
          <w:sz w:val="24"/>
          <w:szCs w:val="24"/>
        </w:rPr>
      </w:pPr>
      <w:r w:rsidRPr="00CA63A9">
        <w:rPr>
          <w:rFonts w:ascii="Times New Roman" w:eastAsia="Times New Roman" w:hAnsi="Times New Roman" w:cs="Times New Roman"/>
          <w:sz w:val="24"/>
          <w:szCs w:val="24"/>
        </w:rPr>
        <w:t>Specifically, we note that the following projects were removed from consideration:</w:t>
      </w:r>
    </w:p>
    <w:p w14:paraId="78647D01" w14:textId="77777777" w:rsidR="00CA63A9" w:rsidRPr="00CA63A9" w:rsidRDefault="00CA63A9" w:rsidP="00CA63A9">
      <w:pPr>
        <w:numPr>
          <w:ilvl w:val="0"/>
          <w:numId w:val="3"/>
        </w:numPr>
        <w:spacing w:after="0" w:line="240" w:lineRule="auto"/>
        <w:rPr>
          <w:rFonts w:ascii="Times New Roman" w:eastAsia="Times New Roman" w:hAnsi="Times New Roman" w:cs="Times New Roman"/>
          <w:sz w:val="24"/>
          <w:szCs w:val="24"/>
        </w:rPr>
      </w:pPr>
      <w:r w:rsidRPr="00CA63A9">
        <w:rPr>
          <w:rFonts w:ascii="Times New Roman" w:eastAsia="Times New Roman" w:hAnsi="Times New Roman" w:cs="Times New Roman"/>
          <w:sz w:val="24"/>
          <w:szCs w:val="24"/>
        </w:rPr>
        <w:t>Development of the Coplay Lake Campground and Nature Trail</w:t>
      </w:r>
    </w:p>
    <w:p w14:paraId="421C86B9" w14:textId="77777777" w:rsidR="00CA63A9" w:rsidRPr="00CA63A9" w:rsidRDefault="00CA63A9" w:rsidP="00CA63A9">
      <w:pPr>
        <w:numPr>
          <w:ilvl w:val="0"/>
          <w:numId w:val="3"/>
        </w:numPr>
        <w:spacing w:after="0" w:line="240" w:lineRule="auto"/>
        <w:rPr>
          <w:rFonts w:ascii="Times New Roman" w:eastAsia="Times New Roman" w:hAnsi="Times New Roman" w:cs="Times New Roman"/>
          <w:sz w:val="24"/>
          <w:szCs w:val="24"/>
        </w:rPr>
      </w:pPr>
      <w:r w:rsidRPr="00CA63A9">
        <w:rPr>
          <w:rFonts w:ascii="Times New Roman" w:eastAsia="Times New Roman" w:hAnsi="Times New Roman" w:cs="Times New Roman"/>
          <w:sz w:val="24"/>
          <w:szCs w:val="24"/>
        </w:rPr>
        <w:t>Construction of a parking lot and connector trail for the Summit Lake Trail</w:t>
      </w:r>
    </w:p>
    <w:p w14:paraId="5B694EAF" w14:textId="77777777" w:rsidR="00CA63A9" w:rsidRPr="00CA63A9" w:rsidRDefault="00CA63A9" w:rsidP="00CA63A9">
      <w:pPr>
        <w:numPr>
          <w:ilvl w:val="0"/>
          <w:numId w:val="3"/>
        </w:numPr>
        <w:spacing w:after="0" w:line="240" w:lineRule="auto"/>
        <w:rPr>
          <w:rFonts w:ascii="Times New Roman" w:eastAsia="Times New Roman" w:hAnsi="Times New Roman" w:cs="Times New Roman"/>
          <w:sz w:val="24"/>
          <w:szCs w:val="24"/>
        </w:rPr>
      </w:pPr>
      <w:r w:rsidRPr="00CA63A9">
        <w:rPr>
          <w:rFonts w:ascii="Times New Roman" w:eastAsia="Times New Roman" w:hAnsi="Times New Roman" w:cs="Times New Roman"/>
          <w:sz w:val="24"/>
          <w:szCs w:val="24"/>
        </w:rPr>
        <w:t>Installation of a new toilet at the Summit Lake Trailhead</w:t>
      </w:r>
    </w:p>
    <w:p w14:paraId="71FC637E" w14:textId="77777777" w:rsidR="00CA63A9" w:rsidRPr="00CA63A9" w:rsidRDefault="00CA63A9" w:rsidP="00CA63A9">
      <w:pPr>
        <w:numPr>
          <w:ilvl w:val="0"/>
          <w:numId w:val="3"/>
        </w:numPr>
        <w:spacing w:after="0" w:line="240" w:lineRule="auto"/>
        <w:rPr>
          <w:rFonts w:ascii="Times New Roman" w:eastAsia="Times New Roman" w:hAnsi="Times New Roman" w:cs="Times New Roman"/>
          <w:sz w:val="24"/>
          <w:szCs w:val="24"/>
        </w:rPr>
      </w:pPr>
      <w:r w:rsidRPr="00CA63A9">
        <w:rPr>
          <w:rFonts w:ascii="Times New Roman" w:eastAsia="Times New Roman" w:hAnsi="Times New Roman" w:cs="Times New Roman"/>
          <w:sz w:val="24"/>
          <w:szCs w:val="24"/>
        </w:rPr>
        <w:t>Development of a new trailhead and parking area at Tolmie Falls</w:t>
      </w:r>
    </w:p>
    <w:p w14:paraId="7A81C365" w14:textId="77777777" w:rsidR="00CA63A9" w:rsidRDefault="00CA63A9" w:rsidP="00CA63A9">
      <w:pPr>
        <w:numPr>
          <w:ilvl w:val="0"/>
          <w:numId w:val="3"/>
        </w:numPr>
        <w:spacing w:after="0" w:line="240" w:lineRule="auto"/>
        <w:rPr>
          <w:rFonts w:ascii="Times New Roman" w:eastAsia="Times New Roman" w:hAnsi="Times New Roman" w:cs="Times New Roman"/>
          <w:sz w:val="24"/>
          <w:szCs w:val="24"/>
        </w:rPr>
      </w:pPr>
      <w:r w:rsidRPr="00CA63A9">
        <w:rPr>
          <w:rFonts w:ascii="Times New Roman" w:eastAsia="Times New Roman" w:hAnsi="Times New Roman" w:cs="Times New Roman"/>
          <w:sz w:val="24"/>
          <w:szCs w:val="24"/>
        </w:rPr>
        <w:t>A proposed ban on dispersed camping in the Carbon River floodplain</w:t>
      </w:r>
    </w:p>
    <w:p w14:paraId="5D696884" w14:textId="77777777" w:rsidR="00CA63A9" w:rsidRPr="00CA63A9" w:rsidRDefault="00CA63A9" w:rsidP="00CA63A9">
      <w:pPr>
        <w:spacing w:after="0" w:line="240" w:lineRule="auto"/>
        <w:ind w:left="360"/>
        <w:rPr>
          <w:rFonts w:ascii="Times New Roman" w:eastAsia="Times New Roman" w:hAnsi="Times New Roman" w:cs="Times New Roman"/>
          <w:sz w:val="24"/>
          <w:szCs w:val="24"/>
        </w:rPr>
      </w:pPr>
    </w:p>
    <w:p w14:paraId="5F31E5D0" w14:textId="77777777" w:rsidR="00CA63A9" w:rsidRDefault="00CA63A9" w:rsidP="00CA63A9">
      <w:pPr>
        <w:spacing w:after="0" w:line="240" w:lineRule="auto"/>
        <w:rPr>
          <w:rFonts w:ascii="Times New Roman" w:eastAsia="Times New Roman" w:hAnsi="Times New Roman" w:cs="Times New Roman"/>
          <w:sz w:val="24"/>
          <w:szCs w:val="24"/>
        </w:rPr>
      </w:pPr>
      <w:r w:rsidRPr="00CA63A9">
        <w:rPr>
          <w:rFonts w:ascii="Times New Roman" w:eastAsia="Times New Roman" w:hAnsi="Times New Roman" w:cs="Times New Roman"/>
          <w:sz w:val="24"/>
          <w:szCs w:val="24"/>
        </w:rPr>
        <w:t xml:space="preserve">We understand the considerable resource constraints facing the agency. We also acknowledge that the unexpected closure of the Fairfax Bridge has complicated planning efforts by cutting </w:t>
      </w:r>
      <w:proofErr w:type="gramStart"/>
      <w:r w:rsidRPr="00CA63A9">
        <w:rPr>
          <w:rFonts w:ascii="Times New Roman" w:eastAsia="Times New Roman" w:hAnsi="Times New Roman" w:cs="Times New Roman"/>
          <w:sz w:val="24"/>
          <w:szCs w:val="24"/>
        </w:rPr>
        <w:t>off</w:t>
      </w:r>
      <w:proofErr w:type="gramEnd"/>
      <w:r w:rsidRPr="00CA63A9">
        <w:rPr>
          <w:rFonts w:ascii="Times New Roman" w:eastAsia="Times New Roman" w:hAnsi="Times New Roman" w:cs="Times New Roman"/>
          <w:sz w:val="24"/>
          <w:szCs w:val="24"/>
        </w:rPr>
        <w:t xml:space="preserve"> access to many of the areas where these projects would have been implemented. These are reasonable justifications for the current deferral of some of these proposals.</w:t>
      </w:r>
    </w:p>
    <w:p w14:paraId="13FCCE4D" w14:textId="77777777" w:rsidR="00CA63A9" w:rsidRPr="00CA63A9" w:rsidRDefault="00CA63A9" w:rsidP="00CA63A9">
      <w:pPr>
        <w:spacing w:after="0" w:line="240" w:lineRule="auto"/>
        <w:rPr>
          <w:rFonts w:ascii="Times New Roman" w:eastAsia="Times New Roman" w:hAnsi="Times New Roman" w:cs="Times New Roman"/>
          <w:sz w:val="24"/>
          <w:szCs w:val="24"/>
        </w:rPr>
      </w:pPr>
    </w:p>
    <w:p w14:paraId="184A3A9A" w14:textId="77777777" w:rsidR="00CA63A9" w:rsidRDefault="00CA63A9" w:rsidP="00CA63A9">
      <w:pPr>
        <w:spacing w:after="0" w:line="240" w:lineRule="auto"/>
        <w:rPr>
          <w:rFonts w:ascii="Times New Roman" w:eastAsia="Times New Roman" w:hAnsi="Times New Roman" w:cs="Times New Roman"/>
          <w:sz w:val="24"/>
          <w:szCs w:val="24"/>
        </w:rPr>
      </w:pPr>
      <w:r w:rsidRPr="00CA63A9">
        <w:rPr>
          <w:rFonts w:ascii="Times New Roman" w:eastAsia="Times New Roman" w:hAnsi="Times New Roman" w:cs="Times New Roman"/>
          <w:sz w:val="24"/>
          <w:szCs w:val="24"/>
        </w:rPr>
        <w:t xml:space="preserve">That said, we urge the Forest Service to address recreation more robustly in the final Environmental Assessment. Even if certain projects cannot be implemented at this time, the final </w:t>
      </w:r>
      <w:r w:rsidRPr="00CA63A9">
        <w:rPr>
          <w:rFonts w:ascii="Times New Roman" w:eastAsia="Times New Roman" w:hAnsi="Times New Roman" w:cs="Times New Roman"/>
          <w:sz w:val="24"/>
          <w:szCs w:val="24"/>
        </w:rPr>
        <w:lastRenderedPageBreak/>
        <w:t>EA should outline a vision or framework for how and when these proposals might be reconsidered - either once access is restored or if funding becomes available. </w:t>
      </w:r>
    </w:p>
    <w:p w14:paraId="17902648" w14:textId="77777777" w:rsidR="00CA63A9" w:rsidRPr="00CA63A9" w:rsidRDefault="00CA63A9" w:rsidP="00CA63A9">
      <w:pPr>
        <w:spacing w:after="0" w:line="240" w:lineRule="auto"/>
        <w:rPr>
          <w:rFonts w:ascii="Times New Roman" w:eastAsia="Times New Roman" w:hAnsi="Times New Roman" w:cs="Times New Roman"/>
          <w:sz w:val="24"/>
          <w:szCs w:val="24"/>
        </w:rPr>
      </w:pPr>
    </w:p>
    <w:p w14:paraId="72B6D7D8" w14:textId="77777777" w:rsidR="00CA63A9" w:rsidRPr="00CA63A9" w:rsidRDefault="00CA63A9" w:rsidP="00CA63A9">
      <w:pPr>
        <w:spacing w:after="0" w:line="240" w:lineRule="auto"/>
        <w:rPr>
          <w:rFonts w:ascii="Times New Roman" w:eastAsia="Times New Roman" w:hAnsi="Times New Roman" w:cs="Times New Roman"/>
          <w:sz w:val="24"/>
          <w:szCs w:val="24"/>
        </w:rPr>
      </w:pPr>
      <w:r w:rsidRPr="00CA63A9">
        <w:rPr>
          <w:rFonts w:ascii="Times New Roman" w:eastAsia="Times New Roman" w:hAnsi="Times New Roman" w:cs="Times New Roman"/>
          <w:b/>
          <w:bCs/>
          <w:sz w:val="24"/>
          <w:szCs w:val="24"/>
          <w:u w:val="single"/>
        </w:rPr>
        <w:t>Forest Service Road (FSR) 78</w:t>
      </w:r>
    </w:p>
    <w:p w14:paraId="6B83789F" w14:textId="77777777" w:rsidR="00CA63A9" w:rsidRDefault="00CA63A9" w:rsidP="00CA63A9">
      <w:pPr>
        <w:spacing w:after="0" w:line="240" w:lineRule="auto"/>
        <w:rPr>
          <w:rFonts w:ascii="Times New Roman" w:eastAsia="Times New Roman" w:hAnsi="Times New Roman" w:cs="Times New Roman"/>
          <w:sz w:val="24"/>
          <w:szCs w:val="24"/>
        </w:rPr>
      </w:pPr>
      <w:r w:rsidRPr="00CA63A9">
        <w:rPr>
          <w:rFonts w:ascii="Times New Roman" w:eastAsia="Times New Roman" w:hAnsi="Times New Roman" w:cs="Times New Roman"/>
          <w:sz w:val="24"/>
          <w:szCs w:val="24"/>
        </w:rPr>
        <w:t xml:space="preserve">The Mountaineers continue to support </w:t>
      </w:r>
      <w:r w:rsidRPr="00CA63A9">
        <w:rPr>
          <w:rFonts w:ascii="Times New Roman" w:eastAsia="Times New Roman" w:hAnsi="Times New Roman" w:cs="Times New Roman"/>
          <w:b/>
          <w:bCs/>
          <w:sz w:val="24"/>
          <w:szCs w:val="24"/>
        </w:rPr>
        <w:t>Option 1</w:t>
      </w:r>
      <w:r w:rsidRPr="00CA63A9">
        <w:rPr>
          <w:rFonts w:ascii="Times New Roman" w:eastAsia="Times New Roman" w:hAnsi="Times New Roman" w:cs="Times New Roman"/>
          <w:sz w:val="24"/>
          <w:szCs w:val="24"/>
        </w:rPr>
        <w:t xml:space="preserve"> for the future of Forest Service Road (FSR) 78. Among the final alternatives presented in the Carbon River Landscape Analysis Draft Environmental Assessment, Option 1 - rerouting and maintaining the road - represents the only alternative that preserves long-term recreational access to a critical area of the Carbon River landscape.</w:t>
      </w:r>
    </w:p>
    <w:p w14:paraId="39234D3C" w14:textId="77777777" w:rsidR="00CA63A9" w:rsidRPr="00CA63A9" w:rsidRDefault="00CA63A9" w:rsidP="00CA63A9">
      <w:pPr>
        <w:spacing w:after="0" w:line="240" w:lineRule="auto"/>
        <w:rPr>
          <w:rFonts w:ascii="Times New Roman" w:eastAsia="Times New Roman" w:hAnsi="Times New Roman" w:cs="Times New Roman"/>
          <w:sz w:val="24"/>
          <w:szCs w:val="24"/>
        </w:rPr>
      </w:pPr>
    </w:p>
    <w:p w14:paraId="2DB74F0B" w14:textId="77777777" w:rsidR="00CA63A9" w:rsidRDefault="00CA63A9" w:rsidP="00CA63A9">
      <w:pPr>
        <w:spacing w:after="0" w:line="240" w:lineRule="auto"/>
        <w:rPr>
          <w:rFonts w:ascii="Times New Roman" w:eastAsia="Times New Roman" w:hAnsi="Times New Roman" w:cs="Times New Roman"/>
          <w:sz w:val="24"/>
          <w:szCs w:val="24"/>
        </w:rPr>
      </w:pPr>
      <w:r w:rsidRPr="00CA63A9">
        <w:rPr>
          <w:rFonts w:ascii="Times New Roman" w:eastAsia="Times New Roman" w:hAnsi="Times New Roman" w:cs="Times New Roman"/>
          <w:sz w:val="24"/>
          <w:szCs w:val="24"/>
        </w:rPr>
        <w:t>FSR 78 (commonly known as the Carbon River Road) provides the sole viable access route to the Clearwater Wilderness and the northwest corner of Mount Rainier National Park, including popular recreation destinations such as Summit Lake and Coplay Lake. These destinations serve as important field classrooms for our members and partners, and they offer accessible opportunities for hiking, camping, and backpacking experiences. </w:t>
      </w:r>
    </w:p>
    <w:p w14:paraId="0EC2B812" w14:textId="77777777" w:rsidR="00CA63A9" w:rsidRPr="00CA63A9" w:rsidRDefault="00CA63A9" w:rsidP="00CA63A9">
      <w:pPr>
        <w:spacing w:after="0" w:line="240" w:lineRule="auto"/>
        <w:rPr>
          <w:rFonts w:ascii="Times New Roman" w:eastAsia="Times New Roman" w:hAnsi="Times New Roman" w:cs="Times New Roman"/>
          <w:sz w:val="24"/>
          <w:szCs w:val="24"/>
        </w:rPr>
      </w:pPr>
    </w:p>
    <w:p w14:paraId="6C602665" w14:textId="77777777" w:rsidR="00CA63A9" w:rsidRDefault="00CA63A9" w:rsidP="00CA63A9">
      <w:pPr>
        <w:spacing w:after="0" w:line="240" w:lineRule="auto"/>
        <w:rPr>
          <w:rFonts w:ascii="Times New Roman" w:eastAsia="Times New Roman" w:hAnsi="Times New Roman" w:cs="Times New Roman"/>
          <w:sz w:val="24"/>
          <w:szCs w:val="24"/>
        </w:rPr>
      </w:pPr>
      <w:r w:rsidRPr="00CA63A9">
        <w:rPr>
          <w:rFonts w:ascii="Times New Roman" w:eastAsia="Times New Roman" w:hAnsi="Times New Roman" w:cs="Times New Roman"/>
          <w:sz w:val="24"/>
          <w:szCs w:val="24"/>
        </w:rPr>
        <w:t xml:space="preserve">While we understand that the recent and unanticipated closure of the Fairfax Bridge currently cuts off access to FSR 78, we nonetheless strongly encourage the Forest Service to pursue Option 1 as a proactive and forward-looking strategy. Infrastructure decisions made today will shape future recreation opportunities for decades. </w:t>
      </w:r>
      <w:proofErr w:type="gramStart"/>
      <w:r w:rsidRPr="00CA63A9">
        <w:rPr>
          <w:rFonts w:ascii="Times New Roman" w:eastAsia="Times New Roman" w:hAnsi="Times New Roman" w:cs="Times New Roman"/>
          <w:sz w:val="24"/>
          <w:szCs w:val="24"/>
        </w:rPr>
        <w:t>If and when</w:t>
      </w:r>
      <w:proofErr w:type="gramEnd"/>
      <w:r w:rsidRPr="00CA63A9">
        <w:rPr>
          <w:rFonts w:ascii="Times New Roman" w:eastAsia="Times New Roman" w:hAnsi="Times New Roman" w:cs="Times New Roman"/>
          <w:sz w:val="24"/>
          <w:szCs w:val="24"/>
        </w:rPr>
        <w:t xml:space="preserve"> the Fairfax Bridge is repaired or replaced - or if an alternative access route is established - maintaining FSR 78 in a usable condition will be critical to </w:t>
      </w:r>
      <w:proofErr w:type="gramStart"/>
      <w:r w:rsidRPr="00CA63A9">
        <w:rPr>
          <w:rFonts w:ascii="Times New Roman" w:eastAsia="Times New Roman" w:hAnsi="Times New Roman" w:cs="Times New Roman"/>
          <w:sz w:val="24"/>
          <w:szCs w:val="24"/>
        </w:rPr>
        <w:t>ensuring</w:t>
      </w:r>
      <w:proofErr w:type="gramEnd"/>
      <w:r w:rsidRPr="00CA63A9">
        <w:rPr>
          <w:rFonts w:ascii="Times New Roman" w:eastAsia="Times New Roman" w:hAnsi="Times New Roman" w:cs="Times New Roman"/>
          <w:sz w:val="24"/>
          <w:szCs w:val="24"/>
        </w:rPr>
        <w:t xml:space="preserve"> that this region remains accessible to the public. </w:t>
      </w:r>
    </w:p>
    <w:p w14:paraId="5D0D6863" w14:textId="77777777" w:rsidR="00CA63A9" w:rsidRPr="00CA63A9" w:rsidRDefault="00CA63A9" w:rsidP="00CA63A9">
      <w:pPr>
        <w:spacing w:after="0" w:line="240" w:lineRule="auto"/>
        <w:rPr>
          <w:rFonts w:ascii="Times New Roman" w:eastAsia="Times New Roman" w:hAnsi="Times New Roman" w:cs="Times New Roman"/>
          <w:sz w:val="24"/>
          <w:szCs w:val="24"/>
        </w:rPr>
      </w:pPr>
    </w:p>
    <w:p w14:paraId="3FADE2E2" w14:textId="77777777" w:rsidR="00CA63A9" w:rsidRDefault="00CA63A9" w:rsidP="00CA63A9">
      <w:pPr>
        <w:spacing w:after="0" w:line="240" w:lineRule="auto"/>
        <w:rPr>
          <w:rFonts w:ascii="Times New Roman" w:eastAsia="Times New Roman" w:hAnsi="Times New Roman" w:cs="Times New Roman"/>
          <w:sz w:val="24"/>
          <w:szCs w:val="24"/>
        </w:rPr>
      </w:pPr>
      <w:r w:rsidRPr="00CA63A9">
        <w:rPr>
          <w:rFonts w:ascii="Times New Roman" w:eastAsia="Times New Roman" w:hAnsi="Times New Roman" w:cs="Times New Roman"/>
          <w:sz w:val="24"/>
          <w:szCs w:val="24"/>
        </w:rPr>
        <w:t xml:space="preserve">We remain opposed to </w:t>
      </w:r>
      <w:r w:rsidRPr="00CA63A9">
        <w:rPr>
          <w:rFonts w:ascii="Times New Roman" w:eastAsia="Times New Roman" w:hAnsi="Times New Roman" w:cs="Times New Roman"/>
          <w:b/>
          <w:bCs/>
          <w:sz w:val="24"/>
          <w:szCs w:val="24"/>
        </w:rPr>
        <w:t>Option 2</w:t>
      </w:r>
      <w:r w:rsidRPr="00CA63A9">
        <w:rPr>
          <w:rFonts w:ascii="Times New Roman" w:eastAsia="Times New Roman" w:hAnsi="Times New Roman" w:cs="Times New Roman"/>
          <w:sz w:val="24"/>
          <w:szCs w:val="24"/>
        </w:rPr>
        <w:t>, which would decommission FSR 78 entirely. This approach would sever recreation access to the Clearwater Wilderness and eliminate a popular gateway to high-quality outdoor recreation experiences. </w:t>
      </w:r>
    </w:p>
    <w:p w14:paraId="1E60418D" w14:textId="77777777" w:rsidR="00CA63A9" w:rsidRPr="00CA63A9" w:rsidRDefault="00CA63A9" w:rsidP="00CA63A9">
      <w:pPr>
        <w:spacing w:after="0" w:line="240" w:lineRule="auto"/>
        <w:rPr>
          <w:rFonts w:ascii="Times New Roman" w:eastAsia="Times New Roman" w:hAnsi="Times New Roman" w:cs="Times New Roman"/>
          <w:sz w:val="24"/>
          <w:szCs w:val="24"/>
        </w:rPr>
      </w:pPr>
    </w:p>
    <w:p w14:paraId="0CE5CB0D" w14:textId="77777777" w:rsidR="00CA63A9" w:rsidRPr="00CA63A9" w:rsidRDefault="00CA63A9" w:rsidP="00CA63A9">
      <w:pPr>
        <w:spacing w:after="0" w:line="240" w:lineRule="auto"/>
        <w:rPr>
          <w:rFonts w:ascii="Times New Roman" w:eastAsia="Times New Roman" w:hAnsi="Times New Roman" w:cs="Times New Roman"/>
          <w:sz w:val="24"/>
          <w:szCs w:val="24"/>
        </w:rPr>
      </w:pPr>
      <w:r w:rsidRPr="00CA63A9">
        <w:rPr>
          <w:rFonts w:ascii="Times New Roman" w:eastAsia="Times New Roman" w:hAnsi="Times New Roman" w:cs="Times New Roman"/>
          <w:sz w:val="24"/>
          <w:szCs w:val="24"/>
        </w:rPr>
        <w:t xml:space="preserve">We respectfully urge the Forest Service to maintain its commitment to supporting sustainable recreation access in the Carbon River Corridor and to adopt </w:t>
      </w:r>
      <w:r w:rsidRPr="00CA63A9">
        <w:rPr>
          <w:rFonts w:ascii="Times New Roman" w:eastAsia="Times New Roman" w:hAnsi="Times New Roman" w:cs="Times New Roman"/>
          <w:b/>
          <w:bCs/>
          <w:sz w:val="24"/>
          <w:szCs w:val="24"/>
        </w:rPr>
        <w:t>Option 1</w:t>
      </w:r>
      <w:r w:rsidRPr="00CA63A9">
        <w:rPr>
          <w:rFonts w:ascii="Times New Roman" w:eastAsia="Times New Roman" w:hAnsi="Times New Roman" w:cs="Times New Roman"/>
          <w:sz w:val="24"/>
          <w:szCs w:val="24"/>
        </w:rPr>
        <w:t xml:space="preserve"> for FSR 78 in the final Environmental Assessment. Preserving this route aligns with the agency’s multiple-use mandate and responds to clear public demand for recreational infrastructure that connects people to their public lands.</w:t>
      </w:r>
    </w:p>
    <w:p w14:paraId="66AB681E" w14:textId="77777777" w:rsidR="00CA63A9" w:rsidRPr="00CA63A9" w:rsidRDefault="00CA63A9" w:rsidP="00CA63A9">
      <w:pPr>
        <w:spacing w:after="0" w:line="240" w:lineRule="auto"/>
        <w:rPr>
          <w:rFonts w:ascii="Times New Roman" w:eastAsia="Times New Roman" w:hAnsi="Times New Roman" w:cs="Times New Roman"/>
          <w:sz w:val="24"/>
          <w:szCs w:val="24"/>
        </w:rPr>
      </w:pPr>
    </w:p>
    <w:p w14:paraId="58C64227" w14:textId="77777777" w:rsidR="00CA63A9" w:rsidRPr="00CA63A9" w:rsidRDefault="00CA63A9" w:rsidP="00CA63A9">
      <w:pPr>
        <w:spacing w:after="0" w:line="240" w:lineRule="auto"/>
        <w:rPr>
          <w:rFonts w:ascii="Times New Roman" w:eastAsia="Times New Roman" w:hAnsi="Times New Roman" w:cs="Times New Roman"/>
          <w:sz w:val="24"/>
          <w:szCs w:val="24"/>
        </w:rPr>
      </w:pPr>
      <w:r w:rsidRPr="00CA63A9">
        <w:rPr>
          <w:rFonts w:ascii="Times New Roman" w:eastAsia="Times New Roman" w:hAnsi="Times New Roman" w:cs="Times New Roman"/>
          <w:b/>
          <w:bCs/>
          <w:sz w:val="24"/>
          <w:szCs w:val="24"/>
          <w:u w:val="single"/>
        </w:rPr>
        <w:t>Other Comments and Considerations</w:t>
      </w:r>
    </w:p>
    <w:p w14:paraId="48E4CAA7" w14:textId="77777777" w:rsidR="00CA63A9" w:rsidRPr="00CA63A9" w:rsidRDefault="00CA63A9" w:rsidP="00CA63A9">
      <w:pPr>
        <w:spacing w:after="0" w:line="240" w:lineRule="auto"/>
        <w:ind w:left="720"/>
        <w:rPr>
          <w:rFonts w:ascii="Times New Roman" w:eastAsia="Times New Roman" w:hAnsi="Times New Roman" w:cs="Times New Roman"/>
          <w:sz w:val="24"/>
          <w:szCs w:val="24"/>
        </w:rPr>
      </w:pPr>
      <w:r w:rsidRPr="00CA63A9">
        <w:rPr>
          <w:rFonts w:ascii="Times New Roman" w:eastAsia="Times New Roman" w:hAnsi="Times New Roman" w:cs="Times New Roman"/>
          <w:b/>
          <w:bCs/>
          <w:sz w:val="24"/>
          <w:szCs w:val="24"/>
        </w:rPr>
        <w:t>Tribal Engagement</w:t>
      </w:r>
    </w:p>
    <w:p w14:paraId="0C3F4582" w14:textId="77777777" w:rsidR="00CA63A9" w:rsidRDefault="00CA63A9" w:rsidP="00CA63A9">
      <w:pPr>
        <w:spacing w:after="0" w:line="240" w:lineRule="auto"/>
        <w:ind w:left="720"/>
        <w:rPr>
          <w:rFonts w:ascii="Times New Roman" w:eastAsia="Times New Roman" w:hAnsi="Times New Roman" w:cs="Times New Roman"/>
          <w:sz w:val="24"/>
          <w:szCs w:val="24"/>
        </w:rPr>
      </w:pPr>
      <w:r w:rsidRPr="00CA63A9">
        <w:rPr>
          <w:rFonts w:ascii="Times New Roman" w:eastAsia="Times New Roman" w:hAnsi="Times New Roman" w:cs="Times New Roman"/>
          <w:sz w:val="24"/>
          <w:szCs w:val="24"/>
        </w:rPr>
        <w:t xml:space="preserve">The Mountaineers are pleased to see that several of our recommendations from the scoping period have been acknowledged and incorporated into the Carbon River Landscape Analysis Draft Environmental Assessment. </w:t>
      </w:r>
      <w:proofErr w:type="gramStart"/>
      <w:r w:rsidRPr="00CA63A9">
        <w:rPr>
          <w:rFonts w:ascii="Times New Roman" w:eastAsia="Times New Roman" w:hAnsi="Times New Roman" w:cs="Times New Roman"/>
          <w:sz w:val="24"/>
          <w:szCs w:val="24"/>
        </w:rPr>
        <w:t>In particular, we</w:t>
      </w:r>
      <w:proofErr w:type="gramEnd"/>
      <w:r w:rsidRPr="00CA63A9">
        <w:rPr>
          <w:rFonts w:ascii="Times New Roman" w:eastAsia="Times New Roman" w:hAnsi="Times New Roman" w:cs="Times New Roman"/>
          <w:sz w:val="24"/>
          <w:szCs w:val="24"/>
        </w:rPr>
        <w:t xml:space="preserve"> commend the Forest Service for its continued engagement with the Tulalip Tribes and Muckleshoot Indian Tribe throughout the development of the Draft EA. As we emphasized in our initial scoping comments, sustained and meaningful Tribal consultation is critical to </w:t>
      </w:r>
      <w:proofErr w:type="gramStart"/>
      <w:r w:rsidRPr="00CA63A9">
        <w:rPr>
          <w:rFonts w:ascii="Times New Roman" w:eastAsia="Times New Roman" w:hAnsi="Times New Roman" w:cs="Times New Roman"/>
          <w:sz w:val="24"/>
          <w:szCs w:val="24"/>
        </w:rPr>
        <w:lastRenderedPageBreak/>
        <w:t>ensuring</w:t>
      </w:r>
      <w:proofErr w:type="gramEnd"/>
      <w:r w:rsidRPr="00CA63A9">
        <w:rPr>
          <w:rFonts w:ascii="Times New Roman" w:eastAsia="Times New Roman" w:hAnsi="Times New Roman" w:cs="Times New Roman"/>
          <w:sz w:val="24"/>
          <w:szCs w:val="24"/>
        </w:rPr>
        <w:t xml:space="preserve"> that land management decisions honor treaty rights, cultural connections to the land, and the traditional ecological knowledge that Tribes contribute to stewardship of this landscape.</w:t>
      </w:r>
    </w:p>
    <w:p w14:paraId="60B12661" w14:textId="77777777" w:rsidR="00CA63A9" w:rsidRPr="00CA63A9" w:rsidRDefault="00CA63A9" w:rsidP="00CA63A9">
      <w:pPr>
        <w:spacing w:after="0" w:line="240" w:lineRule="auto"/>
        <w:ind w:left="720"/>
        <w:rPr>
          <w:rFonts w:ascii="Times New Roman" w:eastAsia="Times New Roman" w:hAnsi="Times New Roman" w:cs="Times New Roman"/>
          <w:sz w:val="24"/>
          <w:szCs w:val="24"/>
        </w:rPr>
      </w:pPr>
    </w:p>
    <w:p w14:paraId="725A41B9" w14:textId="77777777" w:rsidR="00CA63A9" w:rsidRDefault="00CA63A9" w:rsidP="00CA63A9">
      <w:pPr>
        <w:spacing w:after="0" w:line="240" w:lineRule="auto"/>
        <w:ind w:left="720"/>
        <w:rPr>
          <w:rFonts w:ascii="Times New Roman" w:eastAsia="Times New Roman" w:hAnsi="Times New Roman" w:cs="Times New Roman"/>
          <w:sz w:val="24"/>
          <w:szCs w:val="24"/>
        </w:rPr>
      </w:pPr>
      <w:r w:rsidRPr="00CA63A9">
        <w:rPr>
          <w:rFonts w:ascii="Times New Roman" w:eastAsia="Times New Roman" w:hAnsi="Times New Roman" w:cs="Times New Roman"/>
          <w:sz w:val="24"/>
          <w:szCs w:val="24"/>
        </w:rPr>
        <w:t>We encourage the Forest Service to maintain and deepen this engagement not only throughout the finalization of this Environmental Assessment, but also during project implementation and long-term management of the analysis area. The final EA should continue to reflect a holistic understanding of the Carbon River landscape - one that acknowledges the need to balance recreational use with habitat conservation and the upholding of Tribal sovereignty and treaty-reserved rights.</w:t>
      </w:r>
    </w:p>
    <w:p w14:paraId="6898A23C" w14:textId="77777777" w:rsidR="00CA63A9" w:rsidRPr="00CA63A9" w:rsidRDefault="00CA63A9" w:rsidP="00CA63A9">
      <w:pPr>
        <w:spacing w:after="0" w:line="240" w:lineRule="auto"/>
        <w:ind w:left="720"/>
        <w:rPr>
          <w:rFonts w:ascii="Times New Roman" w:eastAsia="Times New Roman" w:hAnsi="Times New Roman" w:cs="Times New Roman"/>
          <w:sz w:val="24"/>
          <w:szCs w:val="24"/>
        </w:rPr>
      </w:pPr>
    </w:p>
    <w:p w14:paraId="0B984A93" w14:textId="77777777" w:rsidR="00CA63A9" w:rsidRPr="00CA63A9" w:rsidRDefault="00CA63A9" w:rsidP="00CA63A9">
      <w:pPr>
        <w:spacing w:after="0" w:line="240" w:lineRule="auto"/>
        <w:ind w:left="720"/>
        <w:rPr>
          <w:rFonts w:ascii="Times New Roman" w:eastAsia="Times New Roman" w:hAnsi="Times New Roman" w:cs="Times New Roman"/>
          <w:sz w:val="24"/>
          <w:szCs w:val="24"/>
        </w:rPr>
      </w:pPr>
      <w:r w:rsidRPr="00CA63A9">
        <w:rPr>
          <w:rFonts w:ascii="Times New Roman" w:eastAsia="Times New Roman" w:hAnsi="Times New Roman" w:cs="Times New Roman"/>
          <w:b/>
          <w:bCs/>
          <w:sz w:val="24"/>
          <w:szCs w:val="24"/>
        </w:rPr>
        <w:t>Pertinent Executive Orders</w:t>
      </w:r>
    </w:p>
    <w:p w14:paraId="6C71A053" w14:textId="089D00B2" w:rsidR="00CA63A9" w:rsidRPr="00CA63A9" w:rsidRDefault="00CA63A9" w:rsidP="00CA63A9">
      <w:pPr>
        <w:spacing w:after="0" w:line="240" w:lineRule="auto"/>
        <w:ind w:left="720"/>
        <w:rPr>
          <w:rFonts w:ascii="Times New Roman" w:eastAsia="Times New Roman" w:hAnsi="Times New Roman" w:cs="Times New Roman"/>
          <w:sz w:val="24"/>
          <w:szCs w:val="24"/>
        </w:rPr>
      </w:pPr>
      <w:r w:rsidRPr="00CA63A9">
        <w:rPr>
          <w:rFonts w:ascii="Times New Roman" w:eastAsia="Times New Roman" w:hAnsi="Times New Roman" w:cs="Times New Roman"/>
          <w:sz w:val="24"/>
          <w:szCs w:val="24"/>
        </w:rPr>
        <w:t xml:space="preserve">The Mountaineers noticed that the Pertinent Executive Orders section of the Draft EA, which states that the “the responsible official and/or applicable specialist(s) have determined the proposed action is in compliance with the following Executive Orders (EO), which were deemed pertinent based on the nature of the project,” does not address the potential impacts of the </w:t>
      </w:r>
      <w:hyperlink r:id="rId11" w:history="1">
        <w:r w:rsidRPr="00CA63A9">
          <w:rPr>
            <w:rStyle w:val="Hyperlink"/>
            <w:rFonts w:ascii="Times New Roman" w:eastAsia="Times New Roman" w:hAnsi="Times New Roman" w:cs="Times New Roman"/>
            <w:sz w:val="24"/>
            <w:szCs w:val="24"/>
          </w:rPr>
          <w:t>Immediate Expansion of American Timber Production</w:t>
        </w:r>
      </w:hyperlink>
      <w:r w:rsidRPr="00CA63A9">
        <w:rPr>
          <w:rFonts w:ascii="Times New Roman" w:eastAsia="Times New Roman" w:hAnsi="Times New Roman" w:cs="Times New Roman"/>
          <w:sz w:val="24"/>
          <w:szCs w:val="24"/>
        </w:rPr>
        <w:t xml:space="preserve"> EO, issued on March 1, 2025</w:t>
      </w:r>
      <w:r w:rsidR="000B6EDA">
        <w:rPr>
          <w:rFonts w:ascii="Times New Roman" w:eastAsia="Times New Roman" w:hAnsi="Times New Roman" w:cs="Times New Roman"/>
          <w:sz w:val="24"/>
          <w:szCs w:val="24"/>
        </w:rPr>
        <w:t xml:space="preserve"> on the proposed actions</w:t>
      </w:r>
      <w:r w:rsidRPr="00CA63A9">
        <w:rPr>
          <w:rFonts w:ascii="Times New Roman" w:eastAsia="Times New Roman" w:hAnsi="Times New Roman" w:cs="Times New Roman"/>
          <w:sz w:val="24"/>
          <w:szCs w:val="24"/>
        </w:rPr>
        <w:t xml:space="preserve">. We ask the agency to address the impact (or lack of impact) of this EO on proposed actions and strategies related to timber management in the </w:t>
      </w:r>
      <w:r w:rsidR="000B6EDA">
        <w:rPr>
          <w:rFonts w:ascii="Times New Roman" w:eastAsia="Times New Roman" w:hAnsi="Times New Roman" w:cs="Times New Roman"/>
          <w:sz w:val="24"/>
          <w:szCs w:val="24"/>
        </w:rPr>
        <w:t xml:space="preserve">Carbon River Corridor in the </w:t>
      </w:r>
      <w:r w:rsidRPr="00CA63A9">
        <w:rPr>
          <w:rFonts w:ascii="Times New Roman" w:eastAsia="Times New Roman" w:hAnsi="Times New Roman" w:cs="Times New Roman"/>
          <w:sz w:val="24"/>
          <w:szCs w:val="24"/>
        </w:rPr>
        <w:t>final EA. </w:t>
      </w:r>
    </w:p>
    <w:p w14:paraId="5E206F76" w14:textId="77777777" w:rsidR="00CA63A9" w:rsidRPr="00CA63A9" w:rsidRDefault="00CA63A9" w:rsidP="00CA63A9">
      <w:pPr>
        <w:spacing w:after="0" w:line="240" w:lineRule="auto"/>
        <w:rPr>
          <w:rFonts w:ascii="Times New Roman" w:eastAsia="Times New Roman" w:hAnsi="Times New Roman" w:cs="Times New Roman"/>
          <w:sz w:val="24"/>
          <w:szCs w:val="24"/>
        </w:rPr>
      </w:pPr>
      <w:r w:rsidRPr="00CA63A9">
        <w:rPr>
          <w:rFonts w:ascii="Times New Roman" w:eastAsia="Times New Roman" w:hAnsi="Times New Roman" w:cs="Times New Roman"/>
          <w:sz w:val="24"/>
          <w:szCs w:val="24"/>
        </w:rPr>
        <w:t>______________________________________________________________________</w:t>
      </w:r>
    </w:p>
    <w:p w14:paraId="08559D5C" w14:textId="77777777" w:rsidR="000B6EDA" w:rsidRDefault="000B6EDA" w:rsidP="00CA63A9">
      <w:pPr>
        <w:spacing w:after="0" w:line="240" w:lineRule="auto"/>
        <w:rPr>
          <w:rFonts w:ascii="Times New Roman" w:eastAsia="Times New Roman" w:hAnsi="Times New Roman" w:cs="Times New Roman"/>
          <w:sz w:val="24"/>
          <w:szCs w:val="24"/>
        </w:rPr>
      </w:pPr>
    </w:p>
    <w:p w14:paraId="1D60DD82" w14:textId="6FAE2F33" w:rsidR="00CA63A9" w:rsidRDefault="00CA63A9" w:rsidP="00CA63A9">
      <w:pPr>
        <w:spacing w:after="0" w:line="240" w:lineRule="auto"/>
        <w:rPr>
          <w:rFonts w:ascii="Times New Roman" w:eastAsia="Times New Roman" w:hAnsi="Times New Roman" w:cs="Times New Roman"/>
          <w:sz w:val="24"/>
          <w:szCs w:val="24"/>
        </w:rPr>
      </w:pPr>
      <w:r w:rsidRPr="00CA63A9">
        <w:rPr>
          <w:rFonts w:ascii="Times New Roman" w:eastAsia="Times New Roman" w:hAnsi="Times New Roman" w:cs="Times New Roman"/>
          <w:sz w:val="24"/>
          <w:szCs w:val="24"/>
        </w:rPr>
        <w:t>We deeply appreciate the U.S. Forest Service’s diligent work to develop this project, and your ongoing stewardship of the Carbon River landscape. Thank you for the opportunity to comment, and we look forward to being informed of future developments.</w:t>
      </w:r>
    </w:p>
    <w:p w14:paraId="447D240E" w14:textId="77777777" w:rsidR="000B6EDA" w:rsidRPr="00CA63A9" w:rsidRDefault="000B6EDA" w:rsidP="00CA63A9">
      <w:pPr>
        <w:spacing w:after="0" w:line="240" w:lineRule="auto"/>
        <w:rPr>
          <w:rFonts w:ascii="Times New Roman" w:eastAsia="Times New Roman" w:hAnsi="Times New Roman" w:cs="Times New Roman"/>
          <w:sz w:val="24"/>
          <w:szCs w:val="24"/>
        </w:rPr>
      </w:pPr>
    </w:p>
    <w:p w14:paraId="3B41A810" w14:textId="590EBB7B" w:rsidR="00CA63A9" w:rsidRDefault="00CA63A9" w:rsidP="00F87FBE">
      <w:pPr>
        <w:spacing w:after="0" w:line="240" w:lineRule="auto"/>
        <w:rPr>
          <w:rFonts w:ascii="Times New Roman" w:eastAsia="Times New Roman" w:hAnsi="Times New Roman" w:cs="Times New Roman"/>
          <w:sz w:val="24"/>
          <w:szCs w:val="24"/>
        </w:rPr>
      </w:pPr>
      <w:r w:rsidRPr="00CA63A9">
        <w:rPr>
          <w:rFonts w:ascii="Times New Roman" w:eastAsia="Times New Roman" w:hAnsi="Times New Roman" w:cs="Times New Roman"/>
          <w:sz w:val="24"/>
          <w:szCs w:val="24"/>
        </w:rPr>
        <w:t>Sincerely,</w:t>
      </w:r>
    </w:p>
    <w:p w14:paraId="1E0CB9CD" w14:textId="77777777" w:rsidR="00522634" w:rsidRDefault="005D59A1" w:rsidP="00522634">
      <w:pPr>
        <w:pStyle w:val="NormalWeb"/>
      </w:pPr>
      <w:r>
        <w:rPr>
          <w:noProof/>
        </w:rPr>
        <w:drawing>
          <wp:inline distT="0" distB="0" distL="0" distR="0" wp14:anchorId="739BC5D2" wp14:editId="3146B341">
            <wp:extent cx="1977390" cy="673100"/>
            <wp:effectExtent l="0" t="0" r="3810" b="0"/>
            <wp:docPr id="453519789"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519789" name="Picture 1" descr="A close-up of a signature&#10;&#10;Description automatically generate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7430" b="19984"/>
                    <a:stretch/>
                  </pic:blipFill>
                  <pic:spPr bwMode="auto">
                    <a:xfrm>
                      <a:off x="0" y="0"/>
                      <a:ext cx="1979235" cy="673728"/>
                    </a:xfrm>
                    <a:prstGeom prst="rect">
                      <a:avLst/>
                    </a:prstGeom>
                    <a:noFill/>
                    <a:ln>
                      <a:noFill/>
                    </a:ln>
                    <a:extLst>
                      <a:ext uri="{53640926-AAD7-44D8-BBD7-CCE9431645EC}">
                        <a14:shadowObscured xmlns:a14="http://schemas.microsoft.com/office/drawing/2010/main"/>
                      </a:ext>
                    </a:extLst>
                  </pic:spPr>
                </pic:pic>
              </a:graphicData>
            </a:graphic>
          </wp:inline>
        </w:drawing>
      </w:r>
    </w:p>
    <w:p w14:paraId="75CB1CED" w14:textId="77777777" w:rsidR="00522634" w:rsidRDefault="00BF3776" w:rsidP="00522634">
      <w:pPr>
        <w:pStyle w:val="NormalWeb"/>
        <w:spacing w:before="0" w:beforeAutospacing="0" w:after="0" w:afterAutospacing="0"/>
      </w:pPr>
      <w:r>
        <w:t>Betsy Robblee</w:t>
      </w:r>
    </w:p>
    <w:p w14:paraId="48E80409" w14:textId="310DB450" w:rsidR="002139DB" w:rsidRDefault="002139DB" w:rsidP="00522634">
      <w:pPr>
        <w:pStyle w:val="NormalWeb"/>
        <w:spacing w:before="0" w:beforeAutospacing="0" w:after="0" w:afterAutospacing="0"/>
      </w:pPr>
      <w:r>
        <w:t>Conservation &amp; Advocacy Director</w:t>
      </w:r>
    </w:p>
    <w:p w14:paraId="075AD072" w14:textId="36B77D18" w:rsidR="000F19DA" w:rsidRDefault="000F19DA" w:rsidP="00522634">
      <w:pPr>
        <w:pStyle w:val="NormalWeb"/>
        <w:spacing w:before="0" w:beforeAutospacing="0" w:after="0" w:afterAutospacing="0"/>
      </w:pPr>
      <w:hyperlink r:id="rId13" w:history="1">
        <w:r w:rsidRPr="00F52F2E">
          <w:rPr>
            <w:rStyle w:val="Hyperlink"/>
          </w:rPr>
          <w:t>betsyr@mountaineers.org</w:t>
        </w:r>
      </w:hyperlink>
    </w:p>
    <w:p w14:paraId="1BC6D575" w14:textId="77777777" w:rsidR="000F19DA" w:rsidRDefault="000F19DA" w:rsidP="000F19DA">
      <w:pPr>
        <w:pStyle w:val="NormalWeb"/>
        <w:spacing w:before="0" w:beforeAutospacing="0" w:after="0" w:afterAutospacing="0"/>
      </w:pPr>
    </w:p>
    <w:p w14:paraId="7AB53E94" w14:textId="77777777" w:rsidR="00F87FBE" w:rsidRDefault="00F87FBE" w:rsidP="00F87FBE">
      <w:pPr>
        <w:spacing w:before="240" w:after="240" w:line="240" w:lineRule="auto"/>
        <w:rPr>
          <w:rFonts w:ascii="Times New Roman" w:eastAsia="Times New Roman" w:hAnsi="Times New Roman" w:cs="Times New Roman"/>
          <w:sz w:val="28"/>
          <w:szCs w:val="28"/>
        </w:rPr>
      </w:pPr>
    </w:p>
    <w:p w14:paraId="48B56AE9" w14:textId="496351FD" w:rsidR="00372190" w:rsidRDefault="00372190"/>
    <w:sectPr w:rsidR="00372190">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04837" w14:textId="77777777" w:rsidR="00E64DBD" w:rsidRDefault="00E64DBD" w:rsidP="00966974">
      <w:pPr>
        <w:spacing w:after="0" w:line="240" w:lineRule="auto"/>
      </w:pPr>
      <w:r>
        <w:separator/>
      </w:r>
    </w:p>
  </w:endnote>
  <w:endnote w:type="continuationSeparator" w:id="0">
    <w:p w14:paraId="7A74EDCA" w14:textId="77777777" w:rsidR="00E64DBD" w:rsidRDefault="00E64DBD" w:rsidP="00966974">
      <w:pPr>
        <w:spacing w:after="0" w:line="240" w:lineRule="auto"/>
      </w:pPr>
      <w:r>
        <w:continuationSeparator/>
      </w:r>
    </w:p>
  </w:endnote>
  <w:endnote w:type="continuationNotice" w:id="1">
    <w:p w14:paraId="32730BB8" w14:textId="77777777" w:rsidR="00E64DBD" w:rsidRDefault="00E64D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C2421" w14:textId="77777777" w:rsidR="00E64DBD" w:rsidRDefault="00E64DBD" w:rsidP="00966974">
      <w:pPr>
        <w:spacing w:after="0" w:line="240" w:lineRule="auto"/>
      </w:pPr>
      <w:r>
        <w:separator/>
      </w:r>
    </w:p>
  </w:footnote>
  <w:footnote w:type="continuationSeparator" w:id="0">
    <w:p w14:paraId="4C6148D1" w14:textId="77777777" w:rsidR="00E64DBD" w:rsidRDefault="00E64DBD" w:rsidP="00966974">
      <w:pPr>
        <w:spacing w:after="0" w:line="240" w:lineRule="auto"/>
      </w:pPr>
      <w:r>
        <w:continuationSeparator/>
      </w:r>
    </w:p>
  </w:footnote>
  <w:footnote w:type="continuationNotice" w:id="1">
    <w:p w14:paraId="0E549305" w14:textId="77777777" w:rsidR="00E64DBD" w:rsidRDefault="00E64DB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2F52F" w14:textId="77777777" w:rsidR="00966974" w:rsidRDefault="00966974">
    <w:pPr>
      <w:pStyle w:val="Header"/>
    </w:pPr>
    <w:r>
      <w:rPr>
        <w:noProof/>
      </w:rPr>
      <w:drawing>
        <wp:anchor distT="0" distB="0" distL="114300" distR="114300" simplePos="0" relativeHeight="251658240" behindDoc="1" locked="0" layoutInCell="1" allowOverlap="1" wp14:anchorId="1F39998D" wp14:editId="7FC47DC7">
          <wp:simplePos x="0" y="0"/>
          <wp:positionH relativeFrom="page">
            <wp:posOffset>-23495</wp:posOffset>
          </wp:positionH>
          <wp:positionV relativeFrom="paragraph">
            <wp:posOffset>84455</wp:posOffset>
          </wp:positionV>
          <wp:extent cx="7795895" cy="979805"/>
          <wp:effectExtent l="0" t="0" r="0" b="0"/>
          <wp:wrapThrough wrapText="bothSides">
            <wp:wrapPolygon edited="0">
              <wp:start x="0" y="0"/>
              <wp:lineTo x="0" y="20998"/>
              <wp:lineTo x="21535" y="20998"/>
              <wp:lineTo x="21535"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ountaineers Bann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95895" cy="97980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533E7"/>
    <w:multiLevelType w:val="multilevel"/>
    <w:tmpl w:val="AF0627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B952C2C"/>
    <w:multiLevelType w:val="multilevel"/>
    <w:tmpl w:val="A3FA2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C61A32"/>
    <w:multiLevelType w:val="multilevel"/>
    <w:tmpl w:val="30A469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94857122">
    <w:abstractNumId w:val="2"/>
  </w:num>
  <w:num w:numId="2" w16cid:durableId="691764748">
    <w:abstractNumId w:val="0"/>
  </w:num>
  <w:num w:numId="3" w16cid:durableId="71971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556"/>
    <w:rsid w:val="00005C46"/>
    <w:rsid w:val="000B6EDA"/>
    <w:rsid w:val="000F19DA"/>
    <w:rsid w:val="002139DB"/>
    <w:rsid w:val="00372190"/>
    <w:rsid w:val="00413A60"/>
    <w:rsid w:val="004851BC"/>
    <w:rsid w:val="004F057A"/>
    <w:rsid w:val="00522634"/>
    <w:rsid w:val="00544556"/>
    <w:rsid w:val="005C74AC"/>
    <w:rsid w:val="005D59A1"/>
    <w:rsid w:val="00613D19"/>
    <w:rsid w:val="00712BAE"/>
    <w:rsid w:val="007C04DB"/>
    <w:rsid w:val="009306A3"/>
    <w:rsid w:val="00966974"/>
    <w:rsid w:val="00A93574"/>
    <w:rsid w:val="00AD7C71"/>
    <w:rsid w:val="00AF16E7"/>
    <w:rsid w:val="00B22C15"/>
    <w:rsid w:val="00BF3776"/>
    <w:rsid w:val="00C55876"/>
    <w:rsid w:val="00CA63A9"/>
    <w:rsid w:val="00CE1537"/>
    <w:rsid w:val="00DC3C7A"/>
    <w:rsid w:val="00E04473"/>
    <w:rsid w:val="00E64DBD"/>
    <w:rsid w:val="00F16E1D"/>
    <w:rsid w:val="00F51366"/>
    <w:rsid w:val="00F668E3"/>
    <w:rsid w:val="00F776B6"/>
    <w:rsid w:val="00F87FBE"/>
    <w:rsid w:val="00FB0FFD"/>
    <w:rsid w:val="00FD2FF6"/>
    <w:rsid w:val="00FE6CF7"/>
    <w:rsid w:val="5570B09C"/>
    <w:rsid w:val="5A153F6F"/>
    <w:rsid w:val="677C9FCB"/>
    <w:rsid w:val="7780D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88C43"/>
  <w15:chartTrackingRefBased/>
  <w15:docId w15:val="{DC265520-FBFB-4984-BDAD-36B1FDA8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69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974"/>
  </w:style>
  <w:style w:type="paragraph" w:styleId="Footer">
    <w:name w:val="footer"/>
    <w:basedOn w:val="Normal"/>
    <w:link w:val="FooterChar"/>
    <w:uiPriority w:val="99"/>
    <w:unhideWhenUsed/>
    <w:rsid w:val="009669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974"/>
  </w:style>
  <w:style w:type="paragraph" w:styleId="CommentText">
    <w:name w:val="annotation text"/>
    <w:basedOn w:val="Normal"/>
    <w:link w:val="CommentTextChar"/>
    <w:uiPriority w:val="99"/>
    <w:unhideWhenUsed/>
    <w:rsid w:val="00F87FBE"/>
    <w:pPr>
      <w:spacing w:after="0" w:line="240" w:lineRule="auto"/>
    </w:pPr>
    <w:rPr>
      <w:rFonts w:ascii="Arial" w:eastAsia="Arial" w:hAnsi="Arial" w:cs="Arial"/>
      <w:sz w:val="20"/>
      <w:szCs w:val="20"/>
      <w:lang w:val="en"/>
    </w:rPr>
  </w:style>
  <w:style w:type="character" w:customStyle="1" w:styleId="CommentTextChar">
    <w:name w:val="Comment Text Char"/>
    <w:basedOn w:val="DefaultParagraphFont"/>
    <w:link w:val="CommentText"/>
    <w:uiPriority w:val="99"/>
    <w:rsid w:val="00F87FBE"/>
    <w:rPr>
      <w:rFonts w:ascii="Arial" w:eastAsia="Arial" w:hAnsi="Arial" w:cs="Arial"/>
      <w:sz w:val="20"/>
      <w:szCs w:val="20"/>
      <w:lang w:val="en"/>
    </w:rPr>
  </w:style>
  <w:style w:type="character" w:styleId="CommentReference">
    <w:name w:val="annotation reference"/>
    <w:basedOn w:val="DefaultParagraphFont"/>
    <w:uiPriority w:val="99"/>
    <w:semiHidden/>
    <w:unhideWhenUsed/>
    <w:rsid w:val="00F87FBE"/>
    <w:rPr>
      <w:sz w:val="16"/>
      <w:szCs w:val="16"/>
    </w:rPr>
  </w:style>
  <w:style w:type="paragraph" w:styleId="FootnoteText">
    <w:name w:val="footnote text"/>
    <w:basedOn w:val="Normal"/>
    <w:link w:val="FootnoteTextChar"/>
    <w:uiPriority w:val="99"/>
    <w:unhideWhenUsed/>
    <w:rsid w:val="00F87FBE"/>
    <w:pPr>
      <w:spacing w:after="0" w:line="240" w:lineRule="auto"/>
    </w:pPr>
    <w:rPr>
      <w:rFonts w:ascii="Arial" w:eastAsia="Arial" w:hAnsi="Arial" w:cs="Arial"/>
      <w:sz w:val="20"/>
      <w:szCs w:val="20"/>
      <w:lang w:val="en"/>
    </w:rPr>
  </w:style>
  <w:style w:type="character" w:customStyle="1" w:styleId="FootnoteTextChar">
    <w:name w:val="Footnote Text Char"/>
    <w:basedOn w:val="DefaultParagraphFont"/>
    <w:link w:val="FootnoteText"/>
    <w:uiPriority w:val="99"/>
    <w:rsid w:val="00F87FBE"/>
    <w:rPr>
      <w:rFonts w:ascii="Arial" w:eastAsia="Arial" w:hAnsi="Arial" w:cs="Arial"/>
      <w:sz w:val="20"/>
      <w:szCs w:val="20"/>
      <w:lang w:val="en"/>
    </w:rPr>
  </w:style>
  <w:style w:type="character" w:styleId="Hyperlink">
    <w:name w:val="Hyperlink"/>
    <w:basedOn w:val="DefaultParagraphFont"/>
    <w:uiPriority w:val="99"/>
    <w:unhideWhenUsed/>
    <w:rsid w:val="00F87FBE"/>
    <w:rPr>
      <w:color w:val="0000FF"/>
      <w:u w:val="single"/>
    </w:rPr>
  </w:style>
  <w:style w:type="paragraph" w:styleId="NormalWeb">
    <w:name w:val="Normal (Web)"/>
    <w:basedOn w:val="Normal"/>
    <w:uiPriority w:val="99"/>
    <w:semiHidden/>
    <w:unhideWhenUsed/>
    <w:rsid w:val="005D59A1"/>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0F19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3095">
      <w:bodyDiv w:val="1"/>
      <w:marLeft w:val="0"/>
      <w:marRight w:val="0"/>
      <w:marTop w:val="0"/>
      <w:marBottom w:val="0"/>
      <w:divBdr>
        <w:top w:val="none" w:sz="0" w:space="0" w:color="auto"/>
        <w:left w:val="none" w:sz="0" w:space="0" w:color="auto"/>
        <w:bottom w:val="none" w:sz="0" w:space="0" w:color="auto"/>
        <w:right w:val="none" w:sz="0" w:space="0" w:color="auto"/>
      </w:divBdr>
    </w:div>
    <w:div w:id="180625728">
      <w:bodyDiv w:val="1"/>
      <w:marLeft w:val="0"/>
      <w:marRight w:val="0"/>
      <w:marTop w:val="0"/>
      <w:marBottom w:val="0"/>
      <w:divBdr>
        <w:top w:val="none" w:sz="0" w:space="0" w:color="auto"/>
        <w:left w:val="none" w:sz="0" w:space="0" w:color="auto"/>
        <w:bottom w:val="none" w:sz="0" w:space="0" w:color="auto"/>
        <w:right w:val="none" w:sz="0" w:space="0" w:color="auto"/>
      </w:divBdr>
    </w:div>
    <w:div w:id="496001679">
      <w:bodyDiv w:val="1"/>
      <w:marLeft w:val="0"/>
      <w:marRight w:val="0"/>
      <w:marTop w:val="0"/>
      <w:marBottom w:val="0"/>
      <w:divBdr>
        <w:top w:val="none" w:sz="0" w:space="0" w:color="auto"/>
        <w:left w:val="none" w:sz="0" w:space="0" w:color="auto"/>
        <w:bottom w:val="none" w:sz="0" w:space="0" w:color="auto"/>
        <w:right w:val="none" w:sz="0" w:space="0" w:color="auto"/>
      </w:divBdr>
    </w:div>
    <w:div w:id="666985539">
      <w:bodyDiv w:val="1"/>
      <w:marLeft w:val="0"/>
      <w:marRight w:val="0"/>
      <w:marTop w:val="0"/>
      <w:marBottom w:val="0"/>
      <w:divBdr>
        <w:top w:val="none" w:sz="0" w:space="0" w:color="auto"/>
        <w:left w:val="none" w:sz="0" w:space="0" w:color="auto"/>
        <w:bottom w:val="none" w:sz="0" w:space="0" w:color="auto"/>
        <w:right w:val="none" w:sz="0" w:space="0" w:color="auto"/>
      </w:divBdr>
    </w:div>
    <w:div w:id="695228282">
      <w:bodyDiv w:val="1"/>
      <w:marLeft w:val="0"/>
      <w:marRight w:val="0"/>
      <w:marTop w:val="0"/>
      <w:marBottom w:val="0"/>
      <w:divBdr>
        <w:top w:val="none" w:sz="0" w:space="0" w:color="auto"/>
        <w:left w:val="none" w:sz="0" w:space="0" w:color="auto"/>
        <w:bottom w:val="none" w:sz="0" w:space="0" w:color="auto"/>
        <w:right w:val="none" w:sz="0" w:space="0" w:color="auto"/>
      </w:divBdr>
    </w:div>
    <w:div w:id="711922843">
      <w:bodyDiv w:val="1"/>
      <w:marLeft w:val="0"/>
      <w:marRight w:val="0"/>
      <w:marTop w:val="0"/>
      <w:marBottom w:val="0"/>
      <w:divBdr>
        <w:top w:val="none" w:sz="0" w:space="0" w:color="auto"/>
        <w:left w:val="none" w:sz="0" w:space="0" w:color="auto"/>
        <w:bottom w:val="none" w:sz="0" w:space="0" w:color="auto"/>
        <w:right w:val="none" w:sz="0" w:space="0" w:color="auto"/>
      </w:divBdr>
    </w:div>
    <w:div w:id="955135094">
      <w:bodyDiv w:val="1"/>
      <w:marLeft w:val="0"/>
      <w:marRight w:val="0"/>
      <w:marTop w:val="0"/>
      <w:marBottom w:val="0"/>
      <w:divBdr>
        <w:top w:val="none" w:sz="0" w:space="0" w:color="auto"/>
        <w:left w:val="none" w:sz="0" w:space="0" w:color="auto"/>
        <w:bottom w:val="none" w:sz="0" w:space="0" w:color="auto"/>
        <w:right w:val="none" w:sz="0" w:space="0" w:color="auto"/>
      </w:divBdr>
    </w:div>
    <w:div w:id="1113869052">
      <w:bodyDiv w:val="1"/>
      <w:marLeft w:val="0"/>
      <w:marRight w:val="0"/>
      <w:marTop w:val="0"/>
      <w:marBottom w:val="0"/>
      <w:divBdr>
        <w:top w:val="none" w:sz="0" w:space="0" w:color="auto"/>
        <w:left w:val="none" w:sz="0" w:space="0" w:color="auto"/>
        <w:bottom w:val="none" w:sz="0" w:space="0" w:color="auto"/>
        <w:right w:val="none" w:sz="0" w:space="0" w:color="auto"/>
      </w:divBdr>
    </w:div>
    <w:div w:id="1255817549">
      <w:bodyDiv w:val="1"/>
      <w:marLeft w:val="0"/>
      <w:marRight w:val="0"/>
      <w:marTop w:val="0"/>
      <w:marBottom w:val="0"/>
      <w:divBdr>
        <w:top w:val="none" w:sz="0" w:space="0" w:color="auto"/>
        <w:left w:val="none" w:sz="0" w:space="0" w:color="auto"/>
        <w:bottom w:val="none" w:sz="0" w:space="0" w:color="auto"/>
        <w:right w:val="none" w:sz="0" w:space="0" w:color="auto"/>
      </w:divBdr>
    </w:div>
    <w:div w:id="1535461076">
      <w:bodyDiv w:val="1"/>
      <w:marLeft w:val="0"/>
      <w:marRight w:val="0"/>
      <w:marTop w:val="0"/>
      <w:marBottom w:val="0"/>
      <w:divBdr>
        <w:top w:val="none" w:sz="0" w:space="0" w:color="auto"/>
        <w:left w:val="none" w:sz="0" w:space="0" w:color="auto"/>
        <w:bottom w:val="none" w:sz="0" w:space="0" w:color="auto"/>
        <w:right w:val="none" w:sz="0" w:space="0" w:color="auto"/>
      </w:divBdr>
    </w:div>
    <w:div w:id="1556238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betsyr@mountaineers.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hitehouse.gov/presidential-actions/2025/03/immediate-expansion-of-american-timber-production/"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ara.fs2c.usda.gov/Public/CommentInput?Project=65083"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P:\Creative\Staff%20Tool%20Kit\Letterhead\Letterhead_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C683C4A753724099EA2246388419E1" ma:contentTypeVersion="9" ma:contentTypeDescription="Create a new document." ma:contentTypeScope="" ma:versionID="bcc2e8434cd174088e9279569bb8e500">
  <xsd:schema xmlns:xsd="http://www.w3.org/2001/XMLSchema" xmlns:xs="http://www.w3.org/2001/XMLSchema" xmlns:p="http://schemas.microsoft.com/office/2006/metadata/properties" xmlns:ns3="a606dfae-f781-4051-87b6-b0bea8637f80" targetNamespace="http://schemas.microsoft.com/office/2006/metadata/properties" ma:root="true" ma:fieldsID="aabfede722c8d38871ef2fecdc4c6c31" ns3:_="">
    <xsd:import namespace="a606dfae-f781-4051-87b6-b0bea8637f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06dfae-f781-4051-87b6-b0bea8637f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A4BEA3-4EC4-4C14-94A9-814C660AF5F3}">
  <ds:schemaRefs>
    <ds:schemaRef ds:uri="http://schemas.microsoft.com/sharepoint/v3/contenttype/forms"/>
  </ds:schemaRefs>
</ds:datastoreItem>
</file>

<file path=customXml/itemProps2.xml><?xml version="1.0" encoding="utf-8"?>
<ds:datastoreItem xmlns:ds="http://schemas.openxmlformats.org/officeDocument/2006/customXml" ds:itemID="{7AE20018-B09F-4BD2-B273-AC93EA81119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900161-C862-4675-837F-AE1CEDBC09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06dfae-f781-4051-87b6-b0bea8637f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Letterhead_Word</Template>
  <TotalTime>2</TotalTime>
  <Pages>5</Pages>
  <Words>1887</Words>
  <Characters>10760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12622</CharactersWithSpaces>
  <SharedDoc>false</SharedDoc>
  <HLinks>
    <vt:vector size="60" baseType="variant">
      <vt:variant>
        <vt:i4>6619189</vt:i4>
      </vt:variant>
      <vt:variant>
        <vt:i4>27</vt:i4>
      </vt:variant>
      <vt:variant>
        <vt:i4>0</vt:i4>
      </vt:variant>
      <vt:variant>
        <vt:i4>5</vt:i4>
      </vt:variant>
      <vt:variant>
        <vt:lpwstr>https://www.mountaineers.org/activities/trip-reports/basic-alpine-climb-unicorn-peak-1</vt:lpwstr>
      </vt:variant>
      <vt:variant>
        <vt:lpwstr/>
      </vt:variant>
      <vt:variant>
        <vt:i4>1900567</vt:i4>
      </vt:variant>
      <vt:variant>
        <vt:i4>24</vt:i4>
      </vt:variant>
      <vt:variant>
        <vt:i4>0</vt:i4>
      </vt:variant>
      <vt:variant>
        <vt:i4>5</vt:i4>
      </vt:variant>
      <vt:variant>
        <vt:lpwstr>https://cara.fs2c.usda.gov/Public/CommentInput?project=ORMS-3524</vt:lpwstr>
      </vt:variant>
      <vt:variant>
        <vt:lpwstr/>
      </vt:variant>
      <vt:variant>
        <vt:i4>5242995</vt:i4>
      </vt:variant>
      <vt:variant>
        <vt:i4>21</vt:i4>
      </vt:variant>
      <vt:variant>
        <vt:i4>0</vt:i4>
      </vt:variant>
      <vt:variant>
        <vt:i4>5</vt:i4>
      </vt:variant>
      <vt:variant>
        <vt:lpwstr>https://www.nps.gov/subjects/policy/upload/MP_2006.pdf</vt:lpwstr>
      </vt:variant>
      <vt:variant>
        <vt:lpwstr/>
      </vt:variant>
      <vt:variant>
        <vt:i4>8323126</vt:i4>
      </vt:variant>
      <vt:variant>
        <vt:i4>18</vt:i4>
      </vt:variant>
      <vt:variant>
        <vt:i4>0</vt:i4>
      </vt:variant>
      <vt:variant>
        <vt:i4>5</vt:i4>
      </vt:variant>
      <vt:variant>
        <vt:lpwstr>https://www.nps.gov/dscw/laws/policies.htm</vt:lpwstr>
      </vt:variant>
      <vt:variant>
        <vt:lpwstr/>
      </vt:variant>
      <vt:variant>
        <vt:i4>1900567</vt:i4>
      </vt:variant>
      <vt:variant>
        <vt:i4>15</vt:i4>
      </vt:variant>
      <vt:variant>
        <vt:i4>0</vt:i4>
      </vt:variant>
      <vt:variant>
        <vt:i4>5</vt:i4>
      </vt:variant>
      <vt:variant>
        <vt:lpwstr>https://cara.fs2c.usda.gov/Public/CommentInput?project=ORMS-3524</vt:lpwstr>
      </vt:variant>
      <vt:variant>
        <vt:lpwstr/>
      </vt:variant>
      <vt:variant>
        <vt:i4>3932214</vt:i4>
      </vt:variant>
      <vt:variant>
        <vt:i4>12</vt:i4>
      </vt:variant>
      <vt:variant>
        <vt:i4>0</vt:i4>
      </vt:variant>
      <vt:variant>
        <vt:i4>5</vt:i4>
      </vt:variant>
      <vt:variant>
        <vt:lpwstr>https://parkplanning.nps.gov/document.cfm?documentID=132387</vt:lpwstr>
      </vt:variant>
      <vt:variant>
        <vt:lpwstr/>
      </vt:variant>
      <vt:variant>
        <vt:i4>3932214</vt:i4>
      </vt:variant>
      <vt:variant>
        <vt:i4>9</vt:i4>
      </vt:variant>
      <vt:variant>
        <vt:i4>0</vt:i4>
      </vt:variant>
      <vt:variant>
        <vt:i4>5</vt:i4>
      </vt:variant>
      <vt:variant>
        <vt:lpwstr>https://parkplanning.nps.gov/document.cfm?documentID=132387</vt:lpwstr>
      </vt:variant>
      <vt:variant>
        <vt:lpwstr/>
      </vt:variant>
      <vt:variant>
        <vt:i4>6094944</vt:i4>
      </vt:variant>
      <vt:variant>
        <vt:i4>6</vt:i4>
      </vt:variant>
      <vt:variant>
        <vt:i4>0</vt:i4>
      </vt:variant>
      <vt:variant>
        <vt:i4>5</vt:i4>
      </vt:variant>
      <vt:variant>
        <vt:lpwstr>mailto:betsyr@mountaineers.org</vt:lpwstr>
      </vt:variant>
      <vt:variant>
        <vt:lpwstr/>
      </vt:variant>
      <vt:variant>
        <vt:i4>1048607</vt:i4>
      </vt:variant>
      <vt:variant>
        <vt:i4>3</vt:i4>
      </vt:variant>
      <vt:variant>
        <vt:i4>0</vt:i4>
      </vt:variant>
      <vt:variant>
        <vt:i4>5</vt:i4>
      </vt:variant>
      <vt:variant>
        <vt:lpwstr>mailto:michael_reynolds@nps.gov</vt:lpwstr>
      </vt:variant>
      <vt:variant>
        <vt:lpwstr/>
      </vt:variant>
      <vt:variant>
        <vt:i4>5636128</vt:i4>
      </vt:variant>
      <vt:variant>
        <vt:i4>0</vt:i4>
      </vt:variant>
      <vt:variant>
        <vt:i4>0</vt:i4>
      </vt:variant>
      <vt:variant>
        <vt:i4>5</vt:i4>
      </vt:variant>
      <vt:variant>
        <vt:lpwstr>mailto:Christopher.French@usda.gov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Betsy Robblee</dc:creator>
  <cp:keywords/>
  <dc:description/>
  <cp:lastModifiedBy>Nathaniel Rees</cp:lastModifiedBy>
  <cp:revision>2</cp:revision>
  <dcterms:created xsi:type="dcterms:W3CDTF">2025-05-22T19:20:00Z</dcterms:created>
  <dcterms:modified xsi:type="dcterms:W3CDTF">2025-05-22T19:20:00Z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0x0101003AC683C4A753724099EA2246388419E1</vt:lpwstr>
  </property>
</Properties>
</file>