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10DE9" w14:textId="68062411" w:rsidR="00EB6337" w:rsidRPr="0045620D" w:rsidRDefault="00DC619C" w:rsidP="005B6E21">
      <w:pPr>
        <w:ind w:left="720" w:hanging="360"/>
        <w:jc w:val="center"/>
        <w:rPr>
          <w:b/>
          <w:bCs/>
          <w:sz w:val="28"/>
          <w:szCs w:val="28"/>
        </w:rPr>
      </w:pPr>
      <w:r w:rsidRPr="0045620D">
        <w:rPr>
          <w:b/>
          <w:bCs/>
          <w:sz w:val="28"/>
          <w:szCs w:val="28"/>
        </w:rPr>
        <w:t>Comments on</w:t>
      </w:r>
      <w:r w:rsidR="0019032B" w:rsidRPr="0045620D">
        <w:rPr>
          <w:b/>
          <w:bCs/>
          <w:sz w:val="28"/>
          <w:szCs w:val="28"/>
        </w:rPr>
        <w:t xml:space="preserve"> </w:t>
      </w:r>
      <w:r w:rsidR="00A84179">
        <w:rPr>
          <w:b/>
          <w:bCs/>
          <w:sz w:val="28"/>
          <w:szCs w:val="28"/>
        </w:rPr>
        <w:t xml:space="preserve">Pete Lien &amp; Sons </w:t>
      </w:r>
      <w:r w:rsidR="00B15EE2">
        <w:rPr>
          <w:b/>
          <w:bCs/>
          <w:sz w:val="28"/>
          <w:szCs w:val="28"/>
        </w:rPr>
        <w:t>Rochford Mineral Drilling</w:t>
      </w:r>
      <w:r w:rsidR="0019032B" w:rsidRPr="0045620D">
        <w:rPr>
          <w:b/>
          <w:bCs/>
          <w:sz w:val="28"/>
          <w:szCs w:val="28"/>
        </w:rPr>
        <w:t xml:space="preserve"> Project</w:t>
      </w:r>
      <w:r w:rsidR="007B5671">
        <w:rPr>
          <w:b/>
          <w:bCs/>
          <w:sz w:val="28"/>
          <w:szCs w:val="28"/>
        </w:rPr>
        <w:t xml:space="preserve"> </w:t>
      </w:r>
    </w:p>
    <w:p w14:paraId="3343C3FC" w14:textId="0A9FB138" w:rsidR="0019032B" w:rsidRPr="0045620D" w:rsidRDefault="00B15EE2" w:rsidP="005B6E21">
      <w:pPr>
        <w:ind w:left="720" w:hanging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May </w:t>
      </w:r>
      <w:r w:rsidR="0019032B" w:rsidRPr="0045620D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6</w:t>
      </w:r>
      <w:r w:rsidR="0019032B" w:rsidRPr="0045620D">
        <w:rPr>
          <w:b/>
          <w:bCs/>
          <w:sz w:val="28"/>
          <w:szCs w:val="28"/>
        </w:rPr>
        <w:t>, 202</w:t>
      </w:r>
      <w:r>
        <w:rPr>
          <w:b/>
          <w:bCs/>
          <w:sz w:val="28"/>
          <w:szCs w:val="28"/>
        </w:rPr>
        <w:t>5</w:t>
      </w:r>
    </w:p>
    <w:p w14:paraId="58199D5E" w14:textId="2AD603BF" w:rsidR="0019032B" w:rsidRPr="0045620D" w:rsidRDefault="0019032B" w:rsidP="005B6E21">
      <w:pPr>
        <w:ind w:left="720" w:hanging="360"/>
        <w:jc w:val="center"/>
        <w:rPr>
          <w:b/>
          <w:bCs/>
          <w:sz w:val="28"/>
          <w:szCs w:val="28"/>
        </w:rPr>
      </w:pPr>
      <w:r w:rsidRPr="0045620D">
        <w:rPr>
          <w:b/>
          <w:bCs/>
          <w:sz w:val="28"/>
          <w:szCs w:val="28"/>
        </w:rPr>
        <w:t xml:space="preserve">Submitted by </w:t>
      </w:r>
    </w:p>
    <w:p w14:paraId="7FB23A5E" w14:textId="000BF241" w:rsidR="0019032B" w:rsidRPr="0045620D" w:rsidRDefault="0019032B" w:rsidP="005B6E21">
      <w:pPr>
        <w:ind w:left="720" w:hanging="360"/>
        <w:jc w:val="center"/>
        <w:rPr>
          <w:b/>
          <w:bCs/>
          <w:sz w:val="28"/>
          <w:szCs w:val="28"/>
        </w:rPr>
      </w:pPr>
      <w:r w:rsidRPr="0045620D">
        <w:rPr>
          <w:b/>
          <w:bCs/>
          <w:sz w:val="28"/>
          <w:szCs w:val="28"/>
        </w:rPr>
        <w:t>David Homer, PhD., and Kathleen Homer</w:t>
      </w:r>
    </w:p>
    <w:p w14:paraId="15B6F58E" w14:textId="77777777" w:rsidR="005B6E21" w:rsidRDefault="005B6E21" w:rsidP="00C76163">
      <w:pPr>
        <w:ind w:left="720" w:hanging="360"/>
      </w:pPr>
    </w:p>
    <w:p w14:paraId="4AACBC01" w14:textId="77777777" w:rsidR="00EB6337" w:rsidRDefault="00EB6337" w:rsidP="00EB6337">
      <w:pPr>
        <w:pStyle w:val="ListParagraph"/>
        <w:rPr>
          <w:rFonts w:cstheme="minorHAnsi"/>
          <w:sz w:val="24"/>
          <w:szCs w:val="24"/>
        </w:rPr>
      </w:pPr>
    </w:p>
    <w:p w14:paraId="2E248EF5" w14:textId="77777777" w:rsidR="00085A40" w:rsidRPr="00747588" w:rsidRDefault="004E6B1E" w:rsidP="00C76163">
      <w:pPr>
        <w:pStyle w:val="ListParagraph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 w:rsidRPr="00747588">
        <w:rPr>
          <w:rFonts w:cstheme="minorHAnsi"/>
          <w:b/>
          <w:bCs/>
          <w:sz w:val="24"/>
          <w:szCs w:val="24"/>
        </w:rPr>
        <w:t>We</w:t>
      </w:r>
      <w:r w:rsidR="008B3971" w:rsidRPr="00747588">
        <w:rPr>
          <w:rFonts w:cstheme="minorHAnsi"/>
          <w:b/>
          <w:bCs/>
          <w:sz w:val="24"/>
          <w:szCs w:val="24"/>
        </w:rPr>
        <w:t xml:space="preserve"> </w:t>
      </w:r>
      <w:r w:rsidR="00837368" w:rsidRPr="00747588">
        <w:rPr>
          <w:rFonts w:cstheme="minorHAnsi"/>
          <w:b/>
          <w:bCs/>
          <w:sz w:val="24"/>
          <w:szCs w:val="24"/>
        </w:rPr>
        <w:t>are</w:t>
      </w:r>
      <w:r w:rsidR="00C81C68" w:rsidRPr="00747588">
        <w:rPr>
          <w:rFonts w:cstheme="minorHAnsi"/>
          <w:b/>
          <w:bCs/>
          <w:sz w:val="24"/>
          <w:szCs w:val="24"/>
        </w:rPr>
        <w:t xml:space="preserve"> concerned by the potential for </w:t>
      </w:r>
      <w:r w:rsidR="008B3971" w:rsidRPr="00747588">
        <w:rPr>
          <w:rFonts w:cstheme="minorHAnsi"/>
          <w:b/>
          <w:bCs/>
          <w:sz w:val="24"/>
          <w:szCs w:val="24"/>
        </w:rPr>
        <w:t xml:space="preserve">cultural, social, ecological, historical, and </w:t>
      </w:r>
      <w:r w:rsidR="00C81C68" w:rsidRPr="00747588">
        <w:rPr>
          <w:rFonts w:cstheme="minorHAnsi"/>
          <w:b/>
          <w:bCs/>
          <w:sz w:val="24"/>
          <w:szCs w:val="24"/>
        </w:rPr>
        <w:t xml:space="preserve">environmental impacts </w:t>
      </w:r>
      <w:r w:rsidR="008B3971" w:rsidRPr="00747588">
        <w:rPr>
          <w:rFonts w:cstheme="minorHAnsi"/>
          <w:b/>
          <w:bCs/>
          <w:sz w:val="24"/>
          <w:szCs w:val="24"/>
        </w:rPr>
        <w:t>d</w:t>
      </w:r>
      <w:r w:rsidR="00C81C68" w:rsidRPr="00747588">
        <w:rPr>
          <w:rFonts w:cstheme="minorHAnsi"/>
          <w:b/>
          <w:bCs/>
          <w:sz w:val="24"/>
          <w:szCs w:val="24"/>
        </w:rPr>
        <w:t xml:space="preserve">ue to </w:t>
      </w:r>
      <w:r w:rsidR="008B3971" w:rsidRPr="00747588">
        <w:rPr>
          <w:rFonts w:cstheme="minorHAnsi"/>
          <w:b/>
          <w:bCs/>
          <w:sz w:val="24"/>
          <w:szCs w:val="24"/>
        </w:rPr>
        <w:t>this project</w:t>
      </w:r>
      <w:r w:rsidR="00C81C68" w:rsidRPr="00747588">
        <w:rPr>
          <w:rFonts w:cstheme="minorHAnsi"/>
          <w:b/>
          <w:bCs/>
          <w:sz w:val="24"/>
          <w:szCs w:val="24"/>
        </w:rPr>
        <w:t xml:space="preserve"> </w:t>
      </w:r>
      <w:r w:rsidR="008B3971" w:rsidRPr="00747588">
        <w:rPr>
          <w:rFonts w:cstheme="minorHAnsi"/>
          <w:b/>
          <w:bCs/>
          <w:sz w:val="24"/>
          <w:szCs w:val="24"/>
        </w:rPr>
        <w:t>and</w:t>
      </w:r>
      <w:r w:rsidR="00C81C68" w:rsidRPr="00747588">
        <w:rPr>
          <w:rFonts w:cstheme="minorHAnsi"/>
          <w:b/>
          <w:bCs/>
          <w:sz w:val="24"/>
          <w:szCs w:val="24"/>
        </w:rPr>
        <w:t xml:space="preserve"> any </w:t>
      </w:r>
      <w:r w:rsidR="00297168" w:rsidRPr="00747588">
        <w:rPr>
          <w:rFonts w:cstheme="minorHAnsi"/>
          <w:b/>
          <w:bCs/>
          <w:sz w:val="24"/>
          <w:szCs w:val="24"/>
        </w:rPr>
        <w:t>resulting follow-on projects</w:t>
      </w:r>
      <w:r w:rsidR="00837368" w:rsidRPr="00747588">
        <w:rPr>
          <w:rFonts w:cstheme="minorHAnsi"/>
          <w:b/>
          <w:bCs/>
          <w:sz w:val="24"/>
          <w:szCs w:val="24"/>
        </w:rPr>
        <w:t xml:space="preserve">. </w:t>
      </w:r>
      <w:r w:rsidR="008572D0" w:rsidRPr="00747588">
        <w:rPr>
          <w:rFonts w:cstheme="minorHAnsi"/>
          <w:b/>
          <w:bCs/>
          <w:sz w:val="24"/>
          <w:szCs w:val="24"/>
        </w:rPr>
        <w:t xml:space="preserve"> Specifically, the project area is adjacent to the </w:t>
      </w:r>
      <w:proofErr w:type="spellStart"/>
      <w:r w:rsidR="008572D0" w:rsidRPr="00747588">
        <w:rPr>
          <w:rFonts w:cstheme="minorHAnsi"/>
          <w:b/>
          <w:bCs/>
          <w:sz w:val="24"/>
          <w:szCs w:val="24"/>
        </w:rPr>
        <w:t>Pe’Sla</w:t>
      </w:r>
      <w:proofErr w:type="spellEnd"/>
      <w:r w:rsidR="008572D0" w:rsidRPr="00747588">
        <w:rPr>
          <w:rFonts w:cstheme="minorHAnsi"/>
          <w:b/>
          <w:bCs/>
          <w:sz w:val="24"/>
          <w:szCs w:val="24"/>
        </w:rPr>
        <w:t xml:space="preserve"> sacred site to which Lakota people return ceremonially throughout each calendar year.  </w:t>
      </w:r>
    </w:p>
    <w:p w14:paraId="7F6BB168" w14:textId="77777777" w:rsidR="00085A40" w:rsidRDefault="00085A40" w:rsidP="00085A40">
      <w:pPr>
        <w:pStyle w:val="ListParagraph"/>
        <w:rPr>
          <w:rFonts w:cstheme="minorHAnsi"/>
          <w:sz w:val="24"/>
          <w:szCs w:val="24"/>
        </w:rPr>
      </w:pPr>
    </w:p>
    <w:p w14:paraId="5AAD0B83" w14:textId="4D22372F" w:rsidR="008B3971" w:rsidRPr="00747588" w:rsidRDefault="00837368" w:rsidP="00C76163">
      <w:pPr>
        <w:pStyle w:val="ListParagraph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 w:rsidRPr="00747588">
        <w:rPr>
          <w:rFonts w:cstheme="minorHAnsi"/>
          <w:b/>
          <w:bCs/>
          <w:sz w:val="24"/>
          <w:szCs w:val="24"/>
        </w:rPr>
        <w:t xml:space="preserve">We are </w:t>
      </w:r>
      <w:r w:rsidR="00194FED" w:rsidRPr="00747588">
        <w:rPr>
          <w:rFonts w:cstheme="minorHAnsi"/>
          <w:b/>
          <w:bCs/>
          <w:sz w:val="24"/>
          <w:szCs w:val="24"/>
        </w:rPr>
        <w:t xml:space="preserve">greatly </w:t>
      </w:r>
      <w:r w:rsidR="00297168" w:rsidRPr="00747588">
        <w:rPr>
          <w:rFonts w:cstheme="minorHAnsi"/>
          <w:b/>
          <w:bCs/>
          <w:sz w:val="24"/>
          <w:szCs w:val="24"/>
        </w:rPr>
        <w:t xml:space="preserve">concerned that the Government </w:t>
      </w:r>
      <w:r w:rsidR="00085A40" w:rsidRPr="00747588">
        <w:rPr>
          <w:rFonts w:cstheme="minorHAnsi"/>
          <w:b/>
          <w:bCs/>
          <w:sz w:val="24"/>
          <w:szCs w:val="24"/>
        </w:rPr>
        <w:t xml:space="preserve">may not have </w:t>
      </w:r>
      <w:r w:rsidR="00297168" w:rsidRPr="00747588">
        <w:rPr>
          <w:rFonts w:cstheme="minorHAnsi"/>
          <w:b/>
          <w:bCs/>
          <w:sz w:val="24"/>
          <w:szCs w:val="24"/>
        </w:rPr>
        <w:t>adequate resources to manage this project</w:t>
      </w:r>
      <w:r w:rsidR="007500B5" w:rsidRPr="00747588">
        <w:rPr>
          <w:rFonts w:cstheme="minorHAnsi"/>
          <w:b/>
          <w:bCs/>
          <w:sz w:val="24"/>
          <w:szCs w:val="24"/>
        </w:rPr>
        <w:t xml:space="preserve"> and enforce the terms of the operational plan if approved</w:t>
      </w:r>
      <w:r w:rsidR="00194FED" w:rsidRPr="00747588">
        <w:rPr>
          <w:rFonts w:cstheme="minorHAnsi"/>
          <w:b/>
          <w:bCs/>
          <w:sz w:val="24"/>
          <w:szCs w:val="24"/>
        </w:rPr>
        <w:t>, given recent downsizing in staff and funding for the USFS across the nation, including within the Black Hills districts</w:t>
      </w:r>
      <w:r w:rsidR="00297168" w:rsidRPr="00747588">
        <w:rPr>
          <w:rFonts w:cstheme="minorHAnsi"/>
          <w:b/>
          <w:bCs/>
          <w:sz w:val="24"/>
          <w:szCs w:val="24"/>
        </w:rPr>
        <w:t>.</w:t>
      </w:r>
      <w:r w:rsidR="00C81C68" w:rsidRPr="00747588">
        <w:rPr>
          <w:rFonts w:cstheme="minorHAnsi"/>
          <w:b/>
          <w:bCs/>
          <w:sz w:val="24"/>
          <w:szCs w:val="24"/>
        </w:rPr>
        <w:t xml:space="preserve"> </w:t>
      </w:r>
      <w:r w:rsidR="00A40172" w:rsidRPr="00747588">
        <w:rPr>
          <w:rFonts w:cstheme="minorHAnsi"/>
          <w:b/>
          <w:bCs/>
          <w:sz w:val="24"/>
          <w:szCs w:val="24"/>
        </w:rPr>
        <w:t>Examples of potential enforcement issues include:</w:t>
      </w:r>
    </w:p>
    <w:p w14:paraId="738F9872" w14:textId="77777777" w:rsidR="008B3971" w:rsidRDefault="008B3971" w:rsidP="008B3971">
      <w:pPr>
        <w:pStyle w:val="ListParagraph"/>
        <w:rPr>
          <w:rFonts w:cstheme="minorHAnsi"/>
          <w:sz w:val="24"/>
          <w:szCs w:val="24"/>
        </w:rPr>
      </w:pPr>
    </w:p>
    <w:p w14:paraId="37BFCD67" w14:textId="01CEBE16" w:rsidR="00105281" w:rsidRPr="00A9747D" w:rsidRDefault="00045017" w:rsidP="00A40172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Project documents </w:t>
      </w:r>
      <w:r w:rsidR="00930454" w:rsidRPr="00C76163">
        <w:rPr>
          <w:rFonts w:cstheme="minorHAnsi"/>
          <w:sz w:val="24"/>
          <w:szCs w:val="24"/>
        </w:rPr>
        <w:t xml:space="preserve">mention temporary access roads will be constructed for some locations and that these temporary roads will be obliterated by </w:t>
      </w:r>
      <w:r w:rsidR="007500B5">
        <w:rPr>
          <w:rFonts w:cstheme="minorHAnsi"/>
          <w:sz w:val="24"/>
          <w:szCs w:val="24"/>
        </w:rPr>
        <w:t>PL&amp;S</w:t>
      </w:r>
      <w:r w:rsidR="00930454" w:rsidRPr="00C76163">
        <w:rPr>
          <w:rFonts w:cstheme="minorHAnsi"/>
          <w:sz w:val="24"/>
          <w:szCs w:val="24"/>
        </w:rPr>
        <w:t xml:space="preserve"> following completion of the activities.  </w:t>
      </w:r>
      <w:r w:rsidR="00105281">
        <w:rPr>
          <w:rFonts w:cstheme="minorHAnsi"/>
          <w:sz w:val="24"/>
          <w:szCs w:val="24"/>
        </w:rPr>
        <w:t xml:space="preserve">How will the Government ensure 1) </w:t>
      </w:r>
      <w:r w:rsidR="007500B5">
        <w:rPr>
          <w:rFonts w:cstheme="minorHAnsi"/>
          <w:sz w:val="24"/>
          <w:szCs w:val="24"/>
        </w:rPr>
        <w:t>PL&amp;S</w:t>
      </w:r>
      <w:r w:rsidR="00105281">
        <w:rPr>
          <w:rFonts w:cstheme="minorHAnsi"/>
          <w:sz w:val="24"/>
          <w:szCs w:val="24"/>
        </w:rPr>
        <w:t xml:space="preserve"> adequately </w:t>
      </w:r>
      <w:r w:rsidR="00635C6E">
        <w:rPr>
          <w:rFonts w:cstheme="minorHAnsi"/>
          <w:sz w:val="24"/>
          <w:szCs w:val="24"/>
        </w:rPr>
        <w:t xml:space="preserve">identifies and </w:t>
      </w:r>
      <w:r w:rsidR="00105281">
        <w:rPr>
          <w:rFonts w:cstheme="minorHAnsi"/>
          <w:sz w:val="24"/>
          <w:szCs w:val="24"/>
        </w:rPr>
        <w:t xml:space="preserve">addresses </w:t>
      </w:r>
      <w:r w:rsidR="00635C6E">
        <w:rPr>
          <w:rFonts w:cstheme="minorHAnsi"/>
          <w:sz w:val="24"/>
          <w:szCs w:val="24"/>
        </w:rPr>
        <w:t xml:space="preserve">their </w:t>
      </w:r>
      <w:r w:rsidR="00105281">
        <w:rPr>
          <w:rFonts w:cstheme="minorHAnsi"/>
          <w:sz w:val="24"/>
          <w:szCs w:val="24"/>
        </w:rPr>
        <w:t xml:space="preserve">damage to </w:t>
      </w:r>
      <w:r w:rsidR="00214BA5">
        <w:rPr>
          <w:rFonts w:cstheme="minorHAnsi"/>
          <w:sz w:val="24"/>
          <w:szCs w:val="24"/>
        </w:rPr>
        <w:t xml:space="preserve">existing roads, and 2) </w:t>
      </w:r>
      <w:r w:rsidR="007500B5">
        <w:rPr>
          <w:rFonts w:cstheme="minorHAnsi"/>
          <w:sz w:val="24"/>
          <w:szCs w:val="24"/>
        </w:rPr>
        <w:t>PL&amp;S</w:t>
      </w:r>
      <w:r w:rsidR="00214BA5">
        <w:rPr>
          <w:rFonts w:cstheme="minorHAnsi"/>
          <w:sz w:val="24"/>
          <w:szCs w:val="24"/>
        </w:rPr>
        <w:t xml:space="preserve"> adequately “obliterates” temporary roads, returning the areas to their natural state?</w:t>
      </w:r>
    </w:p>
    <w:p w14:paraId="03F9E511" w14:textId="038A688D" w:rsidR="00A9747D" w:rsidRDefault="00A9747D" w:rsidP="00A40172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Similarly, the Plan of Operations states </w:t>
      </w:r>
      <w:r w:rsidR="00BC6DA9">
        <w:rPr>
          <w:sz w:val="24"/>
          <w:szCs w:val="24"/>
        </w:rPr>
        <w:t xml:space="preserve">drill pad sites will be “reclaimed” upon completion of all drilling activities.  How </w:t>
      </w:r>
      <w:r w:rsidR="00A40172">
        <w:rPr>
          <w:sz w:val="24"/>
          <w:szCs w:val="24"/>
        </w:rPr>
        <w:t>will PL&amp;S</w:t>
      </w:r>
      <w:r w:rsidR="00BC6DA9">
        <w:rPr>
          <w:sz w:val="24"/>
          <w:szCs w:val="24"/>
        </w:rPr>
        <w:t xml:space="preserve"> be held accountable for these activities?</w:t>
      </w:r>
    </w:p>
    <w:p w14:paraId="43149DA7" w14:textId="6FF0F4F3" w:rsidR="00F32000" w:rsidRDefault="0025736C" w:rsidP="0025736C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How will the Government ho</w:t>
      </w:r>
      <w:r w:rsidR="001E49B3">
        <w:rPr>
          <w:sz w:val="24"/>
          <w:szCs w:val="24"/>
        </w:rPr>
        <w:t>ld PL&amp;S accountable for not drilling more than their plans describe?</w:t>
      </w:r>
      <w:r w:rsidR="00BE722C">
        <w:rPr>
          <w:sz w:val="24"/>
          <w:szCs w:val="24"/>
        </w:rPr>
        <w:t xml:space="preserve">  How will the Government enforce </w:t>
      </w:r>
      <w:r w:rsidR="001E49B3">
        <w:rPr>
          <w:sz w:val="24"/>
          <w:szCs w:val="24"/>
        </w:rPr>
        <w:t>the</w:t>
      </w:r>
      <w:r w:rsidR="00F32000" w:rsidRPr="0025736C">
        <w:rPr>
          <w:sz w:val="24"/>
          <w:szCs w:val="24"/>
        </w:rPr>
        <w:t xml:space="preserve"> maximum footprint of each drill site </w:t>
      </w:r>
      <w:r w:rsidR="00BE722C">
        <w:rPr>
          <w:sz w:val="24"/>
          <w:szCs w:val="24"/>
        </w:rPr>
        <w:t>does not exceed the size described?</w:t>
      </w:r>
    </w:p>
    <w:p w14:paraId="7A881A72" w14:textId="37EDC08D" w:rsidR="00CC51F1" w:rsidRDefault="00CC51F1" w:rsidP="00CC51F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8B3971">
        <w:rPr>
          <w:sz w:val="24"/>
          <w:szCs w:val="24"/>
        </w:rPr>
        <w:t xml:space="preserve">How will the </w:t>
      </w:r>
      <w:r>
        <w:rPr>
          <w:sz w:val="24"/>
          <w:szCs w:val="24"/>
        </w:rPr>
        <w:t>G</w:t>
      </w:r>
      <w:r w:rsidRPr="008B3971">
        <w:rPr>
          <w:sz w:val="24"/>
          <w:szCs w:val="24"/>
        </w:rPr>
        <w:t xml:space="preserve">overnment fulfill </w:t>
      </w:r>
      <w:r>
        <w:rPr>
          <w:sz w:val="24"/>
          <w:szCs w:val="24"/>
        </w:rPr>
        <w:t>its</w:t>
      </w:r>
      <w:r w:rsidRPr="008B3971">
        <w:rPr>
          <w:sz w:val="24"/>
          <w:szCs w:val="24"/>
        </w:rPr>
        <w:t xml:space="preserve"> responsibilities to monitor and address potential long-term impacts of the exploratory activities, and hold the exploration company accountable? How can we be reassured that </w:t>
      </w:r>
      <w:r>
        <w:rPr>
          <w:sz w:val="24"/>
          <w:szCs w:val="24"/>
        </w:rPr>
        <w:t>PL&amp;S</w:t>
      </w:r>
      <w:r w:rsidRPr="008B3971">
        <w:rPr>
          <w:sz w:val="24"/>
          <w:szCs w:val="24"/>
        </w:rPr>
        <w:t xml:space="preserve"> has the </w:t>
      </w:r>
      <w:r>
        <w:rPr>
          <w:sz w:val="24"/>
          <w:szCs w:val="24"/>
        </w:rPr>
        <w:t xml:space="preserve">financial </w:t>
      </w:r>
      <w:r w:rsidRPr="008B3971">
        <w:rPr>
          <w:sz w:val="24"/>
          <w:szCs w:val="24"/>
        </w:rPr>
        <w:t xml:space="preserve">resources to fulfill any </w:t>
      </w:r>
      <w:r>
        <w:rPr>
          <w:sz w:val="24"/>
          <w:szCs w:val="24"/>
        </w:rPr>
        <w:t xml:space="preserve">potential </w:t>
      </w:r>
      <w:r w:rsidRPr="008B3971">
        <w:rPr>
          <w:sz w:val="24"/>
          <w:szCs w:val="24"/>
        </w:rPr>
        <w:t>long-term responsibilities?</w:t>
      </w:r>
    </w:p>
    <w:p w14:paraId="09F20D44" w14:textId="77777777" w:rsidR="00841D6F" w:rsidRPr="00CC51F1" w:rsidRDefault="00841D6F" w:rsidP="00CC51F1">
      <w:pPr>
        <w:rPr>
          <w:sz w:val="24"/>
          <w:szCs w:val="24"/>
        </w:rPr>
      </w:pPr>
    </w:p>
    <w:p w14:paraId="5437BF7C" w14:textId="77777777" w:rsidR="00105281" w:rsidRPr="00105281" w:rsidRDefault="00105281" w:rsidP="00105281">
      <w:pPr>
        <w:pStyle w:val="ListParagraph"/>
        <w:rPr>
          <w:rFonts w:cstheme="minorHAnsi"/>
          <w:sz w:val="24"/>
          <w:szCs w:val="24"/>
        </w:rPr>
      </w:pPr>
    </w:p>
    <w:p w14:paraId="33A95CB0" w14:textId="3E2ED002" w:rsidR="00297168" w:rsidRPr="00297168" w:rsidRDefault="00297168" w:rsidP="00C7616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97168">
        <w:rPr>
          <w:rFonts w:cstheme="minorHAnsi"/>
          <w:sz w:val="24"/>
          <w:szCs w:val="24"/>
        </w:rPr>
        <w:lastRenderedPageBreak/>
        <w:t xml:space="preserve">Noise from day-to-day operations, an increase in traffic on public roads, and drilling activities will </w:t>
      </w:r>
      <w:r w:rsidR="002C2CD0">
        <w:rPr>
          <w:rFonts w:cstheme="minorHAnsi"/>
          <w:sz w:val="24"/>
          <w:szCs w:val="24"/>
        </w:rPr>
        <w:t xml:space="preserve">all </w:t>
      </w:r>
      <w:r w:rsidRPr="00297168">
        <w:rPr>
          <w:rFonts w:cstheme="minorHAnsi"/>
          <w:sz w:val="24"/>
          <w:szCs w:val="24"/>
        </w:rPr>
        <w:t>be immediate impact</w:t>
      </w:r>
      <w:r w:rsidR="005D1BDA">
        <w:rPr>
          <w:rFonts w:cstheme="minorHAnsi"/>
          <w:sz w:val="24"/>
          <w:szCs w:val="24"/>
        </w:rPr>
        <w:t>s</w:t>
      </w:r>
      <w:r w:rsidRPr="00297168">
        <w:rPr>
          <w:rFonts w:cstheme="minorHAnsi"/>
          <w:sz w:val="24"/>
          <w:szCs w:val="24"/>
        </w:rPr>
        <w:t xml:space="preserve"> to the area.  </w:t>
      </w:r>
      <w:r w:rsidR="00021157">
        <w:rPr>
          <w:rFonts w:cstheme="minorHAnsi"/>
          <w:sz w:val="24"/>
          <w:szCs w:val="24"/>
        </w:rPr>
        <w:t>However, there is no mention of noise management in the Plan of Operations.</w:t>
      </w:r>
    </w:p>
    <w:p w14:paraId="24001862" w14:textId="77777777" w:rsidR="00C76163" w:rsidRPr="00C76163" w:rsidRDefault="00C76163" w:rsidP="00C76163">
      <w:pPr>
        <w:pStyle w:val="ListParagraph"/>
        <w:rPr>
          <w:sz w:val="24"/>
          <w:szCs w:val="24"/>
        </w:rPr>
      </w:pPr>
    </w:p>
    <w:p w14:paraId="1B279A7B" w14:textId="039013F1" w:rsidR="00FA3A03" w:rsidRDefault="00930454" w:rsidP="00C7616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D348C">
        <w:rPr>
          <w:sz w:val="24"/>
          <w:szCs w:val="24"/>
        </w:rPr>
        <w:t xml:space="preserve">The Scoping Letter </w:t>
      </w:r>
      <w:r w:rsidR="00CD348C">
        <w:rPr>
          <w:sz w:val="24"/>
          <w:szCs w:val="24"/>
        </w:rPr>
        <w:t xml:space="preserve">and Plan of Operations </w:t>
      </w:r>
      <w:r w:rsidRPr="00CD348C">
        <w:rPr>
          <w:sz w:val="24"/>
          <w:szCs w:val="24"/>
        </w:rPr>
        <w:t>make no mention of Health and Safety procedures</w:t>
      </w:r>
      <w:r w:rsidR="0079633C" w:rsidRPr="00CD348C">
        <w:rPr>
          <w:sz w:val="24"/>
          <w:szCs w:val="24"/>
        </w:rPr>
        <w:t xml:space="preserve"> relevant to the potential for</w:t>
      </w:r>
      <w:r w:rsidR="0093772F">
        <w:rPr>
          <w:sz w:val="24"/>
          <w:szCs w:val="24"/>
        </w:rPr>
        <w:t xml:space="preserve"> hunters and/or</w:t>
      </w:r>
      <w:r w:rsidR="0079633C" w:rsidRPr="00CD348C">
        <w:rPr>
          <w:sz w:val="24"/>
          <w:szCs w:val="24"/>
        </w:rPr>
        <w:t xml:space="preserve"> </w:t>
      </w:r>
      <w:r w:rsidRPr="00CD348C">
        <w:rPr>
          <w:sz w:val="24"/>
          <w:szCs w:val="24"/>
        </w:rPr>
        <w:t>hikers</w:t>
      </w:r>
      <w:r w:rsidR="00C76163" w:rsidRPr="00CD348C">
        <w:rPr>
          <w:sz w:val="24"/>
          <w:szCs w:val="24"/>
        </w:rPr>
        <w:t xml:space="preserve"> </w:t>
      </w:r>
      <w:r w:rsidR="00517204">
        <w:rPr>
          <w:sz w:val="24"/>
          <w:szCs w:val="24"/>
        </w:rPr>
        <w:t>while exploratory actions are going on</w:t>
      </w:r>
      <w:r w:rsidR="00C63B0F">
        <w:rPr>
          <w:sz w:val="24"/>
          <w:szCs w:val="24"/>
        </w:rPr>
        <w:t xml:space="preserve">.  </w:t>
      </w:r>
    </w:p>
    <w:p w14:paraId="595E2BD6" w14:textId="77777777" w:rsidR="00FA3A03" w:rsidRPr="00FA3A03" w:rsidRDefault="00FA3A03" w:rsidP="00FA3A03">
      <w:pPr>
        <w:pStyle w:val="ListParagraph"/>
        <w:rPr>
          <w:sz w:val="24"/>
          <w:szCs w:val="24"/>
        </w:rPr>
      </w:pPr>
    </w:p>
    <w:p w14:paraId="05A4D1B3" w14:textId="1BB82D54" w:rsidR="009B236E" w:rsidRDefault="005C4D14" w:rsidP="00FA3A0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="0079633C" w:rsidRPr="00FA3A03">
        <w:rPr>
          <w:sz w:val="24"/>
          <w:szCs w:val="24"/>
        </w:rPr>
        <w:t xml:space="preserve">he Scoping Letter </w:t>
      </w:r>
      <w:r w:rsidR="00155752">
        <w:rPr>
          <w:sz w:val="24"/>
          <w:szCs w:val="24"/>
        </w:rPr>
        <w:t>and Plan of Operation</w:t>
      </w:r>
      <w:r w:rsidR="00A330CE">
        <w:rPr>
          <w:sz w:val="24"/>
          <w:szCs w:val="24"/>
        </w:rPr>
        <w:t>s</w:t>
      </w:r>
      <w:r w:rsidR="00155752">
        <w:rPr>
          <w:sz w:val="24"/>
          <w:szCs w:val="24"/>
        </w:rPr>
        <w:t xml:space="preserve"> </w:t>
      </w:r>
      <w:r w:rsidR="0079633C" w:rsidRPr="00FA3A03">
        <w:rPr>
          <w:sz w:val="24"/>
          <w:szCs w:val="24"/>
        </w:rPr>
        <w:t>make mention of water tanks for storage</w:t>
      </w:r>
      <w:r w:rsidR="00FA3A03">
        <w:rPr>
          <w:sz w:val="24"/>
          <w:szCs w:val="24"/>
        </w:rPr>
        <w:t xml:space="preserve">; the Plan of Operations also </w:t>
      </w:r>
      <w:r w:rsidR="002F75E5">
        <w:rPr>
          <w:sz w:val="24"/>
          <w:szCs w:val="24"/>
        </w:rPr>
        <w:t xml:space="preserve">states </w:t>
      </w:r>
      <w:r w:rsidR="00151BBB">
        <w:rPr>
          <w:sz w:val="24"/>
          <w:szCs w:val="24"/>
        </w:rPr>
        <w:t xml:space="preserve">that </w:t>
      </w:r>
      <w:r w:rsidR="00151BBB" w:rsidRPr="00FA3A03">
        <w:rPr>
          <w:sz w:val="24"/>
          <w:szCs w:val="24"/>
        </w:rPr>
        <w:t>petroleum</w:t>
      </w:r>
      <w:r w:rsidR="00A330CE">
        <w:rPr>
          <w:sz w:val="24"/>
          <w:szCs w:val="24"/>
        </w:rPr>
        <w:t xml:space="preserve"> products, oils, lubricants, and fuels including gasoline will be onsite for refueling the drill rig and lubricating mechanical parts</w:t>
      </w:r>
      <w:r w:rsidR="00151BBB">
        <w:rPr>
          <w:sz w:val="24"/>
          <w:szCs w:val="24"/>
        </w:rPr>
        <w:t>.  A Spill Prevention Control</w:t>
      </w:r>
      <w:r w:rsidR="007C556B">
        <w:rPr>
          <w:sz w:val="24"/>
          <w:szCs w:val="24"/>
        </w:rPr>
        <w:t xml:space="preserve"> and Countermeasures Plan (SPCC)</w:t>
      </w:r>
      <w:r>
        <w:rPr>
          <w:sz w:val="24"/>
          <w:szCs w:val="24"/>
        </w:rPr>
        <w:t xml:space="preserve"> </w:t>
      </w:r>
      <w:r w:rsidR="007C556B">
        <w:rPr>
          <w:sz w:val="24"/>
          <w:szCs w:val="24"/>
        </w:rPr>
        <w:t xml:space="preserve">was not included.  How will the Government ensure that an adequate SPCC plan is prepared and reviewed prior to use of hazardous materials and substances?  </w:t>
      </w:r>
    </w:p>
    <w:p w14:paraId="1F0D67D1" w14:textId="77777777" w:rsidR="009B236E" w:rsidRPr="009B236E" w:rsidRDefault="009B236E" w:rsidP="009B236E">
      <w:pPr>
        <w:pStyle w:val="ListParagraph"/>
        <w:rPr>
          <w:sz w:val="24"/>
          <w:szCs w:val="24"/>
        </w:rPr>
      </w:pPr>
    </w:p>
    <w:p w14:paraId="1F08201B" w14:textId="69B569AA" w:rsidR="002F14F0" w:rsidRDefault="009B236E" w:rsidP="002F14F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Pr="009B236E">
        <w:rPr>
          <w:sz w:val="24"/>
          <w:szCs w:val="24"/>
        </w:rPr>
        <w:t>he Plan of Operation</w:t>
      </w:r>
      <w:r>
        <w:rPr>
          <w:sz w:val="24"/>
          <w:szCs w:val="24"/>
        </w:rPr>
        <w:t>s</w:t>
      </w:r>
      <w:r w:rsidRPr="009B236E">
        <w:rPr>
          <w:sz w:val="24"/>
          <w:szCs w:val="24"/>
        </w:rPr>
        <w:t xml:space="preserve"> states that in the event of a reportable quantity spill, </w:t>
      </w:r>
      <w:r>
        <w:rPr>
          <w:sz w:val="24"/>
          <w:szCs w:val="24"/>
        </w:rPr>
        <w:t>the spill</w:t>
      </w:r>
      <w:r w:rsidRPr="009B236E">
        <w:rPr>
          <w:sz w:val="24"/>
          <w:szCs w:val="24"/>
        </w:rPr>
        <w:t xml:space="preserve"> will be reported to the U.S. Forest Service and SD Department of Environment and Natural Resources.  </w:t>
      </w:r>
      <w:r>
        <w:rPr>
          <w:sz w:val="24"/>
          <w:szCs w:val="24"/>
        </w:rPr>
        <w:t>How</w:t>
      </w:r>
      <w:r w:rsidR="002F14F0">
        <w:rPr>
          <w:sz w:val="24"/>
          <w:szCs w:val="24"/>
        </w:rPr>
        <w:t xml:space="preserve"> will the Government ensure this requirement is enforced?  This is particularly important in an area where there </w:t>
      </w:r>
      <w:r w:rsidR="003A516B">
        <w:rPr>
          <w:sz w:val="24"/>
          <w:szCs w:val="24"/>
        </w:rPr>
        <w:t xml:space="preserve">is </w:t>
      </w:r>
      <w:r w:rsidR="002F14F0">
        <w:rPr>
          <w:sz w:val="24"/>
          <w:szCs w:val="24"/>
        </w:rPr>
        <w:t xml:space="preserve">1) </w:t>
      </w:r>
      <w:r w:rsidR="003A516B">
        <w:rPr>
          <w:sz w:val="24"/>
          <w:szCs w:val="24"/>
        </w:rPr>
        <w:t xml:space="preserve">a potential for </w:t>
      </w:r>
      <w:r w:rsidR="003A516B">
        <w:rPr>
          <w:sz w:val="24"/>
          <w:szCs w:val="24"/>
        </w:rPr>
        <w:t xml:space="preserve">contamination to </w:t>
      </w:r>
      <w:r w:rsidR="002F14F0">
        <w:rPr>
          <w:sz w:val="24"/>
          <w:szCs w:val="24"/>
        </w:rPr>
        <w:t xml:space="preserve">groundwater </w:t>
      </w:r>
      <w:r w:rsidR="003A516B">
        <w:rPr>
          <w:sz w:val="24"/>
          <w:szCs w:val="24"/>
        </w:rPr>
        <w:t xml:space="preserve">and surface </w:t>
      </w:r>
      <w:r w:rsidR="002F14F0">
        <w:rPr>
          <w:sz w:val="24"/>
          <w:szCs w:val="24"/>
        </w:rPr>
        <w:t>water, and 2) potential risks for wildfires.</w:t>
      </w:r>
    </w:p>
    <w:p w14:paraId="0F751557" w14:textId="77777777" w:rsidR="00DA1006" w:rsidRDefault="00DA1006" w:rsidP="00DA1006">
      <w:pPr>
        <w:pStyle w:val="ListParagraph"/>
        <w:rPr>
          <w:sz w:val="24"/>
          <w:szCs w:val="24"/>
        </w:rPr>
      </w:pPr>
    </w:p>
    <w:p w14:paraId="7380C59E" w14:textId="720C5DA2" w:rsidR="00C76163" w:rsidRDefault="0079633C" w:rsidP="00C7616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76163">
        <w:rPr>
          <w:sz w:val="24"/>
          <w:szCs w:val="24"/>
        </w:rPr>
        <w:t xml:space="preserve">The </w:t>
      </w:r>
      <w:r w:rsidR="00DA1006">
        <w:rPr>
          <w:sz w:val="24"/>
          <w:szCs w:val="24"/>
        </w:rPr>
        <w:t xml:space="preserve">Plan of Operations </w:t>
      </w:r>
      <w:r w:rsidRPr="00C76163">
        <w:rPr>
          <w:sz w:val="24"/>
          <w:szCs w:val="24"/>
        </w:rPr>
        <w:t>makes no mention of emergency management procedures in case of fire</w:t>
      </w:r>
      <w:r w:rsidR="00DA1006">
        <w:rPr>
          <w:sz w:val="24"/>
          <w:szCs w:val="24"/>
        </w:rPr>
        <w:t xml:space="preserve"> resulting from sparks generated by equipment</w:t>
      </w:r>
      <w:r w:rsidRPr="00C76163">
        <w:rPr>
          <w:sz w:val="24"/>
          <w:szCs w:val="24"/>
        </w:rPr>
        <w:t xml:space="preserve">.  </w:t>
      </w:r>
      <w:r w:rsidR="00C76163" w:rsidRPr="00C76163">
        <w:rPr>
          <w:sz w:val="24"/>
          <w:szCs w:val="24"/>
        </w:rPr>
        <w:t xml:space="preserve">A </w:t>
      </w:r>
      <w:r w:rsidR="008B3971" w:rsidRPr="00C76163">
        <w:rPr>
          <w:sz w:val="24"/>
          <w:szCs w:val="24"/>
        </w:rPr>
        <w:t>wildfire</w:t>
      </w:r>
      <w:r w:rsidR="00C76163" w:rsidRPr="00C76163">
        <w:rPr>
          <w:sz w:val="24"/>
          <w:szCs w:val="24"/>
        </w:rPr>
        <w:t xml:space="preserve"> could quickly destroy </w:t>
      </w:r>
      <w:r w:rsidR="00533E65">
        <w:rPr>
          <w:sz w:val="24"/>
          <w:szCs w:val="24"/>
        </w:rPr>
        <w:t>the surrounding habitat</w:t>
      </w:r>
      <w:r w:rsidR="00C76163" w:rsidRPr="00C76163">
        <w:rPr>
          <w:sz w:val="24"/>
          <w:szCs w:val="24"/>
        </w:rPr>
        <w:t>.</w:t>
      </w:r>
    </w:p>
    <w:p w14:paraId="2E2A27C0" w14:textId="77777777" w:rsidR="00C76163" w:rsidRPr="00C76163" w:rsidRDefault="00C76163" w:rsidP="00C76163">
      <w:pPr>
        <w:pStyle w:val="ListParagraph"/>
        <w:rPr>
          <w:sz w:val="24"/>
          <w:szCs w:val="24"/>
        </w:rPr>
      </w:pPr>
    </w:p>
    <w:p w14:paraId="0A347985" w14:textId="77777777" w:rsidR="008B3971" w:rsidRPr="008B3971" w:rsidRDefault="008B3971" w:rsidP="008B3971">
      <w:pPr>
        <w:pStyle w:val="ListParagraph"/>
        <w:rPr>
          <w:sz w:val="24"/>
          <w:szCs w:val="24"/>
        </w:rPr>
      </w:pPr>
    </w:p>
    <w:sectPr w:rsidR="008B3971" w:rsidRPr="008B397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14DF8" w14:textId="77777777" w:rsidR="00546296" w:rsidRDefault="00546296" w:rsidP="00E916AB">
      <w:pPr>
        <w:spacing w:after="0" w:line="240" w:lineRule="auto"/>
      </w:pPr>
      <w:r>
        <w:separator/>
      </w:r>
    </w:p>
  </w:endnote>
  <w:endnote w:type="continuationSeparator" w:id="0">
    <w:p w14:paraId="38234E92" w14:textId="77777777" w:rsidR="00546296" w:rsidRDefault="00546296" w:rsidP="00E91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447111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4B06EBA" w14:textId="5ED1B5AF" w:rsidR="00E916AB" w:rsidRDefault="00E916AB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A534146" w14:textId="77777777" w:rsidR="00E916AB" w:rsidRDefault="00E916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0C8B7" w14:textId="77777777" w:rsidR="00546296" w:rsidRDefault="00546296" w:rsidP="00E916AB">
      <w:pPr>
        <w:spacing w:after="0" w:line="240" w:lineRule="auto"/>
      </w:pPr>
      <w:r>
        <w:separator/>
      </w:r>
    </w:p>
  </w:footnote>
  <w:footnote w:type="continuationSeparator" w:id="0">
    <w:p w14:paraId="4DAF0064" w14:textId="77777777" w:rsidR="00546296" w:rsidRDefault="00546296" w:rsidP="00E916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B17F2"/>
    <w:multiLevelType w:val="hybridMultilevel"/>
    <w:tmpl w:val="1A7693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4C78EF"/>
    <w:multiLevelType w:val="hybridMultilevel"/>
    <w:tmpl w:val="622E05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B3BBC"/>
    <w:multiLevelType w:val="hybridMultilevel"/>
    <w:tmpl w:val="DC126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B384A"/>
    <w:multiLevelType w:val="hybridMultilevel"/>
    <w:tmpl w:val="00729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0255587">
    <w:abstractNumId w:val="1"/>
  </w:num>
  <w:num w:numId="2" w16cid:durableId="1341590806">
    <w:abstractNumId w:val="2"/>
  </w:num>
  <w:num w:numId="3" w16cid:durableId="12000640">
    <w:abstractNumId w:val="3"/>
  </w:num>
  <w:num w:numId="4" w16cid:durableId="801189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1FF"/>
    <w:rsid w:val="00021157"/>
    <w:rsid w:val="00045017"/>
    <w:rsid w:val="0008479F"/>
    <w:rsid w:val="00085A40"/>
    <w:rsid w:val="000B2ED6"/>
    <w:rsid w:val="00105281"/>
    <w:rsid w:val="00151BBB"/>
    <w:rsid w:val="00155752"/>
    <w:rsid w:val="0019032B"/>
    <w:rsid w:val="00194FED"/>
    <w:rsid w:val="001B21C5"/>
    <w:rsid w:val="001B4616"/>
    <w:rsid w:val="001C64F2"/>
    <w:rsid w:val="001E49B3"/>
    <w:rsid w:val="00214BA5"/>
    <w:rsid w:val="00231A2D"/>
    <w:rsid w:val="00245562"/>
    <w:rsid w:val="0025736C"/>
    <w:rsid w:val="00297168"/>
    <w:rsid w:val="002C2CD0"/>
    <w:rsid w:val="002F14F0"/>
    <w:rsid w:val="002F75E5"/>
    <w:rsid w:val="003A516B"/>
    <w:rsid w:val="003E2E15"/>
    <w:rsid w:val="003F7663"/>
    <w:rsid w:val="0045620D"/>
    <w:rsid w:val="00463652"/>
    <w:rsid w:val="004817F0"/>
    <w:rsid w:val="004819B3"/>
    <w:rsid w:val="00481B59"/>
    <w:rsid w:val="004A32E6"/>
    <w:rsid w:val="004E4486"/>
    <w:rsid w:val="004E6B1E"/>
    <w:rsid w:val="00517204"/>
    <w:rsid w:val="00533E65"/>
    <w:rsid w:val="00546296"/>
    <w:rsid w:val="005B6E21"/>
    <w:rsid w:val="005C4D14"/>
    <w:rsid w:val="005D1BDA"/>
    <w:rsid w:val="0062660D"/>
    <w:rsid w:val="00635B13"/>
    <w:rsid w:val="00635C6E"/>
    <w:rsid w:val="00700FC1"/>
    <w:rsid w:val="0070311D"/>
    <w:rsid w:val="0071362E"/>
    <w:rsid w:val="00747588"/>
    <w:rsid w:val="007500B5"/>
    <w:rsid w:val="0079633C"/>
    <w:rsid w:val="007B383D"/>
    <w:rsid w:val="007B5671"/>
    <w:rsid w:val="007C556B"/>
    <w:rsid w:val="007D070A"/>
    <w:rsid w:val="00837368"/>
    <w:rsid w:val="00840EC0"/>
    <w:rsid w:val="00841D6F"/>
    <w:rsid w:val="008572D0"/>
    <w:rsid w:val="008A5F61"/>
    <w:rsid w:val="008B3971"/>
    <w:rsid w:val="00930454"/>
    <w:rsid w:val="0093772F"/>
    <w:rsid w:val="00980575"/>
    <w:rsid w:val="009B236E"/>
    <w:rsid w:val="009B4575"/>
    <w:rsid w:val="00A20BE4"/>
    <w:rsid w:val="00A30ED4"/>
    <w:rsid w:val="00A330CE"/>
    <w:rsid w:val="00A40172"/>
    <w:rsid w:val="00A84179"/>
    <w:rsid w:val="00A9747D"/>
    <w:rsid w:val="00AD5539"/>
    <w:rsid w:val="00B1474E"/>
    <w:rsid w:val="00B15EE2"/>
    <w:rsid w:val="00B61F96"/>
    <w:rsid w:val="00BC6DA9"/>
    <w:rsid w:val="00BE722C"/>
    <w:rsid w:val="00C63B0F"/>
    <w:rsid w:val="00C641D2"/>
    <w:rsid w:val="00C76163"/>
    <w:rsid w:val="00C81C68"/>
    <w:rsid w:val="00CC51F1"/>
    <w:rsid w:val="00CD348C"/>
    <w:rsid w:val="00CE2BF6"/>
    <w:rsid w:val="00CF1C36"/>
    <w:rsid w:val="00CF3295"/>
    <w:rsid w:val="00D1435D"/>
    <w:rsid w:val="00DA1006"/>
    <w:rsid w:val="00DC619C"/>
    <w:rsid w:val="00DD5D43"/>
    <w:rsid w:val="00E24C55"/>
    <w:rsid w:val="00E90D53"/>
    <w:rsid w:val="00E916AB"/>
    <w:rsid w:val="00EB6337"/>
    <w:rsid w:val="00F32000"/>
    <w:rsid w:val="00F414E4"/>
    <w:rsid w:val="00F461FF"/>
    <w:rsid w:val="00FA3A03"/>
    <w:rsid w:val="00FD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EFA51"/>
  <w15:chartTrackingRefBased/>
  <w15:docId w15:val="{ED1B5D23-D78C-4937-922E-70CE29E95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1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16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6AB"/>
  </w:style>
  <w:style w:type="paragraph" w:styleId="Footer">
    <w:name w:val="footer"/>
    <w:basedOn w:val="Normal"/>
    <w:link w:val="FooterChar"/>
    <w:uiPriority w:val="99"/>
    <w:unhideWhenUsed/>
    <w:rsid w:val="00E916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Homer</dc:creator>
  <cp:keywords/>
  <dc:description/>
  <cp:lastModifiedBy>Kathleen Homer</cp:lastModifiedBy>
  <cp:revision>2</cp:revision>
  <cp:lastPrinted>2023-02-14T19:30:00Z</cp:lastPrinted>
  <dcterms:created xsi:type="dcterms:W3CDTF">2025-05-16T22:00:00Z</dcterms:created>
  <dcterms:modified xsi:type="dcterms:W3CDTF">2025-05-16T22:00:00Z</dcterms:modified>
</cp:coreProperties>
</file>