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B67" w:rsidRDefault="00D42B67" w:rsidP="00F5624F">
      <w:pPr>
        <w:spacing w:before="100" w:beforeAutospacing="1" w:after="100" w:afterAutospacing="1"/>
        <w:rPr>
          <w:rFonts w:ascii="Arial" w:eastAsia="Times New Roman" w:hAnsi="Arial" w:cs="Arial"/>
          <w:color w:val="222222"/>
          <w:kern w:val="0"/>
          <w14:ligatures w14:val="none"/>
        </w:rPr>
      </w:pPr>
    </w:p>
    <w:p w:rsidR="00D42B67" w:rsidRDefault="00D42B67" w:rsidP="00D42B67">
      <w:pPr>
        <w:spacing w:before="100" w:beforeAutospacing="1" w:after="100" w:afterAutospacing="1"/>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t>SAVE OUR PLANET</w:t>
      </w:r>
    </w:p>
    <w:p w:rsidR="00D42B67" w:rsidRDefault="00D42B67" w:rsidP="00D42B67">
      <w:pPr>
        <w:spacing w:before="100" w:beforeAutospacing="1" w:after="100" w:afterAutospacing="1"/>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t>RESTORE EARTHLY RIGHTS</w:t>
      </w:r>
    </w:p>
    <w:p w:rsidR="00D42B67" w:rsidRDefault="00D42B67" w:rsidP="00F5624F">
      <w:pPr>
        <w:spacing w:before="100" w:beforeAutospacing="1" w:after="100" w:afterAutospacing="1"/>
        <w:rPr>
          <w:rFonts w:ascii="Arial" w:eastAsia="Times New Roman" w:hAnsi="Arial" w:cs="Arial"/>
          <w:color w:val="222222"/>
          <w:kern w:val="0"/>
          <w14:ligatures w14:val="none"/>
        </w:rPr>
      </w:pPr>
    </w:p>
    <w:p w:rsidR="00F5624F" w:rsidRDefault="00F5624F" w:rsidP="00F5624F">
      <w:p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May 14, 2025</w:t>
      </w:r>
    </w:p>
    <w:p w:rsidR="00F5624F" w:rsidRDefault="00F5624F" w:rsidP="00F5624F">
      <w:p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We are submitting the BHCWA’s suggestion to include the following information when submitting our comment:</w:t>
      </w:r>
    </w:p>
    <w:p w:rsidR="00F5624F" w:rsidRPr="00D42B67" w:rsidRDefault="00F5624F" w:rsidP="00D42B67">
      <w:pPr>
        <w:pStyle w:val="ListParagraph"/>
        <w:numPr>
          <w:ilvl w:val="0"/>
          <w:numId w:val="1"/>
        </w:numPr>
        <w:spacing w:before="100" w:beforeAutospacing="1" w:after="100" w:afterAutospacing="1"/>
        <w:rPr>
          <w:rFonts w:ascii="Arial" w:eastAsia="Times New Roman" w:hAnsi="Arial" w:cs="Arial"/>
          <w:color w:val="222222"/>
          <w:kern w:val="0"/>
          <w14:ligatures w14:val="none"/>
        </w:rPr>
      </w:pPr>
      <w:r w:rsidRPr="00F5624F">
        <w:rPr>
          <w:rFonts w:ascii="Arial" w:eastAsia="Times New Roman" w:hAnsi="Arial" w:cs="Arial"/>
          <w:color w:val="222222"/>
          <w:kern w:val="0"/>
          <w14:ligatures w14:val="none"/>
        </w:rPr>
        <w:t>Steven and Jean Eichberg</w:t>
      </w:r>
      <w:r w:rsidRPr="00D42B67">
        <w:rPr>
          <w:rFonts w:ascii="Arial" w:eastAsia="Times New Roman" w:hAnsi="Arial" w:cs="Arial"/>
          <w:color w:val="222222"/>
          <w:kern w:val="0"/>
          <w14:ligatures w14:val="none"/>
        </w:rPr>
        <w:t xml:space="preserve"> </w:t>
      </w:r>
    </w:p>
    <w:p w:rsidR="00F5624F" w:rsidRDefault="00F5624F" w:rsidP="00F5624F">
      <w:pPr>
        <w:pStyle w:val="NormalWeb"/>
        <w:numPr>
          <w:ilvl w:val="0"/>
          <w:numId w:val="1"/>
        </w:numPr>
        <w:rPr>
          <w:rFonts w:ascii="Arial" w:hAnsi="Arial" w:cs="Arial"/>
          <w:color w:val="222222"/>
        </w:rPr>
      </w:pPr>
      <w:r>
        <w:rPr>
          <w:rFonts w:ascii="Arial" w:hAnsi="Arial" w:cs="Arial"/>
          <w:color w:val="222222"/>
        </w:rPr>
        <w:t>The Black Hills Clean Water Alliance (BHCWA) have pointed out, this project is immediately adjacent to — and some proposed drill pads might encroach on —</w:t>
      </w:r>
      <w:r>
        <w:rPr>
          <w:rStyle w:val="apple-converted-space"/>
          <w:rFonts w:ascii="Arial" w:hAnsi="Arial" w:cs="Arial"/>
          <w:color w:val="222222"/>
        </w:rPr>
        <w:t> </w:t>
      </w:r>
      <w:r>
        <w:rPr>
          <w:rStyle w:val="Emphasis"/>
          <w:rFonts w:ascii="Arial" w:hAnsi="Arial" w:cs="Arial"/>
          <w:color w:val="222222"/>
        </w:rPr>
        <w:t>Pe’ Sla.</w:t>
      </w:r>
      <w:r>
        <w:rPr>
          <w:rStyle w:val="apple-converted-space"/>
          <w:rFonts w:ascii="Arial" w:hAnsi="Arial" w:cs="Arial"/>
          <w:color w:val="222222"/>
        </w:rPr>
        <w:t> </w:t>
      </w:r>
      <w:r>
        <w:rPr>
          <w:rFonts w:ascii="Arial" w:hAnsi="Arial" w:cs="Arial"/>
          <w:color w:val="222222"/>
        </w:rPr>
        <w:t>Maps are vague, but, in their words, “by any definition, the project is too close!”</w:t>
      </w:r>
    </w:p>
    <w:p w:rsidR="00F5624F" w:rsidRDefault="00F5624F" w:rsidP="00F5624F">
      <w:pPr>
        <w:pStyle w:val="NormalWeb"/>
        <w:numPr>
          <w:ilvl w:val="0"/>
          <w:numId w:val="1"/>
        </w:numPr>
        <w:rPr>
          <w:rFonts w:ascii="Arial" w:hAnsi="Arial" w:cs="Arial"/>
          <w:color w:val="222222"/>
        </w:rPr>
      </w:pPr>
      <w:r>
        <w:rPr>
          <w:rFonts w:ascii="Arial" w:hAnsi="Arial" w:cs="Arial"/>
          <w:color w:val="222222"/>
        </w:rPr>
        <w:t>BHCWA’s research tells us that “the project would involve 18 drill pads. Exploration could contaminate water in the upper Rapid Creek watershed, with some proposed drill pads very close to streams. And there is also the potential for contamination or cross-contamination of underground water sources.”</w:t>
      </w:r>
    </w:p>
    <w:p w:rsidR="00F5624F" w:rsidRPr="00F5624F" w:rsidRDefault="00F5624F" w:rsidP="00F5624F">
      <w:pPr>
        <w:pStyle w:val="ListParagraph"/>
        <w:numPr>
          <w:ilvl w:val="0"/>
          <w:numId w:val="1"/>
        </w:num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This is a conscious attempt to voice the degradation adherent in </w:t>
      </w:r>
      <w:r w:rsidRPr="00F5624F">
        <w:rPr>
          <w:rFonts w:ascii="Arial" w:eastAsia="Times New Roman" w:hAnsi="Arial" w:cs="Arial"/>
          <w:color w:val="222222"/>
          <w:kern w:val="0"/>
          <w14:ligatures w14:val="none"/>
        </w:rPr>
        <w:t>the Rochford Mineral Exploratory Drilling Project #67838</w:t>
      </w:r>
      <w:r>
        <w:rPr>
          <w:rFonts w:ascii="Arial" w:eastAsia="Times New Roman" w:hAnsi="Arial" w:cs="Arial"/>
          <w:color w:val="222222"/>
          <w:kern w:val="0"/>
          <w14:ligatures w14:val="none"/>
        </w:rPr>
        <w:t>.</w:t>
      </w:r>
    </w:p>
    <w:p w:rsidR="00F5624F" w:rsidRPr="00F5624F" w:rsidRDefault="00F5624F" w:rsidP="00F5624F">
      <w:pPr>
        <w:pStyle w:val="ListParagraph"/>
        <w:numPr>
          <w:ilvl w:val="0"/>
          <w:numId w:val="1"/>
        </w:num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Please accept this as a r</w:t>
      </w:r>
      <w:r w:rsidRPr="00F5624F">
        <w:rPr>
          <w:rFonts w:ascii="Arial" w:eastAsia="Times New Roman" w:hAnsi="Arial" w:cs="Arial"/>
          <w:color w:val="222222"/>
          <w:kern w:val="0"/>
          <w14:ligatures w14:val="none"/>
        </w:rPr>
        <w:t>equest for a 60-day extension of the “scoping” public comment period, so everyone has an opportunity to comment</w:t>
      </w:r>
      <w:r>
        <w:rPr>
          <w:rFonts w:ascii="Arial" w:eastAsia="Times New Roman" w:hAnsi="Arial" w:cs="Arial"/>
          <w:color w:val="222222"/>
          <w:kern w:val="0"/>
          <w14:ligatures w14:val="none"/>
        </w:rPr>
        <w:t>.</w:t>
      </w:r>
    </w:p>
    <w:p w:rsidR="00F5624F" w:rsidRDefault="00F5624F" w:rsidP="00F5624F">
      <w:pPr>
        <w:pStyle w:val="ListParagraph"/>
        <w:numPr>
          <w:ilvl w:val="0"/>
          <w:numId w:val="1"/>
        </w:numPr>
        <w:spacing w:before="100" w:beforeAutospacing="1" w:after="100" w:afterAutospacing="1"/>
        <w:rPr>
          <w:rFonts w:ascii="Arial" w:eastAsia="Times New Roman" w:hAnsi="Arial" w:cs="Arial"/>
          <w:color w:val="222222"/>
          <w:kern w:val="0"/>
          <w14:ligatures w14:val="none"/>
        </w:rPr>
      </w:pPr>
      <w:r w:rsidRPr="00F5624F">
        <w:rPr>
          <w:rFonts w:ascii="Arial" w:eastAsia="Times New Roman" w:hAnsi="Arial" w:cs="Arial"/>
          <w:color w:val="222222"/>
          <w:kern w:val="0"/>
          <w14:ligatures w14:val="none"/>
        </w:rPr>
        <w:t xml:space="preserve">A reason why </w:t>
      </w:r>
      <w:r w:rsidR="00D42B67">
        <w:rPr>
          <w:rFonts w:ascii="Arial" w:eastAsia="Times New Roman" w:hAnsi="Arial" w:cs="Arial"/>
          <w:color w:val="222222"/>
          <w:kern w:val="0"/>
          <w14:ligatures w14:val="none"/>
        </w:rPr>
        <w:t>we</w:t>
      </w:r>
      <w:r w:rsidRPr="00F5624F">
        <w:rPr>
          <w:rFonts w:ascii="Arial" w:eastAsia="Times New Roman" w:hAnsi="Arial" w:cs="Arial"/>
          <w:color w:val="222222"/>
          <w:kern w:val="0"/>
          <w14:ligatures w14:val="none"/>
        </w:rPr>
        <w:t xml:space="preserve"> oppose the Rochford Mineral Exploratory Drilling Project</w:t>
      </w:r>
      <w:r>
        <w:rPr>
          <w:rFonts w:ascii="Arial" w:eastAsia="Times New Roman" w:hAnsi="Arial" w:cs="Arial"/>
          <w:color w:val="222222"/>
          <w:kern w:val="0"/>
          <w14:ligatures w14:val="none"/>
        </w:rPr>
        <w:t xml:space="preserve"> is the </w:t>
      </w:r>
      <w:r w:rsidRPr="00F5624F">
        <w:rPr>
          <w:rFonts w:ascii="Arial" w:eastAsia="Times New Roman" w:hAnsi="Arial" w:cs="Arial"/>
          <w:color w:val="222222"/>
          <w:kern w:val="0"/>
          <w14:ligatures w14:val="none"/>
        </w:rPr>
        <w:t xml:space="preserve">potential negative environmental impacts and the disruption of traditional ceremonial practices for </w:t>
      </w:r>
      <w:proofErr w:type="spellStart"/>
      <w:r w:rsidRPr="00F5624F">
        <w:rPr>
          <w:rFonts w:ascii="Arial" w:eastAsia="Times New Roman" w:hAnsi="Arial" w:cs="Arial"/>
          <w:color w:val="222222"/>
          <w:kern w:val="0"/>
          <w14:ligatures w14:val="none"/>
        </w:rPr>
        <w:t>Lakotas</w:t>
      </w:r>
      <w:proofErr w:type="spellEnd"/>
      <w:r>
        <w:rPr>
          <w:rFonts w:ascii="Arial" w:eastAsia="Times New Roman" w:hAnsi="Arial" w:cs="Arial"/>
          <w:color w:val="222222"/>
          <w:kern w:val="0"/>
          <w14:ligatures w14:val="none"/>
        </w:rPr>
        <w:t>!</w:t>
      </w:r>
    </w:p>
    <w:p w:rsidR="00F5624F" w:rsidRDefault="00F5624F" w:rsidP="00F5624F">
      <w:pPr>
        <w:pStyle w:val="ListParagraph"/>
        <w:numPr>
          <w:ilvl w:val="0"/>
          <w:numId w:val="1"/>
        </w:num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We kindly ask the</w:t>
      </w:r>
      <w:r w:rsidRPr="00F5624F">
        <w:rPr>
          <w:rFonts w:ascii="Arial" w:eastAsia="Times New Roman" w:hAnsi="Arial" w:cs="Arial"/>
          <w:color w:val="222222"/>
          <w:kern w:val="0"/>
          <w14:ligatures w14:val="none"/>
        </w:rPr>
        <w:t xml:space="preserve"> Forest Service to require an Environmental Impact Statement (EIS) for this project</w:t>
      </w:r>
      <w:r>
        <w:rPr>
          <w:rFonts w:ascii="Arial" w:eastAsia="Times New Roman" w:hAnsi="Arial" w:cs="Arial"/>
          <w:color w:val="222222"/>
          <w:kern w:val="0"/>
          <w14:ligatures w14:val="none"/>
        </w:rPr>
        <w:t>.</w:t>
      </w:r>
    </w:p>
    <w:p w:rsidR="00D42B67" w:rsidRDefault="00D42B67" w:rsidP="00D42B67">
      <w:pPr>
        <w:pStyle w:val="ListParagraph"/>
        <w:spacing w:before="100" w:beforeAutospacing="1" w:after="100" w:afterAutospacing="1"/>
        <w:rPr>
          <w:rFonts w:ascii="Arial" w:eastAsia="Times New Roman" w:hAnsi="Arial" w:cs="Arial"/>
          <w:color w:val="222222"/>
          <w:kern w:val="0"/>
          <w14:ligatures w14:val="none"/>
        </w:rPr>
      </w:pPr>
    </w:p>
    <w:p w:rsidR="00F5624F" w:rsidRDefault="00F5624F" w:rsidP="00F5624F">
      <w:p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In gratitude and peace,</w:t>
      </w:r>
    </w:p>
    <w:p w:rsidR="00D42B67" w:rsidRDefault="00F5624F" w:rsidP="00F5624F">
      <w:pPr>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Jean and Steven Eichberg</w:t>
      </w:r>
    </w:p>
    <w:p w:rsidR="00D42B67" w:rsidRPr="00F5624F" w:rsidRDefault="00D42B67" w:rsidP="00F5624F">
      <w:pPr>
        <w:spacing w:before="100" w:beforeAutospacing="1" w:after="100" w:afterAutospacing="1"/>
        <w:rPr>
          <w:rFonts w:ascii="Arial" w:eastAsia="Times New Roman" w:hAnsi="Arial" w:cs="Arial"/>
          <w:color w:val="222222"/>
          <w:kern w:val="0"/>
          <w14:ligatures w14:val="none"/>
        </w:rPr>
      </w:pPr>
    </w:p>
    <w:p w:rsidR="00F5624F" w:rsidRPr="00F5624F" w:rsidRDefault="00F5624F" w:rsidP="00F5624F">
      <w:pPr>
        <w:rPr>
          <w:rFonts w:ascii="Times New Roman" w:eastAsia="Times New Roman" w:hAnsi="Times New Roman" w:cs="Times New Roman"/>
          <w:kern w:val="0"/>
          <w14:ligatures w14:val="none"/>
        </w:rPr>
      </w:pPr>
    </w:p>
    <w:p w:rsidR="00363E5C" w:rsidRDefault="00363E5C" w:rsidP="00F5624F"/>
    <w:sectPr w:rsidR="00363E5C" w:rsidSect="006F1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619"/>
    <w:multiLevelType w:val="multilevel"/>
    <w:tmpl w:val="235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95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4F"/>
    <w:rsid w:val="00363E5C"/>
    <w:rsid w:val="00412E82"/>
    <w:rsid w:val="006A2062"/>
    <w:rsid w:val="006F1A49"/>
    <w:rsid w:val="006F7C10"/>
    <w:rsid w:val="00D42B67"/>
    <w:rsid w:val="00DB3980"/>
    <w:rsid w:val="00F5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2DE03"/>
  <w15:chartTrackingRefBased/>
  <w15:docId w15:val="{EC42DFF5-6461-5B4F-8946-A6F6D492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24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5624F"/>
  </w:style>
  <w:style w:type="character" w:styleId="Emphasis">
    <w:name w:val="Emphasis"/>
    <w:basedOn w:val="DefaultParagraphFont"/>
    <w:uiPriority w:val="20"/>
    <w:qFormat/>
    <w:rsid w:val="00F5624F"/>
    <w:rPr>
      <w:i/>
      <w:iCs/>
    </w:rPr>
  </w:style>
  <w:style w:type="paragraph" w:styleId="ListParagraph">
    <w:name w:val="List Paragraph"/>
    <w:basedOn w:val="Normal"/>
    <w:uiPriority w:val="34"/>
    <w:qFormat/>
    <w:rsid w:val="00F5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3968">
      <w:bodyDiv w:val="1"/>
      <w:marLeft w:val="0"/>
      <w:marRight w:val="0"/>
      <w:marTop w:val="0"/>
      <w:marBottom w:val="0"/>
      <w:divBdr>
        <w:top w:val="none" w:sz="0" w:space="0" w:color="auto"/>
        <w:left w:val="none" w:sz="0" w:space="0" w:color="auto"/>
        <w:bottom w:val="none" w:sz="0" w:space="0" w:color="auto"/>
        <w:right w:val="none" w:sz="0" w:space="0" w:color="auto"/>
      </w:divBdr>
    </w:div>
    <w:div w:id="19905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eichberg</dc:creator>
  <cp:keywords/>
  <dc:description/>
  <cp:lastModifiedBy>steven eichberg</cp:lastModifiedBy>
  <cp:revision>2</cp:revision>
  <cp:lastPrinted>2025-05-14T12:38:00Z</cp:lastPrinted>
  <dcterms:created xsi:type="dcterms:W3CDTF">2025-05-14T12:24:00Z</dcterms:created>
  <dcterms:modified xsi:type="dcterms:W3CDTF">2025-05-14T12:53:00Z</dcterms:modified>
</cp:coreProperties>
</file>