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F54FA" w14:textId="21CCFB30" w:rsidR="00F67579" w:rsidRDefault="00644275">
      <w:r w:rsidRPr="00777892">
        <w:rPr>
          <w:b/>
          <w:bCs/>
        </w:rPr>
        <w:t>NW Forest Plan Amendment comments</w:t>
      </w:r>
      <w:r>
        <w:t>:</w:t>
      </w:r>
    </w:p>
    <w:p w14:paraId="1DF466F6" w14:textId="2C574385" w:rsidR="002E62EB" w:rsidRDefault="002E62EB">
      <w:r>
        <w:t xml:space="preserve"> My name is Phyllis Reed, I have been involved in forest management within the NWFP area for over 30 years.  I am a local resident of a community impacted by the </w:t>
      </w:r>
      <w:r w:rsidR="00E960E4">
        <w:t>management strategies</w:t>
      </w:r>
      <w:r>
        <w:t xml:space="preserve"> for national forest lands within the NWFP management area. </w:t>
      </w:r>
    </w:p>
    <w:p w14:paraId="765CBF56" w14:textId="5B0F9BEC" w:rsidR="002E62EB" w:rsidRDefault="002E62EB">
      <w:r>
        <w:t xml:space="preserve">I am specifically concerned with the plan components having sufficient flexibility to respond to new information without another 30 years </w:t>
      </w:r>
      <w:r w:rsidR="00E960E4">
        <w:t xml:space="preserve">passing </w:t>
      </w:r>
      <w:r w:rsidR="00AF32DF">
        <w:t>before</w:t>
      </w:r>
      <w:r>
        <w:t xml:space="preserve"> another plan update.  I am concerned with the limited time for public response to the proposed plan changes that ha</w:t>
      </w:r>
      <w:r w:rsidR="00AF32DF">
        <w:t xml:space="preserve">ve </w:t>
      </w:r>
      <w:r>
        <w:t xml:space="preserve">been under development for several years with </w:t>
      </w:r>
      <w:r w:rsidR="00BE0ACF">
        <w:t>full-time</w:t>
      </w:r>
      <w:r>
        <w:t xml:space="preserve"> personnel assigned to various plan segments, and the limited opportunities for </w:t>
      </w:r>
      <w:r w:rsidR="000E3878">
        <w:t xml:space="preserve">public members to have meaningful </w:t>
      </w:r>
      <w:r>
        <w:t xml:space="preserve">interaction with USFS staff to better understand the </w:t>
      </w:r>
      <w:r w:rsidR="000E3878">
        <w:t xml:space="preserve">intricacies of the </w:t>
      </w:r>
      <w:r>
        <w:t xml:space="preserve">proposed action.  </w:t>
      </w:r>
      <w:r w:rsidR="00E960E4">
        <w:t xml:space="preserve">I suggest an extension of the comments period due to the numerous competing issues for the public’s time between Nov. and March.   </w:t>
      </w:r>
      <w:r w:rsidR="00AF32DF">
        <w:t xml:space="preserve">I am concerned that </w:t>
      </w:r>
      <w:r w:rsidR="006E5E35">
        <w:t xml:space="preserve">my </w:t>
      </w:r>
      <w:r w:rsidR="00AF32DF">
        <w:t>comments</w:t>
      </w:r>
      <w:r w:rsidR="006E5E35">
        <w:t xml:space="preserve"> might not be</w:t>
      </w:r>
      <w:r w:rsidR="00AF32DF">
        <w:t xml:space="preserve"> in a proper format to be considered or responded </w:t>
      </w:r>
      <w:r w:rsidR="00E960E4">
        <w:t>to or</w:t>
      </w:r>
      <w:r w:rsidR="00AF32DF">
        <w:t xml:space="preserve"> </w:t>
      </w:r>
      <w:r w:rsidR="006E5E35">
        <w:t>will be written off as not within the scope o</w:t>
      </w:r>
      <w:r w:rsidR="00E960E4">
        <w:t>f</w:t>
      </w:r>
      <w:r w:rsidR="006E5E35">
        <w:t xml:space="preserve"> the issues of the proposal</w:t>
      </w:r>
      <w:r w:rsidR="000D64C0">
        <w:t xml:space="preserve"> – not substantive</w:t>
      </w:r>
      <w:r w:rsidR="006E5E35">
        <w:t xml:space="preserve">.  </w:t>
      </w:r>
      <w:r w:rsidR="00AF32DF">
        <w:t xml:space="preserve">I am concerned that the Issues that are described are </w:t>
      </w:r>
      <w:r w:rsidR="006E5E35">
        <w:t xml:space="preserve">targeted at certain aspects of biological resources, but do not necessarily address the long-term sustainability </w:t>
      </w:r>
      <w:r w:rsidR="00E960E4">
        <w:t xml:space="preserve">for the biological resources or the </w:t>
      </w:r>
      <w:r w:rsidR="006E5E35">
        <w:t xml:space="preserve">communities located proximate to NFS and economically connected to forest resources.  </w:t>
      </w:r>
    </w:p>
    <w:p w14:paraId="0A7BDE6F" w14:textId="7B6A1EEE" w:rsidR="00644275" w:rsidRDefault="00644275">
      <w:r>
        <w:t xml:space="preserve">My comments </w:t>
      </w:r>
      <w:r w:rsidR="005A6773">
        <w:t>a</w:t>
      </w:r>
      <w:r>
        <w:t xml:space="preserve">re focused on </w:t>
      </w:r>
      <w:r w:rsidR="00967E9F">
        <w:t xml:space="preserve">the </w:t>
      </w:r>
      <w:r w:rsidR="00E960E4">
        <w:t xml:space="preserve">west-side, </w:t>
      </w:r>
      <w:r w:rsidR="00967E9F">
        <w:t xml:space="preserve">moist forest communities that I am most familiar </w:t>
      </w:r>
      <w:r w:rsidR="007A4576">
        <w:t>with,</w:t>
      </w:r>
      <w:r w:rsidR="00967E9F">
        <w:t xml:space="preserve"> and </w:t>
      </w:r>
      <w:proofErr w:type="gramStart"/>
      <w:r w:rsidR="00967E9F">
        <w:t>in</w:t>
      </w:r>
      <w:proofErr w:type="gramEnd"/>
      <w:r w:rsidR="00967E9F">
        <w:t xml:space="preserve"> the consequences of the </w:t>
      </w:r>
      <w:r>
        <w:t xml:space="preserve">Standards and Guidelines </w:t>
      </w:r>
      <w:r w:rsidR="005A6773">
        <w:t xml:space="preserve">or Plan components </w:t>
      </w:r>
      <w:r>
        <w:t xml:space="preserve">of the proposed action </w:t>
      </w:r>
      <w:r w:rsidR="007A4576">
        <w:t xml:space="preserve">as </w:t>
      </w:r>
      <w:r>
        <w:t>described</w:t>
      </w:r>
      <w:r w:rsidR="007A4576">
        <w:t xml:space="preserve"> in the Draft EIS</w:t>
      </w:r>
      <w:r>
        <w:t xml:space="preserve">. </w:t>
      </w:r>
      <w:r w:rsidR="007A4576">
        <w:t xml:space="preserve"> </w:t>
      </w:r>
      <w:r w:rsidR="00F211B9">
        <w:t xml:space="preserve">  </w:t>
      </w:r>
      <w:r w:rsidR="007A4576">
        <w:t xml:space="preserve">Section 1.2.2 identifies the need for the USFS to adapt their management strategies to current and future challenges. </w:t>
      </w:r>
      <w:r w:rsidR="000C57EF">
        <w:t xml:space="preserve"> </w:t>
      </w:r>
      <w:proofErr w:type="gramStart"/>
      <w:r w:rsidR="007A4576">
        <w:t>In order to</w:t>
      </w:r>
      <w:proofErr w:type="gramEnd"/>
      <w:r w:rsidR="007A4576">
        <w:t xml:space="preserve"> continue to incorporate new information into management strategies, the agency needs flexibility and </w:t>
      </w:r>
      <w:r w:rsidR="000C57EF">
        <w:t xml:space="preserve">plan components that will be adaptable over time and not stifle use of </w:t>
      </w:r>
      <w:r w:rsidR="00E960E4">
        <w:t xml:space="preserve">new, </w:t>
      </w:r>
      <w:r w:rsidR="000C57EF">
        <w:t>evolving information.   I support Alternative D with the utilization of the described forest and fire components applied across both dry and moist forests</w:t>
      </w:r>
      <w:r w:rsidR="00E960E4">
        <w:t>, and identification of a means</w:t>
      </w:r>
      <w:r w:rsidR="000D64C0">
        <w:t xml:space="preserve"> (Plan </w:t>
      </w:r>
      <w:r w:rsidR="00BE0ACF">
        <w:t>Component) to</w:t>
      </w:r>
      <w:r w:rsidR="00E960E4">
        <w:t xml:space="preserve"> update the plan periodically with new information. </w:t>
      </w:r>
    </w:p>
    <w:p w14:paraId="3199A725" w14:textId="15B8DF9F" w:rsidR="005A6773" w:rsidRDefault="005A6773">
      <w:r w:rsidRPr="005A6773">
        <w:rPr>
          <w:b/>
          <w:bCs/>
        </w:rPr>
        <w:t xml:space="preserve">Tribal </w:t>
      </w:r>
      <w:r>
        <w:t xml:space="preserve">- </w:t>
      </w:r>
      <w:r w:rsidR="00795E05">
        <w:t xml:space="preserve">I support and commend the development of the tribal inclusion portions of the NWFP amendment as outlines in A1-1 to A1-13. </w:t>
      </w:r>
      <w:r w:rsidR="00696AE0">
        <w:t>These</w:t>
      </w:r>
      <w:r w:rsidR="00795E05">
        <w:t xml:space="preserve"> guidelines </w:t>
      </w:r>
      <w:r w:rsidR="00696AE0">
        <w:t>are</w:t>
      </w:r>
      <w:r w:rsidR="00795E05">
        <w:t xml:space="preserve"> integral to meeting the </w:t>
      </w:r>
      <w:r w:rsidR="000D64C0">
        <w:t>7</w:t>
      </w:r>
      <w:r w:rsidR="00795E05">
        <w:t xml:space="preserve"> issues identified </w:t>
      </w:r>
      <w:r w:rsidR="00F211B9">
        <w:t xml:space="preserve">in the DEIS Vol 1 on pages </w:t>
      </w:r>
      <w:r w:rsidR="00795E05">
        <w:t>1-1</w:t>
      </w:r>
      <w:r w:rsidR="000D64C0">
        <w:t>o and 11</w:t>
      </w:r>
      <w:r w:rsidR="00795E05">
        <w:t xml:space="preserve">.   </w:t>
      </w:r>
    </w:p>
    <w:p w14:paraId="28CAA3EF" w14:textId="75A67891" w:rsidR="004873DB" w:rsidRDefault="00696AE0">
      <w:r>
        <w:t>It is not clear</w:t>
      </w:r>
      <w:r w:rsidR="00F211B9">
        <w:t xml:space="preserve"> how tribal value</w:t>
      </w:r>
      <w:r>
        <w:t>s</w:t>
      </w:r>
      <w:r w:rsidR="00F211B9">
        <w:t xml:space="preserve"> will be </w:t>
      </w:r>
      <w:r w:rsidR="005A6773">
        <w:t>Incorporat</w:t>
      </w:r>
      <w:r w:rsidR="00F211B9">
        <w:t xml:space="preserve">ed </w:t>
      </w:r>
      <w:r w:rsidR="005A6773">
        <w:t xml:space="preserve">in </w:t>
      </w:r>
      <w:r>
        <w:t xml:space="preserve">management of </w:t>
      </w:r>
      <w:r w:rsidR="005A6773">
        <w:t xml:space="preserve">all LMAs:  On page A1-6 tribal – one of the tribal goals </w:t>
      </w:r>
      <w:r w:rsidR="00EC3A45">
        <w:t xml:space="preserve">in </w:t>
      </w:r>
      <w:r w:rsidR="005A6773">
        <w:t xml:space="preserve">01 </w:t>
      </w:r>
      <w:r w:rsidR="00EC3A45">
        <w:t>is</w:t>
      </w:r>
      <w:r w:rsidR="005A6773">
        <w:t xml:space="preserve"> </w:t>
      </w:r>
      <w:r w:rsidR="000C57EF">
        <w:t xml:space="preserve">to </w:t>
      </w:r>
      <w:r w:rsidR="005A6773">
        <w:t xml:space="preserve">recognize tribal role in the forest ecology.  Page A1 -7 Standards – 01, recognizes tribal cultural species to be prioritized in ongoing forest health management.  </w:t>
      </w:r>
      <w:r w:rsidR="00F211B9">
        <w:t xml:space="preserve">Please clarify how the tribal values of forest management for first foods which include early seral forests would be accommodated in LSRs where in the </w:t>
      </w:r>
      <w:r w:rsidR="00F211B9">
        <w:lastRenderedPageBreak/>
        <w:t xml:space="preserve">past old forest conditions were the </w:t>
      </w:r>
      <w:r w:rsidR="000C57EF">
        <w:t xml:space="preserve">sole </w:t>
      </w:r>
      <w:r w:rsidR="00F211B9">
        <w:t>focus of restoration activities</w:t>
      </w:r>
      <w:r w:rsidR="000C57EF">
        <w:t xml:space="preserve"> and hindered the incorporation of early seral forest stages in LSRs</w:t>
      </w:r>
      <w:r w:rsidR="00BE0ACF">
        <w:t>.</w:t>
      </w:r>
      <w:r w:rsidR="00F211B9">
        <w:t xml:space="preserve"> </w:t>
      </w:r>
    </w:p>
    <w:p w14:paraId="0260470D" w14:textId="5C24E8C2" w:rsidR="00795E05" w:rsidRDefault="00F211B9">
      <w:r>
        <w:t xml:space="preserve"> In the Plan </w:t>
      </w:r>
      <w:r w:rsidR="00EC3A45">
        <w:t xml:space="preserve">Components </w:t>
      </w:r>
      <w:r>
        <w:t xml:space="preserve">common to all </w:t>
      </w:r>
      <w:r w:rsidR="00EC3A45">
        <w:t xml:space="preserve">(FORSTW-ALL) </w:t>
      </w:r>
      <w:r>
        <w:t>found on page A1-1</w:t>
      </w:r>
      <w:r w:rsidR="004873DB">
        <w:t>4-</w:t>
      </w:r>
      <w:r w:rsidR="000C57EF">
        <w:t>16 in</w:t>
      </w:r>
      <w:r w:rsidR="00EC3A45">
        <w:t xml:space="preserve"> DC 02 </w:t>
      </w:r>
      <w:r w:rsidR="004873DB">
        <w:t xml:space="preserve">to 07, the components describe a </w:t>
      </w:r>
      <w:r w:rsidR="00EC3A45">
        <w:t xml:space="preserve">landscape </w:t>
      </w:r>
      <w:r w:rsidR="004873DB">
        <w:t xml:space="preserve">managed </w:t>
      </w:r>
      <w:r w:rsidR="00EC3A45">
        <w:t>to reflect a full range of seral stages.  I support the proposed action of a landscape that would have a full range of seral stages</w:t>
      </w:r>
      <w:r w:rsidR="004873DB">
        <w:t xml:space="preserve"> in all LMAs</w:t>
      </w:r>
      <w:r w:rsidR="000D64C0">
        <w:t>, including LSRs</w:t>
      </w:r>
      <w:r w:rsidR="004873DB">
        <w:t xml:space="preserve">. This would support </w:t>
      </w:r>
      <w:r w:rsidR="0041672F">
        <w:t xml:space="preserve">the proposed amendment needs </w:t>
      </w:r>
      <w:r w:rsidR="004873DB">
        <w:t xml:space="preserve">(Vol 1 page 1-6) by </w:t>
      </w:r>
      <w:r w:rsidR="00EC3A45">
        <w:t>addres</w:t>
      </w:r>
      <w:r w:rsidR="004873DB">
        <w:t>sing</w:t>
      </w:r>
      <w:r w:rsidR="00EC3A45">
        <w:t xml:space="preserve"> tribal co-management goals and objectives, forest need for </w:t>
      </w:r>
      <w:r w:rsidR="004873DB">
        <w:t>biodiversity and</w:t>
      </w:r>
      <w:r w:rsidR="0041672F">
        <w:t xml:space="preserve"> implementing trust responsibilities. I recommend that the desired conditions and components in FORSTW-ALL</w:t>
      </w:r>
      <w:r w:rsidR="004873DB">
        <w:t>-DC 01 to 07 apply in all LMA</w:t>
      </w:r>
      <w:proofErr w:type="gramStart"/>
      <w:r w:rsidR="004873DB">
        <w:t>:  matrix</w:t>
      </w:r>
      <w:proofErr w:type="gramEnd"/>
      <w:r w:rsidR="004873DB">
        <w:t xml:space="preserve">, LSR and RR.  </w:t>
      </w:r>
    </w:p>
    <w:p w14:paraId="4B54ED96" w14:textId="41507EBC" w:rsidR="00473B15" w:rsidRPr="00473B15" w:rsidRDefault="00473B15">
      <w:pPr>
        <w:rPr>
          <w:b/>
          <w:bCs/>
        </w:rPr>
      </w:pPr>
      <w:r w:rsidRPr="00473B15">
        <w:rPr>
          <w:b/>
          <w:bCs/>
        </w:rPr>
        <w:t>Alternatives considered bu</w:t>
      </w:r>
      <w:r>
        <w:rPr>
          <w:b/>
          <w:bCs/>
        </w:rPr>
        <w:t>t</w:t>
      </w:r>
      <w:r w:rsidRPr="00473B15">
        <w:rPr>
          <w:b/>
          <w:bCs/>
        </w:rPr>
        <w:t xml:space="preserve"> </w:t>
      </w:r>
      <w:r w:rsidR="0021577F" w:rsidRPr="00473B15">
        <w:rPr>
          <w:b/>
          <w:bCs/>
        </w:rPr>
        <w:t>eliminated</w:t>
      </w:r>
      <w:r w:rsidRPr="00473B15">
        <w:rPr>
          <w:b/>
          <w:bCs/>
        </w:rPr>
        <w:t xml:space="preserve"> – Vol 1 page 2-24:</w:t>
      </w:r>
    </w:p>
    <w:p w14:paraId="13D84AFA" w14:textId="2769C122" w:rsidR="004132D8" w:rsidRPr="004132D8" w:rsidRDefault="00473B15" w:rsidP="004132D8">
      <w:pPr>
        <w:rPr>
          <w:sz w:val="22"/>
          <w:szCs w:val="22"/>
        </w:rPr>
      </w:pPr>
      <w:r>
        <w:t xml:space="preserve">I disagree with 2.4.2 that the survey and </w:t>
      </w:r>
      <w:proofErr w:type="gramStart"/>
      <w:r>
        <w:t>manage</w:t>
      </w:r>
      <w:proofErr w:type="gramEnd"/>
      <w:r>
        <w:t xml:space="preserve"> program is needed </w:t>
      </w:r>
      <w:r w:rsidR="00117498">
        <w:t>to</w:t>
      </w:r>
      <w:r>
        <w:t xml:space="preserve"> be consistent with the purpose and need of the proposed action.  Given that survey and manage species were in the 1994 amendment species associated with mature and old forest</w:t>
      </w:r>
      <w:r w:rsidR="00B269E5">
        <w:t xml:space="preserve"> as described in the REO website:</w:t>
      </w:r>
      <w:r w:rsidR="00B269E5" w:rsidRPr="00B269E5">
        <w:t xml:space="preserve"> </w:t>
      </w:r>
      <w:hyperlink r:id="rId7" w:history="1">
        <w:r w:rsidR="00B269E5" w:rsidRPr="009049EF">
          <w:rPr>
            <w:rStyle w:val="Hyperlink"/>
          </w:rPr>
          <w:t>https://www.fs.usda.gov/r6/reo/survey-and-manage/</w:t>
        </w:r>
      </w:hyperlink>
      <w:r w:rsidR="00B269E5">
        <w:t xml:space="preserve"> </w:t>
      </w:r>
      <w:r w:rsidR="00B269E5" w:rsidRPr="00B269E5">
        <w:t xml:space="preserve"> </w:t>
      </w:r>
      <w:r w:rsidR="00B269E5">
        <w:t xml:space="preserve"> “</w:t>
      </w:r>
      <w:r w:rsidR="004132D8" w:rsidRPr="00B269E5">
        <w:rPr>
          <w:i/>
          <w:iCs/>
          <w:sz w:val="22"/>
          <w:szCs w:val="22"/>
        </w:rPr>
        <w:t xml:space="preserve">At the NW Forest Plan's initiation in 1994, it was unknown whether the reserve network and other standards and guidelines would offer a reasonable assurance of persistence for many rare and little known species thought to be associated with late-successional and old growth forests (including mosses, liverworts, fungi, lichens, vascular plants, slugs, snails, salamanders, and red tree voles). Therefore, a set of management standards and guidelines, known as "Survey and Manage," were added to the Plan requiring surveys before initiating management actions and limitations on actions if found. </w:t>
      </w:r>
      <w:r w:rsidR="004132D8" w:rsidRPr="004132D8">
        <w:rPr>
          <w:i/>
          <w:iCs/>
          <w:sz w:val="22"/>
          <w:szCs w:val="22"/>
        </w:rPr>
        <w:t>Three basic criteria must be met for species to be included in the standards and guidelines</w:t>
      </w:r>
      <w:r w:rsidR="004132D8" w:rsidRPr="004132D8">
        <w:rPr>
          <w:sz w:val="22"/>
          <w:szCs w:val="22"/>
        </w:rPr>
        <w:t>:</w:t>
      </w:r>
    </w:p>
    <w:p w14:paraId="6BC11CDA" w14:textId="68870398" w:rsidR="004132D8" w:rsidRPr="00B269E5" w:rsidRDefault="004132D8" w:rsidP="004132D8">
      <w:pPr>
        <w:pStyle w:val="NoSpacing"/>
        <w:numPr>
          <w:ilvl w:val="0"/>
          <w:numId w:val="2"/>
        </w:numPr>
        <w:rPr>
          <w:i/>
          <w:iCs/>
          <w:sz w:val="22"/>
          <w:szCs w:val="22"/>
        </w:rPr>
      </w:pPr>
      <w:r w:rsidRPr="00B269E5">
        <w:rPr>
          <w:i/>
          <w:iCs/>
          <w:sz w:val="22"/>
          <w:szCs w:val="22"/>
        </w:rPr>
        <w:t xml:space="preserve">The species must occur within the Plan </w:t>
      </w:r>
      <w:r w:rsidR="00BE0ACF" w:rsidRPr="00B269E5">
        <w:rPr>
          <w:i/>
          <w:iCs/>
          <w:sz w:val="22"/>
          <w:szCs w:val="22"/>
        </w:rPr>
        <w:t>area or</w:t>
      </w:r>
      <w:r w:rsidRPr="00B269E5">
        <w:rPr>
          <w:i/>
          <w:iCs/>
          <w:sz w:val="22"/>
          <w:szCs w:val="22"/>
        </w:rPr>
        <w:t xml:space="preserve"> occur close to the NFP area and have potentially suitable habitat within the Plan area.</w:t>
      </w:r>
    </w:p>
    <w:p w14:paraId="6A7CD4B3" w14:textId="00F65B9F" w:rsidR="004132D8" w:rsidRPr="00B269E5" w:rsidRDefault="004132D8" w:rsidP="004132D8">
      <w:pPr>
        <w:pStyle w:val="NoSpacing"/>
        <w:numPr>
          <w:ilvl w:val="0"/>
          <w:numId w:val="2"/>
        </w:numPr>
        <w:rPr>
          <w:i/>
          <w:iCs/>
          <w:sz w:val="22"/>
          <w:szCs w:val="22"/>
        </w:rPr>
      </w:pPr>
      <w:r w:rsidRPr="00B269E5">
        <w:rPr>
          <w:i/>
          <w:iCs/>
          <w:sz w:val="22"/>
          <w:szCs w:val="22"/>
        </w:rPr>
        <w:t xml:space="preserve">The species must be closely associated with late-successional or old-growth </w:t>
      </w:r>
      <w:proofErr w:type="gramStart"/>
      <w:r w:rsidRPr="00B269E5">
        <w:rPr>
          <w:i/>
          <w:iCs/>
          <w:sz w:val="22"/>
          <w:szCs w:val="22"/>
        </w:rPr>
        <w:t>forest</w:t>
      </w:r>
      <w:proofErr w:type="gramEnd"/>
      <w:r w:rsidRPr="00B269E5">
        <w:rPr>
          <w:i/>
          <w:iCs/>
          <w:sz w:val="22"/>
          <w:szCs w:val="22"/>
        </w:rPr>
        <w:t>.</w:t>
      </w:r>
    </w:p>
    <w:p w14:paraId="51F8BA75" w14:textId="0B065CE8" w:rsidR="004132D8" w:rsidRDefault="004132D8" w:rsidP="004132D8">
      <w:pPr>
        <w:pStyle w:val="NoSpacing"/>
        <w:numPr>
          <w:ilvl w:val="0"/>
          <w:numId w:val="2"/>
        </w:numPr>
        <w:rPr>
          <w:i/>
          <w:iCs/>
          <w:sz w:val="22"/>
          <w:szCs w:val="22"/>
        </w:rPr>
      </w:pPr>
      <w:r w:rsidRPr="00B269E5">
        <w:rPr>
          <w:i/>
          <w:iCs/>
          <w:sz w:val="22"/>
          <w:szCs w:val="22"/>
        </w:rPr>
        <w:t>The reserve system and other standards and guidelines of the Northwest Forest Plan do not appear to provide for a reasonable assurance of species persistence.</w:t>
      </w:r>
      <w:r w:rsidR="00B269E5">
        <w:rPr>
          <w:i/>
          <w:iCs/>
          <w:sz w:val="22"/>
          <w:szCs w:val="22"/>
        </w:rPr>
        <w:t>”</w:t>
      </w:r>
    </w:p>
    <w:p w14:paraId="55616375" w14:textId="77777777" w:rsidR="000C57EF" w:rsidRPr="00B269E5" w:rsidRDefault="000C57EF" w:rsidP="000C57EF">
      <w:pPr>
        <w:pStyle w:val="NoSpacing"/>
        <w:ind w:left="720"/>
        <w:rPr>
          <w:i/>
          <w:iCs/>
          <w:sz w:val="22"/>
          <w:szCs w:val="22"/>
        </w:rPr>
      </w:pPr>
    </w:p>
    <w:p w14:paraId="6AA8C46B" w14:textId="75E2BB72" w:rsidR="00473B15" w:rsidRDefault="0021577F">
      <w:r w:rsidRPr="0021577F">
        <w:t xml:space="preserve"> </w:t>
      </w:r>
      <w:r w:rsidR="00340C2C">
        <w:t>There</w:t>
      </w:r>
      <w:r w:rsidR="004132D8">
        <w:t xml:space="preserve"> ha</w:t>
      </w:r>
      <w:r w:rsidR="00C96868">
        <w:t>ve</w:t>
      </w:r>
      <w:r w:rsidR="004132D8">
        <w:t xml:space="preserve"> been 30 years of surveys of these species to hone our understanding of these </w:t>
      </w:r>
      <w:r w:rsidR="00DE61CF">
        <w:t>species’</w:t>
      </w:r>
      <w:r w:rsidR="004132D8">
        <w:t xml:space="preserve"> habitat, </w:t>
      </w:r>
      <w:r w:rsidR="003C5D78">
        <w:t>but</w:t>
      </w:r>
      <w:r w:rsidR="004132D8">
        <w:t xml:space="preserve"> </w:t>
      </w:r>
      <w:r w:rsidR="00DE61CF">
        <w:t xml:space="preserve">there has been </w:t>
      </w:r>
      <w:r w:rsidR="00340C2C">
        <w:t xml:space="preserve">little </w:t>
      </w:r>
      <w:r w:rsidR="00DE61CF">
        <w:t>update in the survey and management strategy since 2001 (</w:t>
      </w:r>
      <w:r w:rsidR="00DE61CF" w:rsidRPr="003C5D78">
        <w:rPr>
          <w:i/>
          <w:iCs/>
        </w:rPr>
        <w:t>2001 Amendment to the Survey &amp; Manage, Protection Buffer, and other Mitigation Measures Standards and Guidelines</w:t>
      </w:r>
      <w:r w:rsidR="00DE61CF">
        <w:t>)</w:t>
      </w:r>
      <w:r w:rsidR="00340C2C">
        <w:t xml:space="preserve"> or 2006 (Pechman exemption). The</w:t>
      </w:r>
      <w:r w:rsidR="00DE61CF">
        <w:t xml:space="preserve"> survey and </w:t>
      </w:r>
      <w:proofErr w:type="gramStart"/>
      <w:r w:rsidR="00DE61CF">
        <w:t>manage</w:t>
      </w:r>
      <w:proofErr w:type="gramEnd"/>
      <w:r w:rsidR="00DE61CF">
        <w:t xml:space="preserve"> strategy </w:t>
      </w:r>
      <w:proofErr w:type="gramStart"/>
      <w:r w:rsidR="000C57EF">
        <w:t>is</w:t>
      </w:r>
      <w:proofErr w:type="gramEnd"/>
      <w:r w:rsidR="000C57EF">
        <w:t xml:space="preserve"> </w:t>
      </w:r>
      <w:r w:rsidR="00DE61CF">
        <w:t>seriously outdated</w:t>
      </w:r>
      <w:r w:rsidR="00340C2C">
        <w:t xml:space="preserve"> </w:t>
      </w:r>
      <w:r w:rsidR="00AA7DEA">
        <w:t>(s</w:t>
      </w:r>
      <w:r w:rsidR="00340C2C">
        <w:t>e</w:t>
      </w:r>
      <w:r w:rsidR="00AA7DEA">
        <w:t>e history of the survey and ma</w:t>
      </w:r>
      <w:r w:rsidR="00340C2C">
        <w:t>na</w:t>
      </w:r>
      <w:r w:rsidR="00AA7DEA">
        <w:t xml:space="preserve">ge on pages 3-56 to 61). </w:t>
      </w:r>
      <w:r w:rsidR="00DE61CF" w:rsidRPr="00DE61CF">
        <w:t xml:space="preserve"> </w:t>
      </w:r>
      <w:r w:rsidR="00DE61CF">
        <w:t>The</w:t>
      </w:r>
      <w:r w:rsidR="00473B15">
        <w:t xml:space="preserve"> </w:t>
      </w:r>
      <w:r w:rsidR="00117498">
        <w:t xml:space="preserve">current proposed </w:t>
      </w:r>
      <w:r w:rsidR="004132D8">
        <w:t xml:space="preserve">action alternatives include </w:t>
      </w:r>
      <w:r w:rsidR="00473B15">
        <w:t>addition</w:t>
      </w:r>
      <w:r w:rsidR="00905946">
        <w:t xml:space="preserve">al </w:t>
      </w:r>
      <w:r w:rsidR="00B216F2">
        <w:t>identification of</w:t>
      </w:r>
      <w:r w:rsidR="00473B15">
        <w:t xml:space="preserve"> </w:t>
      </w:r>
      <w:r w:rsidR="00905946">
        <w:t xml:space="preserve">mature and old forest retention </w:t>
      </w:r>
      <w:r>
        <w:t>(</w:t>
      </w:r>
      <w:r w:rsidR="00B30345">
        <w:t xml:space="preserve">see Forest Stewardship </w:t>
      </w:r>
      <w:r w:rsidR="003C5D78">
        <w:t>Matrix page</w:t>
      </w:r>
      <w:r>
        <w:t xml:space="preserve"> A2-11), </w:t>
      </w:r>
      <w:r w:rsidR="00DE61CF">
        <w:t xml:space="preserve">which supports meeting </w:t>
      </w:r>
      <w:r w:rsidR="004132D8">
        <w:t xml:space="preserve">the criteria </w:t>
      </w:r>
      <w:r w:rsidR="00DE61CF">
        <w:t xml:space="preserve">of </w:t>
      </w:r>
      <w:r w:rsidR="004132D8">
        <w:t xml:space="preserve">reasonable assurance of </w:t>
      </w:r>
      <w:r w:rsidR="00DE61CF">
        <w:t xml:space="preserve">these </w:t>
      </w:r>
      <w:r w:rsidR="004132D8">
        <w:t>species</w:t>
      </w:r>
      <w:r w:rsidR="00DE61CF">
        <w:t>’</w:t>
      </w:r>
      <w:r w:rsidR="004132D8">
        <w:t xml:space="preserve"> persistence</w:t>
      </w:r>
      <w:r w:rsidR="00DE61CF">
        <w:t xml:space="preserve">. </w:t>
      </w:r>
      <w:r w:rsidR="00AA7DEA">
        <w:t xml:space="preserve"> Additional studies of survey and manage species in pages 3-56 to 61 described the persistence of these species within the current management of the landscape.   </w:t>
      </w:r>
      <w:r w:rsidR="003C5D78">
        <w:t>Therefore,</w:t>
      </w:r>
      <w:r w:rsidR="004132D8">
        <w:t xml:space="preserve"> </w:t>
      </w:r>
      <w:r>
        <w:t xml:space="preserve">the </w:t>
      </w:r>
      <w:r w:rsidR="00DE61CF">
        <w:t xml:space="preserve">outdated </w:t>
      </w:r>
      <w:r>
        <w:t xml:space="preserve">survey and </w:t>
      </w:r>
      <w:proofErr w:type="gramStart"/>
      <w:r>
        <w:t>manage</w:t>
      </w:r>
      <w:proofErr w:type="gramEnd"/>
      <w:r>
        <w:t xml:space="preserve"> program is extraneous to the purpose and need as </w:t>
      </w:r>
      <w:r>
        <w:lastRenderedPageBreak/>
        <w:t xml:space="preserve">described in </w:t>
      </w:r>
      <w:r w:rsidR="00340C2C">
        <w:t>S</w:t>
      </w:r>
      <w:r>
        <w:t>ection 1.3.  The draft EIS does not explain or describe the need for th</w:t>
      </w:r>
      <w:r w:rsidR="00C96868">
        <w:t>e continuation of this</w:t>
      </w:r>
      <w:r>
        <w:t xml:space="preserve"> program given the alternatives developed with additional retention </w:t>
      </w:r>
      <w:r w:rsidR="00117498">
        <w:t>of habitat</w:t>
      </w:r>
      <w:r>
        <w:t xml:space="preserve"> associated with the survey and </w:t>
      </w:r>
      <w:proofErr w:type="gramStart"/>
      <w:r>
        <w:t>manage</w:t>
      </w:r>
      <w:proofErr w:type="gramEnd"/>
      <w:r>
        <w:t xml:space="preserve"> species. </w:t>
      </w:r>
      <w:r w:rsidR="00117498">
        <w:t xml:space="preserve"> Please elaborate why the survey and </w:t>
      </w:r>
      <w:proofErr w:type="gramStart"/>
      <w:r w:rsidR="00117498">
        <w:t>manage</w:t>
      </w:r>
      <w:proofErr w:type="gramEnd"/>
      <w:r w:rsidR="00117498">
        <w:t xml:space="preserve"> program is still needed given all the </w:t>
      </w:r>
      <w:r w:rsidR="00BC3FEB">
        <w:t>protections</w:t>
      </w:r>
      <w:r w:rsidR="00117498">
        <w:t xml:space="preserve"> for </w:t>
      </w:r>
      <w:r w:rsidR="00BC3FEB">
        <w:t>survey and</w:t>
      </w:r>
      <w:r w:rsidR="00117498">
        <w:t xml:space="preserve"> manage species habitat </w:t>
      </w:r>
      <w:r w:rsidR="00BC3FEB">
        <w:t>provided in</w:t>
      </w:r>
      <w:r w:rsidR="00117498">
        <w:t xml:space="preserve"> old forest management</w:t>
      </w:r>
      <w:r w:rsidR="00B269E5">
        <w:t xml:space="preserve"> and the proposed alternatives</w:t>
      </w:r>
      <w:r w:rsidR="00117498">
        <w:t xml:space="preserve">, </w:t>
      </w:r>
      <w:r w:rsidR="00B269E5">
        <w:t xml:space="preserve">along with </w:t>
      </w:r>
      <w:r w:rsidR="00117498">
        <w:t xml:space="preserve">down wood, and snag retention. </w:t>
      </w:r>
      <w:r w:rsidR="00B269E5">
        <w:t xml:space="preserve"> There is also no need for survey and </w:t>
      </w:r>
      <w:proofErr w:type="gramStart"/>
      <w:r w:rsidR="00B269E5">
        <w:t>manage</w:t>
      </w:r>
      <w:proofErr w:type="gramEnd"/>
      <w:r w:rsidR="00B269E5">
        <w:t xml:space="preserve"> surveys to be completed before a decision is made on an individual project since a project can be modified if the species is found before implementation. </w:t>
      </w:r>
    </w:p>
    <w:p w14:paraId="5B82C0E9" w14:textId="2E255D98" w:rsidR="00F211B9" w:rsidRPr="00B216F2" w:rsidRDefault="00B1537D">
      <w:pPr>
        <w:rPr>
          <w:b/>
          <w:bCs/>
        </w:rPr>
      </w:pPr>
      <w:r w:rsidRPr="00B216F2">
        <w:rPr>
          <w:b/>
          <w:bCs/>
        </w:rPr>
        <w:t>Monitoring – Page 2-25</w:t>
      </w:r>
      <w:r w:rsidR="00B216F2" w:rsidRPr="00B216F2">
        <w:rPr>
          <w:b/>
          <w:bCs/>
        </w:rPr>
        <w:t xml:space="preserve"> and 26</w:t>
      </w:r>
    </w:p>
    <w:p w14:paraId="193667DA" w14:textId="3EFDB14C" w:rsidR="00B1537D" w:rsidRDefault="00B1537D">
      <w:r>
        <w:t xml:space="preserve">I disagree that the current monitoring plan is </w:t>
      </w:r>
      <w:r w:rsidR="00777892">
        <w:t>effective in</w:t>
      </w:r>
      <w:r>
        <w:t xml:space="preserve"> determining the desired result</w:t>
      </w:r>
      <w:r w:rsidR="00777892">
        <w:t xml:space="preserve"> of </w:t>
      </w:r>
      <w:r w:rsidR="00DE61CF">
        <w:t>Forest Plans as amended by the NWFP</w:t>
      </w:r>
      <w:r>
        <w:t xml:space="preserve">.  One of the goals of the 1994 amendment was to provide sufficient suitable habitat for the recovery of the spotted owl, and the marbled murrelet, as well as other old forest associated species. The </w:t>
      </w:r>
      <w:r w:rsidR="00BE0ACF">
        <w:t>plan’s monitoring</w:t>
      </w:r>
      <w:r>
        <w:t xml:space="preserve"> </w:t>
      </w:r>
      <w:r w:rsidR="00777892">
        <w:t>does succe</w:t>
      </w:r>
      <w:r w:rsidR="00BC3FEB">
        <w:t>ed</w:t>
      </w:r>
      <w:r w:rsidR="00777892">
        <w:t xml:space="preserve"> in </w:t>
      </w:r>
      <w:r>
        <w:t>provid</w:t>
      </w:r>
      <w:r w:rsidR="00777892">
        <w:t>ing</w:t>
      </w:r>
      <w:r>
        <w:t xml:space="preserve"> information on the </w:t>
      </w:r>
      <w:r w:rsidR="00B2253A">
        <w:t xml:space="preserve">amount and </w:t>
      </w:r>
      <w:r>
        <w:t xml:space="preserve">condition of the </w:t>
      </w:r>
      <w:r w:rsidR="00B2253A">
        <w:t xml:space="preserve">old </w:t>
      </w:r>
      <w:r>
        <w:t>forests in the region</w:t>
      </w:r>
      <w:r w:rsidR="00777892">
        <w:t>, but the</w:t>
      </w:r>
      <w:r>
        <w:t xml:space="preserve"> population </w:t>
      </w:r>
      <w:r w:rsidR="00777892">
        <w:t xml:space="preserve">monitoring </w:t>
      </w:r>
      <w:r>
        <w:t xml:space="preserve">for the spotted owl and marbled </w:t>
      </w:r>
      <w:r w:rsidR="00490C76">
        <w:t xml:space="preserve">murrelet </w:t>
      </w:r>
      <w:r>
        <w:t>does not tease apart other factors</w:t>
      </w:r>
      <w:r w:rsidR="003C5D78">
        <w:t xml:space="preserve"> </w:t>
      </w:r>
      <w:r w:rsidR="00651729">
        <w:t>(beside</w:t>
      </w:r>
      <w:r w:rsidR="003C5D78">
        <w:t xml:space="preserve"> adequate nesting habitat) </w:t>
      </w:r>
      <w:r>
        <w:t>acting on these species in determining the success of the NWFP</w:t>
      </w:r>
      <w:r w:rsidR="00490C76">
        <w:t xml:space="preserve"> in supporting target old forest species</w:t>
      </w:r>
      <w:r>
        <w:t xml:space="preserve">.  The barred owl competition to spotted </w:t>
      </w:r>
      <w:proofErr w:type="gramStart"/>
      <w:r>
        <w:t>owl</w:t>
      </w:r>
      <w:proofErr w:type="gramEnd"/>
      <w:r>
        <w:t xml:space="preserve"> has been as influential as amount of old forest, and the </w:t>
      </w:r>
      <w:r w:rsidR="00490C76">
        <w:t xml:space="preserve">NWFP monitoring of old forest as potential murrelet nesting habitat has not factored in the marine habitat and </w:t>
      </w:r>
      <w:r w:rsidR="00696AE0">
        <w:t xml:space="preserve">its </w:t>
      </w:r>
      <w:r w:rsidR="00490C76">
        <w:t xml:space="preserve">forage influences </w:t>
      </w:r>
      <w:proofErr w:type="gramStart"/>
      <w:r w:rsidR="00696AE0">
        <w:t>to</w:t>
      </w:r>
      <w:proofErr w:type="gramEnd"/>
      <w:r w:rsidR="00490C76">
        <w:t xml:space="preserve"> the murrelet </w:t>
      </w:r>
      <w:r w:rsidR="00696AE0">
        <w:t>in monitoring</w:t>
      </w:r>
      <w:r w:rsidR="00490C76">
        <w:t xml:space="preserve"> population success. </w:t>
      </w:r>
      <w:r w:rsidR="00696AE0">
        <w:t>If</w:t>
      </w:r>
      <w:r w:rsidR="00490C76">
        <w:t xml:space="preserve"> monitoring results are to be utilized in determining </w:t>
      </w:r>
      <w:r w:rsidR="00696AE0">
        <w:t xml:space="preserve">the success of the </w:t>
      </w:r>
      <w:r w:rsidR="00490C76">
        <w:t>plan i</w:t>
      </w:r>
      <w:r w:rsidR="00696AE0">
        <w:t xml:space="preserve">n </w:t>
      </w:r>
      <w:r w:rsidR="00490C76">
        <w:t xml:space="preserve">achieving desired goals, </w:t>
      </w:r>
      <w:r w:rsidR="00696AE0">
        <w:t xml:space="preserve">the selected alternative should have a component to update the Forest Plan as new information is gained with </w:t>
      </w:r>
      <w:r w:rsidR="00F82926">
        <w:t xml:space="preserve">responsible official, </w:t>
      </w:r>
      <w:r w:rsidR="00696AE0">
        <w:t>Forest Supervisor</w:t>
      </w:r>
      <w:r w:rsidR="00F82926">
        <w:t>,</w:t>
      </w:r>
      <w:r w:rsidR="00696AE0">
        <w:t xml:space="preserve"> authorization.  There is a need for </w:t>
      </w:r>
      <w:r w:rsidR="00490C76">
        <w:t xml:space="preserve">flexibility </w:t>
      </w:r>
      <w:r w:rsidR="00696AE0">
        <w:t xml:space="preserve">to be </w:t>
      </w:r>
      <w:r w:rsidR="00490C76">
        <w:t xml:space="preserve">built into the standards and guidelines or </w:t>
      </w:r>
      <w:r w:rsidR="00696AE0">
        <w:t xml:space="preserve">plan </w:t>
      </w:r>
      <w:r w:rsidR="00490C76">
        <w:t xml:space="preserve">components </w:t>
      </w:r>
      <w:proofErr w:type="gramStart"/>
      <w:r w:rsidR="00490C76">
        <w:t>so as to</w:t>
      </w:r>
      <w:proofErr w:type="gramEnd"/>
      <w:r w:rsidR="00490C76">
        <w:t xml:space="preserve"> respond to “best available science” and new information</w:t>
      </w:r>
      <w:r w:rsidR="00696AE0">
        <w:t xml:space="preserve"> as it evolves</w:t>
      </w:r>
      <w:r w:rsidR="00490C76">
        <w:t xml:space="preserve">.  Alternative D of the proposed action alternatives provides the most flexibility, </w:t>
      </w:r>
      <w:r w:rsidR="00B216F2">
        <w:t>all</w:t>
      </w:r>
      <w:r w:rsidR="00490C76">
        <w:t xml:space="preserve"> action alternatives</w:t>
      </w:r>
      <w:r w:rsidR="00696AE0">
        <w:t xml:space="preserve"> should include the means </w:t>
      </w:r>
      <w:r w:rsidR="00490C76">
        <w:t xml:space="preserve">to adjust standards and </w:t>
      </w:r>
      <w:r w:rsidR="003C1A7D">
        <w:t>guidelines,</w:t>
      </w:r>
      <w:r w:rsidR="00490C76">
        <w:t xml:space="preserve"> or plan components based on new information gained in </w:t>
      </w:r>
      <w:r w:rsidR="00BC3FEB">
        <w:t>monitoring</w:t>
      </w:r>
      <w:r w:rsidR="00B2253A">
        <w:t xml:space="preserve">. </w:t>
      </w:r>
      <w:r w:rsidR="00BC3FEB">
        <w:t xml:space="preserve">This </w:t>
      </w:r>
      <w:r w:rsidR="003C1A7D">
        <w:t xml:space="preserve">review could be done at the </w:t>
      </w:r>
      <w:r w:rsidR="00BC3FEB">
        <w:t>Forest Supervisor level in reviewing new information and potential effects</w:t>
      </w:r>
      <w:r w:rsidR="003C1A7D">
        <w:t xml:space="preserve">. </w:t>
      </w:r>
    </w:p>
    <w:p w14:paraId="5671B01D" w14:textId="614710DC" w:rsidR="00B216F2" w:rsidRPr="00B216F2" w:rsidRDefault="00B216F2">
      <w:r w:rsidRPr="00B216F2">
        <w:rPr>
          <w:b/>
          <w:bCs/>
        </w:rPr>
        <w:t xml:space="preserve">Issue I – Incorporation of Indigenous knowledge and </w:t>
      </w:r>
      <w:r w:rsidR="00696AE0" w:rsidRPr="00B216F2">
        <w:rPr>
          <w:b/>
          <w:bCs/>
        </w:rPr>
        <w:t>increased</w:t>
      </w:r>
      <w:r w:rsidRPr="00B216F2">
        <w:rPr>
          <w:b/>
          <w:bCs/>
        </w:rPr>
        <w:t xml:space="preserve"> tribal inclusion</w:t>
      </w:r>
    </w:p>
    <w:p w14:paraId="27F8EBBF" w14:textId="4E273AD8" w:rsidR="00644275" w:rsidRDefault="00B216F2">
      <w:r>
        <w:t>I support the objectives developed (</w:t>
      </w:r>
      <w:r w:rsidR="00777892">
        <w:t>V</w:t>
      </w:r>
      <w:r>
        <w:t xml:space="preserve">ol1 3-10-11) for tribal engagement.  I caution that the implementation of these objectives would be influenced by staffing and </w:t>
      </w:r>
      <w:r w:rsidR="00F82926">
        <w:t>the capacity</w:t>
      </w:r>
      <w:r>
        <w:t xml:space="preserve"> of the Forest Service</w:t>
      </w:r>
      <w:r w:rsidR="00F767C8">
        <w:t xml:space="preserve">.  I support Alternative D on pages 3-13 and 3-14, with the addition in </w:t>
      </w:r>
      <w:r w:rsidR="00117498">
        <w:t xml:space="preserve">TRIBAL- </w:t>
      </w:r>
      <w:r w:rsidR="0010154C">
        <w:t xml:space="preserve">FORSTW-All-PMA -D (page A2-6) to include restoration and maintenance of non-forest habitat and </w:t>
      </w:r>
      <w:r w:rsidR="0010154C" w:rsidRPr="00117498">
        <w:rPr>
          <w:i/>
          <w:iCs/>
        </w:rPr>
        <w:t>early seral habitat</w:t>
      </w:r>
      <w:r w:rsidR="0010154C">
        <w:t xml:space="preserve"> in </w:t>
      </w:r>
      <w:r w:rsidR="00117498">
        <w:t>moist</w:t>
      </w:r>
      <w:r w:rsidR="0010154C">
        <w:t xml:space="preserve"> forest landscapes</w:t>
      </w:r>
      <w:r w:rsidR="00117498">
        <w:t xml:space="preserve">.  This addition would more fully </w:t>
      </w:r>
      <w:r w:rsidR="00117498">
        <w:lastRenderedPageBreak/>
        <w:t xml:space="preserve">address Alternative </w:t>
      </w:r>
      <w:r w:rsidR="00BC3FEB">
        <w:t>D’s move</w:t>
      </w:r>
      <w:r w:rsidR="00117498">
        <w:t xml:space="preserve"> toward recognizing the importance of both non-forest and early seral forest habitat for culturally significant species and support to First Foods.</w:t>
      </w:r>
      <w:r w:rsidR="00777892">
        <w:t xml:space="preserve"> </w:t>
      </w:r>
    </w:p>
    <w:p w14:paraId="08FA47C5" w14:textId="152412B9" w:rsidR="00BC3FEB" w:rsidRDefault="00BC3FEB">
      <w:pPr>
        <w:rPr>
          <w:b/>
          <w:bCs/>
        </w:rPr>
      </w:pPr>
      <w:r w:rsidRPr="00B2253A">
        <w:rPr>
          <w:b/>
          <w:bCs/>
        </w:rPr>
        <w:t xml:space="preserve">Forest Stewardship -Issue 2 </w:t>
      </w:r>
    </w:p>
    <w:p w14:paraId="15629ACB" w14:textId="3AF3020E" w:rsidR="007E676B" w:rsidRDefault="007E676B">
      <w:r>
        <w:t xml:space="preserve">I support forest stewardship </w:t>
      </w:r>
      <w:r w:rsidR="00767A21">
        <w:t>as described in common to all FORSTW-ALL-GDL-03-B and D</w:t>
      </w:r>
      <w:r w:rsidR="000574EF">
        <w:t xml:space="preserve"> </w:t>
      </w:r>
      <w:r w:rsidR="00767A21">
        <w:t>(pages 2-</w:t>
      </w:r>
      <w:r w:rsidR="000574EF">
        <w:t>11, A</w:t>
      </w:r>
      <w:r w:rsidR="00767A21">
        <w:t xml:space="preserve">2-6 and 7).  Especially noteworthy is the recognition of landscape context and extent, size, shape and configuration of patches of different seral stages in all action alternatives to provide biodiversity, diverse wildlife habitat, and desired conditions </w:t>
      </w:r>
      <w:r>
        <w:t>based on incorporating new information relevant to the NWFP (pages 1-4 and 1-5).</w:t>
      </w:r>
    </w:p>
    <w:p w14:paraId="054FB962" w14:textId="2079BCB9" w:rsidR="007E676B" w:rsidRDefault="007E676B">
      <w:r w:rsidRPr="00767A21">
        <w:t>I support the</w:t>
      </w:r>
      <w:r>
        <w:t xml:space="preserve"> Forest Stewardship description on 3-25 for all action alternatives of FORSTW-ALL-MOI -DC-01/O2/03 for forest management in </w:t>
      </w:r>
      <w:r w:rsidR="000574EF">
        <w:t xml:space="preserve">moist forest </w:t>
      </w:r>
      <w:r>
        <w:t xml:space="preserve">LSRs.  The management strategy of recruitment of large blocks of </w:t>
      </w:r>
      <w:r w:rsidR="00771FD9">
        <w:t>old</w:t>
      </w:r>
      <w:r>
        <w:t xml:space="preserve"> forest interspersed with other </w:t>
      </w:r>
      <w:proofErr w:type="gramStart"/>
      <w:r>
        <w:t>habitat</w:t>
      </w:r>
      <w:proofErr w:type="gramEnd"/>
      <w:r>
        <w:t xml:space="preserve"> including complex early seral would be more responsive to local conditions</w:t>
      </w:r>
      <w:r w:rsidR="00860E60">
        <w:t xml:space="preserve">, </w:t>
      </w:r>
      <w:r w:rsidR="00190BF6">
        <w:t>needs and</w:t>
      </w:r>
      <w:r w:rsidR="00771FD9">
        <w:t xml:space="preserve"> agents of </w:t>
      </w:r>
      <w:r w:rsidR="00F82926">
        <w:t xml:space="preserve">forest </w:t>
      </w:r>
      <w:r w:rsidR="00771FD9">
        <w:t xml:space="preserve">stand reinitiation.  </w:t>
      </w:r>
      <w:r>
        <w:t xml:space="preserve"> </w:t>
      </w:r>
      <w:r w:rsidR="00771FD9">
        <w:t>I support the guidelines on page 3-26, (FORSTW-LSR-MOI -GDL-01-B/</w:t>
      </w:r>
      <w:r w:rsidR="007A4576">
        <w:t>D)</w:t>
      </w:r>
      <w:r w:rsidR="00771FD9">
        <w:t xml:space="preserve"> to improve/maintain old forest; to restore habitat for other species that depend on younger stands and achieve other conditions fostering tribal co-management and cultural use.  </w:t>
      </w:r>
      <w:r w:rsidR="00190BF6">
        <w:t xml:space="preserve">I also support the shift in management limits from 80 to 120 old stands. </w:t>
      </w:r>
      <w:r w:rsidR="00771FD9">
        <w:t>This LSR management strategy is important</w:t>
      </w:r>
      <w:r w:rsidR="00190BF6">
        <w:t xml:space="preserve"> for flexibility </w:t>
      </w:r>
      <w:r w:rsidR="00771FD9">
        <w:t>to</w:t>
      </w:r>
      <w:r w:rsidR="00860E60">
        <w:t xml:space="preserve"> meet </w:t>
      </w:r>
      <w:r w:rsidR="00794AE5">
        <w:t>the full</w:t>
      </w:r>
      <w:r w:rsidR="00190BF6">
        <w:t xml:space="preserve"> range of management options, and if a stand is not meeting desired conditions to have the option for silvicultural management.  </w:t>
      </w:r>
    </w:p>
    <w:p w14:paraId="04581900" w14:textId="6513DA2E" w:rsidR="00190BF6" w:rsidRDefault="00190BF6" w:rsidP="00794AE5">
      <w:r>
        <w:t xml:space="preserve">I disagree with the no salvage in moist forest LSRs </w:t>
      </w:r>
      <w:r w:rsidR="00834643">
        <w:t>(</w:t>
      </w:r>
      <w:r>
        <w:t>FORSTW-LSR-MOI-</w:t>
      </w:r>
      <w:r w:rsidR="00834643">
        <w:t>STD-02)</w:t>
      </w:r>
      <w:r w:rsidR="007A4576">
        <w:t xml:space="preserve">. The loss of salvage options reduces </w:t>
      </w:r>
      <w:r w:rsidR="00794AE5" w:rsidRPr="00794AE5">
        <w:t xml:space="preserve">management opportunities to meet biodiversity, </w:t>
      </w:r>
      <w:r w:rsidR="00794AE5">
        <w:t xml:space="preserve">to </w:t>
      </w:r>
      <w:r w:rsidR="00794AE5" w:rsidRPr="00794AE5">
        <w:t xml:space="preserve">limit insect </w:t>
      </w:r>
      <w:r w:rsidR="00794AE5">
        <w:t xml:space="preserve">outbreaks </w:t>
      </w:r>
      <w:r w:rsidR="00794AE5" w:rsidRPr="00794AE5">
        <w:t xml:space="preserve">and </w:t>
      </w:r>
      <w:r w:rsidR="00794AE5">
        <w:t xml:space="preserve">to limit potential </w:t>
      </w:r>
      <w:r w:rsidR="00794AE5" w:rsidRPr="00794AE5">
        <w:t>fuel loading</w:t>
      </w:r>
      <w:r w:rsidR="00794AE5">
        <w:t xml:space="preserve">. </w:t>
      </w:r>
      <w:r w:rsidR="007A4576">
        <w:t xml:space="preserve"> </w:t>
      </w:r>
      <w:r w:rsidR="00794AE5">
        <w:t xml:space="preserve">FORSTW-LSR-MOI-STD-02-D </w:t>
      </w:r>
      <w:r w:rsidR="00A624D9">
        <w:t xml:space="preserve">with no stand age limit </w:t>
      </w:r>
      <w:r w:rsidR="007A4576">
        <w:t xml:space="preserve">on salvage </w:t>
      </w:r>
      <w:r w:rsidR="00794AE5">
        <w:t xml:space="preserve">provides the most flexibility in stewardship, and management objects for biodiversity and cultural objectives. </w:t>
      </w:r>
    </w:p>
    <w:p w14:paraId="0045C3E2" w14:textId="6D16E2A1" w:rsidR="001A3676" w:rsidRPr="001A3676" w:rsidRDefault="001A3676" w:rsidP="00794AE5">
      <w:pPr>
        <w:rPr>
          <w:b/>
          <w:bCs/>
        </w:rPr>
      </w:pPr>
      <w:r w:rsidRPr="001A3676">
        <w:rPr>
          <w:b/>
          <w:bCs/>
        </w:rPr>
        <w:t>Fire Resilience</w:t>
      </w:r>
      <w:r w:rsidR="00665F6C">
        <w:rPr>
          <w:b/>
          <w:bCs/>
        </w:rPr>
        <w:t xml:space="preserve"> – Issue 3</w:t>
      </w:r>
    </w:p>
    <w:p w14:paraId="4C8F1B86" w14:textId="4B21673F" w:rsidR="00665F6C" w:rsidRDefault="00A624D9" w:rsidP="00794AE5">
      <w:r>
        <w:t xml:space="preserve">I agree with the Fire Resilience objectives in </w:t>
      </w:r>
      <w:r w:rsidR="001A3676">
        <w:t xml:space="preserve">alternative D with objectives applied to </w:t>
      </w:r>
      <w:r>
        <w:t xml:space="preserve">all Land </w:t>
      </w:r>
      <w:r w:rsidR="001A3676">
        <w:t>A</w:t>
      </w:r>
      <w:r>
        <w:t>llocations</w:t>
      </w:r>
      <w:r w:rsidR="001A3676">
        <w:t xml:space="preserve"> </w:t>
      </w:r>
      <w:r w:rsidR="00D0201E">
        <w:t>both dry and moist forest</w:t>
      </w:r>
      <w:r>
        <w:t xml:space="preserve">.  </w:t>
      </w:r>
      <w:r w:rsidR="00D0201E">
        <w:t xml:space="preserve">While the west-side is thought to be fire infrequent (page 3-39), the last five years (2020 to 2024) have resulted in fires of several thousand acres with both stand replacing and understory burn intensity. I support the descriptions of </w:t>
      </w:r>
      <w:r w:rsidR="000D64C0">
        <w:t xml:space="preserve">options for </w:t>
      </w:r>
      <w:r w:rsidR="00D0201E">
        <w:t xml:space="preserve">prescribed burn activity, </w:t>
      </w:r>
      <w:r w:rsidR="000D64C0">
        <w:t>but current</w:t>
      </w:r>
      <w:r>
        <w:t xml:space="preserve"> restrictions for air </w:t>
      </w:r>
      <w:r w:rsidR="007A4576">
        <w:t>quality,</w:t>
      </w:r>
      <w:r>
        <w:t xml:space="preserve"> limited windows for prescribed burn conditions, </w:t>
      </w:r>
      <w:r w:rsidR="00967E9F">
        <w:t xml:space="preserve">potential </w:t>
      </w:r>
      <w:r>
        <w:t xml:space="preserve">lack of staff </w:t>
      </w:r>
      <w:r w:rsidR="00967E9F">
        <w:t xml:space="preserve">and resources </w:t>
      </w:r>
      <w:r>
        <w:t xml:space="preserve">to accomplish the burns, </w:t>
      </w:r>
      <w:r w:rsidR="000D64C0">
        <w:t xml:space="preserve">therefore, </w:t>
      </w:r>
      <w:r w:rsidR="007A4576">
        <w:t xml:space="preserve">all action alternatives </w:t>
      </w:r>
      <w:r w:rsidR="00D0201E">
        <w:t xml:space="preserve">for fire resiliency </w:t>
      </w:r>
      <w:r w:rsidR="007A4576">
        <w:t xml:space="preserve">should </w:t>
      </w:r>
      <w:r w:rsidR="00967E9F">
        <w:t xml:space="preserve">include silvicultural management options to reduce fuel loading with </w:t>
      </w:r>
      <w:r w:rsidR="00D0201E">
        <w:t xml:space="preserve">fuel </w:t>
      </w:r>
      <w:r w:rsidR="00967E9F">
        <w:t xml:space="preserve">removal </w:t>
      </w:r>
      <w:r w:rsidR="007A4576">
        <w:t xml:space="preserve">by both </w:t>
      </w:r>
      <w:r w:rsidR="00967E9F">
        <w:t xml:space="preserve">commercial and non-commercial </w:t>
      </w:r>
      <w:r w:rsidR="00D0201E">
        <w:t xml:space="preserve">means. </w:t>
      </w:r>
    </w:p>
    <w:p w14:paraId="465EA979" w14:textId="77777777" w:rsidR="006B336E" w:rsidRDefault="006B336E" w:rsidP="00794AE5"/>
    <w:p w14:paraId="79ABB596" w14:textId="09A133E6" w:rsidR="00A624D9" w:rsidRDefault="00665F6C" w:rsidP="00794AE5">
      <w:pPr>
        <w:rPr>
          <w:b/>
          <w:bCs/>
        </w:rPr>
      </w:pPr>
      <w:r w:rsidRPr="00665F6C">
        <w:rPr>
          <w:b/>
          <w:bCs/>
        </w:rPr>
        <w:lastRenderedPageBreak/>
        <w:t>Biological Resources - Issue 4</w:t>
      </w:r>
      <w:r w:rsidR="00967E9F" w:rsidRPr="00665F6C">
        <w:rPr>
          <w:b/>
          <w:bCs/>
        </w:rPr>
        <w:t xml:space="preserve"> </w:t>
      </w:r>
    </w:p>
    <w:p w14:paraId="1CA7D91D" w14:textId="30D14282" w:rsidR="00665F6C" w:rsidRDefault="00665F6C" w:rsidP="00794AE5">
      <w:r w:rsidRPr="00665F6C">
        <w:t>I support the NWF</w:t>
      </w:r>
      <w:r>
        <w:t xml:space="preserve">P concept of large, interconnected blocks of old forest to support species associated with the structure and habitat of those older forests.  I do not support the </w:t>
      </w:r>
      <w:r w:rsidR="00CC02AD">
        <w:t xml:space="preserve">exclusion of other forest stages in </w:t>
      </w:r>
      <w:r w:rsidR="006B336E">
        <w:t>LSRs or</w:t>
      </w:r>
      <w:r w:rsidR="00CC02AD">
        <w:t xml:space="preserve"> RR since those forest stages are important </w:t>
      </w:r>
      <w:r w:rsidR="006B336E">
        <w:t>for</w:t>
      </w:r>
      <w:r w:rsidR="00CC02AD">
        <w:t xml:space="preserve"> meeting the </w:t>
      </w:r>
      <w:r w:rsidR="006B336E">
        <w:t>ecosystem integrity and diversity goals</w:t>
      </w:r>
      <w:r w:rsidR="00CC02AD">
        <w:t xml:space="preserve"> of the 2012 planning rule (pages 1-6 and 7).  </w:t>
      </w:r>
      <w:r w:rsidR="006B336E">
        <w:t>Other forest stages provide for a more balance aged class distribution of forest conditions important</w:t>
      </w:r>
      <w:r w:rsidR="00F82926">
        <w:t xml:space="preserve"> for </w:t>
      </w:r>
      <w:proofErr w:type="gramStart"/>
      <w:r w:rsidR="00F82926">
        <w:t>resiliency</w:t>
      </w:r>
      <w:proofErr w:type="gramEnd"/>
      <w:r w:rsidR="00F82926">
        <w:t xml:space="preserve"> and</w:t>
      </w:r>
      <w:r w:rsidR="006B336E">
        <w:t xml:space="preserve"> </w:t>
      </w:r>
      <w:r w:rsidR="00651729">
        <w:t xml:space="preserve">sustaining a diversity of animal communities. </w:t>
      </w:r>
      <w:r w:rsidR="006B336E">
        <w:t xml:space="preserve">I support the aquatic, riparian and wetland Plan </w:t>
      </w:r>
      <w:r w:rsidR="00651729">
        <w:t>C</w:t>
      </w:r>
      <w:r w:rsidR="006B336E">
        <w:t xml:space="preserve">omponents as described on page 3-73.  These </w:t>
      </w:r>
      <w:r w:rsidR="00651729">
        <w:t>P</w:t>
      </w:r>
      <w:r w:rsidR="006B336E">
        <w:t xml:space="preserve">lan </w:t>
      </w:r>
      <w:r w:rsidR="00651729">
        <w:t>C</w:t>
      </w:r>
      <w:r w:rsidR="006B336E">
        <w:t xml:space="preserve">omponents </w:t>
      </w:r>
      <w:r w:rsidR="00651729">
        <w:t xml:space="preserve">would assist in meeting ACS objectives #8 and #9 (ROD B-11). </w:t>
      </w:r>
      <w:r w:rsidR="00CC02AD">
        <w:t xml:space="preserve"> </w:t>
      </w:r>
    </w:p>
    <w:p w14:paraId="2C2989D9" w14:textId="4196957C" w:rsidR="00651729" w:rsidRDefault="00651729" w:rsidP="00794AE5">
      <w:pPr>
        <w:rPr>
          <w:b/>
          <w:bCs/>
        </w:rPr>
      </w:pPr>
      <w:r w:rsidRPr="00651729">
        <w:rPr>
          <w:b/>
          <w:bCs/>
        </w:rPr>
        <w:t>Sustainability of Communities- Issue 7</w:t>
      </w:r>
    </w:p>
    <w:p w14:paraId="091D7147" w14:textId="012C597B" w:rsidR="00651729" w:rsidRDefault="00A26DD3" w:rsidP="00794AE5">
      <w:r>
        <w:t xml:space="preserve">The DEIS reports that following the 1994 NWFP adoption, there were large decreases in volume offer on the National Forest, a drop in </w:t>
      </w:r>
      <w:r w:rsidR="000D64C0">
        <w:t xml:space="preserve">the number of </w:t>
      </w:r>
      <w:r>
        <w:t xml:space="preserve">mills and other infrastructure </w:t>
      </w:r>
      <w:r w:rsidR="000D64C0">
        <w:t xml:space="preserve">reductions </w:t>
      </w:r>
      <w:r>
        <w:t>t</w:t>
      </w:r>
      <w:r w:rsidR="000D64C0">
        <w:t>hat</w:t>
      </w:r>
      <w:r>
        <w:t xml:space="preserve"> accommodate forest management and timber harvest</w:t>
      </w:r>
      <w:r w:rsidR="000D64C0">
        <w:t xml:space="preserve">, </w:t>
      </w:r>
      <w:r>
        <w:t>pages 3-100 to</w:t>
      </w:r>
      <w:r w:rsidR="00AC42D0">
        <w:t xml:space="preserve"> 3-131 of </w:t>
      </w:r>
      <w:r w:rsidR="000328D8">
        <w:t xml:space="preserve">the </w:t>
      </w:r>
      <w:r w:rsidR="00AC42D0">
        <w:t>affected environment</w:t>
      </w:r>
      <w:r w:rsidR="000328D8">
        <w:t xml:space="preserve"> section</w:t>
      </w:r>
      <w:r w:rsidR="00AC42D0">
        <w:t xml:space="preserve">. </w:t>
      </w:r>
      <w:r w:rsidR="000328D8">
        <w:t>Recreation’s contribution is</w:t>
      </w:r>
      <w:r w:rsidR="00AC42D0">
        <w:t xml:space="preserve"> described </w:t>
      </w:r>
      <w:r w:rsidR="000328D8">
        <w:t xml:space="preserve">as </w:t>
      </w:r>
      <w:r w:rsidR="00AC42D0">
        <w:t xml:space="preserve">National Forest </w:t>
      </w:r>
      <w:r w:rsidR="005E475B">
        <w:t>visitation,</w:t>
      </w:r>
      <w:r w:rsidR="00AC42D0">
        <w:t xml:space="preserve"> employment and </w:t>
      </w:r>
      <w:r w:rsidR="003859B6">
        <w:t>income,</w:t>
      </w:r>
      <w:r w:rsidR="00AC42D0">
        <w:t xml:space="preserve"> and visitor spending from </w:t>
      </w:r>
      <w:r w:rsidR="000D64C0">
        <w:t xml:space="preserve">page </w:t>
      </w:r>
      <w:r w:rsidR="00AC42D0">
        <w:t xml:space="preserve">3-131 to 135, with </w:t>
      </w:r>
      <w:r w:rsidR="000D64C0">
        <w:t>livestock grazing</w:t>
      </w:r>
      <w:r w:rsidR="00AC42D0">
        <w:t xml:space="preserve"> covered on pages 3-1</w:t>
      </w:r>
      <w:r w:rsidR="000328D8">
        <w:t>3</w:t>
      </w:r>
      <w:r w:rsidR="00AC42D0">
        <w:t xml:space="preserve">5 to 138. The </w:t>
      </w:r>
      <w:r w:rsidR="000328D8">
        <w:t xml:space="preserve">forest </w:t>
      </w:r>
      <w:r w:rsidR="00F82926">
        <w:t>products’</w:t>
      </w:r>
      <w:r w:rsidR="000328D8">
        <w:t xml:space="preserve"> </w:t>
      </w:r>
      <w:r w:rsidR="00AC42D0">
        <w:t xml:space="preserve">environmental consequences </w:t>
      </w:r>
      <w:r w:rsidR="000D64C0">
        <w:t>are</w:t>
      </w:r>
      <w:r w:rsidR="000328D8">
        <w:t xml:space="preserve"> covered in a scant 3 pages which seems a disproportionate low dis</w:t>
      </w:r>
      <w:r w:rsidR="000D64C0">
        <w:t xml:space="preserve">closure </w:t>
      </w:r>
      <w:r w:rsidR="000328D8">
        <w:t xml:space="preserve">of the </w:t>
      </w:r>
      <w:proofErr w:type="gramStart"/>
      <w:r w:rsidR="000328D8">
        <w:t>alternatives</w:t>
      </w:r>
      <w:proofErr w:type="gramEnd"/>
      <w:r w:rsidR="000328D8">
        <w:t xml:space="preserve"> consequences on the social economic </w:t>
      </w:r>
      <w:r w:rsidR="000D64C0">
        <w:t>sustainability or wellbeing</w:t>
      </w:r>
      <w:r w:rsidR="000328D8">
        <w:t xml:space="preserve"> of communities and the region.  </w:t>
      </w:r>
      <w:r w:rsidR="005E475B">
        <w:t xml:space="preserve">Please provide more discussion on how the alternatives would affect long-term sustainability (issue 7)   </w:t>
      </w:r>
      <w:r w:rsidR="009F1157">
        <w:t xml:space="preserve">The 1994 NWFP plan was </w:t>
      </w:r>
      <w:r w:rsidR="005E475B">
        <w:t>project</w:t>
      </w:r>
      <w:r w:rsidR="009F1157">
        <w:t>ed</w:t>
      </w:r>
      <w:r w:rsidR="005E475B">
        <w:t xml:space="preserve"> </w:t>
      </w:r>
      <w:r w:rsidR="009F1157">
        <w:t>to provide a reduced, but steady timber supply which did not materialize. W</w:t>
      </w:r>
      <w:r w:rsidR="000328D8">
        <w:t xml:space="preserve">hat changes </w:t>
      </w:r>
      <w:r w:rsidR="009F1157">
        <w:t>have been made in the plan components to</w:t>
      </w:r>
      <w:r w:rsidR="000328D8">
        <w:t xml:space="preserve"> meet the need on page 1-5 of “providing a predictable supply of timber and non-timber products</w:t>
      </w:r>
      <w:r w:rsidR="005E475B">
        <w:t>”</w:t>
      </w:r>
      <w:r w:rsidR="000328D8">
        <w:t xml:space="preserve">?   </w:t>
      </w:r>
      <w:r w:rsidR="005E475B">
        <w:t xml:space="preserve"> </w:t>
      </w:r>
    </w:p>
    <w:p w14:paraId="1358851D" w14:textId="374537E3" w:rsidR="005E475B" w:rsidRDefault="005E475B" w:rsidP="00794AE5">
      <w:r w:rsidRPr="008B3299">
        <w:rPr>
          <w:b/>
          <w:bCs/>
        </w:rPr>
        <w:t xml:space="preserve">Recreation </w:t>
      </w:r>
      <w:r>
        <w:t xml:space="preserve">– While I appreciate the discussion on the contributions of outdoor recreation spending to the social-economic </w:t>
      </w:r>
      <w:r w:rsidR="009F1157">
        <w:t xml:space="preserve">of </w:t>
      </w:r>
      <w:r>
        <w:t>communities</w:t>
      </w:r>
      <w:r w:rsidR="009F1157">
        <w:t xml:space="preserve"> and counties within the region, (Table 3-24</w:t>
      </w:r>
      <w:r w:rsidR="008B3299">
        <w:t xml:space="preserve"> and page 3-134</w:t>
      </w:r>
      <w:r w:rsidR="009F1157">
        <w:t xml:space="preserve">), I am concerned that the discussion does not clarify the forests’ recreational contribution to the local communities or the region.  The trip </w:t>
      </w:r>
      <w:r w:rsidR="008B3299">
        <w:t>r</w:t>
      </w:r>
      <w:r w:rsidR="009F1157">
        <w:t xml:space="preserve">elated expenditures </w:t>
      </w:r>
      <w:r w:rsidR="008B3299">
        <w:t xml:space="preserve">in </w:t>
      </w:r>
      <w:r w:rsidR="005D03FB">
        <w:t>Table 3-24</w:t>
      </w:r>
      <w:r w:rsidR="008B3299">
        <w:t xml:space="preserve"> </w:t>
      </w:r>
      <w:r w:rsidR="009F1157">
        <w:t>are</w:t>
      </w:r>
      <w:r w:rsidR="008B3299">
        <w:t xml:space="preserve"> </w:t>
      </w:r>
      <w:r w:rsidR="009F1157">
        <w:t xml:space="preserve">reported in the note below the table as including not only NFS and BLM lands, but also other lands managed by federal agencies, state agencies and local parks.  </w:t>
      </w:r>
      <w:r w:rsidR="008B3299">
        <w:t xml:space="preserve">I am concerned that this may provide an elevated expectation of </w:t>
      </w:r>
      <w:r w:rsidR="00F82926">
        <w:t>recreational</w:t>
      </w:r>
      <w:r w:rsidR="008B3299">
        <w:t xml:space="preserve"> contributions from forest lands to the economy.  On page 3-134, the studies evaluating the value of outdoor recreation </w:t>
      </w:r>
      <w:r w:rsidR="005D03FB">
        <w:t xml:space="preserve">are reported as </w:t>
      </w:r>
      <w:r w:rsidR="008B3299">
        <w:t>includ</w:t>
      </w:r>
      <w:r w:rsidR="005D03FB">
        <w:t>ing the</w:t>
      </w:r>
      <w:r w:rsidR="008B3299">
        <w:t xml:space="preserve"> spending on equipment, such as bikes, fishing rods, backpacks, and seasonal rentals. </w:t>
      </w:r>
      <w:r w:rsidR="003428D6">
        <w:t>The spending on these</w:t>
      </w:r>
      <w:r w:rsidR="008B3299">
        <w:t xml:space="preserve"> items </w:t>
      </w:r>
      <w:r w:rsidR="003428D6">
        <w:t>and related sale</w:t>
      </w:r>
      <w:r w:rsidR="00F82926">
        <w:t>s</w:t>
      </w:r>
      <w:r w:rsidR="003428D6">
        <w:t xml:space="preserve"> jobs </w:t>
      </w:r>
      <w:r w:rsidR="008B3299">
        <w:t xml:space="preserve">while contributing to the overall economy </w:t>
      </w:r>
      <w:r w:rsidR="003428D6">
        <w:t xml:space="preserve">and </w:t>
      </w:r>
      <w:r w:rsidR="005D03FB">
        <w:t xml:space="preserve">would not </w:t>
      </w:r>
      <w:r w:rsidR="003428D6">
        <w:t xml:space="preserve">necessarily </w:t>
      </w:r>
      <w:r w:rsidR="005D03FB">
        <w:t xml:space="preserve">be contributors </w:t>
      </w:r>
      <w:r w:rsidR="003428D6">
        <w:t xml:space="preserve">to the </w:t>
      </w:r>
      <w:proofErr w:type="gramStart"/>
      <w:r w:rsidR="003428D6">
        <w:t>social-economic</w:t>
      </w:r>
      <w:r w:rsidR="00F82926">
        <w:t>s</w:t>
      </w:r>
      <w:proofErr w:type="gramEnd"/>
      <w:r w:rsidR="003428D6">
        <w:t xml:space="preserve"> of local Forest communities.  </w:t>
      </w:r>
    </w:p>
    <w:p w14:paraId="6CC33BB3" w14:textId="19A787C2" w:rsidR="003428D6" w:rsidRDefault="003428D6" w:rsidP="00794AE5">
      <w:pPr>
        <w:rPr>
          <w:b/>
          <w:bCs/>
          <w:i/>
          <w:iCs/>
        </w:rPr>
      </w:pPr>
      <w:r w:rsidRPr="003428D6">
        <w:rPr>
          <w:b/>
          <w:bCs/>
          <w:i/>
          <w:iCs/>
        </w:rPr>
        <w:lastRenderedPageBreak/>
        <w:t xml:space="preserve">Other Resources Considered or Dismissed – 1.10 -page 1-11 to 1-12. </w:t>
      </w:r>
    </w:p>
    <w:p w14:paraId="395CCBFA" w14:textId="766F13E5" w:rsidR="003428D6" w:rsidRDefault="003428D6" w:rsidP="00794AE5">
      <w:r>
        <w:t>Effects of the Proposed Alternatives on the Use of Recreational Areas</w:t>
      </w:r>
    </w:p>
    <w:p w14:paraId="2AF9FEC0" w14:textId="79A2C0DC" w:rsidR="003428D6" w:rsidRDefault="0073114B" w:rsidP="00794AE5">
      <w:r>
        <w:t>I disagree with not assessing the proposed actions effects on the use of recreation areas and the alternatives effects from recreational to other resources. While I agree that a full</w:t>
      </w:r>
      <w:r w:rsidR="003428D6">
        <w:t xml:space="preserve"> description </w:t>
      </w:r>
      <w:r>
        <w:t>of the</w:t>
      </w:r>
      <w:r w:rsidR="003428D6">
        <w:t xml:space="preserve"> scope, extent and location of the </w:t>
      </w:r>
      <w:r>
        <w:t>alternatives’ effects cannot be determined at this time, the plan components can provide additional guidelines on recreational activities</w:t>
      </w:r>
      <w:r w:rsidR="00F82926">
        <w:t>’</w:t>
      </w:r>
      <w:r w:rsidR="005D03FB">
        <w:t xml:space="preserve"> consistency or non-consistency with the Alternatives</w:t>
      </w:r>
      <w:r>
        <w:t>.  The current ROD has limited standards and guidelines for recreational management with</w:t>
      </w:r>
      <w:r w:rsidR="003859B6">
        <w:t>in Riparian Reserves (C-34) and in LSRs (ROD C-18)</w:t>
      </w:r>
      <w:r w:rsidR="005D03FB">
        <w:t xml:space="preserve">.  While these S&amp;Gs are limited in the descriptions of what recreation development is considered consistent with the NWFP land management </w:t>
      </w:r>
      <w:r w:rsidR="00F82926">
        <w:t>allocations, they</w:t>
      </w:r>
      <w:r w:rsidR="005D03FB">
        <w:t xml:space="preserve"> can be </w:t>
      </w:r>
      <w:proofErr w:type="gramStart"/>
      <w:r w:rsidR="005D03FB">
        <w:t>limiting</w:t>
      </w:r>
      <w:proofErr w:type="gramEnd"/>
      <w:r w:rsidR="005D03FB">
        <w:t xml:space="preserve"> when strictly interpreted given the large amount of RR and LSR on some Forests.  </w:t>
      </w:r>
    </w:p>
    <w:p w14:paraId="46FB62CB" w14:textId="77777777" w:rsidR="0073114B" w:rsidRDefault="0073114B" w:rsidP="00794AE5"/>
    <w:p w14:paraId="573ACA82" w14:textId="431AD72C" w:rsidR="0073114B" w:rsidRPr="00915D5E" w:rsidRDefault="00915D5E" w:rsidP="00794AE5">
      <w:pPr>
        <w:rPr>
          <w:b/>
          <w:bCs/>
        </w:rPr>
      </w:pPr>
      <w:r w:rsidRPr="00915D5E">
        <w:rPr>
          <w:b/>
          <w:bCs/>
        </w:rPr>
        <w:t xml:space="preserve">Adaptive Management Areas </w:t>
      </w:r>
    </w:p>
    <w:p w14:paraId="7665AA8D" w14:textId="06F2B585" w:rsidR="00915D5E" w:rsidRDefault="00915D5E" w:rsidP="00794AE5">
      <w:r>
        <w:t>I disagree with the loss</w:t>
      </w:r>
      <w:r w:rsidR="00A97CE4">
        <w:t xml:space="preserve">/disbanding? </w:t>
      </w:r>
      <w:r>
        <w:t xml:space="preserve">of </w:t>
      </w:r>
      <w:r w:rsidR="000442C8">
        <w:t>the AMAs in the proposed action</w:t>
      </w:r>
      <w:r>
        <w:t xml:space="preserve"> </w:t>
      </w:r>
      <w:r w:rsidR="000442C8">
        <w:t xml:space="preserve">alternative. </w:t>
      </w:r>
      <w:r>
        <w:t xml:space="preserve"> These areas </w:t>
      </w:r>
      <w:r w:rsidR="000442C8">
        <w:t>described management objectives in the ROD D-1 to D-17</w:t>
      </w:r>
      <w:r w:rsidR="000442C8">
        <w:t xml:space="preserve"> and </w:t>
      </w:r>
      <w:r>
        <w:t xml:space="preserve">were envisioned to encourage the development and testing of alternate technical approaches to achieving desired ecological, economic and social objectives.   I agree with the allegation that these areas have not been fully utilized as a geographic focus of innovation and </w:t>
      </w:r>
      <w:r w:rsidR="00A930E6">
        <w:t xml:space="preserve">experimentation, but that is not </w:t>
      </w:r>
      <w:r w:rsidR="000442C8">
        <w:t>sufficient</w:t>
      </w:r>
      <w:r w:rsidR="00A930E6">
        <w:t xml:space="preserve"> reason to throw out the concept.  Why not ask why </w:t>
      </w:r>
      <w:r>
        <w:t xml:space="preserve">these AMAs were not </w:t>
      </w:r>
      <w:proofErr w:type="gramStart"/>
      <w:r>
        <w:t xml:space="preserve">more </w:t>
      </w:r>
      <w:r w:rsidR="00A930E6">
        <w:t>utilized</w:t>
      </w:r>
      <w:proofErr w:type="gramEnd"/>
      <w:r w:rsidR="00A930E6">
        <w:t xml:space="preserve"> as hotbeds of innovation?  In </w:t>
      </w:r>
      <w:r>
        <w:t>the case of one of the areas, I feel the REO, the internal review group</w:t>
      </w:r>
      <w:r w:rsidR="00A930E6">
        <w:t>,</w:t>
      </w:r>
      <w:r>
        <w:t xml:space="preserve"> was </w:t>
      </w:r>
      <w:r w:rsidR="00A930E6">
        <w:t>very</w:t>
      </w:r>
      <w:r>
        <w:t xml:space="preserve"> conservative </w:t>
      </w:r>
      <w:r w:rsidR="00A930E6">
        <w:t>in their review of a</w:t>
      </w:r>
      <w:r w:rsidR="00A97CE4">
        <w:t>n</w:t>
      </w:r>
      <w:r w:rsidR="00A930E6">
        <w:t xml:space="preserve"> AMA treatment proposal and without support from the Region, the proposal withered. </w:t>
      </w:r>
      <w:r w:rsidR="00A97CE4">
        <w:t xml:space="preserve"> </w:t>
      </w:r>
      <w:r w:rsidR="00A930E6">
        <w:t xml:space="preserve">I propose that if the AMAs are shifted to designations of matrix or LSR, the </w:t>
      </w:r>
      <w:r w:rsidR="00A97CE4">
        <w:t>AMAs would continue to</w:t>
      </w:r>
      <w:r w:rsidR="00A930E6">
        <w:t xml:space="preserve"> have a Plan Component that recognizes the need to </w:t>
      </w:r>
      <w:r w:rsidR="00D5063D">
        <w:t>have a</w:t>
      </w:r>
      <w:r w:rsidR="00A97CE4">
        <w:t xml:space="preserve"> </w:t>
      </w:r>
      <w:r w:rsidR="00A930E6">
        <w:t>develop</w:t>
      </w:r>
      <w:r w:rsidR="00A97CE4">
        <w:t>ed</w:t>
      </w:r>
      <w:r w:rsidR="00A930E6">
        <w:t xml:space="preserve"> AMA Plans (based on the ROD Section </w:t>
      </w:r>
      <w:r w:rsidR="00A97CE4">
        <w:t>D</w:t>
      </w:r>
      <w:r w:rsidR="00A930E6">
        <w:t xml:space="preserve">- Adaptive </w:t>
      </w:r>
      <w:r w:rsidR="00A97CE4">
        <w:t xml:space="preserve">Management) </w:t>
      </w:r>
      <w:r w:rsidR="00D5063D">
        <w:t xml:space="preserve">for those areas </w:t>
      </w:r>
      <w:r w:rsidR="00A97CE4">
        <w:t xml:space="preserve">with full participation in </w:t>
      </w:r>
      <w:r w:rsidR="00D5063D">
        <w:t>AMA P</w:t>
      </w:r>
      <w:r w:rsidR="00A97CE4">
        <w:t>lan development</w:t>
      </w:r>
      <w:r w:rsidR="00D5063D">
        <w:t>/update</w:t>
      </w:r>
      <w:r w:rsidR="00A97CE4">
        <w:t xml:space="preserve"> by </w:t>
      </w:r>
      <w:r w:rsidR="00A930E6">
        <w:t>both tribal and public</w:t>
      </w:r>
      <w:r w:rsidR="00D5063D">
        <w:t xml:space="preserve"> participants</w:t>
      </w:r>
      <w:r w:rsidR="00A97CE4">
        <w:t xml:space="preserve">. </w:t>
      </w:r>
    </w:p>
    <w:p w14:paraId="5D6910D4" w14:textId="77777777" w:rsidR="0073114B" w:rsidRPr="003428D6" w:rsidRDefault="0073114B" w:rsidP="00794AE5"/>
    <w:p w14:paraId="3389DB5A" w14:textId="00AB1DAF" w:rsidR="00B72314" w:rsidRDefault="000442C8" w:rsidP="00794AE5">
      <w:r>
        <w:t>With Regards,</w:t>
      </w:r>
    </w:p>
    <w:sectPr w:rsidR="00B7231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9494B" w14:textId="77777777" w:rsidR="000E4512" w:rsidRDefault="000E4512" w:rsidP="00F767C8">
      <w:pPr>
        <w:spacing w:after="0" w:line="240" w:lineRule="auto"/>
      </w:pPr>
      <w:r>
        <w:separator/>
      </w:r>
    </w:p>
  </w:endnote>
  <w:endnote w:type="continuationSeparator" w:id="0">
    <w:p w14:paraId="73FF132D" w14:textId="77777777" w:rsidR="000E4512" w:rsidRDefault="000E4512" w:rsidP="00F76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3319253"/>
      <w:docPartObj>
        <w:docPartGallery w:val="Page Numbers (Bottom of Page)"/>
        <w:docPartUnique/>
      </w:docPartObj>
    </w:sdtPr>
    <w:sdtEndPr>
      <w:rPr>
        <w:noProof/>
      </w:rPr>
    </w:sdtEndPr>
    <w:sdtContent>
      <w:p w14:paraId="75818117" w14:textId="7B5E0769" w:rsidR="00F767C8" w:rsidRDefault="00F767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52BF5A" w14:textId="77777777" w:rsidR="00F767C8" w:rsidRDefault="00F76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12D87" w14:textId="77777777" w:rsidR="000E4512" w:rsidRDefault="000E4512" w:rsidP="00F767C8">
      <w:pPr>
        <w:spacing w:after="0" w:line="240" w:lineRule="auto"/>
      </w:pPr>
      <w:r>
        <w:separator/>
      </w:r>
    </w:p>
  </w:footnote>
  <w:footnote w:type="continuationSeparator" w:id="0">
    <w:p w14:paraId="611FF7E7" w14:textId="77777777" w:rsidR="000E4512" w:rsidRDefault="000E4512" w:rsidP="00F767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A7FDF"/>
    <w:multiLevelType w:val="multilevel"/>
    <w:tmpl w:val="E02C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050CCE"/>
    <w:multiLevelType w:val="hybridMultilevel"/>
    <w:tmpl w:val="3F54E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939838">
    <w:abstractNumId w:val="0"/>
  </w:num>
  <w:num w:numId="2" w16cid:durableId="112998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396"/>
    <w:rsid w:val="000328D8"/>
    <w:rsid w:val="000442C8"/>
    <w:rsid w:val="000574EF"/>
    <w:rsid w:val="000C57EF"/>
    <w:rsid w:val="000D64C0"/>
    <w:rsid w:val="000E3878"/>
    <w:rsid w:val="000E4512"/>
    <w:rsid w:val="0010154C"/>
    <w:rsid w:val="00117498"/>
    <w:rsid w:val="00190BF6"/>
    <w:rsid w:val="001A3676"/>
    <w:rsid w:val="0021577F"/>
    <w:rsid w:val="0025673B"/>
    <w:rsid w:val="002E62EB"/>
    <w:rsid w:val="00340C2C"/>
    <w:rsid w:val="003428D6"/>
    <w:rsid w:val="00354F8C"/>
    <w:rsid w:val="003859B6"/>
    <w:rsid w:val="003A5CEF"/>
    <w:rsid w:val="003C1A7D"/>
    <w:rsid w:val="003C5D78"/>
    <w:rsid w:val="004132D8"/>
    <w:rsid w:val="0041672F"/>
    <w:rsid w:val="00455361"/>
    <w:rsid w:val="004723DA"/>
    <w:rsid w:val="00473B15"/>
    <w:rsid w:val="004873DB"/>
    <w:rsid w:val="00490C76"/>
    <w:rsid w:val="00493931"/>
    <w:rsid w:val="005A6773"/>
    <w:rsid w:val="005D03FB"/>
    <w:rsid w:val="005E475B"/>
    <w:rsid w:val="00644275"/>
    <w:rsid w:val="00651729"/>
    <w:rsid w:val="00654C10"/>
    <w:rsid w:val="00665F6C"/>
    <w:rsid w:val="00696AE0"/>
    <w:rsid w:val="006A1D98"/>
    <w:rsid w:val="006B336E"/>
    <w:rsid w:val="006D6CAA"/>
    <w:rsid w:val="006E5E35"/>
    <w:rsid w:val="0073114B"/>
    <w:rsid w:val="00767A21"/>
    <w:rsid w:val="00771FD9"/>
    <w:rsid w:val="00777892"/>
    <w:rsid w:val="00794AE5"/>
    <w:rsid w:val="00795E05"/>
    <w:rsid w:val="00797C7E"/>
    <w:rsid w:val="007A4576"/>
    <w:rsid w:val="007C004A"/>
    <w:rsid w:val="007E676B"/>
    <w:rsid w:val="00834643"/>
    <w:rsid w:val="00860E60"/>
    <w:rsid w:val="00863101"/>
    <w:rsid w:val="008B3299"/>
    <w:rsid w:val="00905946"/>
    <w:rsid w:val="00915D5E"/>
    <w:rsid w:val="00931F8C"/>
    <w:rsid w:val="009357B7"/>
    <w:rsid w:val="00967E9F"/>
    <w:rsid w:val="009F1157"/>
    <w:rsid w:val="00A26DD3"/>
    <w:rsid w:val="00A624D9"/>
    <w:rsid w:val="00A90FD7"/>
    <w:rsid w:val="00A930E6"/>
    <w:rsid w:val="00A97CE4"/>
    <w:rsid w:val="00AA6396"/>
    <w:rsid w:val="00AA7DEA"/>
    <w:rsid w:val="00AC42D0"/>
    <w:rsid w:val="00AF32DF"/>
    <w:rsid w:val="00B1537D"/>
    <w:rsid w:val="00B216F2"/>
    <w:rsid w:val="00B2253A"/>
    <w:rsid w:val="00B269E5"/>
    <w:rsid w:val="00B30345"/>
    <w:rsid w:val="00B72314"/>
    <w:rsid w:val="00BC3FEB"/>
    <w:rsid w:val="00BE0ACF"/>
    <w:rsid w:val="00BF08D8"/>
    <w:rsid w:val="00C96868"/>
    <w:rsid w:val="00CC02AD"/>
    <w:rsid w:val="00CC68A9"/>
    <w:rsid w:val="00D0201E"/>
    <w:rsid w:val="00D5063D"/>
    <w:rsid w:val="00DE61CF"/>
    <w:rsid w:val="00E960E4"/>
    <w:rsid w:val="00EC3A45"/>
    <w:rsid w:val="00F211B9"/>
    <w:rsid w:val="00F67579"/>
    <w:rsid w:val="00F767C8"/>
    <w:rsid w:val="00F82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46ED"/>
  <w15:chartTrackingRefBased/>
  <w15:docId w15:val="{54830213-7A53-43D7-8B11-FDA442BA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3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63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63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63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63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63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63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63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63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3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63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63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63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63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63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3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3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396"/>
    <w:rPr>
      <w:rFonts w:eastAsiaTheme="majorEastAsia" w:cstheme="majorBidi"/>
      <w:color w:val="272727" w:themeColor="text1" w:themeTint="D8"/>
    </w:rPr>
  </w:style>
  <w:style w:type="paragraph" w:styleId="Title">
    <w:name w:val="Title"/>
    <w:basedOn w:val="Normal"/>
    <w:next w:val="Normal"/>
    <w:link w:val="TitleChar"/>
    <w:uiPriority w:val="10"/>
    <w:qFormat/>
    <w:rsid w:val="00AA63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3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3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63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396"/>
    <w:pPr>
      <w:spacing w:before="160"/>
      <w:jc w:val="center"/>
    </w:pPr>
    <w:rPr>
      <w:i/>
      <w:iCs/>
      <w:color w:val="404040" w:themeColor="text1" w:themeTint="BF"/>
    </w:rPr>
  </w:style>
  <w:style w:type="character" w:customStyle="1" w:styleId="QuoteChar">
    <w:name w:val="Quote Char"/>
    <w:basedOn w:val="DefaultParagraphFont"/>
    <w:link w:val="Quote"/>
    <w:uiPriority w:val="29"/>
    <w:rsid w:val="00AA6396"/>
    <w:rPr>
      <w:i/>
      <w:iCs/>
      <w:color w:val="404040" w:themeColor="text1" w:themeTint="BF"/>
    </w:rPr>
  </w:style>
  <w:style w:type="paragraph" w:styleId="ListParagraph">
    <w:name w:val="List Paragraph"/>
    <w:basedOn w:val="Normal"/>
    <w:uiPriority w:val="34"/>
    <w:qFormat/>
    <w:rsid w:val="00AA6396"/>
    <w:pPr>
      <w:ind w:left="720"/>
      <w:contextualSpacing/>
    </w:pPr>
  </w:style>
  <w:style w:type="character" w:styleId="IntenseEmphasis">
    <w:name w:val="Intense Emphasis"/>
    <w:basedOn w:val="DefaultParagraphFont"/>
    <w:uiPriority w:val="21"/>
    <w:qFormat/>
    <w:rsid w:val="00AA6396"/>
    <w:rPr>
      <w:i/>
      <w:iCs/>
      <w:color w:val="0F4761" w:themeColor="accent1" w:themeShade="BF"/>
    </w:rPr>
  </w:style>
  <w:style w:type="paragraph" w:styleId="IntenseQuote">
    <w:name w:val="Intense Quote"/>
    <w:basedOn w:val="Normal"/>
    <w:next w:val="Normal"/>
    <w:link w:val="IntenseQuoteChar"/>
    <w:uiPriority w:val="30"/>
    <w:qFormat/>
    <w:rsid w:val="00AA63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6396"/>
    <w:rPr>
      <w:i/>
      <w:iCs/>
      <w:color w:val="0F4761" w:themeColor="accent1" w:themeShade="BF"/>
    </w:rPr>
  </w:style>
  <w:style w:type="character" w:styleId="IntenseReference">
    <w:name w:val="Intense Reference"/>
    <w:basedOn w:val="DefaultParagraphFont"/>
    <w:uiPriority w:val="32"/>
    <w:qFormat/>
    <w:rsid w:val="00AA6396"/>
    <w:rPr>
      <w:b/>
      <w:bCs/>
      <w:smallCaps/>
      <w:color w:val="0F4761" w:themeColor="accent1" w:themeShade="BF"/>
      <w:spacing w:val="5"/>
    </w:rPr>
  </w:style>
  <w:style w:type="paragraph" w:styleId="Header">
    <w:name w:val="header"/>
    <w:basedOn w:val="Normal"/>
    <w:link w:val="HeaderChar"/>
    <w:uiPriority w:val="99"/>
    <w:unhideWhenUsed/>
    <w:rsid w:val="00F76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7C8"/>
  </w:style>
  <w:style w:type="paragraph" w:styleId="Footer">
    <w:name w:val="footer"/>
    <w:basedOn w:val="Normal"/>
    <w:link w:val="FooterChar"/>
    <w:uiPriority w:val="99"/>
    <w:unhideWhenUsed/>
    <w:rsid w:val="00F76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7C8"/>
  </w:style>
  <w:style w:type="paragraph" w:styleId="NormalWeb">
    <w:name w:val="Normal (Web)"/>
    <w:basedOn w:val="Normal"/>
    <w:uiPriority w:val="99"/>
    <w:semiHidden/>
    <w:unhideWhenUsed/>
    <w:rsid w:val="004132D8"/>
    <w:rPr>
      <w:rFonts w:ascii="Times New Roman" w:hAnsi="Times New Roman" w:cs="Times New Roman"/>
    </w:rPr>
  </w:style>
  <w:style w:type="paragraph" w:styleId="NoSpacing">
    <w:name w:val="No Spacing"/>
    <w:uiPriority w:val="1"/>
    <w:qFormat/>
    <w:rsid w:val="004132D8"/>
    <w:pPr>
      <w:spacing w:after="0" w:line="240" w:lineRule="auto"/>
    </w:pPr>
  </w:style>
  <w:style w:type="character" w:styleId="Hyperlink">
    <w:name w:val="Hyperlink"/>
    <w:basedOn w:val="DefaultParagraphFont"/>
    <w:uiPriority w:val="99"/>
    <w:unhideWhenUsed/>
    <w:rsid w:val="00B269E5"/>
    <w:rPr>
      <w:color w:val="467886" w:themeColor="hyperlink"/>
      <w:u w:val="single"/>
    </w:rPr>
  </w:style>
  <w:style w:type="character" w:styleId="UnresolvedMention">
    <w:name w:val="Unresolved Mention"/>
    <w:basedOn w:val="DefaultParagraphFont"/>
    <w:uiPriority w:val="99"/>
    <w:semiHidden/>
    <w:unhideWhenUsed/>
    <w:rsid w:val="00B26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162381">
      <w:bodyDiv w:val="1"/>
      <w:marLeft w:val="0"/>
      <w:marRight w:val="0"/>
      <w:marTop w:val="0"/>
      <w:marBottom w:val="0"/>
      <w:divBdr>
        <w:top w:val="none" w:sz="0" w:space="0" w:color="auto"/>
        <w:left w:val="none" w:sz="0" w:space="0" w:color="auto"/>
        <w:bottom w:val="none" w:sz="0" w:space="0" w:color="auto"/>
        <w:right w:val="none" w:sz="0" w:space="0" w:color="auto"/>
      </w:divBdr>
    </w:div>
    <w:div w:id="207423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s.usda.gov/r6/reo/survey-and-man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6</Pages>
  <Words>2524</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Phyllis - FS, WA</dc:creator>
  <cp:keywords/>
  <dc:description/>
  <cp:lastModifiedBy>Paul. Wagner</cp:lastModifiedBy>
  <cp:revision>28</cp:revision>
  <cp:lastPrinted>2025-03-18T02:35:00Z</cp:lastPrinted>
  <dcterms:created xsi:type="dcterms:W3CDTF">2025-03-15T00:04:00Z</dcterms:created>
  <dcterms:modified xsi:type="dcterms:W3CDTF">2025-03-18T02:39:00Z</dcterms:modified>
</cp:coreProperties>
</file>