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30BFA" w14:textId="77777777" w:rsidR="00921FFE" w:rsidRDefault="00232BDE" w:rsidP="00903F8B">
      <w:bookmarkStart w:id="0" w:name="_GoBack"/>
      <w:bookmarkEnd w:id="0"/>
      <w:r>
        <w:t>January 9</w:t>
      </w:r>
      <w:r w:rsidR="001B435C">
        <w:t>, 2015</w:t>
      </w:r>
      <w:r w:rsidR="00A33B03">
        <w:tab/>
      </w:r>
      <w:r w:rsidR="00A33B03">
        <w:tab/>
      </w:r>
      <w:r w:rsidR="00A33B03">
        <w:tab/>
      </w:r>
      <w:r w:rsidR="00A33B03">
        <w:tab/>
      </w:r>
      <w:r w:rsidR="00A33B03">
        <w:tab/>
      </w:r>
    </w:p>
    <w:p w14:paraId="032F4001" w14:textId="77777777" w:rsidR="00921FFE" w:rsidRDefault="00921FFE"/>
    <w:p w14:paraId="46B71318" w14:textId="77777777" w:rsidR="00A012A7" w:rsidRDefault="00A012A7">
      <w:r>
        <w:t>Sally Jewell, Secretary</w:t>
      </w:r>
    </w:p>
    <w:p w14:paraId="78646A6A" w14:textId="77777777" w:rsidR="00A012A7" w:rsidRDefault="00A012A7">
      <w:r>
        <w:t>U.S. Department of the Interior</w:t>
      </w:r>
    </w:p>
    <w:p w14:paraId="3F536E87" w14:textId="77777777" w:rsidR="00A012A7" w:rsidRDefault="00A012A7"/>
    <w:p w14:paraId="7EC3FAFE" w14:textId="77777777" w:rsidR="00A012A7" w:rsidRDefault="00A012A7">
      <w:r>
        <w:t>Dan Ashe, Director</w:t>
      </w:r>
    </w:p>
    <w:p w14:paraId="3F80ED31" w14:textId="77777777" w:rsidR="00921FFE" w:rsidRDefault="00A012A7">
      <w:r>
        <w:t>U.S. Fish and Wildlife Service</w:t>
      </w:r>
      <w:r w:rsidR="00DA3F20">
        <w:t xml:space="preserve"> </w:t>
      </w:r>
    </w:p>
    <w:p w14:paraId="501841A6" w14:textId="77777777" w:rsidR="00921FFE" w:rsidRDefault="00921FFE"/>
    <w:p w14:paraId="4D9B56C5" w14:textId="77777777" w:rsidR="00A012A7" w:rsidRDefault="00A012A7">
      <w:r>
        <w:t xml:space="preserve">Dear Secretary Jewell and Director Ashe, </w:t>
      </w:r>
    </w:p>
    <w:p w14:paraId="5B5C98C2" w14:textId="77777777" w:rsidR="00A012A7" w:rsidRDefault="00A012A7"/>
    <w:p w14:paraId="0A5D387A" w14:textId="77777777" w:rsidR="00B54A6B" w:rsidRDefault="00A012A7" w:rsidP="00DE1753">
      <w:r>
        <w:t>Enclosed you will find a hard copy of</w:t>
      </w:r>
      <w:r w:rsidR="009704F0">
        <w:t xml:space="preserve"> </w:t>
      </w:r>
      <w:proofErr w:type="spellStart"/>
      <w:r w:rsidR="003B7FEB">
        <w:t>Ganey</w:t>
      </w:r>
      <w:proofErr w:type="spellEnd"/>
      <w:r w:rsidR="003B7FEB">
        <w:t xml:space="preserve"> et al. (2014), </w:t>
      </w:r>
      <w:r w:rsidR="008A1815">
        <w:t xml:space="preserve">a study of wintering habitat selection by Mexican spotted owls, which is relevant to much of the content in our Petition, received by your offices via FedEx on December 23, 2014, to list the California spotted owl as threatened or endangered under the ESA.  </w:t>
      </w:r>
      <w:r w:rsidR="00B54A6B">
        <w:t xml:space="preserve">While </w:t>
      </w:r>
      <w:proofErr w:type="spellStart"/>
      <w:r w:rsidR="00B54A6B">
        <w:t>Ganey</w:t>
      </w:r>
      <w:proofErr w:type="spellEnd"/>
      <w:r w:rsidR="00B54A6B">
        <w:t xml:space="preserve"> et al. (2014) was published, and available, at the time that we submitted the Petition to you, we were not aware of this study until early January of 2015.  Therefore, we submit this letter, briefly describing and summarizing the relevant findings of </w:t>
      </w:r>
      <w:proofErr w:type="spellStart"/>
      <w:r w:rsidR="00B54A6B">
        <w:t>Ganey</w:t>
      </w:r>
      <w:proofErr w:type="spellEnd"/>
      <w:r w:rsidR="00B54A6B">
        <w:t xml:space="preserve"> et al. (2014), and a hard copy of the study itself, as an addendum to our Petition.  </w:t>
      </w:r>
    </w:p>
    <w:p w14:paraId="354C464F" w14:textId="77777777" w:rsidR="00DE1753" w:rsidRDefault="00DE1753" w:rsidP="00DE1753"/>
    <w:p w14:paraId="4A32220F" w14:textId="77777777" w:rsidR="00DE1753" w:rsidRPr="00DE1753" w:rsidRDefault="00AF6DA2" w:rsidP="00DE1753">
      <w:proofErr w:type="spellStart"/>
      <w:r>
        <w:t>Ganey</w:t>
      </w:r>
      <w:proofErr w:type="spellEnd"/>
      <w:r>
        <w:t xml:space="preserve"> et al. (2014) investigated the wintering movements of Mexican spotted owls in the Lincoln National Forest of New Mexico, defining owls that moved to a wintering area as those located, with radio-telemetry, roosting &gt;2 km away from their nest/roost core multiple times between November 1</w:t>
      </w:r>
      <w:r w:rsidRPr="00AF6DA2">
        <w:rPr>
          <w:vertAlign w:val="superscript"/>
        </w:rPr>
        <w:t>st</w:t>
      </w:r>
      <w:r>
        <w:t xml:space="preserve"> and April 15</w:t>
      </w:r>
      <w:r w:rsidRPr="00AF6DA2">
        <w:rPr>
          <w:vertAlign w:val="superscript"/>
        </w:rPr>
        <w:t>th</w:t>
      </w:r>
      <w:r>
        <w:t>.  Five spotted owls satisfied these criteria.  Of those five, four of them moved up to 14 km from unburned old forest nest/roost cores to winter in mixed-severity fire areas</w:t>
      </w:r>
      <w:r w:rsidR="00DE1753">
        <w:t xml:space="preserve"> (&gt;5 years post-fire)</w:t>
      </w:r>
      <w:r>
        <w:t xml:space="preserve">.  </w:t>
      </w:r>
      <w:proofErr w:type="spellStart"/>
      <w:r>
        <w:t>Ganey</w:t>
      </w:r>
      <w:proofErr w:type="spellEnd"/>
      <w:r>
        <w:t xml:space="preserve"> et al. (2014) found that small mammal prey abundance (biomass) was 2 to 6 times greater in the mixed-severity fire wintering areas than it was in the </w:t>
      </w:r>
      <w:r w:rsidR="00056DEF">
        <w:t xml:space="preserve">unburned old forest of the corresponding </w:t>
      </w:r>
      <w:r>
        <w:t xml:space="preserve">nest/roost cores, and found greater small mammal prey species richness in the mixed-severity fire areas.  </w:t>
      </w:r>
      <w:proofErr w:type="spellStart"/>
      <w:r>
        <w:t>Ganey</w:t>
      </w:r>
      <w:proofErr w:type="spellEnd"/>
      <w:r>
        <w:t xml:space="preserve"> et al. (2014) also found that the mixed-severity fire wintering areas were approximately equivalent in elevation and forest type, so the movement could not be explained by a desire among the owls to seek </w:t>
      </w:r>
      <w:r w:rsidR="00C44F3D">
        <w:t xml:space="preserve">warmer, drier, </w:t>
      </w:r>
      <w:r>
        <w:t xml:space="preserve">lower-elevation habitat over winter.  </w:t>
      </w:r>
      <w:proofErr w:type="spellStart"/>
      <w:r>
        <w:t>Ganey</w:t>
      </w:r>
      <w:proofErr w:type="spellEnd"/>
      <w:r>
        <w:t xml:space="preserve"> et al. (2014) noted that their results corroborated</w:t>
      </w:r>
      <w:r w:rsidR="00C44F3D">
        <w:t xml:space="preserve"> results of Bond et al.</w:t>
      </w:r>
      <w:r>
        <w:t xml:space="preserve"> with regard to California spotted owls and mixed-severity fire in the </w:t>
      </w:r>
      <w:r w:rsidR="002B4B4C">
        <w:t xml:space="preserve">Sierra Nevada, and concluded that the occurrence and existence of mixed-severity fire areas are important, and beneficial, for the conservation of spotted owls, including over winter when the owls are often most vulnerable, and when the owls’ survival is frequently at greatest risk. </w:t>
      </w:r>
      <w:r w:rsidR="00DE1753">
        <w:t xml:space="preserve"> </w:t>
      </w:r>
      <w:proofErr w:type="spellStart"/>
      <w:r w:rsidR="00DE1753">
        <w:t>Ganey</w:t>
      </w:r>
      <w:proofErr w:type="spellEnd"/>
      <w:r w:rsidR="00DE1753">
        <w:t xml:space="preserve"> et al. (2014) noted the following: </w:t>
      </w:r>
      <w:r w:rsidR="00DE1753">
        <w:rPr>
          <w:szCs w:val="24"/>
        </w:rPr>
        <w:t>“</w:t>
      </w:r>
      <w:r w:rsidR="00DE1753" w:rsidRPr="00DE1753">
        <w:rPr>
          <w:szCs w:val="24"/>
        </w:rPr>
        <w:t>The fact that they moved to areas with richer food resources</w:t>
      </w:r>
      <w:r w:rsidR="00DE1753">
        <w:rPr>
          <w:szCs w:val="24"/>
        </w:rPr>
        <w:t xml:space="preserve"> </w:t>
      </w:r>
      <w:r w:rsidR="00DE1753" w:rsidRPr="00DE1753">
        <w:rPr>
          <w:szCs w:val="24"/>
        </w:rPr>
        <w:t>suggests that the</w:t>
      </w:r>
      <w:r w:rsidR="00DE1753">
        <w:rPr>
          <w:szCs w:val="24"/>
        </w:rPr>
        <w:t xml:space="preserve">y may have been seeking greater </w:t>
      </w:r>
      <w:r w:rsidR="00DE1753" w:rsidRPr="00DE1753">
        <w:rPr>
          <w:szCs w:val="24"/>
        </w:rPr>
        <w:t>prey abundanc</w:t>
      </w:r>
      <w:r w:rsidR="00DE1753">
        <w:rPr>
          <w:szCs w:val="24"/>
        </w:rPr>
        <w:t xml:space="preserve">e during a season when prey for </w:t>
      </w:r>
      <w:r w:rsidR="00DE1753" w:rsidRPr="00DE1753">
        <w:rPr>
          <w:szCs w:val="24"/>
        </w:rPr>
        <w:t>Mexican Spotted Owls are suspected to be scarce</w:t>
      </w:r>
      <w:r w:rsidR="00DE1753">
        <w:rPr>
          <w:szCs w:val="24"/>
        </w:rPr>
        <w:t xml:space="preserve">…” </w:t>
      </w:r>
    </w:p>
    <w:p w14:paraId="00517FBB" w14:textId="77777777" w:rsidR="00DE1753" w:rsidRDefault="00DE1753" w:rsidP="00DE1753"/>
    <w:p w14:paraId="519DDA16" w14:textId="77777777" w:rsidR="00A012A7" w:rsidRDefault="001B435C" w:rsidP="00DE1753">
      <w:r>
        <w:t xml:space="preserve">We also sent this letter, and a pdf of </w:t>
      </w:r>
      <w:proofErr w:type="spellStart"/>
      <w:r>
        <w:t>Ganey</w:t>
      </w:r>
      <w:proofErr w:type="spellEnd"/>
      <w:r>
        <w:t xml:space="preserve"> et al. (2014),</w:t>
      </w:r>
      <w:r w:rsidR="0080333A">
        <w:t xml:space="preserve"> to your email addresses (</w:t>
      </w:r>
      <w:hyperlink r:id="rId7" w:history="1">
        <w:r w:rsidR="00FE772E" w:rsidRPr="00BB677E">
          <w:rPr>
            <w:rStyle w:val="Hyperlink"/>
          </w:rPr>
          <w:t>exsec@ios.doi.gov</w:t>
        </w:r>
      </w:hyperlink>
      <w:r w:rsidR="00FE772E">
        <w:t xml:space="preserve">, </w:t>
      </w:r>
      <w:r w:rsidR="0080333A">
        <w:t xml:space="preserve">and </w:t>
      </w:r>
      <w:hyperlink r:id="rId8" w:history="1">
        <w:r w:rsidR="0080333A" w:rsidRPr="00233FFF">
          <w:rPr>
            <w:rStyle w:val="Hyperlink"/>
          </w:rPr>
          <w:t>dan_ashe@fws.gov</w:t>
        </w:r>
      </w:hyperlink>
      <w:r w:rsidR="0080333A">
        <w:t xml:space="preserve">).  </w:t>
      </w:r>
      <w:r w:rsidR="00A012A7">
        <w:t xml:space="preserve">Please let me know if </w:t>
      </w:r>
      <w:r w:rsidR="00903F8B">
        <w:t xml:space="preserve">you have any questions.  </w:t>
      </w:r>
      <w:r w:rsidR="008F0176">
        <w:t>Thanks.</w:t>
      </w:r>
    </w:p>
    <w:p w14:paraId="2FC45DD4" w14:textId="77777777" w:rsidR="00A012A7" w:rsidRDefault="00A012A7"/>
    <w:p w14:paraId="1B505C18" w14:textId="77777777" w:rsidR="00DE1753" w:rsidRDefault="00DE1753"/>
    <w:p w14:paraId="74E9C288" w14:textId="77777777" w:rsidR="00EF11D8" w:rsidRPr="00EF11D8" w:rsidRDefault="00A33B03" w:rsidP="00EF11D8">
      <w:r>
        <w:lastRenderedPageBreak/>
        <w:t>Sincerely,</w:t>
      </w:r>
      <w:r w:rsidR="00EF11D8">
        <w:t xml:space="preserve"> </w:t>
      </w:r>
    </w:p>
    <w:p w14:paraId="46D8D5FD" w14:textId="77777777" w:rsidR="00EF11D8" w:rsidRPr="00877EAD" w:rsidRDefault="00EF11D8" w:rsidP="00EF11D8">
      <w:pPr>
        <w:contextualSpacing/>
        <w:rPr>
          <w:bCs/>
          <w:szCs w:val="24"/>
        </w:rPr>
      </w:pPr>
      <w:r w:rsidRPr="00877EAD">
        <w:rPr>
          <w:bCs/>
          <w:szCs w:val="24"/>
        </w:rPr>
        <w:t xml:space="preserve">    </w:t>
      </w:r>
      <w:r w:rsidRPr="00877EAD">
        <w:rPr>
          <w:bCs/>
          <w:szCs w:val="24"/>
        </w:rPr>
        <w:tab/>
      </w:r>
      <w:r w:rsidRPr="00877EAD">
        <w:rPr>
          <w:bCs/>
          <w:szCs w:val="24"/>
        </w:rPr>
        <w:tab/>
      </w:r>
      <w:r w:rsidRPr="00877EAD">
        <w:rPr>
          <w:bCs/>
          <w:szCs w:val="24"/>
        </w:rPr>
        <w:tab/>
      </w:r>
      <w:r w:rsidRPr="00877EAD">
        <w:rPr>
          <w:bCs/>
          <w:szCs w:val="24"/>
        </w:rPr>
        <w:tab/>
      </w:r>
      <w:r w:rsidRPr="00877EAD">
        <w:rPr>
          <w:bCs/>
          <w:szCs w:val="24"/>
        </w:rPr>
        <w:tab/>
      </w:r>
      <w:r w:rsidRPr="00877EAD">
        <w:rPr>
          <w:bCs/>
          <w:szCs w:val="24"/>
        </w:rPr>
        <w:tab/>
      </w:r>
      <w:r w:rsidRPr="00877EAD">
        <w:rPr>
          <w:bCs/>
          <w:szCs w:val="24"/>
        </w:rPr>
        <w:tab/>
      </w:r>
      <w:r w:rsidRPr="00877EAD">
        <w:rPr>
          <w:bCs/>
          <w:szCs w:val="24"/>
        </w:rPr>
        <w:tab/>
      </w:r>
      <w:r w:rsidRPr="00877EAD">
        <w:rPr>
          <w:bCs/>
          <w:szCs w:val="24"/>
        </w:rPr>
        <w:tab/>
      </w:r>
      <w:r w:rsidRPr="00877EAD">
        <w:rPr>
          <w:bCs/>
          <w:szCs w:val="24"/>
        </w:rPr>
        <w:tab/>
      </w:r>
    </w:p>
    <w:p w14:paraId="07962B0C" w14:textId="77777777" w:rsidR="00EF11D8" w:rsidRPr="00877EAD" w:rsidRDefault="00EF11D8" w:rsidP="00EF11D8">
      <w:pPr>
        <w:contextualSpacing/>
        <w:rPr>
          <w:bCs/>
          <w:szCs w:val="24"/>
        </w:rPr>
      </w:pPr>
      <w:r w:rsidRPr="00877EAD">
        <w:rPr>
          <w:bCs/>
          <w:szCs w:val="24"/>
        </w:rPr>
        <w:t xml:space="preserve">    </w:t>
      </w:r>
      <w:r>
        <w:rPr>
          <w:noProof/>
        </w:rPr>
        <w:drawing>
          <wp:inline distT="0" distB="0" distL="0" distR="0" wp14:anchorId="309F5E5D" wp14:editId="6CF3D21A">
            <wp:extent cx="1971051" cy="418933"/>
            <wp:effectExtent l="19050" t="0" r="0" b="0"/>
            <wp:docPr id="48" name="Picture 7" descr="Monic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ica Signature"/>
                    <pic:cNvPicPr>
                      <a:picLocks noChangeAspect="1" noChangeArrowheads="1"/>
                    </pic:cNvPicPr>
                  </pic:nvPicPr>
                  <pic:blipFill>
                    <a:blip r:embed="rId9" cstate="print"/>
                    <a:srcRect/>
                    <a:stretch>
                      <a:fillRect/>
                    </a:stretch>
                  </pic:blipFill>
                  <pic:spPr bwMode="auto">
                    <a:xfrm>
                      <a:off x="0" y="0"/>
                      <a:ext cx="1971983" cy="419131"/>
                    </a:xfrm>
                    <a:prstGeom prst="rect">
                      <a:avLst/>
                    </a:prstGeom>
                    <a:noFill/>
                    <a:ln w="9525">
                      <a:noFill/>
                      <a:miter lim="800000"/>
                      <a:headEnd/>
                      <a:tailEnd/>
                    </a:ln>
                  </pic:spPr>
                </pic:pic>
              </a:graphicData>
            </a:graphic>
          </wp:inline>
        </w:drawing>
      </w:r>
      <w:r w:rsidRPr="00877EAD">
        <w:rPr>
          <w:bCs/>
          <w:szCs w:val="24"/>
        </w:rPr>
        <w:tab/>
      </w:r>
      <w:r w:rsidRPr="00877EAD">
        <w:rPr>
          <w:bCs/>
          <w:szCs w:val="24"/>
        </w:rPr>
        <w:tab/>
      </w:r>
      <w:r w:rsidRPr="00877EAD">
        <w:rPr>
          <w:bCs/>
          <w:szCs w:val="24"/>
        </w:rPr>
        <w:tab/>
      </w:r>
      <w:r w:rsidRPr="00877EAD">
        <w:rPr>
          <w:bCs/>
          <w:noProof/>
          <w:szCs w:val="24"/>
        </w:rPr>
        <w:drawing>
          <wp:inline distT="0" distB="0" distL="0" distR="0" wp14:anchorId="60D011C0" wp14:editId="2945D894">
            <wp:extent cx="1990725" cy="583094"/>
            <wp:effectExtent l="19050" t="0" r="9525" b="0"/>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028010" cy="594015"/>
                    </a:xfrm>
                    <a:prstGeom prst="rect">
                      <a:avLst/>
                    </a:prstGeom>
                    <a:noFill/>
                    <a:ln w="9525">
                      <a:noFill/>
                      <a:miter lim="800000"/>
                      <a:headEnd/>
                      <a:tailEnd/>
                    </a:ln>
                  </pic:spPr>
                </pic:pic>
              </a:graphicData>
            </a:graphic>
          </wp:inline>
        </w:drawing>
      </w:r>
    </w:p>
    <w:p w14:paraId="26FE208F" w14:textId="77777777" w:rsidR="00EF11D8" w:rsidRPr="00877EAD" w:rsidRDefault="00EF11D8" w:rsidP="00EF11D8">
      <w:pPr>
        <w:contextualSpacing/>
        <w:rPr>
          <w:bCs/>
          <w:szCs w:val="24"/>
        </w:rPr>
      </w:pPr>
    </w:p>
    <w:p w14:paraId="7E33E670" w14:textId="77777777" w:rsidR="00EF11D8" w:rsidRPr="00877EAD" w:rsidRDefault="00EF11D8" w:rsidP="00EF11D8">
      <w:pPr>
        <w:contextualSpacing/>
        <w:rPr>
          <w:bCs/>
          <w:szCs w:val="24"/>
        </w:rPr>
      </w:pPr>
      <w:r w:rsidRPr="00877EAD">
        <w:rPr>
          <w:bCs/>
          <w:szCs w:val="24"/>
        </w:rPr>
        <w:t>Monica Bond, Principal Scientist</w:t>
      </w:r>
      <w:r w:rsidRPr="00877EAD">
        <w:rPr>
          <w:bCs/>
          <w:szCs w:val="24"/>
        </w:rPr>
        <w:tab/>
      </w:r>
      <w:r w:rsidRPr="00877EAD">
        <w:rPr>
          <w:bCs/>
          <w:szCs w:val="24"/>
        </w:rPr>
        <w:tab/>
      </w:r>
      <w:r w:rsidRPr="00877EAD">
        <w:rPr>
          <w:bCs/>
          <w:szCs w:val="24"/>
        </w:rPr>
        <w:tab/>
        <w:t>Chad Hanson, Ph.D.</w:t>
      </w:r>
      <w:r w:rsidRPr="00877EAD">
        <w:rPr>
          <w:bCs/>
          <w:szCs w:val="24"/>
        </w:rPr>
        <w:tab/>
      </w:r>
      <w:r w:rsidRPr="00877EAD">
        <w:rPr>
          <w:bCs/>
          <w:szCs w:val="24"/>
        </w:rPr>
        <w:tab/>
      </w:r>
      <w:r w:rsidRPr="00877EAD">
        <w:rPr>
          <w:bCs/>
          <w:szCs w:val="24"/>
        </w:rPr>
        <w:tab/>
      </w:r>
      <w:r w:rsidRPr="00877EAD">
        <w:rPr>
          <w:bCs/>
          <w:szCs w:val="24"/>
        </w:rPr>
        <w:tab/>
        <w:t xml:space="preserve"> </w:t>
      </w:r>
    </w:p>
    <w:p w14:paraId="281C4462" w14:textId="77777777" w:rsidR="00EF11D8" w:rsidRDefault="00EF11D8" w:rsidP="00EF11D8">
      <w:pPr>
        <w:contextualSpacing/>
        <w:rPr>
          <w:bCs/>
          <w:szCs w:val="24"/>
        </w:rPr>
      </w:pPr>
      <w:r w:rsidRPr="00877EAD">
        <w:rPr>
          <w:bCs/>
          <w:szCs w:val="24"/>
        </w:rPr>
        <w:t>Wild Nature Institute</w:t>
      </w:r>
      <w:r w:rsidRPr="00877EAD">
        <w:rPr>
          <w:bCs/>
          <w:szCs w:val="24"/>
        </w:rPr>
        <w:tab/>
      </w:r>
      <w:r w:rsidRPr="00877EAD">
        <w:rPr>
          <w:bCs/>
          <w:szCs w:val="24"/>
        </w:rPr>
        <w:tab/>
      </w:r>
      <w:r w:rsidRPr="00877EAD">
        <w:rPr>
          <w:bCs/>
          <w:szCs w:val="24"/>
        </w:rPr>
        <w:tab/>
      </w:r>
      <w:r w:rsidRPr="00877EAD">
        <w:rPr>
          <w:bCs/>
          <w:szCs w:val="24"/>
        </w:rPr>
        <w:tab/>
      </w:r>
      <w:r w:rsidRPr="00877EAD">
        <w:rPr>
          <w:bCs/>
          <w:szCs w:val="24"/>
        </w:rPr>
        <w:tab/>
        <w:t>John Muir Project of Earth Island Institute</w:t>
      </w:r>
      <w:r w:rsidRPr="00877EAD">
        <w:rPr>
          <w:bCs/>
          <w:szCs w:val="24"/>
        </w:rPr>
        <w:tab/>
      </w:r>
    </w:p>
    <w:p w14:paraId="5F783A71" w14:textId="77777777" w:rsidR="00EF11D8" w:rsidRPr="00877EAD" w:rsidRDefault="00EF11D8" w:rsidP="00EF11D8">
      <w:pPr>
        <w:contextualSpacing/>
        <w:rPr>
          <w:bCs/>
          <w:szCs w:val="24"/>
        </w:rPr>
      </w:pPr>
      <w:r w:rsidRPr="00877EAD">
        <w:rPr>
          <w:bCs/>
          <w:szCs w:val="24"/>
        </w:rPr>
        <w:t xml:space="preserve">P.O. Box 165    </w:t>
      </w:r>
      <w:r w:rsidRPr="00877EAD">
        <w:rPr>
          <w:bCs/>
          <w:szCs w:val="24"/>
        </w:rPr>
        <w:tab/>
      </w:r>
      <w:r w:rsidRPr="00877EAD">
        <w:rPr>
          <w:bCs/>
          <w:szCs w:val="24"/>
        </w:rPr>
        <w:tab/>
      </w:r>
      <w:r w:rsidRPr="00877EAD">
        <w:rPr>
          <w:bCs/>
          <w:szCs w:val="24"/>
        </w:rPr>
        <w:tab/>
      </w:r>
      <w:r w:rsidRPr="00877EAD">
        <w:rPr>
          <w:bCs/>
          <w:szCs w:val="24"/>
        </w:rPr>
        <w:tab/>
      </w:r>
      <w:r w:rsidRPr="00877EAD">
        <w:rPr>
          <w:bCs/>
          <w:szCs w:val="24"/>
        </w:rPr>
        <w:tab/>
        <w:t>P.O. Box 897</w:t>
      </w:r>
      <w:r w:rsidRPr="00877EAD">
        <w:rPr>
          <w:bCs/>
          <w:szCs w:val="24"/>
        </w:rPr>
        <w:tab/>
      </w:r>
      <w:r w:rsidRPr="00877EAD">
        <w:rPr>
          <w:bCs/>
          <w:szCs w:val="24"/>
        </w:rPr>
        <w:tab/>
      </w:r>
      <w:r w:rsidRPr="00877EAD">
        <w:rPr>
          <w:bCs/>
          <w:szCs w:val="24"/>
        </w:rPr>
        <w:tab/>
      </w:r>
      <w:r w:rsidRPr="00877EAD">
        <w:rPr>
          <w:bCs/>
          <w:szCs w:val="24"/>
        </w:rPr>
        <w:tab/>
      </w:r>
      <w:r w:rsidRPr="00877EAD">
        <w:rPr>
          <w:bCs/>
          <w:szCs w:val="24"/>
        </w:rPr>
        <w:tab/>
      </w:r>
      <w:r w:rsidRPr="00877EAD">
        <w:rPr>
          <w:szCs w:val="24"/>
        </w:rPr>
        <w:t xml:space="preserve"> </w:t>
      </w:r>
    </w:p>
    <w:p w14:paraId="2266EEE6" w14:textId="77777777" w:rsidR="00EF11D8" w:rsidRPr="00877EAD" w:rsidRDefault="00EF11D8" w:rsidP="00EF11D8">
      <w:pPr>
        <w:contextualSpacing/>
        <w:rPr>
          <w:bCs/>
          <w:szCs w:val="24"/>
        </w:rPr>
      </w:pPr>
      <w:r w:rsidRPr="00877EAD">
        <w:rPr>
          <w:bCs/>
          <w:szCs w:val="24"/>
        </w:rPr>
        <w:t>Hanover, NH  03755</w:t>
      </w:r>
      <w:r w:rsidRPr="00877EAD">
        <w:rPr>
          <w:bCs/>
          <w:szCs w:val="24"/>
        </w:rPr>
        <w:tab/>
      </w:r>
      <w:r w:rsidRPr="00877EAD">
        <w:rPr>
          <w:bCs/>
          <w:szCs w:val="24"/>
        </w:rPr>
        <w:tab/>
      </w:r>
      <w:r w:rsidRPr="00877EAD">
        <w:rPr>
          <w:bCs/>
          <w:szCs w:val="24"/>
        </w:rPr>
        <w:tab/>
      </w:r>
      <w:r w:rsidRPr="00877EAD">
        <w:rPr>
          <w:bCs/>
          <w:szCs w:val="24"/>
        </w:rPr>
        <w:tab/>
      </w:r>
      <w:r w:rsidRPr="00877EAD">
        <w:rPr>
          <w:bCs/>
          <w:szCs w:val="24"/>
        </w:rPr>
        <w:tab/>
        <w:t>Big Bear City, CA  92314</w:t>
      </w:r>
      <w:r w:rsidRPr="00877EAD">
        <w:rPr>
          <w:bCs/>
          <w:szCs w:val="24"/>
        </w:rPr>
        <w:tab/>
      </w:r>
      <w:r w:rsidRPr="00877EAD">
        <w:rPr>
          <w:bCs/>
          <w:szCs w:val="24"/>
        </w:rPr>
        <w:tab/>
      </w:r>
      <w:r w:rsidRPr="00877EAD">
        <w:rPr>
          <w:bCs/>
          <w:szCs w:val="24"/>
        </w:rPr>
        <w:tab/>
      </w:r>
    </w:p>
    <w:p w14:paraId="61E7ABF8" w14:textId="77777777" w:rsidR="00EF11D8" w:rsidRPr="00877EAD" w:rsidRDefault="00EF11D8" w:rsidP="00EF11D8">
      <w:pPr>
        <w:contextualSpacing/>
        <w:rPr>
          <w:bCs/>
          <w:szCs w:val="24"/>
        </w:rPr>
      </w:pPr>
      <w:r w:rsidRPr="00877EAD">
        <w:rPr>
          <w:bCs/>
          <w:szCs w:val="24"/>
        </w:rPr>
        <w:t>(415) 630-3487</w:t>
      </w:r>
      <w:r w:rsidRPr="00877EAD">
        <w:rPr>
          <w:bCs/>
          <w:szCs w:val="24"/>
        </w:rPr>
        <w:tab/>
      </w:r>
      <w:r w:rsidRPr="00877EAD">
        <w:rPr>
          <w:bCs/>
          <w:szCs w:val="24"/>
        </w:rPr>
        <w:tab/>
      </w:r>
      <w:r w:rsidRPr="00877EAD">
        <w:rPr>
          <w:bCs/>
          <w:szCs w:val="24"/>
        </w:rPr>
        <w:tab/>
      </w:r>
      <w:r w:rsidRPr="00877EAD">
        <w:rPr>
          <w:bCs/>
          <w:szCs w:val="24"/>
        </w:rPr>
        <w:tab/>
      </w:r>
      <w:r w:rsidRPr="00877EAD">
        <w:rPr>
          <w:bCs/>
          <w:szCs w:val="24"/>
        </w:rPr>
        <w:tab/>
      </w:r>
      <w:r>
        <w:rPr>
          <w:bCs/>
          <w:szCs w:val="24"/>
        </w:rPr>
        <w:t xml:space="preserve">(530) 273-9290 </w:t>
      </w:r>
      <w:r w:rsidRPr="00877EAD">
        <w:rPr>
          <w:bCs/>
          <w:szCs w:val="24"/>
        </w:rPr>
        <w:tab/>
      </w:r>
      <w:r w:rsidRPr="00877EAD">
        <w:rPr>
          <w:bCs/>
          <w:szCs w:val="24"/>
        </w:rPr>
        <w:tab/>
      </w:r>
      <w:r w:rsidRPr="00877EAD">
        <w:rPr>
          <w:bCs/>
          <w:szCs w:val="24"/>
        </w:rPr>
        <w:tab/>
      </w:r>
    </w:p>
    <w:p w14:paraId="0FBD2EB3" w14:textId="77777777" w:rsidR="00EF11D8" w:rsidRPr="00877EAD" w:rsidRDefault="00EF11D8" w:rsidP="00EF11D8">
      <w:pPr>
        <w:contextualSpacing/>
        <w:rPr>
          <w:bCs/>
          <w:szCs w:val="24"/>
        </w:rPr>
      </w:pPr>
    </w:p>
    <w:p w14:paraId="67B54831" w14:textId="77777777" w:rsidR="00DA15FB" w:rsidRDefault="00903F8B">
      <w:r>
        <w:t xml:space="preserve"> </w:t>
      </w:r>
    </w:p>
    <w:sectPr w:rsidR="00DA15FB" w:rsidSect="00DE1753">
      <w:headerReference w:type="first" r:id="rId11"/>
      <w:pgSz w:w="12240" w:h="15840"/>
      <w:pgMar w:top="1440" w:right="1440" w:bottom="1440" w:left="1440" w:header="634"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1962B" w14:textId="77777777" w:rsidR="00806B48" w:rsidRDefault="00806B48">
      <w:r>
        <w:separator/>
      </w:r>
    </w:p>
  </w:endnote>
  <w:endnote w:type="continuationSeparator" w:id="0">
    <w:p w14:paraId="193B8167" w14:textId="77777777" w:rsidR="00806B48" w:rsidRDefault="0080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00F7B" w14:textId="77777777" w:rsidR="00806B48" w:rsidRDefault="00806B48">
      <w:r>
        <w:separator/>
      </w:r>
    </w:p>
  </w:footnote>
  <w:footnote w:type="continuationSeparator" w:id="0">
    <w:p w14:paraId="04D0DDD2" w14:textId="77777777" w:rsidR="00806B48" w:rsidRDefault="00806B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14E80" w14:textId="77777777" w:rsidR="00921FFE" w:rsidRDefault="00DA15FB">
    <w:pPr>
      <w:pStyle w:val="Header"/>
      <w:jc w:val="right"/>
      <w:rPr>
        <w:b/>
        <w:bCs/>
      </w:rPr>
    </w:pPr>
    <w:r>
      <w:rPr>
        <w:b/>
        <w:bCs/>
        <w:noProof/>
      </w:rPr>
      <w:drawing>
        <wp:anchor distT="0" distB="0" distL="114300" distR="114300" simplePos="0" relativeHeight="251657728" behindDoc="0" locked="0" layoutInCell="1" allowOverlap="1" wp14:anchorId="63A26C88" wp14:editId="692A9AFC">
          <wp:simplePos x="0" y="0"/>
          <wp:positionH relativeFrom="column">
            <wp:posOffset>-5080</wp:posOffset>
          </wp:positionH>
          <wp:positionV relativeFrom="paragraph">
            <wp:posOffset>-41275</wp:posOffset>
          </wp:positionV>
          <wp:extent cx="2141855" cy="731520"/>
          <wp:effectExtent l="19050" t="0" r="0" b="0"/>
          <wp:wrapTopAndBottom/>
          <wp:docPr id="8" name="Picture 0" descr="JMP Logo Color -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MP Logo Color - Horizontal.jpg"/>
                  <pic:cNvPicPr>
                    <a:picLocks noChangeAspect="1" noChangeArrowheads="1"/>
                  </pic:cNvPicPr>
                </pic:nvPicPr>
                <pic:blipFill>
                  <a:blip r:embed="rId1"/>
                  <a:srcRect/>
                  <a:stretch>
                    <a:fillRect/>
                  </a:stretch>
                </pic:blipFill>
                <pic:spPr bwMode="auto">
                  <a:xfrm>
                    <a:off x="0" y="0"/>
                    <a:ext cx="2141855" cy="731520"/>
                  </a:xfrm>
                  <a:prstGeom prst="rect">
                    <a:avLst/>
                  </a:prstGeom>
                  <a:noFill/>
                  <a:ln w="9525">
                    <a:noFill/>
                    <a:miter lim="800000"/>
                    <a:headEnd/>
                    <a:tailEnd/>
                  </a:ln>
                </pic:spPr>
              </pic:pic>
            </a:graphicData>
          </a:graphic>
        </wp:anchor>
      </w:drawing>
    </w:r>
    <w:r w:rsidR="00F6494A">
      <w:rPr>
        <w:b/>
        <w:bCs/>
      </w:rPr>
      <w:t>P.O. Box 8</w:t>
    </w:r>
    <w:r w:rsidR="00A33B03">
      <w:rPr>
        <w:b/>
        <w:bCs/>
      </w:rPr>
      <w:t>97</w:t>
    </w:r>
  </w:p>
  <w:p w14:paraId="2F8D4191" w14:textId="77777777" w:rsidR="00921FFE" w:rsidRDefault="00F6494A">
    <w:pPr>
      <w:pStyle w:val="Header"/>
      <w:jc w:val="right"/>
      <w:rPr>
        <w:b/>
      </w:rPr>
    </w:pPr>
    <w:r>
      <w:rPr>
        <w:b/>
        <w:bCs/>
      </w:rPr>
      <w:t>Big Bear City, CA  92314</w:t>
    </w:r>
  </w:p>
  <w:p w14:paraId="591932F0" w14:textId="77777777" w:rsidR="00921FFE" w:rsidRDefault="00A33B03">
    <w:pPr>
      <w:pStyle w:val="Header"/>
      <w:jc w:val="right"/>
      <w:rPr>
        <w:b/>
        <w:bCs/>
      </w:rPr>
    </w:pPr>
    <w:r>
      <w:rPr>
        <w:b/>
        <w:bCs/>
      </w:rPr>
      <w:t>Tel: 530-273-9290</w:t>
    </w:r>
  </w:p>
  <w:p w14:paraId="36C4042B" w14:textId="77777777" w:rsidR="00921FFE" w:rsidRDefault="00921FFE">
    <w:pPr>
      <w:pStyle w:val="Header"/>
      <w:jc w:val="right"/>
      <w:rPr>
        <w:b/>
      </w:rPr>
    </w:pPr>
  </w:p>
  <w:p w14:paraId="18E0BD71" w14:textId="77777777" w:rsidR="00921FFE" w:rsidRDefault="00A33B03">
    <w:pPr>
      <w:pStyle w:val="Header"/>
      <w:rPr>
        <w:b/>
      </w:rPr>
    </w:pPr>
    <w:r>
      <w:rPr>
        <w:b/>
      </w:rPr>
      <w:t>______________________________________________________________________________</w:t>
    </w:r>
  </w:p>
  <w:p w14:paraId="00D04709" w14:textId="77777777" w:rsidR="00921FFE" w:rsidRDefault="00921FFE">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F28C0"/>
    <w:multiLevelType w:val="multilevel"/>
    <w:tmpl w:val="13BA0AA0"/>
    <w:lvl w:ilvl="0">
      <w:start w:val="1"/>
      <w:numFmt w:val="upperRoman"/>
      <w:pStyle w:val="Outlining"/>
      <w:lvlText w:val="%1."/>
      <w:lvlJc w:val="left"/>
      <w:pPr>
        <w:tabs>
          <w:tab w:val="num" w:pos="576"/>
        </w:tabs>
        <w:ind w:left="576" w:hanging="576"/>
      </w:pPr>
      <w:rPr>
        <w:rFonts w:ascii="Times New Roman" w:hAnsi="Times New Roman" w:hint="default"/>
        <w:b w:val="0"/>
        <w:i w:val="0"/>
        <w:sz w:val="24"/>
      </w:rPr>
    </w:lvl>
    <w:lvl w:ilvl="1">
      <w:start w:val="1"/>
      <w:numFmt w:val="upperLetter"/>
      <w:lvlText w:val="%2."/>
      <w:lvlJc w:val="left"/>
      <w:pPr>
        <w:tabs>
          <w:tab w:val="num" w:pos="936"/>
        </w:tabs>
        <w:ind w:left="936" w:hanging="360"/>
      </w:pPr>
      <w:rPr>
        <w:rFonts w:hint="default"/>
      </w:rPr>
    </w:lvl>
    <w:lvl w:ilvl="2">
      <w:start w:val="1"/>
      <w:numFmt w:val="decimal"/>
      <w:lvlText w:val="%3."/>
      <w:lvlJc w:val="left"/>
      <w:pPr>
        <w:tabs>
          <w:tab w:val="num" w:pos="1368"/>
        </w:tabs>
        <w:ind w:left="1368" w:hanging="432"/>
      </w:pPr>
      <w:rPr>
        <w:rFonts w:hint="default"/>
      </w:rPr>
    </w:lvl>
    <w:lvl w:ilvl="3">
      <w:start w:val="1"/>
      <w:numFmt w:val="lowerLetter"/>
      <w:lvlText w:val="%4)"/>
      <w:lvlJc w:val="left"/>
      <w:pPr>
        <w:tabs>
          <w:tab w:val="num" w:pos="1728"/>
        </w:tabs>
        <w:ind w:left="1728" w:hanging="360"/>
      </w:pPr>
      <w:rPr>
        <w:rFonts w:hint="default"/>
      </w:rPr>
    </w:lvl>
    <w:lvl w:ilvl="4">
      <w:start w:val="1"/>
      <w:numFmt w:val="decimal"/>
      <w:lvlText w:val="(%5)"/>
      <w:lvlJc w:val="left"/>
      <w:pPr>
        <w:tabs>
          <w:tab w:val="num" w:pos="2088"/>
        </w:tabs>
        <w:ind w:left="2088" w:hanging="360"/>
      </w:pPr>
      <w:rPr>
        <w:rFonts w:hint="default"/>
      </w:rPr>
    </w:lvl>
    <w:lvl w:ilvl="5">
      <w:start w:val="1"/>
      <w:numFmt w:val="lowerLetter"/>
      <w:lvlText w:val="(%6)"/>
      <w:lvlJc w:val="left"/>
      <w:pPr>
        <w:tabs>
          <w:tab w:val="num" w:pos="2448"/>
        </w:tabs>
        <w:ind w:left="2448" w:hanging="360"/>
      </w:pPr>
      <w:rPr>
        <w:rFonts w:hint="default"/>
      </w:rPr>
    </w:lvl>
    <w:lvl w:ilvl="6">
      <w:start w:val="1"/>
      <w:numFmt w:val="lowerRoman"/>
      <w:lvlText w:val="(%7)"/>
      <w:lvlJc w:val="left"/>
      <w:pPr>
        <w:tabs>
          <w:tab w:val="num" w:pos="3024"/>
        </w:tabs>
        <w:ind w:left="3024" w:hanging="576"/>
      </w:pPr>
      <w:rPr>
        <w:rFonts w:hint="default"/>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3888"/>
        </w:tabs>
        <w:ind w:left="3888" w:hanging="432"/>
      </w:pPr>
      <w:rPr>
        <w:rFonts w:hint="default"/>
      </w:rPr>
    </w:lvl>
  </w:abstractNum>
  <w:abstractNum w:abstractNumId="1">
    <w:nsid w:val="6C04251A"/>
    <w:multiLevelType w:val="multilevel"/>
    <w:tmpl w:val="968610D4"/>
    <w:lvl w:ilvl="0">
      <w:start w:val="1"/>
      <w:numFmt w:val="upperRoman"/>
      <w:pStyle w:val="LegalOutline"/>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nsid w:val="6D911450"/>
    <w:multiLevelType w:val="hybridMultilevel"/>
    <w:tmpl w:val="8AC62E44"/>
    <w:lvl w:ilvl="0" w:tplc="5ECE6C9A">
      <w:start w:val="1"/>
      <w:numFmt w:val="decimal"/>
      <w:pStyle w:val="Complaint"/>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F14C85BA">
      <w:start w:val="1"/>
      <w:numFmt w:val="lowerLetter"/>
      <w:lvlText w:val="(%3)"/>
      <w:lvlJc w:val="left"/>
      <w:pPr>
        <w:tabs>
          <w:tab w:val="num" w:pos="2340"/>
        </w:tabs>
        <w:ind w:left="2340" w:hanging="360"/>
      </w:pPr>
      <w:rPr>
        <w:rFonts w:hint="default"/>
      </w:rPr>
    </w:lvl>
    <w:lvl w:ilvl="3" w:tplc="8FA096EC">
      <w:start w:val="1"/>
      <w:numFmt w:val="lowerLetter"/>
      <w:lvlText w:val="(%4)"/>
      <w:lvlJc w:val="left"/>
      <w:pPr>
        <w:tabs>
          <w:tab w:val="num" w:pos="2880"/>
        </w:tabs>
        <w:ind w:left="2880" w:hanging="360"/>
      </w:pPr>
      <w:rPr>
        <w:rFonts w:hint="default"/>
        <w:b w:val="0"/>
      </w:rPr>
    </w:lvl>
    <w:lvl w:ilvl="4" w:tplc="657811D0">
      <w:start w:val="30"/>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0D"/>
    <w:rsid w:val="0003256F"/>
    <w:rsid w:val="00056DEF"/>
    <w:rsid w:val="0008180A"/>
    <w:rsid w:val="000B00A8"/>
    <w:rsid w:val="00101E26"/>
    <w:rsid w:val="00115408"/>
    <w:rsid w:val="00122B2F"/>
    <w:rsid w:val="001605DB"/>
    <w:rsid w:val="00163EB6"/>
    <w:rsid w:val="001B435C"/>
    <w:rsid w:val="001F3B4B"/>
    <w:rsid w:val="00232BDE"/>
    <w:rsid w:val="00277AE9"/>
    <w:rsid w:val="0028628C"/>
    <w:rsid w:val="002B4B4C"/>
    <w:rsid w:val="002C0C14"/>
    <w:rsid w:val="00350F19"/>
    <w:rsid w:val="003B3626"/>
    <w:rsid w:val="003B69CC"/>
    <w:rsid w:val="003B7FEB"/>
    <w:rsid w:val="003D0CF4"/>
    <w:rsid w:val="003F489D"/>
    <w:rsid w:val="003F5E45"/>
    <w:rsid w:val="004279EB"/>
    <w:rsid w:val="00497F0B"/>
    <w:rsid w:val="004D24BB"/>
    <w:rsid w:val="00541A36"/>
    <w:rsid w:val="005B4D9E"/>
    <w:rsid w:val="0062103A"/>
    <w:rsid w:val="0063060D"/>
    <w:rsid w:val="006B75F7"/>
    <w:rsid w:val="006F055A"/>
    <w:rsid w:val="00740568"/>
    <w:rsid w:val="00745572"/>
    <w:rsid w:val="00747DE8"/>
    <w:rsid w:val="00772B94"/>
    <w:rsid w:val="007D2684"/>
    <w:rsid w:val="0080333A"/>
    <w:rsid w:val="00806B48"/>
    <w:rsid w:val="00883E12"/>
    <w:rsid w:val="008A1815"/>
    <w:rsid w:val="008D6DAE"/>
    <w:rsid w:val="008E1464"/>
    <w:rsid w:val="008F0176"/>
    <w:rsid w:val="008F6771"/>
    <w:rsid w:val="00903F8B"/>
    <w:rsid w:val="0090431C"/>
    <w:rsid w:val="00905EB3"/>
    <w:rsid w:val="00921FFE"/>
    <w:rsid w:val="009565D9"/>
    <w:rsid w:val="00956D6B"/>
    <w:rsid w:val="009704F0"/>
    <w:rsid w:val="00A012A7"/>
    <w:rsid w:val="00A33B03"/>
    <w:rsid w:val="00AF2103"/>
    <w:rsid w:val="00AF6DA2"/>
    <w:rsid w:val="00B21D91"/>
    <w:rsid w:val="00B269D1"/>
    <w:rsid w:val="00B31019"/>
    <w:rsid w:val="00B54A6B"/>
    <w:rsid w:val="00C02177"/>
    <w:rsid w:val="00C44F3D"/>
    <w:rsid w:val="00D66C9D"/>
    <w:rsid w:val="00DA15FB"/>
    <w:rsid w:val="00DA248D"/>
    <w:rsid w:val="00DA3F20"/>
    <w:rsid w:val="00DE1753"/>
    <w:rsid w:val="00DF4F86"/>
    <w:rsid w:val="00E079EF"/>
    <w:rsid w:val="00E52AB4"/>
    <w:rsid w:val="00EA0E46"/>
    <w:rsid w:val="00EF11D8"/>
    <w:rsid w:val="00F17F98"/>
    <w:rsid w:val="00F575FE"/>
    <w:rsid w:val="00F62589"/>
    <w:rsid w:val="00F6494A"/>
    <w:rsid w:val="00FE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9FE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FFE"/>
    <w:rPr>
      <w:sz w:val="24"/>
      <w:szCs w:val="28"/>
    </w:rPr>
  </w:style>
  <w:style w:type="paragraph" w:styleId="Heading1">
    <w:name w:val="heading 1"/>
    <w:basedOn w:val="Normal"/>
    <w:next w:val="Normal"/>
    <w:qFormat/>
    <w:rsid w:val="00921FFE"/>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2">
    <w:name w:val="Indent 1/2&quot;"/>
    <w:basedOn w:val="Normal"/>
    <w:qFormat/>
    <w:rsid w:val="00921FFE"/>
    <w:pPr>
      <w:ind w:left="720" w:right="720"/>
    </w:pPr>
  </w:style>
  <w:style w:type="paragraph" w:customStyle="1" w:styleId="LegalOutline">
    <w:name w:val="Legal Outline"/>
    <w:basedOn w:val="ListParagraph"/>
    <w:autoRedefine/>
    <w:qFormat/>
    <w:rsid w:val="00921FFE"/>
    <w:pPr>
      <w:numPr>
        <w:numId w:val="3"/>
      </w:numPr>
    </w:pPr>
    <w:rPr>
      <w:b/>
    </w:rPr>
  </w:style>
  <w:style w:type="paragraph" w:styleId="ListParagraph">
    <w:name w:val="List Paragraph"/>
    <w:basedOn w:val="Normal"/>
    <w:qFormat/>
    <w:rsid w:val="00921FFE"/>
    <w:pPr>
      <w:ind w:left="720"/>
      <w:contextualSpacing/>
    </w:pPr>
  </w:style>
  <w:style w:type="paragraph" w:customStyle="1" w:styleId="Outlining">
    <w:name w:val="Outlining"/>
    <w:basedOn w:val="ListParagraph"/>
    <w:qFormat/>
    <w:rsid w:val="00921FFE"/>
    <w:pPr>
      <w:numPr>
        <w:numId w:val="2"/>
      </w:numPr>
    </w:pPr>
  </w:style>
  <w:style w:type="paragraph" w:customStyle="1" w:styleId="Paragraph">
    <w:name w:val="Paragraph"/>
    <w:basedOn w:val="Normal"/>
    <w:qFormat/>
    <w:rsid w:val="00921FFE"/>
    <w:pPr>
      <w:spacing w:line="480" w:lineRule="auto"/>
      <w:ind w:firstLine="720"/>
    </w:pPr>
  </w:style>
  <w:style w:type="paragraph" w:customStyle="1" w:styleId="Complaint">
    <w:name w:val="Complaint"/>
    <w:basedOn w:val="Normal"/>
    <w:qFormat/>
    <w:rsid w:val="00921FFE"/>
    <w:pPr>
      <w:widowControl w:val="0"/>
      <w:numPr>
        <w:numId w:val="4"/>
      </w:numPr>
      <w:spacing w:line="480" w:lineRule="auto"/>
    </w:pPr>
    <w:rPr>
      <w:szCs w:val="24"/>
    </w:rPr>
  </w:style>
  <w:style w:type="paragraph" w:styleId="Header">
    <w:name w:val="header"/>
    <w:basedOn w:val="Normal"/>
    <w:unhideWhenUsed/>
    <w:rsid w:val="00921FFE"/>
    <w:pPr>
      <w:tabs>
        <w:tab w:val="center" w:pos="4680"/>
        <w:tab w:val="right" w:pos="9360"/>
      </w:tabs>
    </w:pPr>
  </w:style>
  <w:style w:type="character" w:customStyle="1" w:styleId="HeaderChar">
    <w:name w:val="Header Char"/>
    <w:basedOn w:val="DefaultParagraphFont"/>
    <w:semiHidden/>
    <w:rsid w:val="00921FFE"/>
    <w:rPr>
      <w:szCs w:val="28"/>
    </w:rPr>
  </w:style>
  <w:style w:type="paragraph" w:styleId="Footer">
    <w:name w:val="footer"/>
    <w:basedOn w:val="Normal"/>
    <w:semiHidden/>
    <w:unhideWhenUsed/>
    <w:rsid w:val="00921FFE"/>
    <w:pPr>
      <w:tabs>
        <w:tab w:val="center" w:pos="4680"/>
        <w:tab w:val="right" w:pos="9360"/>
      </w:tabs>
    </w:pPr>
  </w:style>
  <w:style w:type="character" w:customStyle="1" w:styleId="FooterChar">
    <w:name w:val="Footer Char"/>
    <w:basedOn w:val="DefaultParagraphFont"/>
    <w:semiHidden/>
    <w:rsid w:val="00921FFE"/>
    <w:rPr>
      <w:szCs w:val="28"/>
    </w:rPr>
  </w:style>
  <w:style w:type="character" w:styleId="Hyperlink">
    <w:name w:val="Hyperlink"/>
    <w:basedOn w:val="DefaultParagraphFont"/>
    <w:uiPriority w:val="99"/>
    <w:unhideWhenUsed/>
    <w:rsid w:val="008033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xsec@ios.doi.gov" TargetMode="External"/><Relationship Id="rId8" Type="http://schemas.openxmlformats.org/officeDocument/2006/relationships/hyperlink" Target="mailto:dan_ashe@fws.gov" TargetMode="External"/><Relationship Id="rId9" Type="http://schemas.openxmlformats.org/officeDocument/2006/relationships/image" Target="media/image1.jpeg"/><Relationship Id="rId10"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HADS%20DOCS\Deer%20Creek%20Thanks%201Oct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E:\CHADS DOCS\Deer Creek Thanks 1Oct09.dot</Template>
  <TotalTime>0</TotalTime>
  <Pages>2</Pages>
  <Words>473</Words>
  <Characters>2698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June 26, 2009</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26, 2009</dc:title>
  <dc:creator>Owner</dc:creator>
  <cp:lastModifiedBy>Microsoft Office User</cp:lastModifiedBy>
  <cp:revision>2</cp:revision>
  <cp:lastPrinted>2013-09-23T22:43:00Z</cp:lastPrinted>
  <dcterms:created xsi:type="dcterms:W3CDTF">2016-01-12T03:04:00Z</dcterms:created>
  <dcterms:modified xsi:type="dcterms:W3CDTF">2016-01-12T03:04:00Z</dcterms:modified>
</cp:coreProperties>
</file>