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8FB026" w14:textId="66BB4669" w:rsidR="004A08A8" w:rsidRDefault="00864788" w:rsidP="00E30C87">
      <w:pPr>
        <w:jc w:val="center"/>
      </w:pPr>
      <w:r w:rsidRPr="00864788">
        <w:rPr>
          <w:noProof/>
        </w:rPr>
        <w:drawing>
          <wp:inline distT="0" distB="0" distL="0" distR="0" wp14:anchorId="5A5536E5" wp14:editId="73AE7FFC">
            <wp:extent cx="2353586" cy="1664970"/>
            <wp:effectExtent l="0" t="0" r="8890" b="0"/>
            <wp:docPr id="1689247749" name="Picture 2" descr="A logo of a horseman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47749" name="Picture 2" descr="A logo of a horseman and mountain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803" cy="1698372"/>
                    </a:xfrm>
                    <a:prstGeom prst="rect">
                      <a:avLst/>
                    </a:prstGeom>
                    <a:noFill/>
                    <a:ln>
                      <a:noFill/>
                    </a:ln>
                  </pic:spPr>
                </pic:pic>
              </a:graphicData>
            </a:graphic>
          </wp:inline>
        </w:drawing>
      </w:r>
      <w:r w:rsidRPr="00864788">
        <w:br/>
      </w:r>
    </w:p>
    <w:p w14:paraId="6ED27F9A" w14:textId="7FFB735F" w:rsidR="00864788" w:rsidRDefault="00864788" w:rsidP="00864788">
      <w:pPr>
        <w:jc w:val="center"/>
        <w:rPr>
          <w:rFonts w:ascii="Calibri" w:eastAsia="Calibri" w:hAnsi="Calibri" w:cs="Calibri"/>
        </w:rPr>
      </w:pPr>
      <w:r w:rsidRPr="00864788">
        <w:rPr>
          <w:rFonts w:ascii="Calibri" w:eastAsia="Calibri" w:hAnsi="Calibri" w:cs="Calibri"/>
          <w:b/>
          <w:bCs/>
        </w:rPr>
        <w:t>Address</w:t>
      </w:r>
      <w:proofErr w:type="gramStart"/>
      <w:r w:rsidRPr="00864788">
        <w:rPr>
          <w:rFonts w:ascii="Calibri" w:eastAsia="Calibri" w:hAnsi="Calibri" w:cs="Calibri"/>
          <w:b/>
          <w:bCs/>
        </w:rPr>
        <w:t>:  Post</w:t>
      </w:r>
      <w:proofErr w:type="gramEnd"/>
      <w:r w:rsidRPr="00864788">
        <w:rPr>
          <w:rFonts w:ascii="Calibri" w:eastAsia="Calibri" w:hAnsi="Calibri" w:cs="Calibri"/>
          <w:b/>
          <w:bCs/>
        </w:rPr>
        <w:t xml:space="preserve"> Office Box 10841, </w:t>
      </w:r>
      <w:proofErr w:type="gramStart"/>
      <w:r w:rsidRPr="00864788">
        <w:rPr>
          <w:rFonts w:ascii="Calibri" w:eastAsia="Calibri" w:hAnsi="Calibri" w:cs="Calibri"/>
          <w:b/>
          <w:bCs/>
        </w:rPr>
        <w:t>Jackson  83002</w:t>
      </w:r>
      <w:proofErr w:type="gramEnd"/>
      <w:r w:rsidRPr="00864788">
        <w:rPr>
          <w:rFonts w:ascii="Calibri" w:eastAsia="Calibri" w:hAnsi="Calibri" w:cs="Calibri"/>
          <w:b/>
          <w:bCs/>
        </w:rPr>
        <w:t xml:space="preserve">   Website:</w:t>
      </w:r>
      <w:r w:rsidRPr="00864788">
        <w:rPr>
          <w:rFonts w:ascii="Calibri" w:eastAsia="Calibri" w:hAnsi="Calibri" w:cs="Calibri"/>
          <w:b/>
          <w:bCs/>
          <w:u w:val="single"/>
        </w:rPr>
        <w:t>www.tetonbch.org</w:t>
      </w:r>
      <w:r w:rsidRPr="00864788">
        <w:rPr>
          <w:rFonts w:ascii="Calibri" w:eastAsia="Calibri" w:hAnsi="Calibri" w:cs="Calibri"/>
          <w:b/>
          <w:bCs/>
        </w:rPr>
        <w:t xml:space="preserve">          Instagram: @tetonbch</w:t>
      </w:r>
    </w:p>
    <w:p w14:paraId="7951D69F" w14:textId="77777777" w:rsidR="00864788" w:rsidRDefault="00864788">
      <w:pPr>
        <w:rPr>
          <w:rFonts w:ascii="Calibri" w:eastAsia="Calibri" w:hAnsi="Calibri" w:cs="Calibri"/>
        </w:rPr>
      </w:pPr>
    </w:p>
    <w:p w14:paraId="00000001" w14:textId="1C7616B5" w:rsidR="0041360C" w:rsidRDefault="00C643A2">
      <w:pPr>
        <w:rPr>
          <w:rFonts w:ascii="Calibri" w:eastAsia="Calibri" w:hAnsi="Calibri" w:cs="Calibri"/>
        </w:rPr>
      </w:pPr>
      <w:r>
        <w:rPr>
          <w:rFonts w:ascii="Calibri" w:eastAsia="Calibri" w:hAnsi="Calibri" w:cs="Calibri"/>
        </w:rPr>
        <w:t>February 2</w:t>
      </w:r>
      <w:r w:rsidR="004A08A8">
        <w:rPr>
          <w:rFonts w:ascii="Calibri" w:eastAsia="Calibri" w:hAnsi="Calibri" w:cs="Calibri"/>
        </w:rPr>
        <w:t>1</w:t>
      </w:r>
      <w:r>
        <w:rPr>
          <w:rFonts w:ascii="Calibri" w:eastAsia="Calibri" w:hAnsi="Calibri" w:cs="Calibri"/>
        </w:rPr>
        <w:t>, 2025</w:t>
      </w:r>
    </w:p>
    <w:p w14:paraId="0CCAAEF3" w14:textId="77777777" w:rsidR="004A08A8" w:rsidRDefault="004A08A8">
      <w:pPr>
        <w:rPr>
          <w:rFonts w:ascii="Calibri" w:eastAsia="Calibri" w:hAnsi="Calibri" w:cs="Calibri"/>
        </w:rPr>
      </w:pPr>
    </w:p>
    <w:p w14:paraId="47DEEE27" w14:textId="460DB012" w:rsidR="004A08A8" w:rsidRPr="004A08A8" w:rsidRDefault="004A08A8">
      <w:pPr>
        <w:rPr>
          <w:rFonts w:ascii="Calibri" w:eastAsia="Calibri" w:hAnsi="Calibri" w:cs="Calibri"/>
          <w:b/>
          <w:bCs/>
          <w:u w:val="single"/>
        </w:rPr>
      </w:pPr>
      <w:r w:rsidRPr="004A08A8">
        <w:rPr>
          <w:rFonts w:ascii="Calibri" w:eastAsia="Calibri" w:hAnsi="Calibri" w:cs="Calibri"/>
          <w:b/>
          <w:bCs/>
          <w:u w:val="single"/>
        </w:rPr>
        <w:t>Via Email</w:t>
      </w:r>
    </w:p>
    <w:p w14:paraId="00000002" w14:textId="77777777" w:rsidR="0041360C" w:rsidRDefault="00C643A2">
      <w:pPr>
        <w:rPr>
          <w:rFonts w:ascii="Calibri" w:eastAsia="Calibri" w:hAnsi="Calibri" w:cs="Calibri"/>
        </w:rPr>
      </w:pPr>
      <w:r>
        <w:rPr>
          <w:rFonts w:ascii="Calibri" w:eastAsia="Calibri" w:hAnsi="Calibri" w:cs="Calibri"/>
        </w:rPr>
        <w:t xml:space="preserve"> </w:t>
      </w:r>
    </w:p>
    <w:p w14:paraId="34153A76"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Bridger-Teton National Forest</w:t>
      </w:r>
    </w:p>
    <w:p w14:paraId="2D709670"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Jackson District</w:t>
      </w:r>
    </w:p>
    <w:p w14:paraId="53480ACC"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POB 1689</w:t>
      </w:r>
    </w:p>
    <w:p w14:paraId="0DD31239"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340 N. Cache St.</w:t>
      </w:r>
    </w:p>
    <w:p w14:paraId="756ECD93"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Jackson WY  83001</w:t>
      </w:r>
    </w:p>
    <w:p w14:paraId="36D17B6F" w14:textId="77777777" w:rsidR="004A08A8" w:rsidRPr="004A08A8" w:rsidRDefault="004A08A8" w:rsidP="004A08A8">
      <w:pPr>
        <w:rPr>
          <w:rFonts w:asciiTheme="majorHAnsi" w:hAnsiTheme="majorHAnsi" w:cstheme="majorHAnsi"/>
        </w:rPr>
      </w:pPr>
      <w:r w:rsidRPr="004A08A8">
        <w:rPr>
          <w:rFonts w:asciiTheme="majorHAnsi" w:hAnsiTheme="majorHAnsi" w:cstheme="majorHAnsi"/>
        </w:rPr>
        <w:t>Attn: Todd Stiles, District Ranger</w:t>
      </w:r>
    </w:p>
    <w:p w14:paraId="00000007" w14:textId="77777777" w:rsidR="0041360C" w:rsidRDefault="00C643A2">
      <w:pPr>
        <w:rPr>
          <w:rFonts w:ascii="Calibri" w:eastAsia="Calibri" w:hAnsi="Calibri" w:cs="Calibri"/>
        </w:rPr>
      </w:pPr>
      <w:r>
        <w:rPr>
          <w:rFonts w:ascii="Calibri" w:eastAsia="Calibri" w:hAnsi="Calibri" w:cs="Calibri"/>
        </w:rPr>
        <w:t xml:space="preserve"> </w:t>
      </w:r>
    </w:p>
    <w:p w14:paraId="00000008" w14:textId="77777777" w:rsidR="0041360C" w:rsidRDefault="00C643A2">
      <w:pPr>
        <w:rPr>
          <w:rFonts w:ascii="Calibri" w:eastAsia="Calibri" w:hAnsi="Calibri" w:cs="Calibri"/>
        </w:rPr>
      </w:pPr>
      <w:r>
        <w:rPr>
          <w:rFonts w:ascii="Calibri" w:eastAsia="Calibri" w:hAnsi="Calibri" w:cs="Calibri"/>
        </w:rPr>
        <w:t xml:space="preserve">RE: Draft EA comments E-Bike Designations on Jackson Area Trails </w:t>
      </w:r>
    </w:p>
    <w:p w14:paraId="6CE1D89E" w14:textId="77777777" w:rsidR="00D3398F" w:rsidRDefault="00C643A2">
      <w:pPr>
        <w:rPr>
          <w:rFonts w:ascii="Calibri" w:eastAsia="Calibri" w:hAnsi="Calibri" w:cs="Calibri"/>
        </w:rPr>
      </w:pPr>
      <w:r>
        <w:rPr>
          <w:rFonts w:ascii="Calibri" w:eastAsia="Calibri" w:hAnsi="Calibri" w:cs="Calibri"/>
        </w:rPr>
        <w:t xml:space="preserve"> </w:t>
      </w:r>
    </w:p>
    <w:p w14:paraId="0000000A" w14:textId="20C97D8A" w:rsidR="0041360C" w:rsidRDefault="00C643A2">
      <w:pPr>
        <w:rPr>
          <w:rFonts w:ascii="Calibri" w:eastAsia="Calibri" w:hAnsi="Calibri" w:cs="Calibri"/>
        </w:rPr>
      </w:pPr>
      <w:r>
        <w:rPr>
          <w:rFonts w:ascii="Calibri" w:eastAsia="Calibri" w:hAnsi="Calibri" w:cs="Calibri"/>
        </w:rPr>
        <w:t>Dear Mr. Stiles,</w:t>
      </w:r>
    </w:p>
    <w:p w14:paraId="0000000B" w14:textId="77777777" w:rsidR="0041360C" w:rsidRDefault="0041360C">
      <w:pPr>
        <w:rPr>
          <w:rFonts w:ascii="Calibri" w:eastAsia="Calibri" w:hAnsi="Calibri" w:cs="Calibri"/>
        </w:rPr>
      </w:pPr>
    </w:p>
    <w:p w14:paraId="0000000C" w14:textId="2CEA46F0" w:rsidR="0041360C" w:rsidRDefault="00C80A87">
      <w:pPr>
        <w:rPr>
          <w:rFonts w:ascii="Calibri" w:eastAsia="Calibri" w:hAnsi="Calibri" w:cs="Calibri"/>
        </w:rPr>
      </w:pPr>
      <w:r>
        <w:rPr>
          <w:rFonts w:ascii="Calibri" w:eastAsia="Calibri" w:hAnsi="Calibri" w:cs="Calibri"/>
        </w:rPr>
        <w:t xml:space="preserve">Back Country Horsemen of America (BCHA) of Teton County </w:t>
      </w:r>
      <w:r w:rsidR="00C643A2">
        <w:rPr>
          <w:rFonts w:ascii="Calibri" w:eastAsia="Calibri" w:hAnsi="Calibri" w:cs="Calibri"/>
        </w:rPr>
        <w:t>appreciate</w:t>
      </w:r>
      <w:r>
        <w:rPr>
          <w:rFonts w:ascii="Calibri" w:eastAsia="Calibri" w:hAnsi="Calibri" w:cs="Calibri"/>
        </w:rPr>
        <w:t>s</w:t>
      </w:r>
      <w:r w:rsidR="00C643A2">
        <w:rPr>
          <w:rFonts w:ascii="Calibri" w:eastAsia="Calibri" w:hAnsi="Calibri" w:cs="Calibri"/>
        </w:rPr>
        <w:t xml:space="preserve"> the opportunity to provide </w:t>
      </w:r>
      <w:r>
        <w:rPr>
          <w:rFonts w:ascii="Calibri" w:eastAsia="Calibri" w:hAnsi="Calibri" w:cs="Calibri"/>
        </w:rPr>
        <w:t>comments</w:t>
      </w:r>
      <w:r w:rsidR="00C643A2">
        <w:rPr>
          <w:rFonts w:ascii="Calibri" w:eastAsia="Calibri" w:hAnsi="Calibri" w:cs="Calibri"/>
        </w:rPr>
        <w:t xml:space="preserve"> regarding the Draft Environmental Assessment E-Bike Use Designation on Select Jackson Area Trails. </w:t>
      </w:r>
    </w:p>
    <w:p w14:paraId="0000000D" w14:textId="77777777" w:rsidR="0041360C" w:rsidRDefault="0041360C">
      <w:pPr>
        <w:rPr>
          <w:rFonts w:ascii="Calibri" w:eastAsia="Calibri" w:hAnsi="Calibri" w:cs="Calibri"/>
        </w:rPr>
      </w:pPr>
    </w:p>
    <w:p w14:paraId="06C7F665" w14:textId="628981C6" w:rsidR="00C80A87" w:rsidRPr="00C80A87" w:rsidRDefault="00C80A87" w:rsidP="00C80A87">
      <w:pPr>
        <w:rPr>
          <w:rFonts w:ascii="Calibri" w:eastAsia="Calibri" w:hAnsi="Calibri" w:cs="Calibri"/>
          <w:lang w:val="en-US"/>
        </w:rPr>
      </w:pPr>
      <w:r w:rsidRPr="00C80A87">
        <w:rPr>
          <w:rFonts w:ascii="Calibri" w:eastAsia="Calibri" w:hAnsi="Calibri" w:cs="Calibri"/>
          <w:lang w:val="en-US"/>
        </w:rPr>
        <w:t xml:space="preserve">Back Country Horsemen of America is a </w:t>
      </w:r>
      <w:r>
        <w:rPr>
          <w:rFonts w:ascii="Calibri" w:eastAsia="Calibri" w:hAnsi="Calibri" w:cs="Calibri"/>
          <w:lang w:val="en-US"/>
        </w:rPr>
        <w:t xml:space="preserve">national </w:t>
      </w:r>
      <w:r w:rsidRPr="00C80A87">
        <w:rPr>
          <w:rFonts w:ascii="Calibri" w:eastAsia="Calibri" w:hAnsi="Calibri" w:cs="Calibri"/>
          <w:lang w:val="en-US"/>
        </w:rPr>
        <w:t>501(C) 3 non-profit organization dedicated to the following mission.</w:t>
      </w:r>
    </w:p>
    <w:p w14:paraId="404435F7" w14:textId="77777777" w:rsidR="00C80A87" w:rsidRPr="00C80A87" w:rsidRDefault="00C80A87" w:rsidP="00C80A87">
      <w:pPr>
        <w:numPr>
          <w:ilvl w:val="0"/>
          <w:numId w:val="1"/>
        </w:numPr>
        <w:rPr>
          <w:rFonts w:ascii="Calibri" w:eastAsia="Calibri" w:hAnsi="Calibri" w:cs="Calibri"/>
          <w:lang w:val="en-US"/>
        </w:rPr>
      </w:pPr>
      <w:r w:rsidRPr="00C80A87">
        <w:rPr>
          <w:rFonts w:ascii="Calibri" w:eastAsia="Calibri" w:hAnsi="Calibri" w:cs="Calibri"/>
          <w:b/>
          <w:bCs/>
          <w:lang w:val="en-US"/>
        </w:rPr>
        <w:t>To</w:t>
      </w:r>
      <w:r w:rsidRPr="00C80A87">
        <w:rPr>
          <w:rFonts w:ascii="Calibri" w:eastAsia="Calibri" w:hAnsi="Calibri" w:cs="Calibri"/>
          <w:lang w:val="en-US"/>
        </w:rPr>
        <w:t> perpetuate the commonsense use and enjoyment of horses in America’s back country and wilderness.</w:t>
      </w:r>
    </w:p>
    <w:p w14:paraId="13D72431" w14:textId="6AF84C73" w:rsidR="00C80A87" w:rsidRPr="00C80A87" w:rsidRDefault="00C80A87" w:rsidP="00C80A87">
      <w:pPr>
        <w:numPr>
          <w:ilvl w:val="0"/>
          <w:numId w:val="1"/>
        </w:numPr>
        <w:rPr>
          <w:rFonts w:ascii="Calibri" w:eastAsia="Calibri" w:hAnsi="Calibri" w:cs="Calibri"/>
          <w:lang w:val="en-US"/>
        </w:rPr>
      </w:pPr>
      <w:proofErr w:type="gramStart"/>
      <w:r w:rsidRPr="00C80A87">
        <w:rPr>
          <w:rFonts w:ascii="Calibri" w:eastAsia="Calibri" w:hAnsi="Calibri" w:cs="Calibri"/>
          <w:b/>
          <w:bCs/>
          <w:lang w:val="en-US"/>
        </w:rPr>
        <w:t>To</w:t>
      </w:r>
      <w:r w:rsidRPr="00C80A87">
        <w:rPr>
          <w:rFonts w:ascii="Calibri" w:eastAsia="Calibri" w:hAnsi="Calibri" w:cs="Calibri"/>
          <w:lang w:val="en-US"/>
        </w:rPr>
        <w:t> work to</w:t>
      </w:r>
      <w:proofErr w:type="gramEnd"/>
      <w:r w:rsidRPr="00C80A87">
        <w:rPr>
          <w:rFonts w:ascii="Calibri" w:eastAsia="Calibri" w:hAnsi="Calibri" w:cs="Calibri"/>
          <w:lang w:val="en-US"/>
        </w:rPr>
        <w:t xml:space="preserve"> ensure that public land remains open to recreational stock use.</w:t>
      </w:r>
    </w:p>
    <w:p w14:paraId="3F942F03" w14:textId="22C9EBDE" w:rsidR="00C80A87" w:rsidRPr="00C80A87" w:rsidRDefault="00C80A87" w:rsidP="00C80A87">
      <w:pPr>
        <w:numPr>
          <w:ilvl w:val="0"/>
          <w:numId w:val="1"/>
        </w:numPr>
        <w:rPr>
          <w:rFonts w:ascii="Calibri" w:eastAsia="Calibri" w:hAnsi="Calibri" w:cs="Calibri"/>
          <w:lang w:val="en-US"/>
        </w:rPr>
      </w:pPr>
      <w:r w:rsidRPr="00C80A87">
        <w:rPr>
          <w:rFonts w:ascii="Calibri" w:eastAsia="Calibri" w:hAnsi="Calibri" w:cs="Calibri"/>
          <w:b/>
          <w:bCs/>
          <w:lang w:val="en-US"/>
        </w:rPr>
        <w:t>To</w:t>
      </w:r>
      <w:r w:rsidRPr="00C80A87">
        <w:rPr>
          <w:rFonts w:ascii="Calibri" w:eastAsia="Calibri" w:hAnsi="Calibri" w:cs="Calibri"/>
          <w:lang w:val="en-US"/>
        </w:rPr>
        <w:t xml:space="preserve"> assist the various government and private agencies in their maintenance and management of said </w:t>
      </w:r>
      <w:r w:rsidR="004A08A8" w:rsidRPr="00C80A87">
        <w:rPr>
          <w:rFonts w:ascii="Calibri" w:eastAsia="Calibri" w:hAnsi="Calibri" w:cs="Calibri"/>
          <w:lang w:val="en-US"/>
        </w:rPr>
        <w:t>resources</w:t>
      </w:r>
      <w:r w:rsidRPr="00C80A87">
        <w:rPr>
          <w:rFonts w:ascii="Calibri" w:eastAsia="Calibri" w:hAnsi="Calibri" w:cs="Calibri"/>
          <w:lang w:val="en-US"/>
        </w:rPr>
        <w:t>.</w:t>
      </w:r>
    </w:p>
    <w:p w14:paraId="32DC5D4F" w14:textId="77777777" w:rsidR="00C80A87" w:rsidRPr="00C80A87" w:rsidRDefault="00C80A87" w:rsidP="00C80A87">
      <w:pPr>
        <w:numPr>
          <w:ilvl w:val="0"/>
          <w:numId w:val="1"/>
        </w:numPr>
        <w:rPr>
          <w:rFonts w:ascii="Calibri" w:eastAsia="Calibri" w:hAnsi="Calibri" w:cs="Calibri"/>
          <w:lang w:val="en-US"/>
        </w:rPr>
      </w:pPr>
      <w:r w:rsidRPr="00C80A87">
        <w:rPr>
          <w:rFonts w:ascii="Calibri" w:eastAsia="Calibri" w:hAnsi="Calibri" w:cs="Calibri"/>
          <w:b/>
          <w:bCs/>
          <w:lang w:val="en-US"/>
        </w:rPr>
        <w:t>To</w:t>
      </w:r>
      <w:r w:rsidRPr="00C80A87">
        <w:rPr>
          <w:rFonts w:ascii="Calibri" w:eastAsia="Calibri" w:hAnsi="Calibri" w:cs="Calibri"/>
          <w:lang w:val="en-US"/>
        </w:rPr>
        <w:t xml:space="preserve"> educate, encourage and solicit active participation in the wise use of the back country resource by horsemen and the </w:t>
      </w:r>
      <w:proofErr w:type="gramStart"/>
      <w:r w:rsidRPr="00C80A87">
        <w:rPr>
          <w:rFonts w:ascii="Calibri" w:eastAsia="Calibri" w:hAnsi="Calibri" w:cs="Calibri"/>
          <w:lang w:val="en-US"/>
        </w:rPr>
        <w:t>general public</w:t>
      </w:r>
      <w:proofErr w:type="gramEnd"/>
      <w:r w:rsidRPr="00C80A87">
        <w:rPr>
          <w:rFonts w:ascii="Calibri" w:eastAsia="Calibri" w:hAnsi="Calibri" w:cs="Calibri"/>
          <w:lang w:val="en-US"/>
        </w:rPr>
        <w:t xml:space="preserve"> commensurate with our heritage.</w:t>
      </w:r>
    </w:p>
    <w:p w14:paraId="4AF463A9" w14:textId="77777777" w:rsidR="00C80A87" w:rsidRPr="00C80A87" w:rsidRDefault="00C80A87" w:rsidP="00C80A87">
      <w:pPr>
        <w:numPr>
          <w:ilvl w:val="0"/>
          <w:numId w:val="1"/>
        </w:numPr>
        <w:rPr>
          <w:rFonts w:ascii="Calibri" w:eastAsia="Calibri" w:hAnsi="Calibri" w:cs="Calibri"/>
          <w:lang w:val="en-US"/>
        </w:rPr>
      </w:pPr>
      <w:r w:rsidRPr="00C80A87">
        <w:rPr>
          <w:rFonts w:ascii="Calibri" w:eastAsia="Calibri" w:hAnsi="Calibri" w:cs="Calibri"/>
          <w:b/>
          <w:bCs/>
          <w:lang w:val="en-US"/>
        </w:rPr>
        <w:t>To</w:t>
      </w:r>
      <w:r w:rsidRPr="00C80A87">
        <w:rPr>
          <w:rFonts w:ascii="Calibri" w:eastAsia="Calibri" w:hAnsi="Calibri" w:cs="Calibri"/>
          <w:lang w:val="en-US"/>
        </w:rPr>
        <w:t> foster and encourage the formation of new state Back Country Horsemen’s organizations.</w:t>
      </w:r>
    </w:p>
    <w:p w14:paraId="1CA01A92" w14:textId="77777777" w:rsidR="00C80A87" w:rsidRPr="00C80A87" w:rsidRDefault="00C80A87" w:rsidP="00C80A87">
      <w:pPr>
        <w:rPr>
          <w:rFonts w:ascii="Calibri" w:eastAsia="Calibri" w:hAnsi="Calibri" w:cs="Calibri"/>
          <w:lang w:val="en-US"/>
        </w:rPr>
      </w:pPr>
      <w:r w:rsidRPr="00C80A87">
        <w:rPr>
          <w:rFonts w:ascii="Calibri" w:eastAsia="Calibri" w:hAnsi="Calibri" w:cs="Calibri"/>
          <w:lang w:val="en-US"/>
        </w:rPr>
        <w:t>Our grassroots members help carry forward our organization’s mission and values throughout the United States and Canada working closely with trail partners and local land management agencies to clear and maintain trails.</w:t>
      </w:r>
    </w:p>
    <w:p w14:paraId="45281427" w14:textId="416D89C4" w:rsidR="00C80A87" w:rsidRPr="00C80A87" w:rsidRDefault="00C80A87" w:rsidP="00C80A87">
      <w:pPr>
        <w:rPr>
          <w:rFonts w:ascii="Calibri" w:eastAsia="Calibri" w:hAnsi="Calibri" w:cs="Calibri"/>
          <w:lang w:val="en-US"/>
        </w:rPr>
      </w:pPr>
      <w:r w:rsidRPr="00C80A87">
        <w:rPr>
          <w:rFonts w:ascii="Calibri" w:eastAsia="Calibri" w:hAnsi="Calibri" w:cs="Calibri"/>
          <w:lang w:val="en-US"/>
        </w:rPr>
        <w:t xml:space="preserve">BCHA members volunteer their time and stock and </w:t>
      </w:r>
      <w:r w:rsidR="004A08A8" w:rsidRPr="00C80A87">
        <w:rPr>
          <w:rFonts w:ascii="Calibri" w:eastAsia="Calibri" w:hAnsi="Calibri" w:cs="Calibri"/>
          <w:lang w:val="en-US"/>
        </w:rPr>
        <w:t>travel</w:t>
      </w:r>
      <w:r w:rsidRPr="00C80A87">
        <w:rPr>
          <w:rFonts w:ascii="Calibri" w:eastAsia="Calibri" w:hAnsi="Calibri" w:cs="Calibri"/>
          <w:lang w:val="en-US"/>
        </w:rPr>
        <w:t xml:space="preserve"> over 1.1 million miles to locations to do volunteer work.</w:t>
      </w:r>
    </w:p>
    <w:p w14:paraId="0000000F" w14:textId="77777777" w:rsidR="0041360C" w:rsidRPr="00C80A87" w:rsidRDefault="0041360C">
      <w:pPr>
        <w:rPr>
          <w:rFonts w:ascii="Calibri" w:eastAsia="Calibri" w:hAnsi="Calibri" w:cs="Calibri"/>
          <w:lang w:val="en-US"/>
        </w:rPr>
      </w:pPr>
    </w:p>
    <w:p w14:paraId="00000012" w14:textId="5518D475" w:rsidR="0041360C" w:rsidRDefault="00C643A2">
      <w:pPr>
        <w:rPr>
          <w:rFonts w:ascii="Calibri" w:eastAsia="Calibri" w:hAnsi="Calibri" w:cs="Calibri"/>
        </w:rPr>
      </w:pPr>
      <w:r>
        <w:rPr>
          <w:rFonts w:ascii="Calibri" w:eastAsia="Calibri" w:hAnsi="Calibri" w:cs="Calibri"/>
        </w:rPr>
        <w:t xml:space="preserve">On behalf of </w:t>
      </w:r>
      <w:r w:rsidR="00C80A87">
        <w:rPr>
          <w:rFonts w:ascii="Calibri" w:eastAsia="Calibri" w:hAnsi="Calibri" w:cs="Calibri"/>
        </w:rPr>
        <w:t>our</w:t>
      </w:r>
      <w:r>
        <w:rPr>
          <w:rFonts w:ascii="Calibri" w:eastAsia="Calibri" w:hAnsi="Calibri" w:cs="Calibri"/>
        </w:rPr>
        <w:t xml:space="preserve"> members and supporters</w:t>
      </w:r>
      <w:r w:rsidR="00C80A87">
        <w:rPr>
          <w:rFonts w:ascii="Calibri" w:eastAsia="Calibri" w:hAnsi="Calibri" w:cs="Calibri"/>
        </w:rPr>
        <w:t xml:space="preserve">, </w:t>
      </w:r>
      <w:r>
        <w:rPr>
          <w:rFonts w:ascii="Calibri" w:eastAsia="Calibri" w:hAnsi="Calibri" w:cs="Calibri"/>
        </w:rPr>
        <w:t xml:space="preserve">please accept the following comments on E-Bike Use Designation on Select Jackson Area Trails Draft Environmental Assessment. </w:t>
      </w:r>
    </w:p>
    <w:p w14:paraId="00000013" w14:textId="77777777" w:rsidR="0041360C" w:rsidRDefault="0041360C">
      <w:pPr>
        <w:rPr>
          <w:rFonts w:ascii="Calibri" w:eastAsia="Calibri" w:hAnsi="Calibri" w:cs="Calibri"/>
        </w:rPr>
      </w:pPr>
    </w:p>
    <w:p w14:paraId="00000014" w14:textId="578444E4" w:rsidR="0041360C" w:rsidRPr="00E40F19" w:rsidRDefault="00E40F19" w:rsidP="00E40F19">
      <w:pPr>
        <w:pStyle w:val="ListParagraph"/>
        <w:numPr>
          <w:ilvl w:val="0"/>
          <w:numId w:val="2"/>
        </w:numPr>
        <w:rPr>
          <w:rFonts w:ascii="Calibri" w:eastAsia="Calibri" w:hAnsi="Calibri" w:cs="Calibri"/>
          <w:b/>
        </w:rPr>
      </w:pPr>
      <w:r>
        <w:rPr>
          <w:rFonts w:ascii="Calibri" w:eastAsia="Calibri" w:hAnsi="Calibri" w:cs="Calibri"/>
          <w:b/>
        </w:rPr>
        <w:t>General</w:t>
      </w:r>
    </w:p>
    <w:p w14:paraId="00000015" w14:textId="49335447" w:rsidR="0041360C" w:rsidRDefault="00C643A2">
      <w:pPr>
        <w:rPr>
          <w:rFonts w:ascii="Calibri" w:eastAsia="Calibri" w:hAnsi="Calibri" w:cs="Calibri"/>
        </w:rPr>
      </w:pPr>
      <w:r>
        <w:rPr>
          <w:rFonts w:ascii="Calibri" w:eastAsia="Calibri" w:hAnsi="Calibri" w:cs="Calibri"/>
        </w:rPr>
        <w:t xml:space="preserve">We </w:t>
      </w:r>
      <w:r w:rsidR="004A08A8">
        <w:rPr>
          <w:rFonts w:ascii="Calibri" w:eastAsia="Calibri" w:hAnsi="Calibri" w:cs="Calibri"/>
        </w:rPr>
        <w:t>acknowledge the</w:t>
      </w:r>
      <w:r>
        <w:rPr>
          <w:rFonts w:ascii="Calibri" w:eastAsia="Calibri" w:hAnsi="Calibri" w:cs="Calibri"/>
        </w:rPr>
        <w:t xml:space="preserve"> growing popularity of e-bikes </w:t>
      </w:r>
      <w:r w:rsidR="00E40F19">
        <w:rPr>
          <w:rFonts w:ascii="Calibri" w:eastAsia="Calibri" w:hAnsi="Calibri" w:cs="Calibri"/>
        </w:rPr>
        <w:t>need to provide</w:t>
      </w:r>
      <w:r>
        <w:rPr>
          <w:rFonts w:ascii="Calibri" w:eastAsia="Calibri" w:hAnsi="Calibri" w:cs="Calibri"/>
        </w:rPr>
        <w:t xml:space="preserve"> access and opportunities for diverse user groups to experience the Bridger-Teton National Forest (BTNF)</w:t>
      </w:r>
      <w:r w:rsidR="00E40F19">
        <w:rPr>
          <w:rFonts w:ascii="Calibri" w:eastAsia="Calibri" w:hAnsi="Calibri" w:cs="Calibri"/>
        </w:rPr>
        <w:t>, not only for local users but for the millions of visitors</w:t>
      </w:r>
      <w:r>
        <w:rPr>
          <w:rFonts w:ascii="Calibri" w:eastAsia="Calibri" w:hAnsi="Calibri" w:cs="Calibri"/>
        </w:rPr>
        <w:t xml:space="preserve">. </w:t>
      </w:r>
      <w:r w:rsidR="00E40F19">
        <w:rPr>
          <w:rFonts w:ascii="Calibri" w:eastAsia="Calibri" w:hAnsi="Calibri" w:cs="Calibri"/>
        </w:rPr>
        <w:t xml:space="preserve">However, </w:t>
      </w:r>
      <w:r w:rsidR="00E40F19">
        <w:rPr>
          <w:rFonts w:ascii="Calibri" w:eastAsia="Calibri" w:hAnsi="Calibri" w:cs="Calibri"/>
        </w:rPr>
        <w:lastRenderedPageBreak/>
        <w:t>the desire to</w:t>
      </w:r>
      <w:r>
        <w:rPr>
          <w:rFonts w:ascii="Calibri" w:eastAsia="Calibri" w:hAnsi="Calibri" w:cs="Calibri"/>
        </w:rPr>
        <w:t xml:space="preserve"> provide more opportunities for e-bike </w:t>
      </w:r>
      <w:proofErr w:type="spellStart"/>
      <w:r>
        <w:rPr>
          <w:rFonts w:ascii="Calibri" w:eastAsia="Calibri" w:hAnsi="Calibri" w:cs="Calibri"/>
        </w:rPr>
        <w:t>users</w:t>
      </w:r>
      <w:proofErr w:type="spellEnd"/>
      <w:r w:rsidR="00E40F19">
        <w:rPr>
          <w:rFonts w:ascii="Calibri" w:eastAsia="Calibri" w:hAnsi="Calibri" w:cs="Calibri"/>
        </w:rPr>
        <w:t xml:space="preserve"> needs to</w:t>
      </w:r>
      <w:r>
        <w:rPr>
          <w:rFonts w:ascii="Calibri" w:eastAsia="Calibri" w:hAnsi="Calibri" w:cs="Calibri"/>
        </w:rPr>
        <w:t xml:space="preserve"> be addressed </w:t>
      </w:r>
      <w:r w:rsidR="00E40F19">
        <w:rPr>
          <w:rFonts w:ascii="Calibri" w:eastAsia="Calibri" w:hAnsi="Calibri" w:cs="Calibri"/>
        </w:rPr>
        <w:t xml:space="preserve">while </w:t>
      </w:r>
      <w:r>
        <w:rPr>
          <w:rFonts w:ascii="Calibri" w:eastAsia="Calibri" w:hAnsi="Calibri" w:cs="Calibri"/>
        </w:rPr>
        <w:t xml:space="preserve">maintaining ecological integrity and management of </w:t>
      </w:r>
      <w:r w:rsidR="00771A5F">
        <w:rPr>
          <w:rFonts w:ascii="Calibri" w:eastAsia="Calibri" w:hAnsi="Calibri" w:cs="Calibri"/>
        </w:rPr>
        <w:t>BTNF’s</w:t>
      </w:r>
      <w:r>
        <w:rPr>
          <w:rFonts w:ascii="Calibri" w:eastAsia="Calibri" w:hAnsi="Calibri" w:cs="Calibri"/>
        </w:rPr>
        <w:t xml:space="preserve"> unique natural resources. </w:t>
      </w:r>
    </w:p>
    <w:p w14:paraId="2723A38B" w14:textId="77777777" w:rsidR="00E40F19" w:rsidRDefault="00E40F19">
      <w:pPr>
        <w:rPr>
          <w:rFonts w:ascii="Calibri" w:eastAsia="Calibri" w:hAnsi="Calibri" w:cs="Calibri"/>
        </w:rPr>
      </w:pPr>
    </w:p>
    <w:p w14:paraId="198AF34F" w14:textId="70B7ADBC" w:rsidR="00E40F19" w:rsidRDefault="00E40F19">
      <w:pPr>
        <w:rPr>
          <w:rFonts w:ascii="Calibri" w:eastAsia="Calibri" w:hAnsi="Calibri" w:cs="Calibri"/>
        </w:rPr>
      </w:pPr>
      <w:r>
        <w:rPr>
          <w:rFonts w:ascii="Calibri" w:eastAsia="Calibri" w:hAnsi="Calibri" w:cs="Calibri"/>
        </w:rPr>
        <w:t xml:space="preserve">BCHA has no preference between the Proposed Action and Alternate 1.  Both approaches have pros and cons.  </w:t>
      </w:r>
      <w:r w:rsidR="004A08A8">
        <w:rPr>
          <w:rFonts w:ascii="Calibri" w:eastAsia="Calibri" w:hAnsi="Calibri" w:cs="Calibri"/>
        </w:rPr>
        <w:t>Thus,</w:t>
      </w:r>
      <w:r>
        <w:rPr>
          <w:rFonts w:ascii="Calibri" w:eastAsia="Calibri" w:hAnsi="Calibri" w:cs="Calibri"/>
        </w:rPr>
        <w:t xml:space="preserve"> our comments are directed </w:t>
      </w:r>
      <w:r w:rsidR="00771A5F">
        <w:rPr>
          <w:rFonts w:ascii="Calibri" w:eastAsia="Calibri" w:hAnsi="Calibri" w:cs="Calibri"/>
        </w:rPr>
        <w:t>at</w:t>
      </w:r>
      <w:r>
        <w:rPr>
          <w:rFonts w:ascii="Calibri" w:eastAsia="Calibri" w:hAnsi="Calibri" w:cs="Calibri"/>
        </w:rPr>
        <w:t xml:space="preserve"> issues of concern regardless of which proposal promotes them.</w:t>
      </w:r>
    </w:p>
    <w:p w14:paraId="0DBF424E" w14:textId="406C084A" w:rsidR="00E40F19" w:rsidRDefault="00E40F19" w:rsidP="00E40F19">
      <w:pPr>
        <w:pStyle w:val="ListParagraph"/>
        <w:numPr>
          <w:ilvl w:val="0"/>
          <w:numId w:val="2"/>
        </w:numPr>
        <w:rPr>
          <w:rFonts w:ascii="Calibri" w:eastAsia="Calibri" w:hAnsi="Calibri" w:cs="Calibri"/>
          <w:b/>
          <w:bCs/>
        </w:rPr>
      </w:pPr>
      <w:r w:rsidRPr="00E40F19">
        <w:rPr>
          <w:rFonts w:ascii="Calibri" w:eastAsia="Calibri" w:hAnsi="Calibri" w:cs="Calibri"/>
          <w:b/>
          <w:bCs/>
        </w:rPr>
        <w:t>Safety</w:t>
      </w:r>
    </w:p>
    <w:p w14:paraId="558B5459" w14:textId="39A06F60" w:rsidR="00E40F19" w:rsidRPr="00E40F19" w:rsidRDefault="00E40F19" w:rsidP="00E40F19">
      <w:pPr>
        <w:rPr>
          <w:rFonts w:ascii="Calibri" w:eastAsia="Calibri" w:hAnsi="Calibri" w:cs="Calibri"/>
        </w:rPr>
      </w:pPr>
      <w:r w:rsidRPr="00E40F19">
        <w:rPr>
          <w:rFonts w:ascii="Calibri" w:eastAsia="Calibri" w:hAnsi="Calibri" w:cs="Calibri"/>
        </w:rPr>
        <w:t xml:space="preserve">Equestrian </w:t>
      </w:r>
      <w:r>
        <w:rPr>
          <w:rFonts w:ascii="Calibri" w:eastAsia="Calibri" w:hAnsi="Calibri" w:cs="Calibri"/>
        </w:rPr>
        <w:t>users generally are most concerned with access and the probability for conflicts on the trail.</w:t>
      </w:r>
      <w:r w:rsidR="00AB6C26">
        <w:rPr>
          <w:rFonts w:ascii="Calibri" w:eastAsia="Calibri" w:hAnsi="Calibri" w:cs="Calibri"/>
        </w:rPr>
        <w:t xml:space="preserve">  The Proposed would add e-bike usages to numerous trails.  Included are several trails that currently allow mountain bikes, hikers and horses.  Adding e-bikes to this mix will increase traffic and </w:t>
      </w:r>
      <w:r w:rsidR="00EC150D">
        <w:rPr>
          <w:rFonts w:ascii="Calibri" w:eastAsia="Calibri" w:hAnsi="Calibri" w:cs="Calibri"/>
        </w:rPr>
        <w:t xml:space="preserve">with their increased speed capability </w:t>
      </w:r>
      <w:r w:rsidR="00AB6C26">
        <w:rPr>
          <w:rFonts w:ascii="Calibri" w:eastAsia="Calibri" w:hAnsi="Calibri" w:cs="Calibri"/>
        </w:rPr>
        <w:t>the risk of conflicts.  As the risk of conflict increases, e</w:t>
      </w:r>
      <w:r w:rsidR="00AB6C26" w:rsidRPr="00E40F19">
        <w:rPr>
          <w:rFonts w:ascii="Calibri" w:eastAsia="Calibri" w:hAnsi="Calibri" w:cs="Calibri"/>
        </w:rPr>
        <w:t>questrian</w:t>
      </w:r>
      <w:r w:rsidR="00AB6C26">
        <w:rPr>
          <w:rFonts w:ascii="Calibri" w:eastAsia="Calibri" w:hAnsi="Calibri" w:cs="Calibri"/>
        </w:rPr>
        <w:t xml:space="preserve">s will often make decisions to </w:t>
      </w:r>
      <w:r w:rsidR="0037761B">
        <w:rPr>
          <w:rFonts w:ascii="Calibri" w:eastAsia="Calibri" w:hAnsi="Calibri" w:cs="Calibri"/>
        </w:rPr>
        <w:t>abandon</w:t>
      </w:r>
      <w:r w:rsidR="00AB6C26">
        <w:rPr>
          <w:rFonts w:ascii="Calibri" w:eastAsia="Calibri" w:hAnsi="Calibri" w:cs="Calibri"/>
        </w:rPr>
        <w:t xml:space="preserve"> </w:t>
      </w:r>
      <w:r w:rsidR="0053502D">
        <w:rPr>
          <w:rFonts w:ascii="Calibri" w:eastAsia="Calibri" w:hAnsi="Calibri" w:cs="Calibri"/>
        </w:rPr>
        <w:t xml:space="preserve">using </w:t>
      </w:r>
      <w:r w:rsidR="00AB6C26">
        <w:rPr>
          <w:rFonts w:ascii="Calibri" w:eastAsia="Calibri" w:hAnsi="Calibri" w:cs="Calibri"/>
        </w:rPr>
        <w:t xml:space="preserve">these trails which </w:t>
      </w:r>
      <w:r w:rsidR="0053502D">
        <w:rPr>
          <w:rFonts w:ascii="Calibri" w:eastAsia="Calibri" w:hAnsi="Calibri" w:cs="Calibri"/>
        </w:rPr>
        <w:t>equate</w:t>
      </w:r>
      <w:r w:rsidR="00AB6C26">
        <w:rPr>
          <w:rFonts w:ascii="Calibri" w:eastAsia="Calibri" w:hAnsi="Calibri" w:cs="Calibri"/>
        </w:rPr>
        <w:t xml:space="preserve"> to loss of access for this category of users.  Specific trails of concern are </w:t>
      </w:r>
      <w:proofErr w:type="spellStart"/>
      <w:r w:rsidR="00AB6C26">
        <w:rPr>
          <w:rFonts w:ascii="Calibri" w:eastAsia="Calibri" w:hAnsi="Calibri" w:cs="Calibri"/>
        </w:rPr>
        <w:t>Snotel</w:t>
      </w:r>
      <w:proofErr w:type="spellEnd"/>
      <w:r w:rsidR="00AB6C26">
        <w:rPr>
          <w:rFonts w:ascii="Calibri" w:eastAsia="Calibri" w:hAnsi="Calibri" w:cs="Calibri"/>
        </w:rPr>
        <w:t xml:space="preserve">, Phillips </w:t>
      </w:r>
      <w:r w:rsidR="0037761B">
        <w:rPr>
          <w:rFonts w:ascii="Calibri" w:eastAsia="Calibri" w:hAnsi="Calibri" w:cs="Calibri"/>
        </w:rPr>
        <w:t>Ridge, Old</w:t>
      </w:r>
      <w:r w:rsidR="00AB6C26">
        <w:rPr>
          <w:rFonts w:ascii="Calibri" w:eastAsia="Calibri" w:hAnsi="Calibri" w:cs="Calibri"/>
        </w:rPr>
        <w:t xml:space="preserve"> Pass Road and Phillips Canyon.</w:t>
      </w:r>
    </w:p>
    <w:p w14:paraId="00000019" w14:textId="34F7A90D" w:rsidR="0041360C" w:rsidRDefault="00A45FC4" w:rsidP="00A45FC4">
      <w:pPr>
        <w:pStyle w:val="ListParagraph"/>
        <w:numPr>
          <w:ilvl w:val="0"/>
          <w:numId w:val="2"/>
        </w:numPr>
        <w:rPr>
          <w:rFonts w:ascii="Calibri" w:eastAsia="Calibri" w:hAnsi="Calibri" w:cs="Calibri"/>
          <w:b/>
        </w:rPr>
      </w:pPr>
      <w:r w:rsidRPr="00A45FC4">
        <w:rPr>
          <w:rFonts w:ascii="Calibri" w:eastAsia="Calibri" w:hAnsi="Calibri" w:cs="Calibri"/>
          <w:b/>
        </w:rPr>
        <w:t>Enforcement</w:t>
      </w:r>
    </w:p>
    <w:p w14:paraId="6F34C8AB" w14:textId="2A1876B3" w:rsidR="00A45FC4" w:rsidRDefault="00A45FC4" w:rsidP="00A45FC4">
      <w:pPr>
        <w:rPr>
          <w:rFonts w:ascii="Calibri" w:eastAsia="Calibri" w:hAnsi="Calibri" w:cs="Calibri"/>
          <w:bCs/>
        </w:rPr>
      </w:pPr>
      <w:r>
        <w:rPr>
          <w:rFonts w:ascii="Calibri" w:eastAsia="Calibri" w:hAnsi="Calibri" w:cs="Calibri"/>
          <w:bCs/>
        </w:rPr>
        <w:t xml:space="preserve">Although acknowledged in the draft document, we remain concerned regarding the ability of the Forest to enforce the access restrictions, usage and rules needed with the proposed changes. We are particularly concerned about illegal access into the Palisades Wilderness Study Area (WSA) and maintaining e-bike class restriction on designated trails.  Forest staffing </w:t>
      </w:r>
      <w:r w:rsidR="0053502D">
        <w:rPr>
          <w:rFonts w:ascii="Calibri" w:eastAsia="Calibri" w:hAnsi="Calibri" w:cs="Calibri"/>
          <w:bCs/>
        </w:rPr>
        <w:t xml:space="preserve">and funding </w:t>
      </w:r>
      <w:r>
        <w:rPr>
          <w:rFonts w:ascii="Calibri" w:eastAsia="Calibri" w:hAnsi="Calibri" w:cs="Calibri"/>
          <w:bCs/>
        </w:rPr>
        <w:t xml:space="preserve">issues, trail proximity to the WSA and difficulty in identifying e-bike classes all contribute to this issue. Removing access to trails in the WSA and a </w:t>
      </w:r>
      <w:r w:rsidR="00771A5F">
        <w:rPr>
          <w:rFonts w:ascii="Calibri" w:eastAsia="Calibri" w:hAnsi="Calibri" w:cs="Calibri"/>
          <w:bCs/>
        </w:rPr>
        <w:t>well-designed</w:t>
      </w:r>
      <w:r>
        <w:rPr>
          <w:rFonts w:ascii="Calibri" w:eastAsia="Calibri" w:hAnsi="Calibri" w:cs="Calibri"/>
          <w:bCs/>
        </w:rPr>
        <w:t xml:space="preserve"> monitoring program would help mitigate this </w:t>
      </w:r>
      <w:r w:rsidR="00613FDC">
        <w:rPr>
          <w:rFonts w:ascii="Calibri" w:eastAsia="Calibri" w:hAnsi="Calibri" w:cs="Calibri"/>
          <w:bCs/>
        </w:rPr>
        <w:t>concern</w:t>
      </w:r>
      <w:r>
        <w:rPr>
          <w:rFonts w:ascii="Calibri" w:eastAsia="Calibri" w:hAnsi="Calibri" w:cs="Calibri"/>
          <w:bCs/>
        </w:rPr>
        <w:t>.</w:t>
      </w:r>
    </w:p>
    <w:p w14:paraId="4227CF8F" w14:textId="3F1AC9AA" w:rsidR="00613FDC" w:rsidRDefault="00613FDC" w:rsidP="00613FDC">
      <w:pPr>
        <w:pStyle w:val="ListParagraph"/>
        <w:numPr>
          <w:ilvl w:val="0"/>
          <w:numId w:val="2"/>
        </w:numPr>
        <w:rPr>
          <w:rFonts w:ascii="Calibri" w:eastAsia="Calibri" w:hAnsi="Calibri" w:cs="Calibri"/>
          <w:b/>
        </w:rPr>
      </w:pPr>
      <w:r w:rsidRPr="00613FDC">
        <w:rPr>
          <w:rFonts w:ascii="Calibri" w:eastAsia="Calibri" w:hAnsi="Calibri" w:cs="Calibri"/>
          <w:b/>
        </w:rPr>
        <w:t>Wildlife</w:t>
      </w:r>
    </w:p>
    <w:p w14:paraId="6CE267B5" w14:textId="68BB839E" w:rsidR="00547ACB" w:rsidRDefault="00613FDC" w:rsidP="00613FDC">
      <w:pPr>
        <w:rPr>
          <w:rFonts w:ascii="Calibri" w:eastAsia="Calibri" w:hAnsi="Calibri" w:cs="Calibri"/>
          <w:bCs/>
        </w:rPr>
      </w:pPr>
      <w:r w:rsidRPr="00613FDC">
        <w:rPr>
          <w:rFonts w:ascii="Calibri" w:eastAsia="Calibri" w:hAnsi="Calibri" w:cs="Calibri"/>
          <w:bCs/>
        </w:rPr>
        <w:t>Wildlife</w:t>
      </w:r>
      <w:r>
        <w:rPr>
          <w:rFonts w:ascii="Calibri" w:eastAsia="Calibri" w:hAnsi="Calibri" w:cs="Calibri"/>
          <w:bCs/>
        </w:rPr>
        <w:t xml:space="preserve"> issues are generally an area that </w:t>
      </w:r>
      <w:r w:rsidR="0053502D">
        <w:rPr>
          <w:rFonts w:ascii="Calibri" w:eastAsia="Calibri" w:hAnsi="Calibri" w:cs="Calibri"/>
          <w:bCs/>
        </w:rPr>
        <w:t>is</w:t>
      </w:r>
      <w:r>
        <w:rPr>
          <w:rFonts w:ascii="Calibri" w:eastAsia="Calibri" w:hAnsi="Calibri" w:cs="Calibri"/>
          <w:bCs/>
        </w:rPr>
        <w:t xml:space="preserve"> outside the core mission and advocacy of BCHA.  However, as backcountry </w:t>
      </w:r>
      <w:proofErr w:type="gramStart"/>
      <w:r>
        <w:rPr>
          <w:rFonts w:ascii="Calibri" w:eastAsia="Calibri" w:hAnsi="Calibri" w:cs="Calibri"/>
          <w:bCs/>
        </w:rPr>
        <w:t>equestrian</w:t>
      </w:r>
      <w:proofErr w:type="gramEnd"/>
      <w:r>
        <w:rPr>
          <w:rFonts w:ascii="Calibri" w:eastAsia="Calibri" w:hAnsi="Calibri" w:cs="Calibri"/>
          <w:bCs/>
        </w:rPr>
        <w:t xml:space="preserve"> users the opportunity to observe wildlife contributes to a positive recreation experience for our members.  </w:t>
      </w:r>
      <w:r w:rsidR="00D3398F">
        <w:rPr>
          <w:rFonts w:ascii="Calibri" w:eastAsia="Calibri" w:hAnsi="Calibri" w:cs="Calibri"/>
          <w:bCs/>
        </w:rPr>
        <w:t>Thus,</w:t>
      </w:r>
      <w:r>
        <w:rPr>
          <w:rFonts w:ascii="Calibri" w:eastAsia="Calibri" w:hAnsi="Calibri" w:cs="Calibri"/>
          <w:bCs/>
        </w:rPr>
        <w:t xml:space="preserve"> we are concerned with the extension of the access season for the Horsetail </w:t>
      </w:r>
      <w:r w:rsidR="004A08A8">
        <w:rPr>
          <w:rFonts w:ascii="Calibri" w:eastAsia="Calibri" w:hAnsi="Calibri" w:cs="Calibri"/>
          <w:bCs/>
        </w:rPr>
        <w:t>Creek</w:t>
      </w:r>
      <w:r>
        <w:rPr>
          <w:rFonts w:ascii="Calibri" w:eastAsia="Calibri" w:hAnsi="Calibri" w:cs="Calibri"/>
          <w:bCs/>
        </w:rPr>
        <w:t xml:space="preserve"> Trial and the seasonal changes for the lower Munger Mountain trail system.  These areas are critical for migrations, parturition and security of numerous wildlife species.</w:t>
      </w:r>
      <w:r w:rsidR="00547ACB">
        <w:rPr>
          <w:rFonts w:ascii="Calibri" w:eastAsia="Calibri" w:hAnsi="Calibri" w:cs="Calibri"/>
          <w:bCs/>
        </w:rPr>
        <w:t xml:space="preserve">  </w:t>
      </w:r>
      <w:r w:rsidR="00547ACB" w:rsidRPr="00547ACB">
        <w:rPr>
          <w:rFonts w:ascii="Calibri" w:eastAsia="Calibri" w:hAnsi="Calibri" w:cs="Calibri"/>
          <w:bCs/>
        </w:rPr>
        <w:t>The BTNF should ensure consistency with 2022 USFS guidance, Habitat Connectivity and Migration Corridors in National Forest System Planning and Decisions, that states, “Consider the impacts of Agency actions on ecological connectivity and wildlife corridors during broad-scale planning associated with the land management planning process and implementation of land management plans through localized project planning and decision-making.” Additionally, the BTNF should account for the available peer-reviewed migration research by recognizing known migrations and associated habitats in this project and in the forthcoming Forest Plan Revision. Specifically, the BTNF should analyze migration data provided by USGS Reports: Ungulate Migrations of the Western United States Volumes 1-5.</w:t>
      </w:r>
    </w:p>
    <w:p w14:paraId="43EB0F4B" w14:textId="77777777" w:rsidR="00547ACB" w:rsidRPr="00547ACB" w:rsidRDefault="00547ACB" w:rsidP="00613FDC">
      <w:pPr>
        <w:rPr>
          <w:rFonts w:ascii="Calibri" w:eastAsia="Calibri" w:hAnsi="Calibri" w:cs="Calibri"/>
          <w:bCs/>
        </w:rPr>
      </w:pPr>
    </w:p>
    <w:p w14:paraId="5291B113" w14:textId="77777777" w:rsidR="00547ACB" w:rsidRPr="00547ACB" w:rsidRDefault="00547ACB" w:rsidP="00547ACB">
      <w:pPr>
        <w:rPr>
          <w:rFonts w:ascii="Calibri" w:hAnsi="Calibri" w:cs="Calibri"/>
        </w:rPr>
      </w:pPr>
      <w:r w:rsidRPr="00547ACB">
        <w:rPr>
          <w:rFonts w:ascii="Calibri" w:hAnsi="Calibri" w:cs="Calibri"/>
        </w:rPr>
        <w:t>We urge you to consider our comments and include them in the FEIS and move to signing a record of decision that supports recreation, protects conservation values and protects wildlife</w:t>
      </w:r>
    </w:p>
    <w:p w14:paraId="3A4301D7" w14:textId="77777777" w:rsidR="00547ACB" w:rsidRPr="00547ACB" w:rsidRDefault="00547ACB" w:rsidP="00547ACB">
      <w:pPr>
        <w:rPr>
          <w:rFonts w:ascii="Calibri" w:hAnsi="Calibri" w:cs="Calibri"/>
        </w:rPr>
      </w:pPr>
    </w:p>
    <w:p w14:paraId="37AA6A13" w14:textId="77777777" w:rsidR="00547ACB" w:rsidRPr="00547ACB" w:rsidRDefault="00547ACB" w:rsidP="00547ACB">
      <w:pPr>
        <w:rPr>
          <w:rFonts w:ascii="Calibri" w:hAnsi="Calibri" w:cs="Calibri"/>
        </w:rPr>
      </w:pPr>
      <w:r w:rsidRPr="00547ACB">
        <w:rPr>
          <w:rFonts w:ascii="Calibri" w:hAnsi="Calibri" w:cs="Calibri"/>
        </w:rPr>
        <w:t>If you have any questions regarding our comments, please do not hesitate to reach out to us.</w:t>
      </w:r>
    </w:p>
    <w:p w14:paraId="1FB433FF" w14:textId="77777777" w:rsidR="00547ACB" w:rsidRPr="00547ACB" w:rsidRDefault="00547ACB" w:rsidP="00547ACB">
      <w:pPr>
        <w:rPr>
          <w:rFonts w:ascii="Calibri" w:hAnsi="Calibri" w:cs="Calibri"/>
        </w:rPr>
      </w:pPr>
    </w:p>
    <w:p w14:paraId="5F3B6FFD" w14:textId="77777777" w:rsidR="00547ACB" w:rsidRPr="00547ACB" w:rsidRDefault="00547ACB" w:rsidP="00547ACB">
      <w:pPr>
        <w:rPr>
          <w:rFonts w:ascii="Calibri" w:hAnsi="Calibri" w:cs="Calibri"/>
        </w:rPr>
      </w:pPr>
    </w:p>
    <w:p w14:paraId="06441927" w14:textId="77777777" w:rsidR="00547ACB" w:rsidRPr="00547ACB" w:rsidRDefault="00547ACB" w:rsidP="00547ACB">
      <w:pPr>
        <w:pStyle w:val="NoSpacing"/>
        <w:rPr>
          <w:rFonts w:ascii="Calibri" w:hAnsi="Calibri" w:cs="Calibri"/>
          <w:sz w:val="22"/>
          <w:szCs w:val="22"/>
        </w:rPr>
      </w:pPr>
      <w:r w:rsidRPr="00547ACB">
        <w:rPr>
          <w:rFonts w:ascii="Calibri" w:hAnsi="Calibri" w:cs="Calibri"/>
          <w:sz w:val="22"/>
          <w:szCs w:val="22"/>
        </w:rPr>
        <w:t>Sincerely,</w:t>
      </w:r>
    </w:p>
    <w:p w14:paraId="7D859148" w14:textId="77777777" w:rsidR="00547ACB" w:rsidRPr="00547ACB" w:rsidRDefault="00547ACB" w:rsidP="00547ACB">
      <w:pPr>
        <w:pStyle w:val="NoSpacing"/>
        <w:rPr>
          <w:rFonts w:ascii="Calibri" w:hAnsi="Calibri" w:cs="Calibri"/>
          <w:sz w:val="22"/>
          <w:szCs w:val="22"/>
        </w:rPr>
      </w:pPr>
    </w:p>
    <w:p w14:paraId="08236621" w14:textId="77777777" w:rsidR="00547ACB" w:rsidRPr="00547ACB" w:rsidRDefault="00547ACB" w:rsidP="00547ACB">
      <w:pPr>
        <w:rPr>
          <w:rFonts w:ascii="Calibri" w:hAnsi="Calibri" w:cs="Calibri"/>
        </w:rPr>
      </w:pPr>
    </w:p>
    <w:p w14:paraId="5111B3EA" w14:textId="77777777" w:rsidR="00547ACB" w:rsidRPr="00547ACB" w:rsidRDefault="00547ACB" w:rsidP="00547ACB">
      <w:pPr>
        <w:rPr>
          <w:rFonts w:ascii="Calibri" w:hAnsi="Calibri" w:cs="Calibri"/>
        </w:rPr>
      </w:pPr>
      <w:r w:rsidRPr="00547ACB">
        <w:rPr>
          <w:rFonts w:ascii="Calibri" w:hAnsi="Calibri" w:cs="Calibri"/>
        </w:rPr>
        <w:t>Dan Smitherman</w:t>
      </w:r>
    </w:p>
    <w:p w14:paraId="2F2FED21" w14:textId="77777777" w:rsidR="00547ACB" w:rsidRPr="00547ACB" w:rsidRDefault="00547ACB" w:rsidP="00547ACB">
      <w:pPr>
        <w:rPr>
          <w:rFonts w:ascii="Calibri" w:hAnsi="Calibri" w:cs="Calibri"/>
        </w:rPr>
      </w:pPr>
      <w:r w:rsidRPr="00547ACB">
        <w:rPr>
          <w:rFonts w:ascii="Calibri" w:hAnsi="Calibri" w:cs="Calibri"/>
        </w:rPr>
        <w:t>Teton Chapter, BCHA</w:t>
      </w:r>
    </w:p>
    <w:p w14:paraId="173DA440" w14:textId="078E6DA6" w:rsidR="00547ACB" w:rsidRPr="00613FDC" w:rsidRDefault="00547ACB" w:rsidP="00613FDC">
      <w:pPr>
        <w:rPr>
          <w:rFonts w:ascii="Calibri" w:eastAsia="Calibri" w:hAnsi="Calibri" w:cs="Calibri"/>
          <w:bCs/>
        </w:rPr>
      </w:pPr>
      <w:r w:rsidRPr="00547ACB">
        <w:rPr>
          <w:rFonts w:ascii="Calibri" w:hAnsi="Calibri" w:cs="Calibri"/>
        </w:rPr>
        <w:t xml:space="preserve">Public Lands Liaison </w:t>
      </w:r>
    </w:p>
    <w:p w14:paraId="5D316767" w14:textId="77777777" w:rsidR="00A45FC4" w:rsidRDefault="00A45FC4" w:rsidP="00A45FC4">
      <w:pPr>
        <w:rPr>
          <w:rFonts w:ascii="Calibri" w:eastAsia="Calibri" w:hAnsi="Calibri" w:cs="Calibri"/>
          <w:bCs/>
        </w:rPr>
      </w:pPr>
    </w:p>
    <w:sectPr w:rsidR="00A45FC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05B"/>
    <w:multiLevelType w:val="multilevel"/>
    <w:tmpl w:val="8ED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D5DB8"/>
    <w:multiLevelType w:val="hybridMultilevel"/>
    <w:tmpl w:val="174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627760">
    <w:abstractNumId w:val="0"/>
  </w:num>
  <w:num w:numId="2" w16cid:durableId="59652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0C"/>
    <w:rsid w:val="00221517"/>
    <w:rsid w:val="0037761B"/>
    <w:rsid w:val="0041360C"/>
    <w:rsid w:val="00460BFB"/>
    <w:rsid w:val="004A08A8"/>
    <w:rsid w:val="004E16AE"/>
    <w:rsid w:val="0053502D"/>
    <w:rsid w:val="00547ACB"/>
    <w:rsid w:val="005E73DA"/>
    <w:rsid w:val="00613FDC"/>
    <w:rsid w:val="006E4D9A"/>
    <w:rsid w:val="00771A5F"/>
    <w:rsid w:val="00864788"/>
    <w:rsid w:val="00A45FC4"/>
    <w:rsid w:val="00AB6C26"/>
    <w:rsid w:val="00AF45A8"/>
    <w:rsid w:val="00BC091C"/>
    <w:rsid w:val="00C643A2"/>
    <w:rsid w:val="00C80A87"/>
    <w:rsid w:val="00D3398F"/>
    <w:rsid w:val="00DD188C"/>
    <w:rsid w:val="00E30C87"/>
    <w:rsid w:val="00E40F19"/>
    <w:rsid w:val="00EC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A1C0"/>
  <w15:docId w15:val="{0EABA589-FA7E-4B94-9A05-78B35BE5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40F19"/>
    <w:pPr>
      <w:ind w:left="720"/>
      <w:contextualSpacing/>
    </w:pPr>
  </w:style>
  <w:style w:type="paragraph" w:styleId="NoSpacing">
    <w:name w:val="No Spacing"/>
    <w:uiPriority w:val="1"/>
    <w:qFormat/>
    <w:rsid w:val="00547ACB"/>
    <w:pPr>
      <w:spacing w:line="240" w:lineRule="auto"/>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048472">
      <w:bodyDiv w:val="1"/>
      <w:marLeft w:val="0"/>
      <w:marRight w:val="0"/>
      <w:marTop w:val="0"/>
      <w:marBottom w:val="0"/>
      <w:divBdr>
        <w:top w:val="none" w:sz="0" w:space="0" w:color="auto"/>
        <w:left w:val="none" w:sz="0" w:space="0" w:color="auto"/>
        <w:bottom w:val="none" w:sz="0" w:space="0" w:color="auto"/>
        <w:right w:val="none" w:sz="0" w:space="0" w:color="auto"/>
      </w:divBdr>
    </w:div>
    <w:div w:id="155191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SMITHERMAN</dc:creator>
  <cp:lastModifiedBy>Dan SMITHERMAN</cp:lastModifiedBy>
  <cp:revision>4</cp:revision>
  <dcterms:created xsi:type="dcterms:W3CDTF">2025-02-21T18:11:00Z</dcterms:created>
  <dcterms:modified xsi:type="dcterms:W3CDTF">2025-02-21T21:36:00Z</dcterms:modified>
</cp:coreProperties>
</file>