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F195C" w14:textId="184F2EE9" w:rsidR="007051F3" w:rsidRDefault="00CF4786">
      <w:r>
        <w:t>September 15, 2024</w:t>
      </w:r>
    </w:p>
    <w:p w14:paraId="2993E313" w14:textId="1A7EAE5A" w:rsidR="00111CCD" w:rsidRDefault="00F17B3C">
      <w:r>
        <w:t xml:space="preserve">To: Secretary of Agriculture, Tom </w:t>
      </w:r>
      <w:proofErr w:type="spellStart"/>
      <w:r>
        <w:t>Vilsak</w:t>
      </w:r>
      <w:proofErr w:type="spellEnd"/>
      <w:r w:rsidR="00E80DC2">
        <w:t>; Secretary of Interior, Debra Haaland</w:t>
      </w:r>
    </w:p>
    <w:p w14:paraId="2EE01EA9" w14:textId="176F5560" w:rsidR="006D5C9E" w:rsidRDefault="00111CCD" w:rsidP="00585F4B">
      <w:pPr>
        <w:pStyle w:val="NoSpacing"/>
      </w:pPr>
      <w:r>
        <w:t>From: David Nickell</w:t>
      </w:r>
    </w:p>
    <w:p w14:paraId="63D9EC33" w14:textId="77777777" w:rsidR="00E36773" w:rsidRDefault="00E36773" w:rsidP="006B7E7E">
      <w:pPr>
        <w:spacing w:line="240" w:lineRule="auto"/>
      </w:pPr>
    </w:p>
    <w:p w14:paraId="49832DAD" w14:textId="00BA1893" w:rsidR="006D5C9E" w:rsidRDefault="006D5C9E">
      <w:pPr>
        <w:rPr>
          <w:rFonts w:ascii="Calibri" w:hAnsi="Calibri" w:cs="Calibri"/>
        </w:rPr>
      </w:pPr>
      <w:r>
        <w:rPr>
          <w:rFonts w:ascii="Calibri" w:hAnsi="Calibri" w:cs="Calibri"/>
        </w:rPr>
        <w:t xml:space="preserve">Please accept these as my </w:t>
      </w:r>
      <w:r w:rsidR="00711B3F">
        <w:rPr>
          <w:rFonts w:ascii="Calibri" w:hAnsi="Calibri" w:cs="Calibri"/>
        </w:rPr>
        <w:t xml:space="preserve">personal </w:t>
      </w:r>
      <w:r>
        <w:rPr>
          <w:rFonts w:ascii="Calibri" w:hAnsi="Calibri" w:cs="Calibri"/>
        </w:rPr>
        <w:t xml:space="preserve">comments on the </w:t>
      </w:r>
      <w:r w:rsidR="009D46D4">
        <w:rPr>
          <w:rFonts w:ascii="Calibri" w:hAnsi="Calibri" w:cs="Calibri"/>
        </w:rPr>
        <w:t>“</w:t>
      </w:r>
      <w:r>
        <w:rPr>
          <w:rFonts w:ascii="Calibri" w:hAnsi="Calibri" w:cs="Calibri"/>
        </w:rPr>
        <w:t>Draft Environmental Impact Statement</w:t>
      </w:r>
      <w:r w:rsidR="009D46D4">
        <w:rPr>
          <w:rFonts w:ascii="Calibri" w:hAnsi="Calibri" w:cs="Calibri"/>
        </w:rPr>
        <w:t>”</w:t>
      </w:r>
      <w:r>
        <w:rPr>
          <w:rFonts w:ascii="Calibri" w:hAnsi="Calibri" w:cs="Calibri"/>
        </w:rPr>
        <w:t xml:space="preserve"> and </w:t>
      </w:r>
      <w:r w:rsidR="009D46D4">
        <w:rPr>
          <w:rFonts w:ascii="Calibri" w:hAnsi="Calibri" w:cs="Calibri"/>
        </w:rPr>
        <w:t>“</w:t>
      </w:r>
      <w:r>
        <w:rPr>
          <w:rFonts w:ascii="Calibri" w:hAnsi="Calibri" w:cs="Calibri"/>
        </w:rPr>
        <w:t>Definition, Identification, and Initial Inventory</w:t>
      </w:r>
      <w:r w:rsidR="009D46D4">
        <w:rPr>
          <w:rFonts w:ascii="Calibri" w:hAnsi="Calibri" w:cs="Calibri"/>
        </w:rPr>
        <w:t>”</w:t>
      </w:r>
      <w:r>
        <w:rPr>
          <w:rFonts w:ascii="Calibri" w:hAnsi="Calibri" w:cs="Calibri"/>
        </w:rPr>
        <w:t xml:space="preserve"> </w:t>
      </w:r>
      <w:r w:rsidR="009D46D4">
        <w:rPr>
          <w:rFonts w:ascii="Calibri" w:hAnsi="Calibri" w:cs="Calibri"/>
        </w:rPr>
        <w:t>d</w:t>
      </w:r>
      <w:r>
        <w:rPr>
          <w:rFonts w:ascii="Calibri" w:hAnsi="Calibri" w:cs="Calibri"/>
        </w:rPr>
        <w:t>ocuments prepared by the U.S. Forest Service and Bureau of Land Management in response to Executive Order 14072.</w:t>
      </w:r>
      <w:r w:rsidR="00134C22">
        <w:rPr>
          <w:rFonts w:ascii="Calibri" w:hAnsi="Calibri" w:cs="Calibri"/>
        </w:rPr>
        <w:t xml:space="preserve">  Include by reference</w:t>
      </w:r>
      <w:r w:rsidR="00574938">
        <w:rPr>
          <w:rFonts w:ascii="Calibri" w:hAnsi="Calibri" w:cs="Calibri"/>
        </w:rPr>
        <w:t xml:space="preserve"> comments provided by Heartwood</w:t>
      </w:r>
      <w:r w:rsidR="006D4ACF">
        <w:rPr>
          <w:rFonts w:ascii="Calibri" w:hAnsi="Calibri" w:cs="Calibri"/>
        </w:rPr>
        <w:t xml:space="preserve"> and the John Muir Project.</w:t>
      </w:r>
    </w:p>
    <w:p w14:paraId="202494C9" w14:textId="0D5B34AC" w:rsidR="001458DF" w:rsidRPr="00574938" w:rsidRDefault="001458DF">
      <w:pPr>
        <w:rPr>
          <w:rFonts w:ascii="Calibri" w:hAnsi="Calibri" w:cs="Calibri"/>
          <w:b/>
          <w:bCs/>
        </w:rPr>
      </w:pPr>
      <w:r>
        <w:rPr>
          <w:rFonts w:ascii="Calibri" w:hAnsi="Calibri" w:cs="Calibri"/>
        </w:rPr>
        <w:t xml:space="preserve">I </w:t>
      </w:r>
      <w:r w:rsidR="004A313E">
        <w:rPr>
          <w:rFonts w:ascii="Calibri" w:hAnsi="Calibri" w:cs="Calibri"/>
        </w:rPr>
        <w:t>have hiked and backpacked in national forests</w:t>
      </w:r>
      <w:r w:rsidR="00D14494">
        <w:rPr>
          <w:rFonts w:ascii="Calibri" w:hAnsi="Calibri" w:cs="Calibri"/>
        </w:rPr>
        <w:t xml:space="preserve"> in </w:t>
      </w:r>
      <w:r w:rsidR="00C8308B">
        <w:rPr>
          <w:rFonts w:ascii="Calibri" w:hAnsi="Calibri" w:cs="Calibri"/>
        </w:rPr>
        <w:t xml:space="preserve">Kentucky, Tennessee, </w:t>
      </w:r>
      <w:r w:rsidR="000C647C">
        <w:rPr>
          <w:rFonts w:ascii="Calibri" w:hAnsi="Calibri" w:cs="Calibri"/>
        </w:rPr>
        <w:t xml:space="preserve">Arkansas, </w:t>
      </w:r>
      <w:r w:rsidR="00A80B41">
        <w:rPr>
          <w:rFonts w:ascii="Calibri" w:hAnsi="Calibri" w:cs="Calibri"/>
        </w:rPr>
        <w:t xml:space="preserve">Missouri, </w:t>
      </w:r>
      <w:r w:rsidR="009D7B35">
        <w:rPr>
          <w:rFonts w:ascii="Calibri" w:hAnsi="Calibri" w:cs="Calibri"/>
        </w:rPr>
        <w:t xml:space="preserve">Illinois, </w:t>
      </w:r>
      <w:r w:rsidR="00C8308B">
        <w:rPr>
          <w:rFonts w:ascii="Calibri" w:hAnsi="Calibri" w:cs="Calibri"/>
        </w:rPr>
        <w:t xml:space="preserve">Ohio, West Virginia, </w:t>
      </w:r>
      <w:r w:rsidR="00C817AA">
        <w:rPr>
          <w:rFonts w:ascii="Calibri" w:hAnsi="Calibri" w:cs="Calibri"/>
        </w:rPr>
        <w:t xml:space="preserve">Virginia, </w:t>
      </w:r>
      <w:r w:rsidR="00016F04">
        <w:rPr>
          <w:rFonts w:ascii="Calibri" w:hAnsi="Calibri" w:cs="Calibri"/>
        </w:rPr>
        <w:t xml:space="preserve">New York, Pennsylvania, </w:t>
      </w:r>
      <w:r w:rsidR="00C817AA">
        <w:rPr>
          <w:rFonts w:ascii="Calibri" w:hAnsi="Calibri" w:cs="Calibri"/>
        </w:rPr>
        <w:t xml:space="preserve">Colorado, New Mexico, Arizona, </w:t>
      </w:r>
      <w:r w:rsidR="007B2DE4">
        <w:rPr>
          <w:rFonts w:ascii="Calibri" w:hAnsi="Calibri" w:cs="Calibri"/>
        </w:rPr>
        <w:t>Idaho,</w:t>
      </w:r>
      <w:r w:rsidR="00DF2C5D">
        <w:rPr>
          <w:rFonts w:ascii="Calibri" w:hAnsi="Calibri" w:cs="Calibri"/>
        </w:rPr>
        <w:t xml:space="preserve"> Montana, </w:t>
      </w:r>
      <w:r w:rsidR="008C5D7E">
        <w:rPr>
          <w:rFonts w:ascii="Calibri" w:hAnsi="Calibri" w:cs="Calibri"/>
        </w:rPr>
        <w:t xml:space="preserve">Washington, </w:t>
      </w:r>
      <w:r w:rsidR="00C817AA">
        <w:rPr>
          <w:rFonts w:ascii="Calibri" w:hAnsi="Calibri" w:cs="Calibri"/>
        </w:rPr>
        <w:t>and California</w:t>
      </w:r>
      <w:r w:rsidR="005D2FE1">
        <w:rPr>
          <w:rFonts w:ascii="Calibri" w:hAnsi="Calibri" w:cs="Calibri"/>
        </w:rPr>
        <w:t xml:space="preserve">.  </w:t>
      </w:r>
      <w:r w:rsidR="00C44CCB">
        <w:rPr>
          <w:rFonts w:ascii="Calibri" w:hAnsi="Calibri" w:cs="Calibri"/>
        </w:rPr>
        <w:t xml:space="preserve">I hope to visit those I have not yet gotten to.  </w:t>
      </w:r>
      <w:r w:rsidR="008A5A32">
        <w:rPr>
          <w:rFonts w:ascii="Calibri" w:hAnsi="Calibri" w:cs="Calibri"/>
        </w:rPr>
        <w:t xml:space="preserve">The fate of </w:t>
      </w:r>
      <w:r w:rsidR="00E42E0C">
        <w:rPr>
          <w:rFonts w:ascii="Calibri" w:hAnsi="Calibri" w:cs="Calibri"/>
        </w:rPr>
        <w:t xml:space="preserve">MOG forests matters deeply to me personally, and to humanity in this </w:t>
      </w:r>
      <w:r w:rsidR="00986FB1">
        <w:rPr>
          <w:rFonts w:ascii="Calibri" w:hAnsi="Calibri" w:cs="Calibri"/>
        </w:rPr>
        <w:t xml:space="preserve">ongoing climate crisis.  </w:t>
      </w:r>
      <w:r w:rsidR="005D2FE1">
        <w:rPr>
          <w:rFonts w:ascii="Calibri" w:hAnsi="Calibri" w:cs="Calibri"/>
        </w:rPr>
        <w:t xml:space="preserve">  </w:t>
      </w:r>
    </w:p>
    <w:p w14:paraId="1EE48D7B" w14:textId="202B68E6" w:rsidR="006D5C9E" w:rsidRDefault="006D5C9E">
      <w:pPr>
        <w:rPr>
          <w:rFonts w:ascii="Calibri" w:hAnsi="Calibri" w:cs="Calibri"/>
        </w:rPr>
      </w:pPr>
      <w:r>
        <w:rPr>
          <w:rFonts w:ascii="Calibri" w:hAnsi="Calibri" w:cs="Calibri"/>
        </w:rPr>
        <w:t>Executive Order</w:t>
      </w:r>
      <w:r w:rsidR="00023675">
        <w:rPr>
          <w:rFonts w:ascii="Calibri" w:hAnsi="Calibri" w:cs="Calibri"/>
        </w:rPr>
        <w:t xml:space="preserve"> 14072</w:t>
      </w:r>
      <w:r>
        <w:rPr>
          <w:rFonts w:ascii="Calibri" w:hAnsi="Calibri" w:cs="Calibri"/>
        </w:rPr>
        <w:t xml:space="preserve"> has a clearly defined </w:t>
      </w:r>
      <w:r w:rsidR="00FB4571">
        <w:rPr>
          <w:rFonts w:ascii="Calibri" w:hAnsi="Calibri" w:cs="Calibri"/>
        </w:rPr>
        <w:t>purpose,</w:t>
      </w:r>
      <w:r>
        <w:rPr>
          <w:rFonts w:ascii="Calibri" w:hAnsi="Calibri" w:cs="Calibri"/>
        </w:rPr>
        <w:t xml:space="preserve"> and it should be noted that it is titled an “order,” not a directive or suggestion.  The goal is, for the sake of addressing climate change, to identify</w:t>
      </w:r>
      <w:r w:rsidR="00D86B5F">
        <w:rPr>
          <w:rFonts w:ascii="Calibri" w:hAnsi="Calibri" w:cs="Calibri"/>
        </w:rPr>
        <w:t xml:space="preserve"> and</w:t>
      </w:r>
      <w:r>
        <w:rPr>
          <w:rFonts w:ascii="Calibri" w:hAnsi="Calibri" w:cs="Calibri"/>
        </w:rPr>
        <w:t xml:space="preserve"> inventory all mature and old-growth (MOG) forests in the United States.  Note that the E.O. specifies mature </w:t>
      </w:r>
      <w:r w:rsidRPr="006D5C9E">
        <w:rPr>
          <w:rFonts w:ascii="Calibri" w:hAnsi="Calibri" w:cs="Calibri"/>
          <w:u w:val="single"/>
        </w:rPr>
        <w:t>AND</w:t>
      </w:r>
      <w:r w:rsidRPr="00FF2E25">
        <w:rPr>
          <w:rFonts w:ascii="Calibri" w:hAnsi="Calibri" w:cs="Calibri"/>
        </w:rPr>
        <w:t xml:space="preserve"> </w:t>
      </w:r>
      <w:r>
        <w:rPr>
          <w:rFonts w:ascii="Calibri" w:hAnsi="Calibri" w:cs="Calibri"/>
        </w:rPr>
        <w:t xml:space="preserve">old-growth, not either, or.  This E.O. was in the recognition that MOG forests play a </w:t>
      </w:r>
      <w:r w:rsidR="00016BF0">
        <w:rPr>
          <w:rFonts w:ascii="Calibri" w:hAnsi="Calibri" w:cs="Calibri"/>
        </w:rPr>
        <w:t>major</w:t>
      </w:r>
      <w:r>
        <w:rPr>
          <w:rFonts w:ascii="Calibri" w:hAnsi="Calibri" w:cs="Calibri"/>
        </w:rPr>
        <w:t xml:space="preserve"> role in sequestering and storing carbon which will be vital in our on-going efforts to </w:t>
      </w:r>
      <w:r w:rsidR="00B030F1">
        <w:rPr>
          <w:rFonts w:ascii="Calibri" w:hAnsi="Calibri" w:cs="Calibri"/>
        </w:rPr>
        <w:t>address</w:t>
      </w:r>
      <w:r>
        <w:rPr>
          <w:rFonts w:ascii="Calibri" w:hAnsi="Calibri" w:cs="Calibri"/>
        </w:rPr>
        <w:t xml:space="preserve"> the </w:t>
      </w:r>
      <w:r w:rsidR="00FF2E25">
        <w:rPr>
          <w:rFonts w:ascii="Calibri" w:hAnsi="Calibri" w:cs="Calibri"/>
        </w:rPr>
        <w:t xml:space="preserve">dramatic impacts of climate change.  The clear </w:t>
      </w:r>
      <w:r w:rsidR="00407150">
        <w:rPr>
          <w:rFonts w:ascii="Calibri" w:hAnsi="Calibri" w:cs="Calibri"/>
        </w:rPr>
        <w:t xml:space="preserve">directive </w:t>
      </w:r>
      <w:r w:rsidR="00FF2E25">
        <w:rPr>
          <w:rFonts w:ascii="Calibri" w:hAnsi="Calibri" w:cs="Calibri"/>
        </w:rPr>
        <w:t xml:space="preserve">is to not only identify and inventory mature </w:t>
      </w:r>
      <w:r w:rsidR="00FF2E25" w:rsidRPr="00FF2E25">
        <w:rPr>
          <w:rFonts w:ascii="Calibri" w:hAnsi="Calibri" w:cs="Calibri"/>
          <w:u w:val="single"/>
        </w:rPr>
        <w:t>AND</w:t>
      </w:r>
      <w:r w:rsidR="00FF2E25">
        <w:rPr>
          <w:rFonts w:ascii="Calibri" w:hAnsi="Calibri" w:cs="Calibri"/>
        </w:rPr>
        <w:t xml:space="preserve"> old-growth, but to amend every Forest Plan in the U.S. to </w:t>
      </w:r>
      <w:r w:rsidR="00DF5793">
        <w:rPr>
          <w:rFonts w:ascii="Calibri" w:hAnsi="Calibri" w:cs="Calibri"/>
        </w:rPr>
        <w:t xml:space="preserve">both </w:t>
      </w:r>
      <w:r w:rsidR="00FF2E25">
        <w:rPr>
          <w:rFonts w:ascii="Calibri" w:hAnsi="Calibri" w:cs="Calibri"/>
        </w:rPr>
        <w:t xml:space="preserve">make these forests more resilient into the future, </w:t>
      </w:r>
      <w:r w:rsidR="00DF5793">
        <w:rPr>
          <w:rFonts w:ascii="Calibri" w:hAnsi="Calibri" w:cs="Calibri"/>
        </w:rPr>
        <w:t>and</w:t>
      </w:r>
      <w:r w:rsidR="00FF2E25">
        <w:rPr>
          <w:rFonts w:ascii="Calibri" w:hAnsi="Calibri" w:cs="Calibri"/>
        </w:rPr>
        <w:t xml:space="preserve"> to recruit more old-growth over time.</w:t>
      </w:r>
      <w:r w:rsidR="00B771F5">
        <w:rPr>
          <w:rFonts w:ascii="Calibri" w:hAnsi="Calibri" w:cs="Calibri"/>
        </w:rPr>
        <w:t xml:space="preserve">  </w:t>
      </w:r>
      <w:r w:rsidR="00974FDF">
        <w:rPr>
          <w:rFonts w:ascii="Calibri" w:hAnsi="Calibri" w:cs="Calibri"/>
        </w:rPr>
        <w:t>Climate change will continue</w:t>
      </w:r>
      <w:r w:rsidR="00132AC0">
        <w:rPr>
          <w:rFonts w:ascii="Calibri" w:hAnsi="Calibri" w:cs="Calibri"/>
        </w:rPr>
        <w:t xml:space="preserve"> for many decades, maybe even centuries.  Increasing the amount of the best carbon sequestration method we have available is essential.  </w:t>
      </w:r>
      <w:r w:rsidR="00B771F5">
        <w:rPr>
          <w:rFonts w:ascii="Calibri" w:hAnsi="Calibri" w:cs="Calibri"/>
        </w:rPr>
        <w:t>The</w:t>
      </w:r>
      <w:r w:rsidR="007D3E84">
        <w:rPr>
          <w:rFonts w:ascii="Calibri" w:hAnsi="Calibri" w:cs="Calibri"/>
        </w:rPr>
        <w:t xml:space="preserve"> preparation of the DEIS and the subsequent comment period must be in full compliance with NEPA </w:t>
      </w:r>
      <w:r w:rsidR="000D30EB">
        <w:rPr>
          <w:rFonts w:ascii="Calibri" w:hAnsi="Calibri" w:cs="Calibri"/>
        </w:rPr>
        <w:t>regulations.</w:t>
      </w:r>
    </w:p>
    <w:p w14:paraId="31AF0BA4" w14:textId="7F7F0A11" w:rsidR="00FF2E25" w:rsidRDefault="00FF2E25">
      <w:pPr>
        <w:rPr>
          <w:rFonts w:ascii="Calibri" w:hAnsi="Calibri" w:cs="Calibri"/>
        </w:rPr>
      </w:pPr>
      <w:r>
        <w:rPr>
          <w:rFonts w:ascii="Calibri" w:hAnsi="Calibri" w:cs="Calibri"/>
        </w:rPr>
        <w:t>The DEIS does not meet the demands of the E.O.  Instead, the documents redefine and reinterpret the E.O. in a manner that clearly violates both the letter and intent of that E.O.</w:t>
      </w:r>
      <w:r w:rsidR="003600E3">
        <w:rPr>
          <w:rFonts w:ascii="Calibri" w:hAnsi="Calibri" w:cs="Calibri"/>
        </w:rPr>
        <w:t xml:space="preserve">  This is unacceptable and clearly illustrates a bad faith relation to the public and to the President.</w:t>
      </w:r>
      <w:r w:rsidR="00535FC9">
        <w:rPr>
          <w:rFonts w:ascii="Calibri" w:hAnsi="Calibri" w:cs="Calibri"/>
        </w:rPr>
        <w:t xml:space="preserve">  The DEIS and Definition and Inventory do not meet NEPA requirements, as will be shown below.</w:t>
      </w:r>
    </w:p>
    <w:p w14:paraId="00E0DE08" w14:textId="5CEDB8B6" w:rsidR="00C82ADE" w:rsidRDefault="003600E3">
      <w:pPr>
        <w:rPr>
          <w:rFonts w:ascii="Calibri" w:hAnsi="Calibri" w:cs="Calibri"/>
        </w:rPr>
      </w:pPr>
      <w:r>
        <w:rPr>
          <w:rFonts w:ascii="Calibri" w:hAnsi="Calibri" w:cs="Calibri"/>
        </w:rPr>
        <w:t>Beginning with the Definition and Threats documents (April 2024 and June 2024), the analysis provided is completely inadequate for acknowledging, much less inventorying, the diversity of ecological zones and widely variant forest types, especially for those in the east.  The U.S. basically has two evolutionarily divergent forests, one in the west and one in the east.  Each contains its own complex</w:t>
      </w:r>
      <w:r w:rsidR="00816DE4">
        <w:rPr>
          <w:rFonts w:ascii="Calibri" w:hAnsi="Calibri" w:cs="Calibri"/>
        </w:rPr>
        <w:t xml:space="preserve"> </w:t>
      </w:r>
      <w:r w:rsidR="003C40B4">
        <w:rPr>
          <w:rFonts w:ascii="Calibri" w:hAnsi="Calibri" w:cs="Calibri"/>
        </w:rPr>
        <w:t xml:space="preserve">mosaic </w:t>
      </w:r>
      <w:r w:rsidR="00816DE4">
        <w:rPr>
          <w:rFonts w:ascii="Calibri" w:hAnsi="Calibri" w:cs="Calibri"/>
        </w:rPr>
        <w:t>of</w:t>
      </w:r>
      <w:r>
        <w:rPr>
          <w:rFonts w:ascii="Calibri" w:hAnsi="Calibri" w:cs="Calibri"/>
        </w:rPr>
        <w:t xml:space="preserve"> unique </w:t>
      </w:r>
      <w:r w:rsidR="002B2433">
        <w:rPr>
          <w:rFonts w:ascii="Calibri" w:hAnsi="Calibri" w:cs="Calibri"/>
        </w:rPr>
        <w:t>forest types</w:t>
      </w:r>
      <w:r>
        <w:rPr>
          <w:rFonts w:ascii="Calibri" w:hAnsi="Calibri" w:cs="Calibri"/>
        </w:rPr>
        <w:t xml:space="preserve">, especially in the east.  </w:t>
      </w:r>
      <w:r w:rsidR="00A0383F">
        <w:rPr>
          <w:rFonts w:ascii="Calibri" w:hAnsi="Calibri" w:cs="Calibri"/>
        </w:rPr>
        <w:t xml:space="preserve"> </w:t>
      </w:r>
      <w:r>
        <w:rPr>
          <w:rFonts w:ascii="Calibri" w:hAnsi="Calibri" w:cs="Calibri"/>
        </w:rPr>
        <w:t xml:space="preserve">It is </w:t>
      </w:r>
      <w:r>
        <w:rPr>
          <w:rFonts w:ascii="Calibri" w:hAnsi="Calibri" w:cs="Calibri"/>
        </w:rPr>
        <w:lastRenderedPageBreak/>
        <w:t xml:space="preserve">unacceptable that the eastern forests were not even analyzed due to the Forest Service having inadequate inventory data.  </w:t>
      </w:r>
    </w:p>
    <w:p w14:paraId="700E0E86" w14:textId="312C5AC0" w:rsidR="003600E3" w:rsidRDefault="003600E3">
      <w:pPr>
        <w:rPr>
          <w:rFonts w:ascii="Calibri" w:hAnsi="Calibri" w:cs="Calibri"/>
        </w:rPr>
      </w:pPr>
      <w:r>
        <w:rPr>
          <w:rFonts w:ascii="Calibri" w:hAnsi="Calibri" w:cs="Calibri"/>
        </w:rPr>
        <w:t xml:space="preserve">What would count as MOG in one </w:t>
      </w:r>
      <w:r w:rsidR="00691379">
        <w:rPr>
          <w:rFonts w:ascii="Calibri" w:hAnsi="Calibri" w:cs="Calibri"/>
        </w:rPr>
        <w:t>forest</w:t>
      </w:r>
      <w:r>
        <w:rPr>
          <w:rFonts w:ascii="Calibri" w:hAnsi="Calibri" w:cs="Calibri"/>
        </w:rPr>
        <w:t xml:space="preserve"> </w:t>
      </w:r>
      <w:r w:rsidR="00A63D21">
        <w:rPr>
          <w:rFonts w:ascii="Calibri" w:hAnsi="Calibri" w:cs="Calibri"/>
        </w:rPr>
        <w:t xml:space="preserve">type </w:t>
      </w:r>
      <w:r>
        <w:rPr>
          <w:rFonts w:ascii="Calibri" w:hAnsi="Calibri" w:cs="Calibri"/>
        </w:rPr>
        <w:t>would vary dramatically from other</w:t>
      </w:r>
      <w:r w:rsidR="00691379">
        <w:rPr>
          <w:rFonts w:ascii="Calibri" w:hAnsi="Calibri" w:cs="Calibri"/>
        </w:rPr>
        <w:t>s</w:t>
      </w:r>
      <w:r w:rsidR="00004068">
        <w:rPr>
          <w:rFonts w:ascii="Calibri" w:hAnsi="Calibri" w:cs="Calibri"/>
        </w:rPr>
        <w:t xml:space="preserve">, thus complicating the </w:t>
      </w:r>
      <w:r w:rsidR="00902F57">
        <w:rPr>
          <w:rFonts w:ascii="Calibri" w:hAnsi="Calibri" w:cs="Calibri"/>
        </w:rPr>
        <w:t>job of identifying and inventorying</w:t>
      </w:r>
      <w:r>
        <w:rPr>
          <w:rFonts w:ascii="Calibri" w:hAnsi="Calibri" w:cs="Calibri"/>
        </w:rPr>
        <w:t xml:space="preserve">.  </w:t>
      </w:r>
      <w:r w:rsidR="005D5DAC">
        <w:rPr>
          <w:rFonts w:ascii="Calibri" w:hAnsi="Calibri" w:cs="Calibri"/>
        </w:rPr>
        <w:t>Bristlecone</w:t>
      </w:r>
      <w:r>
        <w:rPr>
          <w:rFonts w:ascii="Calibri" w:hAnsi="Calibri" w:cs="Calibri"/>
        </w:rPr>
        <w:t xml:space="preserve"> pine, for example, can be very old yet </w:t>
      </w:r>
      <w:r w:rsidR="005D5DAC">
        <w:rPr>
          <w:rFonts w:ascii="Calibri" w:hAnsi="Calibri" w:cs="Calibri"/>
        </w:rPr>
        <w:t>relatively</w:t>
      </w:r>
      <w:r>
        <w:rPr>
          <w:rFonts w:ascii="Calibri" w:hAnsi="Calibri" w:cs="Calibri"/>
        </w:rPr>
        <w:t xml:space="preserve"> small</w:t>
      </w:r>
      <w:r w:rsidR="005D5DAC">
        <w:rPr>
          <w:rFonts w:ascii="Calibri" w:hAnsi="Calibri" w:cs="Calibri"/>
        </w:rPr>
        <w:t xml:space="preserve"> at high elevations</w:t>
      </w:r>
      <w:r>
        <w:rPr>
          <w:rFonts w:ascii="Calibri" w:hAnsi="Calibri" w:cs="Calibri"/>
        </w:rPr>
        <w:t xml:space="preserve">, so size will not serve as a </w:t>
      </w:r>
      <w:r w:rsidR="003957A1">
        <w:rPr>
          <w:rFonts w:ascii="Calibri" w:hAnsi="Calibri" w:cs="Calibri"/>
        </w:rPr>
        <w:t xml:space="preserve">generic </w:t>
      </w:r>
      <w:r>
        <w:rPr>
          <w:rFonts w:ascii="Calibri" w:hAnsi="Calibri" w:cs="Calibri"/>
        </w:rPr>
        <w:t xml:space="preserve">criterion.  Shortleaf pines, among other species, are </w:t>
      </w:r>
      <w:r w:rsidR="003957A1">
        <w:rPr>
          <w:rFonts w:ascii="Calibri" w:hAnsi="Calibri" w:cs="Calibri"/>
        </w:rPr>
        <w:t xml:space="preserve">relatively </w:t>
      </w:r>
      <w:r>
        <w:rPr>
          <w:rFonts w:ascii="Calibri" w:hAnsi="Calibri" w:cs="Calibri"/>
        </w:rPr>
        <w:t>short-lived</w:t>
      </w:r>
      <w:r w:rsidR="002B2B42">
        <w:rPr>
          <w:rFonts w:ascii="Calibri" w:hAnsi="Calibri" w:cs="Calibri"/>
        </w:rPr>
        <w:t>, so the forest may be very old, but the trees are not, so age</w:t>
      </w:r>
      <w:r w:rsidR="00691379">
        <w:rPr>
          <w:rFonts w:ascii="Calibri" w:hAnsi="Calibri" w:cs="Calibri"/>
        </w:rPr>
        <w:t xml:space="preserve"> of the trees</w:t>
      </w:r>
      <w:r w:rsidR="002B2B42">
        <w:rPr>
          <w:rFonts w:ascii="Calibri" w:hAnsi="Calibri" w:cs="Calibri"/>
        </w:rPr>
        <w:t xml:space="preserve"> cannot serve as a </w:t>
      </w:r>
      <w:r w:rsidR="004E6852">
        <w:rPr>
          <w:rFonts w:ascii="Calibri" w:hAnsi="Calibri" w:cs="Calibri"/>
        </w:rPr>
        <w:t xml:space="preserve">generic </w:t>
      </w:r>
      <w:r w:rsidR="002B2B42">
        <w:rPr>
          <w:rFonts w:ascii="Calibri" w:hAnsi="Calibri" w:cs="Calibri"/>
        </w:rPr>
        <w:t>criterion.  The forest structures will vary depending on region,</w:t>
      </w:r>
      <w:r w:rsidR="00651A79">
        <w:rPr>
          <w:rFonts w:ascii="Calibri" w:hAnsi="Calibri" w:cs="Calibri"/>
        </w:rPr>
        <w:t xml:space="preserve"> past glaciation,</w:t>
      </w:r>
      <w:r w:rsidR="002B2B42">
        <w:rPr>
          <w:rFonts w:ascii="Calibri" w:hAnsi="Calibri" w:cs="Calibri"/>
        </w:rPr>
        <w:t xml:space="preserve"> geography, </w:t>
      </w:r>
      <w:r w:rsidR="005601D8">
        <w:rPr>
          <w:rFonts w:ascii="Calibri" w:hAnsi="Calibri" w:cs="Calibri"/>
        </w:rPr>
        <w:t xml:space="preserve">aspect, </w:t>
      </w:r>
      <w:r w:rsidR="00902F57">
        <w:rPr>
          <w:rFonts w:ascii="Calibri" w:hAnsi="Calibri" w:cs="Calibri"/>
        </w:rPr>
        <w:t xml:space="preserve">soil type, </w:t>
      </w:r>
      <w:r w:rsidR="002B2B42">
        <w:rPr>
          <w:rFonts w:ascii="Calibri" w:hAnsi="Calibri" w:cs="Calibri"/>
        </w:rPr>
        <w:t xml:space="preserve">and climate.  This implies that to adequately inventory MOG forests across the nation we must look for complexity of species composition </w:t>
      </w:r>
      <w:r w:rsidR="00A63D21">
        <w:rPr>
          <w:rFonts w:ascii="Calibri" w:hAnsi="Calibri" w:cs="Calibri"/>
        </w:rPr>
        <w:t>as</w:t>
      </w:r>
      <w:r w:rsidR="002B2B42">
        <w:rPr>
          <w:rFonts w:ascii="Calibri" w:hAnsi="Calibri" w:cs="Calibri"/>
        </w:rPr>
        <w:t xml:space="preserve"> an indication of the age of a forest, not just the individual trees</w:t>
      </w:r>
      <w:r w:rsidR="002860ED">
        <w:rPr>
          <w:rFonts w:ascii="Calibri" w:hAnsi="Calibri" w:cs="Calibri"/>
        </w:rPr>
        <w:t xml:space="preserve"> </w:t>
      </w:r>
      <w:r w:rsidR="008F039F">
        <w:rPr>
          <w:rFonts w:ascii="Calibri" w:hAnsi="Calibri" w:cs="Calibri"/>
        </w:rPr>
        <w:t>(</w:t>
      </w:r>
      <w:r w:rsidR="0051008D">
        <w:rPr>
          <w:rFonts w:ascii="Calibri" w:hAnsi="Calibri" w:cs="Calibri"/>
        </w:rPr>
        <w:t xml:space="preserve">Leverett, </w:t>
      </w:r>
      <w:r w:rsidR="00337BE6">
        <w:rPr>
          <w:rFonts w:ascii="Calibri" w:hAnsi="Calibri" w:cs="Calibri"/>
        </w:rPr>
        <w:t>1996</w:t>
      </w:r>
      <w:r w:rsidR="0001161A">
        <w:rPr>
          <w:rFonts w:ascii="Calibri" w:hAnsi="Calibri" w:cs="Calibri"/>
        </w:rPr>
        <w:t xml:space="preserve">; Pelton, </w:t>
      </w:r>
      <w:r w:rsidR="0026622B">
        <w:rPr>
          <w:rFonts w:ascii="Calibri" w:hAnsi="Calibri" w:cs="Calibri"/>
        </w:rPr>
        <w:t>1996</w:t>
      </w:r>
      <w:r w:rsidR="00337BE6">
        <w:rPr>
          <w:rFonts w:ascii="Calibri" w:hAnsi="Calibri" w:cs="Calibri"/>
        </w:rPr>
        <w:t>)</w:t>
      </w:r>
      <w:r w:rsidR="002B5331">
        <w:rPr>
          <w:rFonts w:ascii="Calibri" w:hAnsi="Calibri" w:cs="Calibri"/>
        </w:rPr>
        <w:t>.</w:t>
      </w:r>
      <w:r w:rsidR="00270D07">
        <w:rPr>
          <w:rFonts w:ascii="Calibri" w:hAnsi="Calibri" w:cs="Calibri"/>
        </w:rPr>
        <w:t xml:space="preserve">  </w:t>
      </w:r>
      <w:r w:rsidR="002860ED">
        <w:rPr>
          <w:rFonts w:ascii="Calibri" w:hAnsi="Calibri" w:cs="Calibri"/>
        </w:rPr>
        <w:t xml:space="preserve">Both the DEIS and the Inventory focus on </w:t>
      </w:r>
      <w:r w:rsidR="00691379">
        <w:rPr>
          <w:rFonts w:ascii="Calibri" w:hAnsi="Calibri" w:cs="Calibri"/>
        </w:rPr>
        <w:t>trees but</w:t>
      </w:r>
      <w:r w:rsidR="00714AAB">
        <w:rPr>
          <w:rFonts w:ascii="Calibri" w:hAnsi="Calibri" w:cs="Calibri"/>
        </w:rPr>
        <w:t xml:space="preserve"> ignore the forest.</w:t>
      </w:r>
    </w:p>
    <w:p w14:paraId="7D145DC0" w14:textId="43C660CD" w:rsidR="002B2B42" w:rsidRDefault="002B2B42">
      <w:pPr>
        <w:rPr>
          <w:rFonts w:ascii="Calibri" w:hAnsi="Calibri" w:cs="Calibri"/>
        </w:rPr>
      </w:pPr>
      <w:r>
        <w:rPr>
          <w:rFonts w:ascii="Calibri" w:hAnsi="Calibri" w:cs="Calibri"/>
        </w:rPr>
        <w:t xml:space="preserve">This raises a distinction that will be central in these comments.  Silvicultural science is very different from ecological science.  As </w:t>
      </w:r>
      <w:r w:rsidR="001E5E48">
        <w:rPr>
          <w:rFonts w:ascii="Calibri" w:hAnsi="Calibri" w:cs="Calibri"/>
        </w:rPr>
        <w:t xml:space="preserve">a Forest Service Area Supervisor recently </w:t>
      </w:r>
      <w:r w:rsidR="00370D9E">
        <w:rPr>
          <w:rFonts w:ascii="Calibri" w:hAnsi="Calibri" w:cs="Calibri"/>
        </w:rPr>
        <w:t>said</w:t>
      </w:r>
      <w:r>
        <w:rPr>
          <w:rFonts w:ascii="Calibri" w:hAnsi="Calibri" w:cs="Calibri"/>
        </w:rPr>
        <w:t xml:space="preserve"> in a public meeting, “Logging is in the DNA of the Forest Service; it’s what we do.”  </w:t>
      </w:r>
      <w:r w:rsidR="00F70165">
        <w:rPr>
          <w:rFonts w:ascii="Calibri" w:hAnsi="Calibri" w:cs="Calibri"/>
        </w:rPr>
        <w:t>This is consistent</w:t>
      </w:r>
      <w:r>
        <w:rPr>
          <w:rFonts w:ascii="Calibri" w:hAnsi="Calibri" w:cs="Calibri"/>
        </w:rPr>
        <w:t xml:space="preserve"> with the origins of the Forest Service within the Department of Agriculture</w:t>
      </w:r>
      <w:r w:rsidR="00F70165">
        <w:rPr>
          <w:rFonts w:ascii="Calibri" w:hAnsi="Calibri" w:cs="Calibri"/>
        </w:rPr>
        <w:t>.</w:t>
      </w:r>
      <w:r>
        <w:rPr>
          <w:rFonts w:ascii="Calibri" w:hAnsi="Calibri" w:cs="Calibri"/>
        </w:rPr>
        <w:t xml:space="preserve"> </w:t>
      </w:r>
      <w:r w:rsidR="00F70165">
        <w:rPr>
          <w:rFonts w:ascii="Calibri" w:hAnsi="Calibri" w:cs="Calibri"/>
        </w:rPr>
        <w:t xml:space="preserve"> </w:t>
      </w:r>
      <w:r w:rsidR="006D3CF9">
        <w:rPr>
          <w:rFonts w:ascii="Calibri" w:hAnsi="Calibri" w:cs="Calibri"/>
        </w:rPr>
        <w:t>I</w:t>
      </w:r>
      <w:r>
        <w:rPr>
          <w:rFonts w:ascii="Calibri" w:hAnsi="Calibri" w:cs="Calibri"/>
        </w:rPr>
        <w:t xml:space="preserve">ts employees are trained and educated with one </w:t>
      </w:r>
      <w:r w:rsidR="009737DC">
        <w:rPr>
          <w:rFonts w:ascii="Calibri" w:hAnsi="Calibri" w:cs="Calibri"/>
        </w:rPr>
        <w:t>mission</w:t>
      </w:r>
      <w:r>
        <w:rPr>
          <w:rFonts w:ascii="Calibri" w:hAnsi="Calibri" w:cs="Calibri"/>
        </w:rPr>
        <w:t>: produce a sustainable yield of board feet</w:t>
      </w:r>
      <w:r w:rsidR="0018374C">
        <w:rPr>
          <w:rFonts w:ascii="Calibri" w:hAnsi="Calibri" w:cs="Calibri"/>
        </w:rPr>
        <w:t xml:space="preserve"> from the nation’s </w:t>
      </w:r>
      <w:r w:rsidR="00B41549">
        <w:rPr>
          <w:rFonts w:ascii="Calibri" w:hAnsi="Calibri" w:cs="Calibri"/>
        </w:rPr>
        <w:t>ravaged</w:t>
      </w:r>
      <w:r w:rsidR="0018374C">
        <w:rPr>
          <w:rFonts w:ascii="Calibri" w:hAnsi="Calibri" w:cs="Calibri"/>
        </w:rPr>
        <w:t xml:space="preserve"> forests</w:t>
      </w:r>
      <w:r>
        <w:rPr>
          <w:rFonts w:ascii="Calibri" w:hAnsi="Calibri" w:cs="Calibri"/>
        </w:rPr>
        <w:t xml:space="preserve">.  This was a progressive goal when the Forest Service was </w:t>
      </w:r>
      <w:r w:rsidR="00B22B5A">
        <w:rPr>
          <w:rFonts w:ascii="Calibri" w:hAnsi="Calibri" w:cs="Calibri"/>
        </w:rPr>
        <w:t>established</w:t>
      </w:r>
      <w:r>
        <w:rPr>
          <w:rFonts w:ascii="Calibri" w:hAnsi="Calibri" w:cs="Calibri"/>
        </w:rPr>
        <w:t xml:space="preserve">, and even when the </w:t>
      </w:r>
      <w:r w:rsidR="00BA20DA">
        <w:rPr>
          <w:rFonts w:ascii="Calibri" w:hAnsi="Calibri" w:cs="Calibri"/>
        </w:rPr>
        <w:t xml:space="preserve">Weeks </w:t>
      </w:r>
      <w:r>
        <w:rPr>
          <w:rFonts w:ascii="Calibri" w:hAnsi="Calibri" w:cs="Calibri"/>
        </w:rPr>
        <w:t>Act was passed</w:t>
      </w:r>
      <w:r w:rsidR="0018374C">
        <w:rPr>
          <w:rFonts w:ascii="Calibri" w:hAnsi="Calibri" w:cs="Calibri"/>
        </w:rPr>
        <w:t xml:space="preserve"> in 1911</w:t>
      </w:r>
      <w:r>
        <w:rPr>
          <w:rFonts w:ascii="Calibri" w:hAnsi="Calibri" w:cs="Calibri"/>
        </w:rPr>
        <w:t xml:space="preserve">.  </w:t>
      </w:r>
      <w:r w:rsidR="00B22B5A">
        <w:rPr>
          <w:rFonts w:ascii="Calibri" w:hAnsi="Calibri" w:cs="Calibri"/>
        </w:rPr>
        <w:t>However, i</w:t>
      </w:r>
      <w:r>
        <w:rPr>
          <w:rFonts w:ascii="Calibri" w:hAnsi="Calibri" w:cs="Calibri"/>
        </w:rPr>
        <w:t xml:space="preserve">t does not and cannot meet the goals of Executive Order 1407 to manage the forests as a natural solution to the climate change crisis.  A different approach must direct the </w:t>
      </w:r>
      <w:r w:rsidR="00DD2F94">
        <w:rPr>
          <w:rFonts w:ascii="Calibri" w:hAnsi="Calibri" w:cs="Calibri"/>
        </w:rPr>
        <w:t xml:space="preserve">MOG goals.  </w:t>
      </w:r>
      <w:r w:rsidR="00E07DCC">
        <w:rPr>
          <w:rFonts w:ascii="Calibri" w:hAnsi="Calibri" w:cs="Calibri"/>
        </w:rPr>
        <w:t xml:space="preserve">To </w:t>
      </w:r>
      <w:proofErr w:type="gramStart"/>
      <w:r w:rsidR="00E07DCC">
        <w:rPr>
          <w:rFonts w:ascii="Calibri" w:hAnsi="Calibri" w:cs="Calibri"/>
        </w:rPr>
        <w:t>be in compliance with</w:t>
      </w:r>
      <w:proofErr w:type="gramEnd"/>
      <w:r w:rsidR="00E07DCC">
        <w:rPr>
          <w:rFonts w:ascii="Calibri" w:hAnsi="Calibri" w:cs="Calibri"/>
        </w:rPr>
        <w:t xml:space="preserve"> NEPA regulations</w:t>
      </w:r>
      <w:r w:rsidR="0099390F">
        <w:rPr>
          <w:rFonts w:ascii="Calibri" w:hAnsi="Calibri" w:cs="Calibri"/>
        </w:rPr>
        <w:t>,</w:t>
      </w:r>
      <w:r w:rsidR="00E07DCC">
        <w:rPr>
          <w:rFonts w:ascii="Calibri" w:hAnsi="Calibri" w:cs="Calibri"/>
        </w:rPr>
        <w:t xml:space="preserve"> a full range of alternatives must be provided for public comment</w:t>
      </w:r>
      <w:r w:rsidR="008D543B">
        <w:rPr>
          <w:rFonts w:ascii="Calibri" w:hAnsi="Calibri" w:cs="Calibri"/>
        </w:rPr>
        <w:t xml:space="preserve">. </w:t>
      </w:r>
      <w:r w:rsidR="00EE2E0B">
        <w:rPr>
          <w:rFonts w:ascii="Calibri" w:hAnsi="Calibri" w:cs="Calibri"/>
        </w:rPr>
        <w:t xml:space="preserve"> </w:t>
      </w:r>
      <w:r w:rsidR="00B41549">
        <w:rPr>
          <w:rFonts w:ascii="Calibri" w:hAnsi="Calibri" w:cs="Calibri"/>
        </w:rPr>
        <w:t>By not</w:t>
      </w:r>
      <w:r w:rsidR="001C735B">
        <w:rPr>
          <w:rFonts w:ascii="Calibri" w:hAnsi="Calibri" w:cs="Calibri"/>
        </w:rPr>
        <w:t>, in good faith,</w:t>
      </w:r>
      <w:r w:rsidR="00EE2E0B">
        <w:rPr>
          <w:rFonts w:ascii="Calibri" w:hAnsi="Calibri" w:cs="Calibri"/>
        </w:rPr>
        <w:t xml:space="preserve"> applying the principles of ecological science to the goal of </w:t>
      </w:r>
      <w:r w:rsidR="00616E82">
        <w:rPr>
          <w:rFonts w:ascii="Calibri" w:hAnsi="Calibri" w:cs="Calibri"/>
        </w:rPr>
        <w:t xml:space="preserve">finding natural solutions </w:t>
      </w:r>
      <w:r w:rsidR="0015008E">
        <w:rPr>
          <w:rFonts w:ascii="Calibri" w:hAnsi="Calibri" w:cs="Calibri"/>
        </w:rPr>
        <w:t>to the problem of climate change that MOG forests can offer</w:t>
      </w:r>
      <w:r w:rsidR="000B00B3">
        <w:rPr>
          <w:rFonts w:ascii="Calibri" w:hAnsi="Calibri" w:cs="Calibri"/>
        </w:rPr>
        <w:t>, the public was not provided a full range of alternatives.</w:t>
      </w:r>
    </w:p>
    <w:p w14:paraId="5E938F50" w14:textId="6611E279" w:rsidR="00DD2F94" w:rsidRDefault="00DD2F94">
      <w:pPr>
        <w:rPr>
          <w:rFonts w:ascii="Calibri" w:hAnsi="Calibri" w:cs="Calibri"/>
        </w:rPr>
      </w:pPr>
      <w:r>
        <w:rPr>
          <w:rFonts w:ascii="Calibri" w:hAnsi="Calibri" w:cs="Calibri"/>
        </w:rPr>
        <w:t xml:space="preserve">Rather than the goal of producing as much </w:t>
      </w:r>
      <w:r w:rsidR="00783964">
        <w:rPr>
          <w:rFonts w:ascii="Calibri" w:hAnsi="Calibri" w:cs="Calibri"/>
        </w:rPr>
        <w:t>money from</w:t>
      </w:r>
      <w:r>
        <w:rPr>
          <w:rFonts w:ascii="Calibri" w:hAnsi="Calibri" w:cs="Calibri"/>
        </w:rPr>
        <w:t xml:space="preserve"> tall and straight trees as possible, the focus must be on the ecological health of the MOG forest system</w:t>
      </w:r>
      <w:r w:rsidR="007C310A">
        <w:rPr>
          <w:rFonts w:ascii="Calibri" w:hAnsi="Calibri" w:cs="Calibri"/>
        </w:rPr>
        <w:t>:</w:t>
      </w:r>
      <w:r>
        <w:rPr>
          <w:rFonts w:ascii="Calibri" w:hAnsi="Calibri" w:cs="Calibri"/>
        </w:rPr>
        <w:t xml:space="preserve">  How can it be retained and allowed to do its job as naturally as possible?</w:t>
      </w:r>
      <w:r w:rsidR="007C310A">
        <w:rPr>
          <w:rFonts w:ascii="Calibri" w:hAnsi="Calibri" w:cs="Calibri"/>
        </w:rPr>
        <w:t xml:space="preserve">  How can </w:t>
      </w:r>
      <w:r w:rsidR="00571259">
        <w:rPr>
          <w:rFonts w:ascii="Calibri" w:hAnsi="Calibri" w:cs="Calibri"/>
        </w:rPr>
        <w:t>old-growth acreage be expanded</w:t>
      </w:r>
      <w:r w:rsidR="007C310A">
        <w:rPr>
          <w:rFonts w:ascii="Calibri" w:hAnsi="Calibri" w:cs="Calibri"/>
        </w:rPr>
        <w:t xml:space="preserve"> to meet the growing crisis?</w:t>
      </w:r>
      <w:r w:rsidR="00961D02">
        <w:rPr>
          <w:rFonts w:ascii="Calibri" w:hAnsi="Calibri" w:cs="Calibri"/>
        </w:rPr>
        <w:t xml:space="preserve">  This much larger, and critical, goal cannot be </w:t>
      </w:r>
      <w:r w:rsidR="000C7918">
        <w:rPr>
          <w:rFonts w:ascii="Calibri" w:hAnsi="Calibri" w:cs="Calibri"/>
        </w:rPr>
        <w:t>handled as a normal project proposal on an individual forest unit</w:t>
      </w:r>
      <w:r w:rsidR="00B3293A">
        <w:rPr>
          <w:rFonts w:ascii="Calibri" w:hAnsi="Calibri" w:cs="Calibri"/>
        </w:rPr>
        <w:t xml:space="preserve"> with the </w:t>
      </w:r>
      <w:r w:rsidR="009D794B">
        <w:rPr>
          <w:rFonts w:ascii="Calibri" w:hAnsi="Calibri" w:cs="Calibri"/>
        </w:rPr>
        <w:t xml:space="preserve">goal of meeting cut </w:t>
      </w:r>
      <w:r w:rsidR="00663C4E">
        <w:rPr>
          <w:rFonts w:ascii="Calibri" w:hAnsi="Calibri" w:cs="Calibri"/>
        </w:rPr>
        <w:t>prescriptions.</w:t>
      </w:r>
      <w:r w:rsidR="000C7918">
        <w:rPr>
          <w:rFonts w:ascii="Calibri" w:hAnsi="Calibri" w:cs="Calibri"/>
        </w:rPr>
        <w:t xml:space="preserve">  </w:t>
      </w:r>
      <w:r w:rsidR="007616DD">
        <w:rPr>
          <w:rFonts w:ascii="Calibri" w:hAnsi="Calibri" w:cs="Calibri"/>
        </w:rPr>
        <w:t xml:space="preserve">Limiting alternatives to the goal of continued logging </w:t>
      </w:r>
      <w:r w:rsidR="00B752AE">
        <w:rPr>
          <w:rFonts w:ascii="Calibri" w:hAnsi="Calibri" w:cs="Calibri"/>
        </w:rPr>
        <w:t xml:space="preserve">of </w:t>
      </w:r>
      <w:r w:rsidR="007616DD">
        <w:rPr>
          <w:rFonts w:ascii="Calibri" w:hAnsi="Calibri" w:cs="Calibri"/>
        </w:rPr>
        <w:t xml:space="preserve">the very MOG forests </w:t>
      </w:r>
      <w:r w:rsidR="00A242B6">
        <w:rPr>
          <w:rFonts w:ascii="Calibri" w:hAnsi="Calibri" w:cs="Calibri"/>
        </w:rPr>
        <w:t xml:space="preserve">the E.O. intends to be </w:t>
      </w:r>
      <w:r w:rsidR="00226912">
        <w:rPr>
          <w:rFonts w:ascii="Calibri" w:hAnsi="Calibri" w:cs="Calibri"/>
        </w:rPr>
        <w:t>preserved and expanded is unacceptable.</w:t>
      </w:r>
    </w:p>
    <w:p w14:paraId="406CB3D5" w14:textId="44372320" w:rsidR="005A27EE" w:rsidRDefault="005A27EE">
      <w:pPr>
        <w:rPr>
          <w:rFonts w:ascii="Calibri" w:hAnsi="Calibri" w:cs="Calibri"/>
        </w:rPr>
      </w:pPr>
      <w:r>
        <w:rPr>
          <w:rFonts w:ascii="Calibri" w:hAnsi="Calibri" w:cs="Calibri"/>
        </w:rPr>
        <w:t>The Definition and Threats document</w:t>
      </w:r>
      <w:r w:rsidR="00497C42">
        <w:rPr>
          <w:rFonts w:ascii="Calibri" w:hAnsi="Calibri" w:cs="Calibri"/>
        </w:rPr>
        <w:t xml:space="preserve"> do</w:t>
      </w:r>
      <w:r w:rsidR="006D0AE3">
        <w:rPr>
          <w:rFonts w:ascii="Calibri" w:hAnsi="Calibri" w:cs="Calibri"/>
        </w:rPr>
        <w:t>es</w:t>
      </w:r>
      <w:r w:rsidR="00080D91">
        <w:rPr>
          <w:rFonts w:ascii="Calibri" w:hAnsi="Calibri" w:cs="Calibri"/>
        </w:rPr>
        <w:t xml:space="preserve"> </w:t>
      </w:r>
      <w:r w:rsidR="00497C42">
        <w:rPr>
          <w:rFonts w:ascii="Calibri" w:hAnsi="Calibri" w:cs="Calibri"/>
        </w:rPr>
        <w:t xml:space="preserve">not give </w:t>
      </w:r>
      <w:r w:rsidR="00705BF6">
        <w:rPr>
          <w:rFonts w:ascii="Calibri" w:hAnsi="Calibri" w:cs="Calibri"/>
        </w:rPr>
        <w:t xml:space="preserve">clear </w:t>
      </w:r>
      <w:r w:rsidR="00497C42">
        <w:rPr>
          <w:rFonts w:ascii="Calibri" w:hAnsi="Calibri" w:cs="Calibri"/>
        </w:rPr>
        <w:t>guidance on how to distinguish between mature and old</w:t>
      </w:r>
      <w:r w:rsidR="00EB7159">
        <w:rPr>
          <w:rFonts w:ascii="Calibri" w:hAnsi="Calibri" w:cs="Calibri"/>
        </w:rPr>
        <w:t xml:space="preserve">-growth forests, nor does it provide guidance on how to </w:t>
      </w:r>
      <w:r w:rsidR="00501249">
        <w:rPr>
          <w:rFonts w:ascii="Calibri" w:hAnsi="Calibri" w:cs="Calibri"/>
        </w:rPr>
        <w:t>move</w:t>
      </w:r>
      <w:r w:rsidR="00EB7159">
        <w:rPr>
          <w:rFonts w:ascii="Calibri" w:hAnsi="Calibri" w:cs="Calibri"/>
        </w:rPr>
        <w:t xml:space="preserve"> </w:t>
      </w:r>
      <w:r w:rsidR="00AE739A">
        <w:rPr>
          <w:rFonts w:ascii="Calibri" w:hAnsi="Calibri" w:cs="Calibri"/>
        </w:rPr>
        <w:t xml:space="preserve">mature forests into </w:t>
      </w:r>
      <w:r w:rsidR="000762C9">
        <w:rPr>
          <w:rFonts w:ascii="Calibri" w:hAnsi="Calibri" w:cs="Calibri"/>
        </w:rPr>
        <w:t>their natural seral development</w:t>
      </w:r>
      <w:r w:rsidR="009B218D">
        <w:rPr>
          <w:rFonts w:ascii="Calibri" w:hAnsi="Calibri" w:cs="Calibri"/>
        </w:rPr>
        <w:t xml:space="preserve">.  There is much research on this, </w:t>
      </w:r>
      <w:r w:rsidR="00E34E5A">
        <w:rPr>
          <w:rFonts w:ascii="Calibri" w:hAnsi="Calibri" w:cs="Calibri"/>
          <w:bCs/>
        </w:rPr>
        <w:t>(</w:t>
      </w:r>
      <w:r w:rsidR="004018D9">
        <w:rPr>
          <w:rFonts w:ascii="Calibri" w:hAnsi="Calibri" w:cs="Calibri"/>
          <w:bCs/>
        </w:rPr>
        <w:t xml:space="preserve">Davis, </w:t>
      </w:r>
      <w:r w:rsidR="001C3BCE">
        <w:rPr>
          <w:rFonts w:ascii="Calibri" w:hAnsi="Calibri" w:cs="Calibri"/>
          <w:bCs/>
        </w:rPr>
        <w:t>1993</w:t>
      </w:r>
      <w:r w:rsidR="00B94E25">
        <w:rPr>
          <w:rFonts w:ascii="Calibri" w:hAnsi="Calibri" w:cs="Calibri"/>
          <w:bCs/>
        </w:rPr>
        <w:t xml:space="preserve">; </w:t>
      </w:r>
      <w:proofErr w:type="spellStart"/>
      <w:r w:rsidR="00795403">
        <w:rPr>
          <w:rFonts w:ascii="Calibri" w:hAnsi="Calibri" w:cs="Calibri"/>
          <w:bCs/>
        </w:rPr>
        <w:t>Mlade</w:t>
      </w:r>
      <w:r w:rsidR="005A6BF1">
        <w:rPr>
          <w:rFonts w:ascii="Calibri" w:hAnsi="Calibri" w:cs="Calibri"/>
          <w:bCs/>
        </w:rPr>
        <w:t>noff</w:t>
      </w:r>
      <w:proofErr w:type="spellEnd"/>
      <w:r w:rsidR="005A6BF1">
        <w:rPr>
          <w:rFonts w:ascii="Calibri" w:hAnsi="Calibri" w:cs="Calibri"/>
          <w:bCs/>
        </w:rPr>
        <w:t xml:space="preserve"> and Forrester</w:t>
      </w:r>
      <w:r w:rsidR="0076004D">
        <w:rPr>
          <w:rFonts w:ascii="Calibri" w:hAnsi="Calibri" w:cs="Calibri"/>
          <w:bCs/>
        </w:rPr>
        <w:t>,</w:t>
      </w:r>
      <w:r w:rsidR="005A6BF1">
        <w:rPr>
          <w:rFonts w:ascii="Calibri" w:hAnsi="Calibri" w:cs="Calibri"/>
          <w:bCs/>
        </w:rPr>
        <w:t xml:space="preserve"> </w:t>
      </w:r>
      <w:r w:rsidR="0076004D">
        <w:rPr>
          <w:rFonts w:ascii="Calibri" w:hAnsi="Calibri" w:cs="Calibri"/>
          <w:bCs/>
        </w:rPr>
        <w:t>1996</w:t>
      </w:r>
      <w:r w:rsidR="00465BAB">
        <w:rPr>
          <w:rFonts w:ascii="Calibri" w:hAnsi="Calibri" w:cs="Calibri"/>
          <w:bCs/>
        </w:rPr>
        <w:t xml:space="preserve">; </w:t>
      </w:r>
      <w:r w:rsidR="000535AC">
        <w:rPr>
          <w:rFonts w:ascii="Calibri" w:hAnsi="Calibri" w:cs="Calibri"/>
          <w:bCs/>
        </w:rPr>
        <w:t>McGee</w:t>
      </w:r>
      <w:r w:rsidR="0076510D">
        <w:rPr>
          <w:rFonts w:ascii="Calibri" w:hAnsi="Calibri" w:cs="Calibri"/>
          <w:bCs/>
        </w:rPr>
        <w:t>, 1996</w:t>
      </w:r>
      <w:r w:rsidR="001C3BCE">
        <w:rPr>
          <w:rFonts w:ascii="Calibri" w:hAnsi="Calibri" w:cs="Calibri"/>
          <w:bCs/>
        </w:rPr>
        <w:t>)</w:t>
      </w:r>
      <w:r w:rsidR="001C3BCE">
        <w:rPr>
          <w:rFonts w:ascii="Calibri" w:hAnsi="Calibri" w:cs="Calibri"/>
        </w:rPr>
        <w:t xml:space="preserve"> by</w:t>
      </w:r>
      <w:r w:rsidR="009B218D">
        <w:rPr>
          <w:rFonts w:ascii="Calibri" w:hAnsi="Calibri" w:cs="Calibri"/>
        </w:rPr>
        <w:t xml:space="preserve"> ecological scientists</w:t>
      </w:r>
      <w:r w:rsidR="00BB1CDE">
        <w:rPr>
          <w:rFonts w:ascii="Calibri" w:hAnsi="Calibri" w:cs="Calibri"/>
        </w:rPr>
        <w:t xml:space="preserve">, and it should have been </w:t>
      </w:r>
      <w:r w:rsidR="00BB1CDE">
        <w:rPr>
          <w:rFonts w:ascii="Calibri" w:hAnsi="Calibri" w:cs="Calibri"/>
        </w:rPr>
        <w:lastRenderedPageBreak/>
        <w:t xml:space="preserve">utilized.  There are also many good efforts at identifying and </w:t>
      </w:r>
      <w:r w:rsidR="003000F1">
        <w:rPr>
          <w:rFonts w:ascii="Calibri" w:hAnsi="Calibri" w:cs="Calibri"/>
        </w:rPr>
        <w:t xml:space="preserve">inventorying old-growth in the east, which </w:t>
      </w:r>
      <w:r w:rsidR="00936618">
        <w:rPr>
          <w:rFonts w:ascii="Calibri" w:hAnsi="Calibri" w:cs="Calibri"/>
        </w:rPr>
        <w:t>were</w:t>
      </w:r>
      <w:r w:rsidR="003000F1">
        <w:rPr>
          <w:rFonts w:ascii="Calibri" w:hAnsi="Calibri" w:cs="Calibri"/>
        </w:rPr>
        <w:t xml:space="preserve"> not utilized.</w:t>
      </w:r>
    </w:p>
    <w:p w14:paraId="3A0FDDCE" w14:textId="3A1D9C66" w:rsidR="003000F1" w:rsidRDefault="00B15411">
      <w:pPr>
        <w:rPr>
          <w:rFonts w:ascii="Calibri" w:hAnsi="Calibri" w:cs="Calibri"/>
        </w:rPr>
      </w:pPr>
      <w:r>
        <w:rPr>
          <w:rFonts w:ascii="Calibri" w:hAnsi="Calibri" w:cs="Calibri"/>
        </w:rPr>
        <w:t>The extreme variation in forest types in the east</w:t>
      </w:r>
      <w:r w:rsidR="00154260">
        <w:rPr>
          <w:rFonts w:ascii="Calibri" w:hAnsi="Calibri" w:cs="Calibri"/>
        </w:rPr>
        <w:t xml:space="preserve"> makes this a complex task, and there is growing literature on how to </w:t>
      </w:r>
      <w:r w:rsidR="006F1E78">
        <w:rPr>
          <w:rFonts w:ascii="Calibri" w:hAnsi="Calibri" w:cs="Calibri"/>
        </w:rPr>
        <w:t>do it</w:t>
      </w:r>
      <w:r w:rsidR="00374CF4">
        <w:rPr>
          <w:rFonts w:ascii="Calibri" w:hAnsi="Calibri" w:cs="Calibri"/>
        </w:rPr>
        <w:t>, and what is left to be done</w:t>
      </w:r>
      <w:r w:rsidR="009C5401">
        <w:rPr>
          <w:rFonts w:ascii="Calibri" w:hAnsi="Calibri" w:cs="Calibri"/>
        </w:rPr>
        <w:t xml:space="preserve"> (Braun, 1950; </w:t>
      </w:r>
      <w:r w:rsidR="0011631E">
        <w:rPr>
          <w:rFonts w:ascii="Calibri" w:hAnsi="Calibri" w:cs="Calibri"/>
        </w:rPr>
        <w:t xml:space="preserve">Barton and Keeton, </w:t>
      </w:r>
      <w:r w:rsidR="00871D81">
        <w:rPr>
          <w:rFonts w:ascii="Calibri" w:hAnsi="Calibri" w:cs="Calibri"/>
        </w:rPr>
        <w:t>2018</w:t>
      </w:r>
      <w:proofErr w:type="gramStart"/>
      <w:r w:rsidR="00871D81">
        <w:rPr>
          <w:rFonts w:ascii="Calibri" w:hAnsi="Calibri" w:cs="Calibri"/>
        </w:rPr>
        <w:t>)</w:t>
      </w:r>
      <w:r w:rsidR="006F1E78">
        <w:rPr>
          <w:rFonts w:ascii="Calibri" w:hAnsi="Calibri" w:cs="Calibri"/>
        </w:rPr>
        <w:t xml:space="preserve">  The</w:t>
      </w:r>
      <w:proofErr w:type="gramEnd"/>
      <w:r w:rsidR="006F1E78">
        <w:rPr>
          <w:rFonts w:ascii="Calibri" w:hAnsi="Calibri" w:cs="Calibri"/>
        </w:rPr>
        <w:t xml:space="preserve"> E.O. does not say to produce an inventory and definition</w:t>
      </w:r>
      <w:r w:rsidR="0026223A">
        <w:rPr>
          <w:rFonts w:ascii="Calibri" w:hAnsi="Calibri" w:cs="Calibri"/>
        </w:rPr>
        <w:t xml:space="preserve">s of MOG, unless it is complicated.  The document produced in response to that E.O. </w:t>
      </w:r>
      <w:r w:rsidR="00F36FF6">
        <w:rPr>
          <w:rFonts w:ascii="Calibri" w:hAnsi="Calibri" w:cs="Calibri"/>
        </w:rPr>
        <w:t xml:space="preserve">grossly oversimplifies this task, especially for the eastern forests where </w:t>
      </w:r>
      <w:r w:rsidR="009913AA">
        <w:rPr>
          <w:rFonts w:ascii="Calibri" w:hAnsi="Calibri" w:cs="Calibri"/>
        </w:rPr>
        <w:t xml:space="preserve">it is admitted that no analysis was done because of a lack of data.  </w:t>
      </w:r>
      <w:r w:rsidR="00C136E2">
        <w:rPr>
          <w:rFonts w:ascii="Calibri" w:hAnsi="Calibri" w:cs="Calibri"/>
        </w:rPr>
        <w:t>D</w:t>
      </w:r>
      <w:r w:rsidR="009913AA">
        <w:rPr>
          <w:rFonts w:ascii="Calibri" w:hAnsi="Calibri" w:cs="Calibri"/>
        </w:rPr>
        <w:t>ata does exist, and is growing, but it comes from ecological science, not silvicultur</w:t>
      </w:r>
      <w:r w:rsidR="008144E7">
        <w:rPr>
          <w:rFonts w:ascii="Calibri" w:hAnsi="Calibri" w:cs="Calibri"/>
        </w:rPr>
        <w:t>al</w:t>
      </w:r>
      <w:r w:rsidR="00F24DED">
        <w:rPr>
          <w:rFonts w:ascii="Calibri" w:hAnsi="Calibri" w:cs="Calibri"/>
        </w:rPr>
        <w:t xml:space="preserve"> science.  To do its job, the Forest Service should have reached beyond its own ranks and </w:t>
      </w:r>
      <w:r w:rsidR="004049D7">
        <w:rPr>
          <w:rFonts w:ascii="Calibri" w:hAnsi="Calibri" w:cs="Calibri"/>
        </w:rPr>
        <w:t>relied on</w:t>
      </w:r>
      <w:r w:rsidR="00DD5316">
        <w:rPr>
          <w:rFonts w:ascii="Calibri" w:hAnsi="Calibri" w:cs="Calibri"/>
        </w:rPr>
        <w:t xml:space="preserve"> appropriate</w:t>
      </w:r>
      <w:r w:rsidR="004049D7">
        <w:rPr>
          <w:rFonts w:ascii="Calibri" w:hAnsi="Calibri" w:cs="Calibri"/>
        </w:rPr>
        <w:t xml:space="preserve"> outside scientific expertise</w:t>
      </w:r>
      <w:r w:rsidR="003C2374">
        <w:rPr>
          <w:rFonts w:ascii="Calibri" w:hAnsi="Calibri" w:cs="Calibri"/>
        </w:rPr>
        <w:t>, as NEPA requires</w:t>
      </w:r>
      <w:r w:rsidR="004049D7">
        <w:rPr>
          <w:rFonts w:ascii="Calibri" w:hAnsi="Calibri" w:cs="Calibri"/>
        </w:rPr>
        <w:t>.</w:t>
      </w:r>
      <w:r w:rsidR="004B4E89">
        <w:rPr>
          <w:rFonts w:ascii="Calibri" w:hAnsi="Calibri" w:cs="Calibri"/>
        </w:rPr>
        <w:t xml:space="preserve">  The Forest Service is in a unique position to contribute to this effort, if it </w:t>
      </w:r>
      <w:r w:rsidR="00851284">
        <w:rPr>
          <w:rFonts w:ascii="Calibri" w:hAnsi="Calibri" w:cs="Calibri"/>
        </w:rPr>
        <w:t>were willing to shift focus.</w:t>
      </w:r>
    </w:p>
    <w:p w14:paraId="3045FE5A" w14:textId="408E4FB7" w:rsidR="004302E2" w:rsidRDefault="004302E2">
      <w:pPr>
        <w:rPr>
          <w:rFonts w:ascii="Calibri" w:hAnsi="Calibri" w:cs="Calibri"/>
        </w:rPr>
      </w:pPr>
      <w:r>
        <w:rPr>
          <w:rFonts w:ascii="Calibri" w:hAnsi="Calibri" w:cs="Calibri"/>
        </w:rPr>
        <w:t>The documents state, numerous times, that no “change in management direction” should be a</w:t>
      </w:r>
      <w:r w:rsidR="00214459">
        <w:rPr>
          <w:rFonts w:ascii="Calibri" w:hAnsi="Calibri" w:cs="Calibri"/>
        </w:rPr>
        <w:t>nticipated</w:t>
      </w:r>
      <w:r>
        <w:rPr>
          <w:rFonts w:ascii="Calibri" w:hAnsi="Calibri" w:cs="Calibri"/>
        </w:rPr>
        <w:t>.</w:t>
      </w:r>
      <w:r w:rsidR="009351AB">
        <w:rPr>
          <w:rFonts w:ascii="Calibri" w:hAnsi="Calibri" w:cs="Calibri"/>
        </w:rPr>
        <w:t xml:space="preserve">  This is an explicit refusal to </w:t>
      </w:r>
      <w:r w:rsidR="007C04D9">
        <w:rPr>
          <w:rFonts w:ascii="Calibri" w:hAnsi="Calibri" w:cs="Calibri"/>
        </w:rPr>
        <w:t xml:space="preserve">meet the demands of the E.O.   The documents </w:t>
      </w:r>
      <w:r w:rsidR="00620E7B">
        <w:rPr>
          <w:rFonts w:ascii="Calibri" w:hAnsi="Calibri" w:cs="Calibri"/>
        </w:rPr>
        <w:t xml:space="preserve">provided in the Inventory and DEIS </w:t>
      </w:r>
      <w:r w:rsidR="007C04D9">
        <w:rPr>
          <w:rFonts w:ascii="Calibri" w:hAnsi="Calibri" w:cs="Calibri"/>
        </w:rPr>
        <w:t>admit that</w:t>
      </w:r>
      <w:r w:rsidR="00186607">
        <w:rPr>
          <w:rFonts w:ascii="Calibri" w:hAnsi="Calibri" w:cs="Calibri"/>
        </w:rPr>
        <w:t>,</w:t>
      </w:r>
      <w:r w:rsidR="007C04D9">
        <w:rPr>
          <w:rFonts w:ascii="Calibri" w:hAnsi="Calibri" w:cs="Calibri"/>
        </w:rPr>
        <w:t xml:space="preserve"> prior to the 1990s</w:t>
      </w:r>
      <w:r w:rsidR="00186607">
        <w:rPr>
          <w:rFonts w:ascii="Calibri" w:hAnsi="Calibri" w:cs="Calibri"/>
        </w:rPr>
        <w:t>,</w:t>
      </w:r>
      <w:r w:rsidR="007C04D9">
        <w:rPr>
          <w:rFonts w:ascii="Calibri" w:hAnsi="Calibri" w:cs="Calibri"/>
        </w:rPr>
        <w:t xml:space="preserve"> </w:t>
      </w:r>
      <w:r w:rsidR="00437EED">
        <w:rPr>
          <w:rFonts w:ascii="Calibri" w:hAnsi="Calibri" w:cs="Calibri"/>
        </w:rPr>
        <w:t xml:space="preserve">Forest Service logging was a major factor in the loss of MOG forests.  This was somewhat </w:t>
      </w:r>
      <w:r w:rsidR="00186607">
        <w:rPr>
          <w:rFonts w:ascii="Calibri" w:hAnsi="Calibri" w:cs="Calibri"/>
        </w:rPr>
        <w:t>curtailed</w:t>
      </w:r>
      <w:r w:rsidR="00EF5141">
        <w:rPr>
          <w:rFonts w:ascii="Calibri" w:hAnsi="Calibri" w:cs="Calibri"/>
        </w:rPr>
        <w:t xml:space="preserve">, as </w:t>
      </w:r>
      <w:r w:rsidR="004A4A18">
        <w:rPr>
          <w:rFonts w:ascii="Calibri" w:hAnsi="Calibri" w:cs="Calibri"/>
        </w:rPr>
        <w:t xml:space="preserve">was </w:t>
      </w:r>
      <w:r w:rsidR="00EF5141">
        <w:rPr>
          <w:rFonts w:ascii="Calibri" w:hAnsi="Calibri" w:cs="Calibri"/>
        </w:rPr>
        <w:t>admitted, due to public pressure and litigation.</w:t>
      </w:r>
      <w:r w:rsidR="002F351F">
        <w:rPr>
          <w:rFonts w:ascii="Calibri" w:hAnsi="Calibri" w:cs="Calibri"/>
        </w:rPr>
        <w:t xml:space="preserve">  Given that the DEIS preferred alternative </w:t>
      </w:r>
      <w:r w:rsidR="00186607">
        <w:rPr>
          <w:rFonts w:ascii="Calibri" w:hAnsi="Calibri" w:cs="Calibri"/>
        </w:rPr>
        <w:t>would</w:t>
      </w:r>
      <w:r w:rsidR="002F351F">
        <w:rPr>
          <w:rFonts w:ascii="Calibri" w:hAnsi="Calibri" w:cs="Calibri"/>
        </w:rPr>
        <w:t xml:space="preserve"> </w:t>
      </w:r>
      <w:r w:rsidR="00D56DBC">
        <w:rPr>
          <w:rFonts w:ascii="Calibri" w:hAnsi="Calibri" w:cs="Calibri"/>
        </w:rPr>
        <w:t xml:space="preserve">dramatically </w:t>
      </w:r>
      <w:r w:rsidR="00D56DBC">
        <w:rPr>
          <w:rFonts w:ascii="Calibri" w:hAnsi="Calibri" w:cs="Calibri"/>
          <w:i/>
          <w:iCs/>
        </w:rPr>
        <w:t>increase</w:t>
      </w:r>
      <w:r w:rsidR="00D56DBC">
        <w:rPr>
          <w:rFonts w:ascii="Calibri" w:hAnsi="Calibri" w:cs="Calibri"/>
        </w:rPr>
        <w:t xml:space="preserve"> logging in the MOG forests, the Forest Service is likely to</w:t>
      </w:r>
      <w:r w:rsidR="004253F4">
        <w:rPr>
          <w:rFonts w:ascii="Calibri" w:hAnsi="Calibri" w:cs="Calibri"/>
        </w:rPr>
        <w:t>, again,</w:t>
      </w:r>
      <w:r w:rsidR="00D56DBC">
        <w:rPr>
          <w:rFonts w:ascii="Calibri" w:hAnsi="Calibri" w:cs="Calibri"/>
        </w:rPr>
        <w:t xml:space="preserve"> become a major </w:t>
      </w:r>
      <w:r w:rsidR="001D7FCA">
        <w:rPr>
          <w:rFonts w:ascii="Calibri" w:hAnsi="Calibri" w:cs="Calibri"/>
        </w:rPr>
        <w:t>stressor on the small bits of MOG forests remaining in the east…barring renewed public pressure and litigation, which is likely</w:t>
      </w:r>
      <w:r w:rsidR="00424815">
        <w:rPr>
          <w:rFonts w:ascii="Calibri" w:hAnsi="Calibri" w:cs="Calibri"/>
        </w:rPr>
        <w:t xml:space="preserve"> </w:t>
      </w:r>
      <w:r w:rsidR="00B36AA6">
        <w:rPr>
          <w:rFonts w:ascii="Calibri" w:hAnsi="Calibri" w:cs="Calibri"/>
        </w:rPr>
        <w:t>given</w:t>
      </w:r>
      <w:r w:rsidR="00424815">
        <w:rPr>
          <w:rFonts w:ascii="Calibri" w:hAnsi="Calibri" w:cs="Calibri"/>
        </w:rPr>
        <w:t xml:space="preserve"> the provided range of alternatives.</w:t>
      </w:r>
      <w:r w:rsidR="00FC5C4F">
        <w:rPr>
          <w:rFonts w:ascii="Calibri" w:hAnsi="Calibri" w:cs="Calibri"/>
        </w:rPr>
        <w:t xml:space="preserve">  Changing to an ecological approach to management of the MOG forests would be a major change in management direction for the Forest </w:t>
      </w:r>
      <w:r w:rsidR="009F4D98">
        <w:rPr>
          <w:rFonts w:ascii="Calibri" w:hAnsi="Calibri" w:cs="Calibri"/>
        </w:rPr>
        <w:t>Service and</w:t>
      </w:r>
      <w:r w:rsidR="001245E5">
        <w:rPr>
          <w:rFonts w:ascii="Calibri" w:hAnsi="Calibri" w:cs="Calibri"/>
        </w:rPr>
        <w:t xml:space="preserve"> is what is required to meet the objectives of the E.O. of allowing </w:t>
      </w:r>
      <w:r w:rsidR="00B76700">
        <w:rPr>
          <w:rFonts w:ascii="Calibri" w:hAnsi="Calibri" w:cs="Calibri"/>
        </w:rPr>
        <w:t>MOG forests to provide a natural solution to climate change.</w:t>
      </w:r>
      <w:r w:rsidR="007A4909">
        <w:rPr>
          <w:rFonts w:ascii="Calibri" w:hAnsi="Calibri" w:cs="Calibri"/>
        </w:rPr>
        <w:t xml:space="preserve">  Not </w:t>
      </w:r>
      <w:r w:rsidR="000A331C">
        <w:rPr>
          <w:rFonts w:ascii="Calibri" w:hAnsi="Calibri" w:cs="Calibri"/>
        </w:rPr>
        <w:t>considering that as an alternative</w:t>
      </w:r>
      <w:r w:rsidR="00167CED">
        <w:rPr>
          <w:rFonts w:ascii="Calibri" w:hAnsi="Calibri" w:cs="Calibri"/>
        </w:rPr>
        <w:t>, nor utilizing the available science</w:t>
      </w:r>
      <w:r w:rsidR="00271DD5">
        <w:rPr>
          <w:rFonts w:ascii="Calibri" w:hAnsi="Calibri" w:cs="Calibri"/>
        </w:rPr>
        <w:t>,</w:t>
      </w:r>
      <w:r w:rsidR="000A331C">
        <w:rPr>
          <w:rFonts w:ascii="Calibri" w:hAnsi="Calibri" w:cs="Calibri"/>
        </w:rPr>
        <w:t xml:space="preserve"> in the DEIS is a clear violation of NEPA requirements.</w:t>
      </w:r>
      <w:r w:rsidR="003C76A2">
        <w:rPr>
          <w:rFonts w:ascii="Calibri" w:hAnsi="Calibri" w:cs="Calibri"/>
        </w:rPr>
        <w:t xml:space="preserve">  Given the recent </w:t>
      </w:r>
      <w:r w:rsidR="003A1C97">
        <w:rPr>
          <w:rFonts w:ascii="Calibri" w:hAnsi="Calibri" w:cs="Calibri"/>
        </w:rPr>
        <w:t>overturning of the Chevron ruling, this should become a major issue going forward.</w:t>
      </w:r>
    </w:p>
    <w:p w14:paraId="541F855F" w14:textId="7EA38F7A" w:rsidR="003600E3" w:rsidRDefault="00105CFB">
      <w:pPr>
        <w:rPr>
          <w:rFonts w:ascii="Calibri" w:hAnsi="Calibri" w:cs="Calibri"/>
        </w:rPr>
      </w:pPr>
      <w:r>
        <w:rPr>
          <w:rFonts w:ascii="Calibri" w:hAnsi="Calibri" w:cs="Calibri"/>
        </w:rPr>
        <w:t>The preferred alternative clearly does not meet the requirements of the E.O. and w</w:t>
      </w:r>
      <w:r w:rsidR="001429D9">
        <w:rPr>
          <w:rFonts w:ascii="Calibri" w:hAnsi="Calibri" w:cs="Calibri"/>
        </w:rPr>
        <w:t>ill eventually result in the loss of the last remnants of old-growth in the east</w:t>
      </w:r>
      <w:r w:rsidR="00094C5F">
        <w:rPr>
          <w:rFonts w:ascii="Calibri" w:hAnsi="Calibri" w:cs="Calibri"/>
        </w:rPr>
        <w:t xml:space="preserve"> through a combination of increased logging </w:t>
      </w:r>
      <w:r w:rsidR="00625B58">
        <w:rPr>
          <w:rFonts w:ascii="Calibri" w:hAnsi="Calibri" w:cs="Calibri"/>
        </w:rPr>
        <w:t>of the surrounding mature forests</w:t>
      </w:r>
      <w:r w:rsidR="00B12357">
        <w:rPr>
          <w:rFonts w:ascii="Calibri" w:hAnsi="Calibri" w:cs="Calibri"/>
        </w:rPr>
        <w:t xml:space="preserve"> </w:t>
      </w:r>
      <w:r w:rsidR="00094C5F">
        <w:rPr>
          <w:rFonts w:ascii="Calibri" w:hAnsi="Calibri" w:cs="Calibri"/>
        </w:rPr>
        <w:t xml:space="preserve">and increasing natural disturbances </w:t>
      </w:r>
      <w:r w:rsidR="00B12357">
        <w:rPr>
          <w:rFonts w:ascii="Calibri" w:hAnsi="Calibri" w:cs="Calibri"/>
        </w:rPr>
        <w:t xml:space="preserve">in old-growth stands (which are mostly very small in the </w:t>
      </w:r>
      <w:r w:rsidR="00C373A9">
        <w:rPr>
          <w:rFonts w:ascii="Calibri" w:hAnsi="Calibri" w:cs="Calibri"/>
        </w:rPr>
        <w:t xml:space="preserve">east) </w:t>
      </w:r>
      <w:r w:rsidR="00094C5F">
        <w:rPr>
          <w:rFonts w:ascii="Calibri" w:hAnsi="Calibri" w:cs="Calibri"/>
        </w:rPr>
        <w:t xml:space="preserve">that will </w:t>
      </w:r>
      <w:r w:rsidR="00E84C11">
        <w:rPr>
          <w:rFonts w:ascii="Calibri" w:hAnsi="Calibri" w:cs="Calibri"/>
        </w:rPr>
        <w:t xml:space="preserve">come with climate change.  If there is no plan to </w:t>
      </w:r>
      <w:r w:rsidR="004B7E93">
        <w:rPr>
          <w:rFonts w:ascii="Calibri" w:hAnsi="Calibri" w:cs="Calibri"/>
        </w:rPr>
        <w:t>allow</w:t>
      </w:r>
      <w:r w:rsidR="00E84C11">
        <w:rPr>
          <w:rFonts w:ascii="Calibri" w:hAnsi="Calibri" w:cs="Calibri"/>
        </w:rPr>
        <w:t xml:space="preserve"> mature forests to develop into old</w:t>
      </w:r>
      <w:r w:rsidR="00825DA8">
        <w:rPr>
          <w:rFonts w:ascii="Calibri" w:hAnsi="Calibri" w:cs="Calibri"/>
        </w:rPr>
        <w:t>-growth, those stands that are disrupted due to natural disturbances</w:t>
      </w:r>
      <w:r w:rsidR="00CB421D">
        <w:rPr>
          <w:rFonts w:ascii="Calibri" w:hAnsi="Calibri" w:cs="Calibri"/>
        </w:rPr>
        <w:t xml:space="preserve">, and </w:t>
      </w:r>
      <w:r w:rsidR="00E97C25">
        <w:rPr>
          <w:rFonts w:ascii="Calibri" w:hAnsi="Calibri" w:cs="Calibri"/>
        </w:rPr>
        <w:t xml:space="preserve">subjected to </w:t>
      </w:r>
      <w:r w:rsidR="00CB421D">
        <w:rPr>
          <w:rFonts w:ascii="Calibri" w:hAnsi="Calibri" w:cs="Calibri"/>
        </w:rPr>
        <w:t>increased logging,</w:t>
      </w:r>
      <w:r w:rsidR="00825DA8">
        <w:rPr>
          <w:rFonts w:ascii="Calibri" w:hAnsi="Calibri" w:cs="Calibri"/>
        </w:rPr>
        <w:t xml:space="preserve"> will not be </w:t>
      </w:r>
      <w:r w:rsidR="00F3574A">
        <w:rPr>
          <w:rFonts w:ascii="Calibri" w:hAnsi="Calibri" w:cs="Calibri"/>
        </w:rPr>
        <w:t>allowed to recruit to old-growth status</w:t>
      </w:r>
      <w:r w:rsidR="00825DA8">
        <w:rPr>
          <w:rFonts w:ascii="Calibri" w:hAnsi="Calibri" w:cs="Calibri"/>
        </w:rPr>
        <w:t>.</w:t>
      </w:r>
      <w:r w:rsidR="008D6836">
        <w:rPr>
          <w:rFonts w:ascii="Calibri" w:hAnsi="Calibri" w:cs="Calibri"/>
        </w:rPr>
        <w:t xml:space="preserve">  Old-growth stands will be lost, but not replaced.</w:t>
      </w:r>
    </w:p>
    <w:p w14:paraId="23200226" w14:textId="472050EB" w:rsidR="004F2F29" w:rsidRDefault="004F2F29">
      <w:pPr>
        <w:rPr>
          <w:rFonts w:ascii="Calibri" w:hAnsi="Calibri" w:cs="Calibri"/>
        </w:rPr>
      </w:pPr>
      <w:r>
        <w:rPr>
          <w:rFonts w:ascii="Calibri" w:hAnsi="Calibri" w:cs="Calibri"/>
        </w:rPr>
        <w:t xml:space="preserve">The </w:t>
      </w:r>
      <w:r w:rsidR="00A16070">
        <w:rPr>
          <w:rFonts w:ascii="Calibri" w:hAnsi="Calibri" w:cs="Calibri"/>
        </w:rPr>
        <w:t>documents provided for public comment</w:t>
      </w:r>
      <w:r>
        <w:rPr>
          <w:rFonts w:ascii="Calibri" w:hAnsi="Calibri" w:cs="Calibri"/>
        </w:rPr>
        <w:t>, which purport to be in response to the E.O.</w:t>
      </w:r>
      <w:r w:rsidR="00725364">
        <w:rPr>
          <w:rFonts w:ascii="Calibri" w:hAnsi="Calibri" w:cs="Calibri"/>
        </w:rPr>
        <w:t xml:space="preserve">, fail to meet the basic requirements of NEPA by not providing a full range of alternatives for the public to comment on.  </w:t>
      </w:r>
      <w:r w:rsidR="00BD039B">
        <w:rPr>
          <w:rFonts w:ascii="Calibri" w:hAnsi="Calibri" w:cs="Calibri"/>
        </w:rPr>
        <w:t xml:space="preserve">The basic difference between the alternatives </w:t>
      </w:r>
      <w:r w:rsidR="00F55D25">
        <w:rPr>
          <w:rFonts w:ascii="Calibri" w:hAnsi="Calibri" w:cs="Calibri"/>
        </w:rPr>
        <w:t xml:space="preserve">that are provided </w:t>
      </w:r>
      <w:r w:rsidR="00BD039B">
        <w:rPr>
          <w:rFonts w:ascii="Calibri" w:hAnsi="Calibri" w:cs="Calibri"/>
        </w:rPr>
        <w:t xml:space="preserve">is the </w:t>
      </w:r>
      <w:r w:rsidR="00BD039B">
        <w:rPr>
          <w:rFonts w:ascii="Calibri" w:hAnsi="Calibri" w:cs="Calibri"/>
        </w:rPr>
        <w:lastRenderedPageBreak/>
        <w:t>termin</w:t>
      </w:r>
      <w:r w:rsidR="009E7731">
        <w:rPr>
          <w:rFonts w:ascii="Calibri" w:hAnsi="Calibri" w:cs="Calibri"/>
        </w:rPr>
        <w:t xml:space="preserve">ology used to describe increased logging and burning.  A full range of </w:t>
      </w:r>
      <w:r w:rsidR="0043014D">
        <w:rPr>
          <w:rFonts w:ascii="Calibri" w:hAnsi="Calibri" w:cs="Calibri"/>
        </w:rPr>
        <w:t>alternatives must be produced.  The agencies must do their job</w:t>
      </w:r>
      <w:r w:rsidR="002F273B">
        <w:rPr>
          <w:rFonts w:ascii="Calibri" w:hAnsi="Calibri" w:cs="Calibri"/>
        </w:rPr>
        <w:t>!</w:t>
      </w:r>
    </w:p>
    <w:p w14:paraId="7AFB4B12" w14:textId="4ABC2E16" w:rsidR="002F273B" w:rsidRDefault="002F273B">
      <w:pPr>
        <w:rPr>
          <w:rFonts w:ascii="Calibri" w:hAnsi="Calibri" w:cs="Calibri"/>
        </w:rPr>
      </w:pPr>
      <w:r>
        <w:rPr>
          <w:rFonts w:ascii="Calibri" w:hAnsi="Calibri" w:cs="Calibri"/>
        </w:rPr>
        <w:t>As for the DEIS document, it does NOT use the best or most current science</w:t>
      </w:r>
      <w:r w:rsidR="00781B47">
        <w:rPr>
          <w:rFonts w:ascii="Calibri" w:hAnsi="Calibri" w:cs="Calibri"/>
        </w:rPr>
        <w:t>, as required by NEPA.  Silvicultural science</w:t>
      </w:r>
      <w:r w:rsidR="00500FAB">
        <w:rPr>
          <w:rFonts w:ascii="Calibri" w:hAnsi="Calibri" w:cs="Calibri"/>
        </w:rPr>
        <w:t xml:space="preserve"> and ecological science have very different objectives and purposes.  </w:t>
      </w:r>
      <w:r w:rsidR="007E393A">
        <w:rPr>
          <w:rFonts w:ascii="Calibri" w:hAnsi="Calibri" w:cs="Calibri"/>
        </w:rPr>
        <w:t xml:space="preserve">The Forest Service may be proficient in silviculture.  </w:t>
      </w:r>
      <w:r w:rsidR="00C2509A">
        <w:rPr>
          <w:rFonts w:ascii="Calibri" w:hAnsi="Calibri" w:cs="Calibri"/>
        </w:rPr>
        <w:t xml:space="preserve">The use of terms such as “decadent” and “over mature” </w:t>
      </w:r>
      <w:r w:rsidR="002446C5">
        <w:rPr>
          <w:rFonts w:ascii="Calibri" w:hAnsi="Calibri" w:cs="Calibri"/>
        </w:rPr>
        <w:t xml:space="preserve">and “wolf tree” </w:t>
      </w:r>
      <w:r w:rsidR="00C2509A">
        <w:rPr>
          <w:rFonts w:ascii="Calibri" w:hAnsi="Calibri" w:cs="Calibri"/>
        </w:rPr>
        <w:t xml:space="preserve">apply when the purpose of the management is to </w:t>
      </w:r>
      <w:r w:rsidR="00D47411">
        <w:rPr>
          <w:rFonts w:ascii="Calibri" w:hAnsi="Calibri" w:cs="Calibri"/>
        </w:rPr>
        <w:t xml:space="preserve">produce a </w:t>
      </w:r>
      <w:r w:rsidR="00C25B5F">
        <w:rPr>
          <w:rFonts w:ascii="Calibri" w:hAnsi="Calibri" w:cs="Calibri"/>
        </w:rPr>
        <w:t>maximum</w:t>
      </w:r>
      <w:r w:rsidR="00D47411">
        <w:rPr>
          <w:rFonts w:ascii="Calibri" w:hAnsi="Calibri" w:cs="Calibri"/>
        </w:rPr>
        <w:t xml:space="preserve"> yield of board feet as efficiently as possible, but they have no place in an ecological approach to </w:t>
      </w:r>
      <w:r w:rsidR="00217C85">
        <w:rPr>
          <w:rFonts w:ascii="Calibri" w:hAnsi="Calibri" w:cs="Calibri"/>
        </w:rPr>
        <w:t xml:space="preserve">forest management.  In fact, the presence of </w:t>
      </w:r>
      <w:r w:rsidR="00B97168">
        <w:rPr>
          <w:rFonts w:ascii="Calibri" w:hAnsi="Calibri" w:cs="Calibri"/>
        </w:rPr>
        <w:t>fully mature trees, with at least some reaching their maximum age, many misshapen and broken trees</w:t>
      </w:r>
      <w:r w:rsidR="00F06454">
        <w:rPr>
          <w:rFonts w:ascii="Calibri" w:hAnsi="Calibri" w:cs="Calibri"/>
        </w:rPr>
        <w:t>, down</w:t>
      </w:r>
      <w:r w:rsidR="00287670">
        <w:rPr>
          <w:rFonts w:ascii="Calibri" w:hAnsi="Calibri" w:cs="Calibri"/>
        </w:rPr>
        <w:t>ed</w:t>
      </w:r>
      <w:r w:rsidR="00F06454">
        <w:rPr>
          <w:rFonts w:ascii="Calibri" w:hAnsi="Calibri" w:cs="Calibri"/>
        </w:rPr>
        <w:t xml:space="preserve"> woody debris and standing snags, is part of the definition of a </w:t>
      </w:r>
      <w:r w:rsidR="00571546">
        <w:rPr>
          <w:rFonts w:ascii="Calibri" w:hAnsi="Calibri" w:cs="Calibri"/>
        </w:rPr>
        <w:t>MOG forest ecosystem.</w:t>
      </w:r>
      <w:r w:rsidR="00210F36">
        <w:rPr>
          <w:rFonts w:ascii="Calibri" w:hAnsi="Calibri" w:cs="Calibri"/>
        </w:rPr>
        <w:t xml:space="preserve"> </w:t>
      </w:r>
      <w:r w:rsidR="00885ED1">
        <w:rPr>
          <w:rFonts w:ascii="Calibri" w:hAnsi="Calibri" w:cs="Calibri"/>
        </w:rPr>
        <w:t xml:space="preserve"> (Battaglia and Conner</w:t>
      </w:r>
      <w:r w:rsidR="007F6A1C">
        <w:rPr>
          <w:rFonts w:ascii="Calibri" w:hAnsi="Calibri" w:cs="Calibri"/>
        </w:rPr>
        <w:t xml:space="preserve">, 2018; </w:t>
      </w:r>
      <w:proofErr w:type="spellStart"/>
      <w:r w:rsidR="00D91447">
        <w:rPr>
          <w:rFonts w:ascii="Calibri" w:hAnsi="Calibri" w:cs="Calibri"/>
        </w:rPr>
        <w:t>M</w:t>
      </w:r>
      <w:r w:rsidR="00097C10">
        <w:rPr>
          <w:rFonts w:ascii="Calibri" w:hAnsi="Calibri" w:cs="Calibri"/>
        </w:rPr>
        <w:t>ladenoff</w:t>
      </w:r>
      <w:proofErr w:type="spellEnd"/>
      <w:r w:rsidR="00097C10">
        <w:rPr>
          <w:rFonts w:ascii="Calibri" w:hAnsi="Calibri" w:cs="Calibri"/>
        </w:rPr>
        <w:t xml:space="preserve"> and Forrester, </w:t>
      </w:r>
      <w:r w:rsidR="00F94008">
        <w:rPr>
          <w:rFonts w:ascii="Calibri" w:hAnsi="Calibri" w:cs="Calibri"/>
        </w:rPr>
        <w:t>2018)</w:t>
      </w:r>
      <w:r w:rsidR="00885ED1">
        <w:rPr>
          <w:rFonts w:ascii="Calibri" w:hAnsi="Calibri" w:cs="Calibri"/>
          <w:b/>
          <w:bCs/>
        </w:rPr>
        <w:t xml:space="preserve"> </w:t>
      </w:r>
      <w:r w:rsidR="00210F36">
        <w:rPr>
          <w:rFonts w:ascii="Calibri" w:hAnsi="Calibri" w:cs="Calibri"/>
        </w:rPr>
        <w:t xml:space="preserve">The </w:t>
      </w:r>
      <w:r w:rsidR="00287670">
        <w:rPr>
          <w:rFonts w:ascii="Calibri" w:hAnsi="Calibri" w:cs="Calibri"/>
        </w:rPr>
        <w:t xml:space="preserve">harvesting </w:t>
      </w:r>
      <w:r w:rsidR="00210F36">
        <w:rPr>
          <w:rFonts w:ascii="Calibri" w:hAnsi="Calibri" w:cs="Calibri"/>
        </w:rPr>
        <w:t xml:space="preserve">of a tree having reached marketable </w:t>
      </w:r>
      <w:r w:rsidR="00A65BAD">
        <w:rPr>
          <w:rFonts w:ascii="Calibri" w:hAnsi="Calibri" w:cs="Calibri"/>
        </w:rPr>
        <w:t xml:space="preserve">size is NOT an appropriate definition of maturity for the goals set forth in the E.O.  </w:t>
      </w:r>
      <w:r w:rsidR="00212EE2">
        <w:rPr>
          <w:rFonts w:ascii="Calibri" w:hAnsi="Calibri" w:cs="Calibri"/>
        </w:rPr>
        <w:t>In fact, many ecologist</w:t>
      </w:r>
      <w:r w:rsidR="00EC18FA">
        <w:rPr>
          <w:rFonts w:ascii="Calibri" w:hAnsi="Calibri" w:cs="Calibri"/>
        </w:rPr>
        <w:t>s</w:t>
      </w:r>
      <w:r w:rsidR="00212EE2">
        <w:rPr>
          <w:rFonts w:ascii="Calibri" w:hAnsi="Calibri" w:cs="Calibri"/>
        </w:rPr>
        <w:t xml:space="preserve"> use the species diversity in the canopy, below the canopy, </w:t>
      </w:r>
      <w:r w:rsidR="005A7A68">
        <w:rPr>
          <w:rFonts w:ascii="Calibri" w:hAnsi="Calibri" w:cs="Calibri"/>
        </w:rPr>
        <w:t>on the ground, and under the ground, as the best identification of old-growth.</w:t>
      </w:r>
      <w:r w:rsidR="008D552A">
        <w:rPr>
          <w:rFonts w:ascii="Calibri" w:hAnsi="Calibri" w:cs="Calibri"/>
          <w:b/>
          <w:bCs/>
        </w:rPr>
        <w:t xml:space="preserve"> </w:t>
      </w:r>
      <w:r w:rsidR="0027261A">
        <w:rPr>
          <w:rFonts w:ascii="Calibri" w:hAnsi="Calibri" w:cs="Calibri"/>
        </w:rPr>
        <w:t xml:space="preserve">That diversity is not just in the tree species, or even their size variation (which is a requirement), but </w:t>
      </w:r>
      <w:r w:rsidR="00E21EEB">
        <w:rPr>
          <w:rFonts w:ascii="Calibri" w:hAnsi="Calibri" w:cs="Calibri"/>
        </w:rPr>
        <w:t xml:space="preserve">diversity of birds, </w:t>
      </w:r>
      <w:r w:rsidR="00094867">
        <w:rPr>
          <w:rFonts w:ascii="Calibri" w:hAnsi="Calibri" w:cs="Calibri"/>
        </w:rPr>
        <w:t xml:space="preserve">insects, </w:t>
      </w:r>
      <w:r w:rsidR="00E21EEB">
        <w:rPr>
          <w:rFonts w:ascii="Calibri" w:hAnsi="Calibri" w:cs="Calibri"/>
        </w:rPr>
        <w:t>animals</w:t>
      </w:r>
      <w:r w:rsidR="00094867">
        <w:rPr>
          <w:rFonts w:ascii="Calibri" w:hAnsi="Calibri" w:cs="Calibri"/>
        </w:rPr>
        <w:t>,</w:t>
      </w:r>
      <w:r w:rsidR="00E21EEB">
        <w:rPr>
          <w:rFonts w:ascii="Calibri" w:hAnsi="Calibri" w:cs="Calibri"/>
        </w:rPr>
        <w:t xml:space="preserve"> fungi, lichens, </w:t>
      </w:r>
      <w:r w:rsidR="000D25F8">
        <w:rPr>
          <w:rFonts w:ascii="Calibri" w:hAnsi="Calibri" w:cs="Calibri"/>
        </w:rPr>
        <w:t xml:space="preserve">mosses, </w:t>
      </w:r>
      <w:r w:rsidR="00815CBD">
        <w:rPr>
          <w:rFonts w:ascii="Calibri" w:hAnsi="Calibri" w:cs="Calibri"/>
        </w:rPr>
        <w:t>etc.</w:t>
      </w:r>
      <w:r w:rsidR="00E21EEB">
        <w:rPr>
          <w:rFonts w:ascii="Calibri" w:hAnsi="Calibri" w:cs="Calibri"/>
        </w:rPr>
        <w:t xml:space="preserve">, each of which contributes to the </w:t>
      </w:r>
      <w:r w:rsidR="00815CBD">
        <w:rPr>
          <w:rFonts w:ascii="Calibri" w:hAnsi="Calibri" w:cs="Calibri"/>
        </w:rPr>
        <w:t xml:space="preserve">functioning ecosystem.  Moss and lichens developing on the trunks </w:t>
      </w:r>
      <w:r w:rsidR="00814A5A">
        <w:rPr>
          <w:rFonts w:ascii="Calibri" w:hAnsi="Calibri" w:cs="Calibri"/>
        </w:rPr>
        <w:t xml:space="preserve">of standing trees and fallen trees, provide habitat for a suite of insects and </w:t>
      </w:r>
      <w:r w:rsidR="00CB2A9E">
        <w:rPr>
          <w:rFonts w:ascii="Calibri" w:hAnsi="Calibri" w:cs="Calibri"/>
        </w:rPr>
        <w:t>m</w:t>
      </w:r>
      <w:r w:rsidR="004A0DEB">
        <w:rPr>
          <w:rFonts w:ascii="Calibri" w:hAnsi="Calibri" w:cs="Calibri"/>
        </w:rPr>
        <w:t xml:space="preserve">ycorrhiza that only exist in very old forests. </w:t>
      </w:r>
      <w:r w:rsidR="00E03101">
        <w:rPr>
          <w:rFonts w:ascii="Calibri" w:hAnsi="Calibri" w:cs="Calibri"/>
        </w:rPr>
        <w:t>(</w:t>
      </w:r>
      <w:r w:rsidR="00E03101" w:rsidRPr="001F3A2E">
        <w:rPr>
          <w:rFonts w:ascii="Calibri" w:hAnsi="Calibri" w:cs="Calibri"/>
        </w:rPr>
        <w:t>White, et</w:t>
      </w:r>
      <w:r w:rsidR="00367F93" w:rsidRPr="001F3A2E">
        <w:rPr>
          <w:rFonts w:ascii="Calibri" w:hAnsi="Calibri" w:cs="Calibri"/>
        </w:rPr>
        <w:t xml:space="preserve"> al, 2018; </w:t>
      </w:r>
      <w:r w:rsidR="0002750D" w:rsidRPr="001F3A2E">
        <w:rPr>
          <w:rFonts w:ascii="Calibri" w:hAnsi="Calibri" w:cs="Calibri"/>
        </w:rPr>
        <w:t>Pelton</w:t>
      </w:r>
      <w:r w:rsidR="008771C9" w:rsidRPr="001F3A2E">
        <w:rPr>
          <w:rFonts w:ascii="Calibri" w:hAnsi="Calibri" w:cs="Calibri"/>
        </w:rPr>
        <w:t xml:space="preserve">, 1996; </w:t>
      </w:r>
      <w:proofErr w:type="spellStart"/>
      <w:r w:rsidR="00EA4AFE" w:rsidRPr="001F3A2E">
        <w:rPr>
          <w:rFonts w:ascii="Calibri" w:hAnsi="Calibri" w:cs="Calibri"/>
        </w:rPr>
        <w:t>DellaSalla</w:t>
      </w:r>
      <w:proofErr w:type="spellEnd"/>
      <w:r w:rsidR="00EA4AFE" w:rsidRPr="001F3A2E">
        <w:rPr>
          <w:rFonts w:ascii="Calibri" w:hAnsi="Calibri" w:cs="Calibri"/>
        </w:rPr>
        <w:t>, et al</w:t>
      </w:r>
      <w:r w:rsidR="00747EF9" w:rsidRPr="001F3A2E">
        <w:rPr>
          <w:rFonts w:ascii="Calibri" w:hAnsi="Calibri" w:cs="Calibri"/>
        </w:rPr>
        <w:t>, 2022</w:t>
      </w:r>
      <w:r w:rsidR="00747EF9">
        <w:rPr>
          <w:rFonts w:ascii="Calibri" w:hAnsi="Calibri" w:cs="Calibri"/>
        </w:rPr>
        <w:t>)</w:t>
      </w:r>
      <w:r w:rsidR="00E03101">
        <w:rPr>
          <w:rFonts w:ascii="Calibri" w:hAnsi="Calibri" w:cs="Calibri"/>
        </w:rPr>
        <w:t xml:space="preserve"> </w:t>
      </w:r>
      <w:r w:rsidR="00D9729A">
        <w:rPr>
          <w:rFonts w:ascii="Calibri" w:hAnsi="Calibri" w:cs="Calibri"/>
        </w:rPr>
        <w:t xml:space="preserve">These </w:t>
      </w:r>
      <w:r w:rsidR="00A03A6E">
        <w:rPr>
          <w:rFonts w:ascii="Calibri" w:hAnsi="Calibri" w:cs="Calibri"/>
        </w:rPr>
        <w:t>very conditions that make the MOG forest habitat resilient reduce the market value of the trees.  These conditions should be encouraged, not prevented as outlined in the preferred alternative.</w:t>
      </w:r>
      <w:r w:rsidR="005016AE">
        <w:rPr>
          <w:rFonts w:ascii="Calibri" w:hAnsi="Calibri" w:cs="Calibri"/>
        </w:rPr>
        <w:t xml:space="preserve">  Silviculture is baked into the fiber of the Forest Service and therefore</w:t>
      </w:r>
      <w:r w:rsidR="00097FEC">
        <w:rPr>
          <w:rFonts w:ascii="Calibri" w:hAnsi="Calibri" w:cs="Calibri"/>
        </w:rPr>
        <w:t xml:space="preserve"> input from ecological scientists should have been sought.  </w:t>
      </w:r>
    </w:p>
    <w:p w14:paraId="385D0F2F" w14:textId="719C2AB9" w:rsidR="000109C8" w:rsidRPr="0031423B" w:rsidRDefault="00431FE9">
      <w:pPr>
        <w:rPr>
          <w:rFonts w:ascii="Calibri" w:hAnsi="Calibri" w:cs="Calibri"/>
        </w:rPr>
      </w:pPr>
      <w:r>
        <w:rPr>
          <w:rFonts w:ascii="Calibri" w:hAnsi="Calibri" w:cs="Calibri"/>
        </w:rPr>
        <w:t>C</w:t>
      </w:r>
      <w:r w:rsidR="000109C8">
        <w:rPr>
          <w:rFonts w:ascii="Calibri" w:hAnsi="Calibri" w:cs="Calibri"/>
        </w:rPr>
        <w:t xml:space="preserve">omplex features that only exist in </w:t>
      </w:r>
      <w:r w:rsidR="00A81475">
        <w:rPr>
          <w:rFonts w:ascii="Calibri" w:hAnsi="Calibri" w:cs="Calibri"/>
        </w:rPr>
        <w:t>old-growth forests are not removed by a natural event like wind</w:t>
      </w:r>
      <w:r w:rsidR="00BA30ED">
        <w:rPr>
          <w:rFonts w:ascii="Calibri" w:hAnsi="Calibri" w:cs="Calibri"/>
        </w:rPr>
        <w:t xml:space="preserve"> throws that can remove much of the canopy. In fact, </w:t>
      </w:r>
      <w:r w:rsidR="00E348E7">
        <w:rPr>
          <w:rFonts w:ascii="Calibri" w:hAnsi="Calibri" w:cs="Calibri"/>
        </w:rPr>
        <w:t>often</w:t>
      </w:r>
      <w:r w:rsidR="00BA30ED">
        <w:rPr>
          <w:rFonts w:ascii="Calibri" w:hAnsi="Calibri" w:cs="Calibri"/>
        </w:rPr>
        <w:t xml:space="preserve"> the understory remains intact.  The trees in the understory can be very old, yet their growth has been slow</w:t>
      </w:r>
      <w:r w:rsidR="00A2528D">
        <w:rPr>
          <w:rFonts w:ascii="Calibri" w:hAnsi="Calibri" w:cs="Calibri"/>
        </w:rPr>
        <w:t>, with nutritional requirements being enhance</w:t>
      </w:r>
      <w:r w:rsidR="00F93CDF">
        <w:rPr>
          <w:rFonts w:ascii="Calibri" w:hAnsi="Calibri" w:cs="Calibri"/>
        </w:rPr>
        <w:t>d</w:t>
      </w:r>
      <w:r w:rsidR="00A2528D">
        <w:rPr>
          <w:rFonts w:ascii="Calibri" w:hAnsi="Calibri" w:cs="Calibri"/>
        </w:rPr>
        <w:t xml:space="preserve"> by </w:t>
      </w:r>
      <w:r w:rsidR="00F83C0E">
        <w:rPr>
          <w:rFonts w:ascii="Calibri" w:hAnsi="Calibri" w:cs="Calibri"/>
        </w:rPr>
        <w:t>the connecting fungi</w:t>
      </w:r>
      <w:r w:rsidR="00F93CDF">
        <w:rPr>
          <w:rFonts w:ascii="Calibri" w:hAnsi="Calibri" w:cs="Calibri"/>
        </w:rPr>
        <w:t xml:space="preserve"> underground</w:t>
      </w:r>
      <w:r w:rsidR="00F83C0E">
        <w:rPr>
          <w:rFonts w:ascii="Calibri" w:hAnsi="Calibri" w:cs="Calibri"/>
        </w:rPr>
        <w:t xml:space="preserve">. </w:t>
      </w:r>
      <w:r w:rsidR="00377728">
        <w:rPr>
          <w:rFonts w:ascii="Calibri" w:hAnsi="Calibri" w:cs="Calibri"/>
        </w:rPr>
        <w:t xml:space="preserve"> Those fungal connections</w:t>
      </w:r>
      <w:r w:rsidR="00E56344">
        <w:rPr>
          <w:rFonts w:ascii="Calibri" w:hAnsi="Calibri" w:cs="Calibri"/>
        </w:rPr>
        <w:t>, of increasing diversity,</w:t>
      </w:r>
      <w:r w:rsidR="00377728">
        <w:rPr>
          <w:rFonts w:ascii="Calibri" w:hAnsi="Calibri" w:cs="Calibri"/>
        </w:rPr>
        <w:t xml:space="preserve"> are a major part of what makes the forest soil “old.</w:t>
      </w:r>
      <w:r w:rsidR="00273368">
        <w:rPr>
          <w:rFonts w:ascii="Calibri" w:hAnsi="Calibri" w:cs="Calibri"/>
        </w:rPr>
        <w:t>”</w:t>
      </w:r>
      <w:r w:rsidR="00F83C0E">
        <w:rPr>
          <w:rFonts w:ascii="Calibri" w:hAnsi="Calibri" w:cs="Calibri"/>
        </w:rPr>
        <w:t xml:space="preserve"> </w:t>
      </w:r>
      <w:r w:rsidR="005C2099" w:rsidRPr="00CA5B53">
        <w:rPr>
          <w:rFonts w:ascii="Calibri" w:hAnsi="Calibri" w:cs="Calibri"/>
        </w:rPr>
        <w:t>(</w:t>
      </w:r>
      <w:r w:rsidR="00335CB9" w:rsidRPr="00CA5B53">
        <w:rPr>
          <w:rFonts w:ascii="Calibri" w:hAnsi="Calibri" w:cs="Calibri"/>
        </w:rPr>
        <w:t xml:space="preserve">McGee, </w:t>
      </w:r>
      <w:r w:rsidR="00E52954" w:rsidRPr="00CA5B53">
        <w:rPr>
          <w:rFonts w:ascii="Calibri" w:hAnsi="Calibri" w:cs="Calibri"/>
        </w:rPr>
        <w:t xml:space="preserve">2018; </w:t>
      </w:r>
      <w:r w:rsidR="00DD5792" w:rsidRPr="00CA5B53">
        <w:rPr>
          <w:rFonts w:ascii="Calibri" w:hAnsi="Calibri" w:cs="Calibri"/>
        </w:rPr>
        <w:t xml:space="preserve">White, et al, </w:t>
      </w:r>
      <w:r w:rsidR="0064711B" w:rsidRPr="00CA5B53">
        <w:rPr>
          <w:rFonts w:ascii="Calibri" w:hAnsi="Calibri" w:cs="Calibri"/>
        </w:rPr>
        <w:t>2018;</w:t>
      </w:r>
      <w:r w:rsidR="00C3462C" w:rsidRPr="00CA5B53">
        <w:rPr>
          <w:rFonts w:ascii="Calibri" w:hAnsi="Calibri" w:cs="Calibri"/>
        </w:rPr>
        <w:t xml:space="preserve"> Lynch</w:t>
      </w:r>
      <w:r w:rsidR="00EC1A1C" w:rsidRPr="00CA5B53">
        <w:rPr>
          <w:rFonts w:ascii="Calibri" w:hAnsi="Calibri" w:cs="Calibri"/>
        </w:rPr>
        <w:t xml:space="preserve">, </w:t>
      </w:r>
      <w:r w:rsidR="00C869C8" w:rsidRPr="00CA5B53">
        <w:rPr>
          <w:rFonts w:ascii="Calibri" w:hAnsi="Calibri" w:cs="Calibri"/>
        </w:rPr>
        <w:t xml:space="preserve">1996; </w:t>
      </w:r>
      <w:r w:rsidR="0058333A" w:rsidRPr="00CA5B53">
        <w:rPr>
          <w:rFonts w:ascii="Calibri" w:hAnsi="Calibri" w:cs="Calibri"/>
        </w:rPr>
        <w:t xml:space="preserve">Davis, et al, </w:t>
      </w:r>
      <w:r w:rsidR="00036D3C" w:rsidRPr="00CA5B53">
        <w:rPr>
          <w:rFonts w:ascii="Calibri" w:hAnsi="Calibri" w:cs="Calibri"/>
        </w:rPr>
        <w:t>1998)</w:t>
      </w:r>
      <w:r w:rsidR="005C2099">
        <w:rPr>
          <w:rFonts w:ascii="Calibri" w:hAnsi="Calibri" w:cs="Calibri"/>
          <w:b/>
          <w:bCs/>
        </w:rPr>
        <w:t xml:space="preserve"> </w:t>
      </w:r>
      <w:r w:rsidR="00F83C0E">
        <w:rPr>
          <w:rFonts w:ascii="Calibri" w:hAnsi="Calibri" w:cs="Calibri"/>
        </w:rPr>
        <w:t xml:space="preserve">The disturbance event that </w:t>
      </w:r>
      <w:r w:rsidR="00BC064C">
        <w:rPr>
          <w:rFonts w:ascii="Calibri" w:hAnsi="Calibri" w:cs="Calibri"/>
        </w:rPr>
        <w:t>opened</w:t>
      </w:r>
      <w:r w:rsidR="00F83C0E">
        <w:rPr>
          <w:rFonts w:ascii="Calibri" w:hAnsi="Calibri" w:cs="Calibri"/>
        </w:rPr>
        <w:t xml:space="preserve"> the canopy releases those </w:t>
      </w:r>
      <w:r w:rsidR="00273368">
        <w:rPr>
          <w:rFonts w:ascii="Calibri" w:hAnsi="Calibri" w:cs="Calibri"/>
        </w:rPr>
        <w:t xml:space="preserve">understory </w:t>
      </w:r>
      <w:r w:rsidR="00F83C0E">
        <w:rPr>
          <w:rFonts w:ascii="Calibri" w:hAnsi="Calibri" w:cs="Calibri"/>
        </w:rPr>
        <w:t>trees</w:t>
      </w:r>
      <w:r w:rsidR="00547B63">
        <w:rPr>
          <w:rFonts w:ascii="Calibri" w:hAnsi="Calibri" w:cs="Calibri"/>
        </w:rPr>
        <w:t xml:space="preserve"> by creating natural gaps in the canopy</w:t>
      </w:r>
      <w:r w:rsidR="00DB3038">
        <w:rPr>
          <w:rFonts w:ascii="Calibri" w:hAnsi="Calibri" w:cs="Calibri"/>
        </w:rPr>
        <w:t>.</w:t>
      </w:r>
      <w:r w:rsidR="00547B63">
        <w:rPr>
          <w:rFonts w:ascii="Calibri" w:hAnsi="Calibri" w:cs="Calibri"/>
        </w:rPr>
        <w:t xml:space="preserve"> </w:t>
      </w:r>
      <w:r w:rsidR="00DB3038">
        <w:rPr>
          <w:rFonts w:ascii="Calibri" w:hAnsi="Calibri" w:cs="Calibri"/>
        </w:rPr>
        <w:t xml:space="preserve"> </w:t>
      </w:r>
      <w:r w:rsidR="00547B63">
        <w:rPr>
          <w:rFonts w:ascii="Calibri" w:hAnsi="Calibri" w:cs="Calibri"/>
        </w:rPr>
        <w:t>Those understory trees can</w:t>
      </w:r>
      <w:r w:rsidR="00F83C0E">
        <w:rPr>
          <w:rFonts w:ascii="Calibri" w:hAnsi="Calibri" w:cs="Calibri"/>
        </w:rPr>
        <w:t xml:space="preserve"> now grow </w:t>
      </w:r>
      <w:r w:rsidR="00F26879">
        <w:rPr>
          <w:rFonts w:ascii="Calibri" w:hAnsi="Calibri" w:cs="Calibri"/>
        </w:rPr>
        <w:t xml:space="preserve">to </w:t>
      </w:r>
      <w:r w:rsidR="008D524C">
        <w:rPr>
          <w:rFonts w:ascii="Calibri" w:hAnsi="Calibri" w:cs="Calibri"/>
        </w:rPr>
        <w:t>eventually</w:t>
      </w:r>
      <w:r w:rsidR="00F83C0E">
        <w:rPr>
          <w:rFonts w:ascii="Calibri" w:hAnsi="Calibri" w:cs="Calibri"/>
        </w:rPr>
        <w:t xml:space="preserve"> </w:t>
      </w:r>
      <w:r w:rsidR="00792035">
        <w:rPr>
          <w:rFonts w:ascii="Calibri" w:hAnsi="Calibri" w:cs="Calibri"/>
        </w:rPr>
        <w:t xml:space="preserve">form a new canopy.  The mosses, fungal networks, lichens, bird and animal species, </w:t>
      </w:r>
      <w:r w:rsidR="002D716F">
        <w:rPr>
          <w:rFonts w:ascii="Calibri" w:hAnsi="Calibri" w:cs="Calibri"/>
        </w:rPr>
        <w:t>the decomposers in the fallen and rotting logs, all remain, thus preserving the old-growth characteristics, even th</w:t>
      </w:r>
      <w:r w:rsidR="00B05F11">
        <w:rPr>
          <w:rFonts w:ascii="Calibri" w:hAnsi="Calibri" w:cs="Calibri"/>
        </w:rPr>
        <w:t xml:space="preserve">ough the canopy trees may be </w:t>
      </w:r>
      <w:r w:rsidR="006C0E34">
        <w:rPr>
          <w:rFonts w:ascii="Calibri" w:hAnsi="Calibri" w:cs="Calibri"/>
        </w:rPr>
        <w:t>damaged</w:t>
      </w:r>
      <w:r w:rsidR="00B05F11">
        <w:rPr>
          <w:rFonts w:ascii="Calibri" w:hAnsi="Calibri" w:cs="Calibri"/>
        </w:rPr>
        <w:t>.</w:t>
      </w:r>
      <w:r w:rsidR="008D524C">
        <w:rPr>
          <w:rFonts w:ascii="Calibri" w:hAnsi="Calibri" w:cs="Calibri"/>
        </w:rPr>
        <w:t xml:space="preserve">  The seed bank is also in place, and with the </w:t>
      </w:r>
      <w:r w:rsidR="00AE10C8">
        <w:rPr>
          <w:rFonts w:ascii="Calibri" w:hAnsi="Calibri" w:cs="Calibri"/>
        </w:rPr>
        <w:t xml:space="preserve">naturally created openings and the mineral soils exposed by the </w:t>
      </w:r>
      <w:r w:rsidR="008B0EDD">
        <w:rPr>
          <w:rFonts w:ascii="Calibri" w:hAnsi="Calibri" w:cs="Calibri"/>
        </w:rPr>
        <w:t>pit</w:t>
      </w:r>
      <w:r w:rsidR="00AE10C8">
        <w:rPr>
          <w:rFonts w:ascii="Calibri" w:hAnsi="Calibri" w:cs="Calibri"/>
        </w:rPr>
        <w:t xml:space="preserve"> and mound </w:t>
      </w:r>
      <w:r w:rsidR="00CA6726">
        <w:rPr>
          <w:rFonts w:ascii="Calibri" w:hAnsi="Calibri" w:cs="Calibri"/>
        </w:rPr>
        <w:t>topography</w:t>
      </w:r>
      <w:r w:rsidR="00D9370C">
        <w:rPr>
          <w:rFonts w:ascii="Calibri" w:hAnsi="Calibri" w:cs="Calibri"/>
        </w:rPr>
        <w:t>,</w:t>
      </w:r>
      <w:r w:rsidR="00CA6726">
        <w:rPr>
          <w:rFonts w:ascii="Calibri" w:hAnsi="Calibri" w:cs="Calibri"/>
        </w:rPr>
        <w:t xml:space="preserve"> can </w:t>
      </w:r>
      <w:r w:rsidR="00AE10C8">
        <w:rPr>
          <w:rFonts w:ascii="Calibri" w:hAnsi="Calibri" w:cs="Calibri"/>
        </w:rPr>
        <w:t>germinate</w:t>
      </w:r>
      <w:r w:rsidR="00247525">
        <w:rPr>
          <w:rFonts w:ascii="Calibri" w:hAnsi="Calibri" w:cs="Calibri"/>
        </w:rPr>
        <w:t xml:space="preserve"> readily.  The down and decaying stems even provide refugia for a </w:t>
      </w:r>
      <w:r w:rsidR="007161FE">
        <w:rPr>
          <w:rFonts w:ascii="Calibri" w:hAnsi="Calibri" w:cs="Calibri"/>
        </w:rPr>
        <w:t>wide range of species, including seedlings</w:t>
      </w:r>
      <w:r w:rsidR="00B16584">
        <w:rPr>
          <w:rFonts w:ascii="Calibri" w:hAnsi="Calibri" w:cs="Calibri"/>
        </w:rPr>
        <w:t xml:space="preserve"> </w:t>
      </w:r>
      <w:r w:rsidR="00C54694" w:rsidRPr="005B0198">
        <w:rPr>
          <w:rFonts w:ascii="Calibri" w:hAnsi="Calibri" w:cs="Calibri"/>
        </w:rPr>
        <w:t>(</w:t>
      </w:r>
      <w:r w:rsidR="00A021E6" w:rsidRPr="005B0198">
        <w:rPr>
          <w:rFonts w:ascii="Calibri" w:hAnsi="Calibri" w:cs="Calibri"/>
        </w:rPr>
        <w:t xml:space="preserve">McGee, </w:t>
      </w:r>
      <w:r w:rsidR="00235E42" w:rsidRPr="005B0198">
        <w:rPr>
          <w:rFonts w:ascii="Calibri" w:hAnsi="Calibri" w:cs="Calibri"/>
        </w:rPr>
        <w:t>2018)</w:t>
      </w:r>
      <w:r w:rsidR="009D5655">
        <w:rPr>
          <w:rFonts w:ascii="Calibri" w:hAnsi="Calibri" w:cs="Calibri"/>
        </w:rPr>
        <w:t>.</w:t>
      </w:r>
    </w:p>
    <w:p w14:paraId="274385CE" w14:textId="784B765A" w:rsidR="00F57BE1" w:rsidRDefault="00F57BE1">
      <w:pPr>
        <w:rPr>
          <w:rFonts w:ascii="Calibri" w:hAnsi="Calibri" w:cs="Calibri"/>
        </w:rPr>
      </w:pPr>
      <w:r>
        <w:rPr>
          <w:rFonts w:ascii="Calibri" w:hAnsi="Calibri" w:cs="Calibri"/>
        </w:rPr>
        <w:lastRenderedPageBreak/>
        <w:t xml:space="preserve">The Forest Service is notorious for changing terminology while keeping the same practices </w:t>
      </w:r>
      <w:r w:rsidR="00670E01">
        <w:rPr>
          <w:rFonts w:ascii="Calibri" w:hAnsi="Calibri" w:cs="Calibri"/>
        </w:rPr>
        <w:t>to</w:t>
      </w:r>
      <w:r>
        <w:rPr>
          <w:rFonts w:ascii="Calibri" w:hAnsi="Calibri" w:cs="Calibri"/>
        </w:rPr>
        <w:t xml:space="preserve"> make </w:t>
      </w:r>
      <w:r w:rsidR="008B0A4F">
        <w:rPr>
          <w:rFonts w:ascii="Calibri" w:hAnsi="Calibri" w:cs="Calibri"/>
        </w:rPr>
        <w:t xml:space="preserve">their management practices less offensive to the public, especially </w:t>
      </w:r>
      <w:r w:rsidR="00273368">
        <w:rPr>
          <w:rFonts w:ascii="Calibri" w:hAnsi="Calibri" w:cs="Calibri"/>
        </w:rPr>
        <w:t xml:space="preserve">to </w:t>
      </w:r>
      <w:r w:rsidR="008B0A4F">
        <w:rPr>
          <w:rFonts w:ascii="Calibri" w:hAnsi="Calibri" w:cs="Calibri"/>
        </w:rPr>
        <w:t xml:space="preserve">those that do not venture into those forests to see for themselves.  </w:t>
      </w:r>
      <w:r w:rsidR="00BE7F00">
        <w:rPr>
          <w:rFonts w:ascii="Calibri" w:hAnsi="Calibri" w:cs="Calibri"/>
        </w:rPr>
        <w:t xml:space="preserve">It is very common now to describe the purpose of a proposed timber sale </w:t>
      </w:r>
      <w:r w:rsidR="001C1F8E">
        <w:rPr>
          <w:rFonts w:ascii="Calibri" w:hAnsi="Calibri" w:cs="Calibri"/>
        </w:rPr>
        <w:t>as</w:t>
      </w:r>
      <w:r w:rsidR="00BE7F00">
        <w:rPr>
          <w:rFonts w:ascii="Calibri" w:hAnsi="Calibri" w:cs="Calibri"/>
        </w:rPr>
        <w:t xml:space="preserve"> “restoration.”  The goal, it would </w:t>
      </w:r>
      <w:r w:rsidR="006A58EC">
        <w:rPr>
          <w:rFonts w:ascii="Calibri" w:hAnsi="Calibri" w:cs="Calibri"/>
        </w:rPr>
        <w:t xml:space="preserve">seem, is to return the forests to </w:t>
      </w:r>
      <w:r w:rsidR="00E32436">
        <w:rPr>
          <w:rFonts w:ascii="Calibri" w:hAnsi="Calibri" w:cs="Calibri"/>
        </w:rPr>
        <w:t>a</w:t>
      </w:r>
      <w:r w:rsidR="006A58EC">
        <w:rPr>
          <w:rFonts w:ascii="Calibri" w:hAnsi="Calibri" w:cs="Calibri"/>
        </w:rPr>
        <w:t xml:space="preserve"> condition that supposedly existed at some point in the past.</w:t>
      </w:r>
    </w:p>
    <w:p w14:paraId="4B463150" w14:textId="73A24ED1" w:rsidR="008348BA" w:rsidRPr="00A6470A" w:rsidRDefault="00CA6726">
      <w:pPr>
        <w:rPr>
          <w:rFonts w:ascii="Calibri" w:hAnsi="Calibri" w:cs="Calibri"/>
          <w:b/>
          <w:bCs/>
        </w:rPr>
      </w:pPr>
      <w:r>
        <w:rPr>
          <w:rFonts w:ascii="Calibri" w:hAnsi="Calibri" w:cs="Calibri"/>
        </w:rPr>
        <w:t>But</w:t>
      </w:r>
      <w:r w:rsidR="008348BA">
        <w:rPr>
          <w:rFonts w:ascii="Calibri" w:hAnsi="Calibri" w:cs="Calibri"/>
        </w:rPr>
        <w:t xml:space="preserve"> what </w:t>
      </w:r>
      <w:r w:rsidR="00E276FE">
        <w:rPr>
          <w:rFonts w:ascii="Calibri" w:hAnsi="Calibri" w:cs="Calibri"/>
        </w:rPr>
        <w:t>conditions and</w:t>
      </w:r>
      <w:r w:rsidR="008348BA">
        <w:rPr>
          <w:rFonts w:ascii="Calibri" w:hAnsi="Calibri" w:cs="Calibri"/>
        </w:rPr>
        <w:t xml:space="preserve"> from what </w:t>
      </w:r>
      <w:proofErr w:type="gramStart"/>
      <w:r w:rsidR="008348BA">
        <w:rPr>
          <w:rFonts w:ascii="Calibri" w:hAnsi="Calibri" w:cs="Calibri"/>
        </w:rPr>
        <w:t>time period</w:t>
      </w:r>
      <w:proofErr w:type="gramEnd"/>
      <w:r w:rsidR="008348BA">
        <w:rPr>
          <w:rFonts w:ascii="Calibri" w:hAnsi="Calibri" w:cs="Calibri"/>
        </w:rPr>
        <w:t xml:space="preserve">?  </w:t>
      </w:r>
      <w:r w:rsidR="000E6EA7">
        <w:rPr>
          <w:rFonts w:ascii="Calibri" w:hAnsi="Calibri" w:cs="Calibri"/>
        </w:rPr>
        <w:t xml:space="preserve">Restoration of what?  What is the baseline that we should be returning to?  This raises an important question: with climate change producing major </w:t>
      </w:r>
      <w:r w:rsidR="00680D42">
        <w:rPr>
          <w:rFonts w:ascii="Calibri" w:hAnsi="Calibri" w:cs="Calibri"/>
        </w:rPr>
        <w:t>impacts to</w:t>
      </w:r>
      <w:r w:rsidR="000E6EA7">
        <w:rPr>
          <w:rFonts w:ascii="Calibri" w:hAnsi="Calibri" w:cs="Calibri"/>
        </w:rPr>
        <w:t xml:space="preserve"> our ecosystems that we cannot adequately predict</w:t>
      </w:r>
      <w:r w:rsidR="002866AC">
        <w:rPr>
          <w:rFonts w:ascii="Calibri" w:hAnsi="Calibri" w:cs="Calibri"/>
        </w:rPr>
        <w:t xml:space="preserve">, should we be planning for the forests of the past?  </w:t>
      </w:r>
      <w:r w:rsidR="00680D42">
        <w:rPr>
          <w:rFonts w:ascii="Calibri" w:hAnsi="Calibri" w:cs="Calibri"/>
        </w:rPr>
        <w:t>Or</w:t>
      </w:r>
      <w:r w:rsidR="002866AC">
        <w:rPr>
          <w:rFonts w:ascii="Calibri" w:hAnsi="Calibri" w:cs="Calibri"/>
        </w:rPr>
        <w:t xml:space="preserve"> the forests of the future?</w:t>
      </w:r>
      <w:r w:rsidR="0075179A">
        <w:rPr>
          <w:rFonts w:ascii="Calibri" w:hAnsi="Calibri" w:cs="Calibri"/>
        </w:rPr>
        <w:t xml:space="preserve">  Climate change has always produced major </w:t>
      </w:r>
      <w:r w:rsidR="00756123">
        <w:rPr>
          <w:rFonts w:ascii="Calibri" w:hAnsi="Calibri" w:cs="Calibri"/>
        </w:rPr>
        <w:t>restructuring of</w:t>
      </w:r>
      <w:r w:rsidR="0075179A">
        <w:rPr>
          <w:rFonts w:ascii="Calibri" w:hAnsi="Calibri" w:cs="Calibri"/>
        </w:rPr>
        <w:t xml:space="preserve"> our forests.  </w:t>
      </w:r>
      <w:r w:rsidR="00756123">
        <w:rPr>
          <w:rFonts w:ascii="Calibri" w:hAnsi="Calibri" w:cs="Calibri"/>
        </w:rPr>
        <w:t xml:space="preserve">At the end of the last </w:t>
      </w:r>
      <w:r w:rsidR="000647EE">
        <w:rPr>
          <w:rFonts w:ascii="Calibri" w:hAnsi="Calibri" w:cs="Calibri"/>
        </w:rPr>
        <w:t xml:space="preserve">glacial period all vegetation was removed from major portions of the continent, forcing a complete restart.  Within an estimated </w:t>
      </w:r>
      <w:r w:rsidR="00E276FE">
        <w:rPr>
          <w:rFonts w:ascii="Calibri" w:hAnsi="Calibri" w:cs="Calibri"/>
        </w:rPr>
        <w:t>1000-year</w:t>
      </w:r>
      <w:r w:rsidR="00A274D6">
        <w:rPr>
          <w:rFonts w:ascii="Calibri" w:hAnsi="Calibri" w:cs="Calibri"/>
        </w:rPr>
        <w:t xml:space="preserve"> period those areas were recovered in forests,</w:t>
      </w:r>
      <w:r w:rsidR="00EA65A2">
        <w:rPr>
          <w:rFonts w:ascii="Calibri" w:hAnsi="Calibri" w:cs="Calibri"/>
          <w:b/>
          <w:bCs/>
        </w:rPr>
        <w:t xml:space="preserve"> </w:t>
      </w:r>
      <w:r w:rsidR="00610A41" w:rsidRPr="00A1587A">
        <w:rPr>
          <w:rFonts w:ascii="Calibri" w:hAnsi="Calibri" w:cs="Calibri"/>
        </w:rPr>
        <w:t>(</w:t>
      </w:r>
      <w:proofErr w:type="spellStart"/>
      <w:r w:rsidR="00610A41" w:rsidRPr="00A1587A">
        <w:rPr>
          <w:rFonts w:ascii="Calibri" w:hAnsi="Calibri" w:cs="Calibri"/>
        </w:rPr>
        <w:t>Trombulak</w:t>
      </w:r>
      <w:proofErr w:type="spellEnd"/>
      <w:r w:rsidR="00610A41" w:rsidRPr="00A1587A">
        <w:rPr>
          <w:rFonts w:ascii="Calibri" w:hAnsi="Calibri" w:cs="Calibri"/>
        </w:rPr>
        <w:t>, 1996)</w:t>
      </w:r>
      <w:r w:rsidR="00610A41">
        <w:rPr>
          <w:rFonts w:ascii="Calibri" w:hAnsi="Calibri" w:cs="Calibri"/>
          <w:b/>
          <w:bCs/>
        </w:rPr>
        <w:t xml:space="preserve"> </w:t>
      </w:r>
      <w:r w:rsidR="00A274D6">
        <w:rPr>
          <w:rFonts w:ascii="Calibri" w:hAnsi="Calibri" w:cs="Calibri"/>
        </w:rPr>
        <w:t xml:space="preserve">with no intervention by humans and </w:t>
      </w:r>
      <w:proofErr w:type="gramStart"/>
      <w:r w:rsidR="00A274D6">
        <w:rPr>
          <w:rFonts w:ascii="Calibri" w:hAnsi="Calibri" w:cs="Calibri"/>
        </w:rPr>
        <w:t>definitely no</w:t>
      </w:r>
      <w:proofErr w:type="gramEnd"/>
      <w:r w:rsidR="00A274D6">
        <w:rPr>
          <w:rFonts w:ascii="Calibri" w:hAnsi="Calibri" w:cs="Calibri"/>
        </w:rPr>
        <w:t xml:space="preserve"> </w:t>
      </w:r>
      <w:r w:rsidR="000A093D">
        <w:rPr>
          <w:rFonts w:ascii="Calibri" w:hAnsi="Calibri" w:cs="Calibri"/>
        </w:rPr>
        <w:t xml:space="preserve">“management” by the Forest Service.  </w:t>
      </w:r>
      <w:r w:rsidR="00E15A64">
        <w:rPr>
          <w:rFonts w:ascii="Calibri" w:hAnsi="Calibri" w:cs="Calibri"/>
        </w:rPr>
        <w:t xml:space="preserve">The forest operates </w:t>
      </w:r>
      <w:r w:rsidR="00065B91">
        <w:rPr>
          <w:rFonts w:ascii="Calibri" w:hAnsi="Calibri" w:cs="Calibri"/>
        </w:rPr>
        <w:t>o</w:t>
      </w:r>
      <w:r w:rsidR="00E15A64">
        <w:rPr>
          <w:rFonts w:ascii="Calibri" w:hAnsi="Calibri" w:cs="Calibri"/>
        </w:rPr>
        <w:t xml:space="preserve">n a different time frame than humans.  </w:t>
      </w:r>
      <w:r w:rsidR="000A093D">
        <w:rPr>
          <w:rFonts w:ascii="Calibri" w:hAnsi="Calibri" w:cs="Calibri"/>
        </w:rPr>
        <w:t xml:space="preserve">Nature knows how to </w:t>
      </w:r>
      <w:r w:rsidR="00E276FE">
        <w:rPr>
          <w:rFonts w:ascii="Calibri" w:hAnsi="Calibri" w:cs="Calibri"/>
        </w:rPr>
        <w:t>adapt;</w:t>
      </w:r>
      <w:r w:rsidR="000A093D">
        <w:rPr>
          <w:rFonts w:ascii="Calibri" w:hAnsi="Calibri" w:cs="Calibri"/>
        </w:rPr>
        <w:t xml:space="preserve"> it is what it does best.  </w:t>
      </w:r>
      <w:r w:rsidR="00836B25">
        <w:rPr>
          <w:rFonts w:ascii="Calibri" w:hAnsi="Calibri" w:cs="Calibri"/>
        </w:rPr>
        <w:t>We must not try to capture some historic forest type in amber</w:t>
      </w:r>
      <w:r w:rsidR="00FD5577">
        <w:rPr>
          <w:rFonts w:ascii="Calibri" w:hAnsi="Calibri" w:cs="Calibri"/>
        </w:rPr>
        <w:t xml:space="preserve"> and work to prevent it from changing.</w:t>
      </w:r>
      <w:r w:rsidR="00202658">
        <w:rPr>
          <w:rFonts w:ascii="Calibri" w:hAnsi="Calibri" w:cs="Calibri"/>
        </w:rPr>
        <w:t xml:space="preserve">  As the </w:t>
      </w:r>
      <w:r w:rsidR="00065B91">
        <w:rPr>
          <w:rFonts w:ascii="Calibri" w:hAnsi="Calibri" w:cs="Calibri"/>
        </w:rPr>
        <w:t>old saying goes</w:t>
      </w:r>
      <w:r w:rsidR="00202658">
        <w:rPr>
          <w:rFonts w:ascii="Calibri" w:hAnsi="Calibri" w:cs="Calibri"/>
        </w:rPr>
        <w:t xml:space="preserve">: Nature always bats last.  Humility is a virtue in dealing with </w:t>
      </w:r>
      <w:r w:rsidR="00B2099E">
        <w:rPr>
          <w:rFonts w:ascii="Calibri" w:hAnsi="Calibri" w:cs="Calibri"/>
        </w:rPr>
        <w:t>nature.</w:t>
      </w:r>
      <w:r w:rsidR="00E15A64">
        <w:rPr>
          <w:rFonts w:ascii="Calibri" w:hAnsi="Calibri" w:cs="Calibri"/>
        </w:rPr>
        <w:t xml:space="preserve"> </w:t>
      </w:r>
      <w:r w:rsidR="00A454CA">
        <w:rPr>
          <w:rFonts w:ascii="Calibri" w:hAnsi="Calibri" w:cs="Calibri"/>
        </w:rPr>
        <w:t xml:space="preserve"> Not interfering with these natural processes </w:t>
      </w:r>
      <w:proofErr w:type="gramStart"/>
      <w:r w:rsidR="00A454CA">
        <w:rPr>
          <w:rFonts w:ascii="Calibri" w:hAnsi="Calibri" w:cs="Calibri"/>
        </w:rPr>
        <w:t>actually works</w:t>
      </w:r>
      <w:proofErr w:type="gramEnd"/>
      <w:r w:rsidR="00627E9B">
        <w:rPr>
          <w:rFonts w:ascii="Calibri" w:hAnsi="Calibri" w:cs="Calibri"/>
        </w:rPr>
        <w:t xml:space="preserve"> best, as modern science tells us </w:t>
      </w:r>
      <w:r w:rsidR="0032551B" w:rsidRPr="008B288E">
        <w:rPr>
          <w:rFonts w:ascii="Calibri" w:hAnsi="Calibri" w:cs="Calibri"/>
        </w:rPr>
        <w:t>(Della</w:t>
      </w:r>
      <w:r w:rsidR="00B22382" w:rsidRPr="008B288E">
        <w:rPr>
          <w:rFonts w:ascii="Calibri" w:hAnsi="Calibri" w:cs="Calibri"/>
        </w:rPr>
        <w:t>Sala, et al,</w:t>
      </w:r>
      <w:r w:rsidR="00F91379" w:rsidRPr="008B288E">
        <w:rPr>
          <w:rFonts w:ascii="Calibri" w:hAnsi="Calibri" w:cs="Calibri"/>
        </w:rPr>
        <w:t xml:space="preserve"> 2022; </w:t>
      </w:r>
      <w:r w:rsidR="000607D3" w:rsidRPr="008B288E">
        <w:rPr>
          <w:rFonts w:ascii="Calibri" w:hAnsi="Calibri" w:cs="Calibri"/>
        </w:rPr>
        <w:t>Hi</w:t>
      </w:r>
      <w:r w:rsidR="00A6470A" w:rsidRPr="008B288E">
        <w:rPr>
          <w:rFonts w:ascii="Calibri" w:hAnsi="Calibri" w:cs="Calibri"/>
        </w:rPr>
        <w:t xml:space="preserve">lderbrand, et al, 2005; </w:t>
      </w:r>
      <w:r w:rsidR="00CF4EAA" w:rsidRPr="008B288E">
        <w:rPr>
          <w:rFonts w:ascii="Calibri" w:hAnsi="Calibri" w:cs="Calibri"/>
        </w:rPr>
        <w:t xml:space="preserve">Chapman and McEwan, </w:t>
      </w:r>
      <w:r w:rsidR="00F91CA6" w:rsidRPr="008B288E">
        <w:rPr>
          <w:rFonts w:ascii="Calibri" w:hAnsi="Calibri" w:cs="Calibri"/>
        </w:rPr>
        <w:t>2018;</w:t>
      </w:r>
      <w:r w:rsidR="005D10D4" w:rsidRPr="008B288E">
        <w:rPr>
          <w:rFonts w:ascii="Calibri" w:hAnsi="Calibri" w:cs="Calibri"/>
        </w:rPr>
        <w:t xml:space="preserve"> </w:t>
      </w:r>
      <w:proofErr w:type="spellStart"/>
      <w:r w:rsidR="001014AE" w:rsidRPr="008B288E">
        <w:rPr>
          <w:rFonts w:ascii="Calibri" w:hAnsi="Calibri" w:cs="Calibri"/>
        </w:rPr>
        <w:t>Kreton</w:t>
      </w:r>
      <w:proofErr w:type="spellEnd"/>
      <w:r w:rsidR="001014AE" w:rsidRPr="008B288E">
        <w:rPr>
          <w:rFonts w:ascii="Calibri" w:hAnsi="Calibri" w:cs="Calibri"/>
        </w:rPr>
        <w:t>, et al</w:t>
      </w:r>
      <w:r w:rsidR="00F44032" w:rsidRPr="008B288E">
        <w:rPr>
          <w:rFonts w:ascii="Calibri" w:hAnsi="Calibri" w:cs="Calibri"/>
        </w:rPr>
        <w:t>, 2018;</w:t>
      </w:r>
      <w:r w:rsidR="00762458" w:rsidRPr="008B288E">
        <w:rPr>
          <w:rFonts w:ascii="Calibri" w:hAnsi="Calibri" w:cs="Calibri"/>
        </w:rPr>
        <w:t xml:space="preserve"> </w:t>
      </w:r>
      <w:r w:rsidR="00A85BBB" w:rsidRPr="008B288E">
        <w:rPr>
          <w:rFonts w:ascii="Calibri" w:hAnsi="Calibri" w:cs="Calibri"/>
        </w:rPr>
        <w:t>Lever</w:t>
      </w:r>
      <w:r w:rsidR="00330EDE" w:rsidRPr="008B288E">
        <w:rPr>
          <w:rFonts w:ascii="Calibri" w:hAnsi="Calibri" w:cs="Calibri"/>
        </w:rPr>
        <w:t xml:space="preserve">ett, 1996; </w:t>
      </w:r>
      <w:r w:rsidR="00804CC3" w:rsidRPr="008B288E">
        <w:rPr>
          <w:rFonts w:ascii="Calibri" w:hAnsi="Calibri" w:cs="Calibri"/>
        </w:rPr>
        <w:t xml:space="preserve">Selva, </w:t>
      </w:r>
      <w:r w:rsidR="00E10CDD" w:rsidRPr="008B288E">
        <w:rPr>
          <w:rFonts w:ascii="Calibri" w:hAnsi="Calibri" w:cs="Calibri"/>
        </w:rPr>
        <w:t>1996;</w:t>
      </w:r>
      <w:r w:rsidR="00B308D0" w:rsidRPr="008B288E">
        <w:rPr>
          <w:rFonts w:ascii="Calibri" w:hAnsi="Calibri" w:cs="Calibri"/>
        </w:rPr>
        <w:t xml:space="preserve"> </w:t>
      </w:r>
      <w:proofErr w:type="spellStart"/>
      <w:r w:rsidR="00AA76D4" w:rsidRPr="008B288E">
        <w:rPr>
          <w:rFonts w:ascii="Calibri" w:hAnsi="Calibri" w:cs="Calibri"/>
        </w:rPr>
        <w:t>Trom</w:t>
      </w:r>
      <w:r w:rsidR="00C655E5" w:rsidRPr="008B288E">
        <w:rPr>
          <w:rFonts w:ascii="Calibri" w:hAnsi="Calibri" w:cs="Calibri"/>
        </w:rPr>
        <w:t>bulak</w:t>
      </w:r>
      <w:proofErr w:type="spellEnd"/>
      <w:r w:rsidR="00C655E5" w:rsidRPr="008B288E">
        <w:rPr>
          <w:rFonts w:ascii="Calibri" w:hAnsi="Calibri" w:cs="Calibri"/>
        </w:rPr>
        <w:t>, 1996;</w:t>
      </w:r>
      <w:r w:rsidR="008C5770" w:rsidRPr="008B288E">
        <w:rPr>
          <w:rFonts w:ascii="Calibri" w:hAnsi="Calibri" w:cs="Calibri"/>
        </w:rPr>
        <w:t xml:space="preserve"> Keeton and </w:t>
      </w:r>
      <w:r w:rsidR="00902A8F" w:rsidRPr="008B288E">
        <w:rPr>
          <w:rFonts w:ascii="Calibri" w:hAnsi="Calibri" w:cs="Calibri"/>
        </w:rPr>
        <w:t>Barton, 1996</w:t>
      </w:r>
      <w:r w:rsidR="004077D1" w:rsidRPr="008B288E">
        <w:rPr>
          <w:rFonts w:ascii="Calibri" w:hAnsi="Calibri" w:cs="Calibri"/>
        </w:rPr>
        <w:t>)</w:t>
      </w:r>
      <w:r w:rsidR="007459D4">
        <w:rPr>
          <w:rFonts w:ascii="Calibri" w:hAnsi="Calibri" w:cs="Calibri"/>
        </w:rPr>
        <w:t>.</w:t>
      </w:r>
    </w:p>
    <w:p w14:paraId="555FEA95" w14:textId="521E8EA6" w:rsidR="00FD5577" w:rsidRDefault="00FD5577">
      <w:pPr>
        <w:rPr>
          <w:rFonts w:ascii="Calibri" w:hAnsi="Calibri" w:cs="Calibri"/>
        </w:rPr>
      </w:pPr>
      <w:r>
        <w:rPr>
          <w:rFonts w:ascii="Calibri" w:hAnsi="Calibri" w:cs="Calibri"/>
        </w:rPr>
        <w:t xml:space="preserve">We do not fully understand the </w:t>
      </w:r>
      <w:r w:rsidR="00B87D73">
        <w:rPr>
          <w:rFonts w:ascii="Calibri" w:hAnsi="Calibri" w:cs="Calibri"/>
        </w:rPr>
        <w:t xml:space="preserve">ecosystem, though ecological science is making strides.  </w:t>
      </w:r>
      <w:r w:rsidR="006401BE">
        <w:rPr>
          <w:rFonts w:ascii="Calibri" w:hAnsi="Calibri" w:cs="Calibri"/>
        </w:rPr>
        <w:t>We know changes are happening, but we cannot adequately predict what changes or to what extent</w:t>
      </w:r>
      <w:r w:rsidR="006956FE">
        <w:rPr>
          <w:rFonts w:ascii="Calibri" w:hAnsi="Calibri" w:cs="Calibri"/>
        </w:rPr>
        <w:t xml:space="preserve">.  It is thus fool hearted to try to </w:t>
      </w:r>
      <w:r w:rsidR="00377B7A">
        <w:rPr>
          <w:rFonts w:ascii="Calibri" w:hAnsi="Calibri" w:cs="Calibri"/>
        </w:rPr>
        <w:t xml:space="preserve">manipulate the entire natural system with crude tools like logging and prescribed fire.  </w:t>
      </w:r>
      <w:r w:rsidR="0058541C">
        <w:rPr>
          <w:rFonts w:ascii="Calibri" w:hAnsi="Calibri" w:cs="Calibri"/>
        </w:rPr>
        <w:t xml:space="preserve">The best strategy is to promote as much </w:t>
      </w:r>
      <w:r w:rsidR="00DD72C6">
        <w:rPr>
          <w:rFonts w:ascii="Calibri" w:hAnsi="Calibri" w:cs="Calibri"/>
        </w:rPr>
        <w:t>biological diversity as possible</w:t>
      </w:r>
      <w:r w:rsidR="0020241B">
        <w:rPr>
          <w:rFonts w:ascii="Calibri" w:hAnsi="Calibri" w:cs="Calibri"/>
        </w:rPr>
        <w:t xml:space="preserve"> (and not just the trees!) to allow for as great a range of adaptations as possible.</w:t>
      </w:r>
      <w:r w:rsidR="005A1BDD">
        <w:rPr>
          <w:rFonts w:ascii="Calibri" w:hAnsi="Calibri" w:cs="Calibri"/>
        </w:rPr>
        <w:t xml:space="preserve">  Active, but light, management would be appropriate to facilitate the </w:t>
      </w:r>
      <w:r w:rsidR="001900E2">
        <w:rPr>
          <w:rFonts w:ascii="Calibri" w:hAnsi="Calibri" w:cs="Calibri"/>
        </w:rPr>
        <w:t xml:space="preserve">full ecosystem’s </w:t>
      </w:r>
      <w:r w:rsidR="00D76541">
        <w:rPr>
          <w:rFonts w:ascii="Calibri" w:hAnsi="Calibri" w:cs="Calibri"/>
        </w:rPr>
        <w:t xml:space="preserve">natural </w:t>
      </w:r>
      <w:r w:rsidR="001900E2">
        <w:rPr>
          <w:rFonts w:ascii="Calibri" w:hAnsi="Calibri" w:cs="Calibri"/>
        </w:rPr>
        <w:t>adaptations.</w:t>
      </w:r>
      <w:r w:rsidR="00B05F11">
        <w:rPr>
          <w:rFonts w:ascii="Calibri" w:hAnsi="Calibri" w:cs="Calibri"/>
        </w:rPr>
        <w:t xml:space="preserve">  What that management should be will vary </w:t>
      </w:r>
      <w:r w:rsidR="00635A14">
        <w:rPr>
          <w:rFonts w:ascii="Calibri" w:hAnsi="Calibri" w:cs="Calibri"/>
        </w:rPr>
        <w:t>forest by forest</w:t>
      </w:r>
      <w:r w:rsidR="00627E9B">
        <w:rPr>
          <w:rFonts w:ascii="Calibri" w:hAnsi="Calibri" w:cs="Calibri"/>
        </w:rPr>
        <w:t>, and should be guided by ecological science, not silviculture</w:t>
      </w:r>
      <w:r w:rsidR="00635A14">
        <w:rPr>
          <w:rFonts w:ascii="Calibri" w:hAnsi="Calibri" w:cs="Calibri"/>
        </w:rPr>
        <w:t>.  The proposed alternatives in the DEIS are a one-size</w:t>
      </w:r>
      <w:r w:rsidR="00FC09EF">
        <w:rPr>
          <w:rFonts w:ascii="Calibri" w:hAnsi="Calibri" w:cs="Calibri"/>
        </w:rPr>
        <w:t>-fits-all approach</w:t>
      </w:r>
      <w:r w:rsidR="00A31319">
        <w:rPr>
          <w:rFonts w:ascii="Calibri" w:hAnsi="Calibri" w:cs="Calibri"/>
        </w:rPr>
        <w:t>, attempting to apply</w:t>
      </w:r>
      <w:r w:rsidR="00DE1C6E">
        <w:rPr>
          <w:rFonts w:ascii="Calibri" w:hAnsi="Calibri" w:cs="Calibri"/>
        </w:rPr>
        <w:t xml:space="preserve"> strategies from the western forests to the eastern forests</w:t>
      </w:r>
      <w:r w:rsidR="00FC09EF">
        <w:rPr>
          <w:rFonts w:ascii="Calibri" w:hAnsi="Calibri" w:cs="Calibri"/>
        </w:rPr>
        <w:t xml:space="preserve">.  </w:t>
      </w:r>
      <w:r w:rsidR="0093094F">
        <w:rPr>
          <w:rFonts w:ascii="Calibri" w:hAnsi="Calibri" w:cs="Calibri"/>
        </w:rPr>
        <w:t xml:space="preserve">Utilizing ecological science and </w:t>
      </w:r>
      <w:r w:rsidR="00BF566F">
        <w:rPr>
          <w:rFonts w:ascii="Calibri" w:hAnsi="Calibri" w:cs="Calibri"/>
        </w:rPr>
        <w:t>what</w:t>
      </w:r>
      <w:r w:rsidR="0093094F">
        <w:rPr>
          <w:rFonts w:ascii="Calibri" w:hAnsi="Calibri" w:cs="Calibri"/>
        </w:rPr>
        <w:t xml:space="preserve"> inventories of MOG</w:t>
      </w:r>
      <w:r w:rsidR="00BF566F">
        <w:rPr>
          <w:rFonts w:ascii="Calibri" w:hAnsi="Calibri" w:cs="Calibri"/>
        </w:rPr>
        <w:t xml:space="preserve"> in the east do exist</w:t>
      </w:r>
      <w:r w:rsidR="0093094F">
        <w:rPr>
          <w:rFonts w:ascii="Calibri" w:hAnsi="Calibri" w:cs="Calibri"/>
        </w:rPr>
        <w:t xml:space="preserve">, done by </w:t>
      </w:r>
      <w:r w:rsidR="001C1F8E">
        <w:rPr>
          <w:rFonts w:ascii="Calibri" w:hAnsi="Calibri" w:cs="Calibri"/>
        </w:rPr>
        <w:t>independ</w:t>
      </w:r>
      <w:r w:rsidR="00083D3C">
        <w:rPr>
          <w:rFonts w:ascii="Calibri" w:hAnsi="Calibri" w:cs="Calibri"/>
        </w:rPr>
        <w:t>ent</w:t>
      </w:r>
      <w:r w:rsidR="0093094F">
        <w:rPr>
          <w:rFonts w:ascii="Calibri" w:hAnsi="Calibri" w:cs="Calibri"/>
        </w:rPr>
        <w:t xml:space="preserve">, not agency, </w:t>
      </w:r>
      <w:r w:rsidR="00C9757D">
        <w:rPr>
          <w:rFonts w:ascii="Calibri" w:hAnsi="Calibri" w:cs="Calibri"/>
        </w:rPr>
        <w:t>researchers</w:t>
      </w:r>
      <w:r w:rsidR="00BA005E">
        <w:rPr>
          <w:rFonts w:ascii="Calibri" w:hAnsi="Calibri" w:cs="Calibri"/>
        </w:rPr>
        <w:t xml:space="preserve"> </w:t>
      </w:r>
      <w:r w:rsidR="00C9757D">
        <w:rPr>
          <w:rFonts w:ascii="Calibri" w:hAnsi="Calibri" w:cs="Calibri"/>
        </w:rPr>
        <w:t xml:space="preserve">would have avoided </w:t>
      </w:r>
      <w:r w:rsidR="002E4F6D">
        <w:rPr>
          <w:rFonts w:ascii="Calibri" w:hAnsi="Calibri" w:cs="Calibri"/>
        </w:rPr>
        <w:t>this.</w:t>
      </w:r>
    </w:p>
    <w:p w14:paraId="27678812" w14:textId="102B6D12" w:rsidR="001900E2" w:rsidRDefault="001900E2">
      <w:pPr>
        <w:rPr>
          <w:rFonts w:ascii="Calibri" w:hAnsi="Calibri" w:cs="Calibri"/>
        </w:rPr>
      </w:pPr>
      <w:r>
        <w:rPr>
          <w:rFonts w:ascii="Calibri" w:hAnsi="Calibri" w:cs="Calibri"/>
        </w:rPr>
        <w:t xml:space="preserve">Certain species will be more resilient to the </w:t>
      </w:r>
      <w:r w:rsidR="00CC534B">
        <w:rPr>
          <w:rFonts w:ascii="Calibri" w:hAnsi="Calibri" w:cs="Calibri"/>
        </w:rPr>
        <w:t xml:space="preserve">coming changes, and they should be allowed to flourish.  Certain combinations of species will be </w:t>
      </w:r>
      <w:r w:rsidR="00233F02">
        <w:rPr>
          <w:rFonts w:ascii="Calibri" w:hAnsi="Calibri" w:cs="Calibri"/>
        </w:rPr>
        <w:t xml:space="preserve">more beneficial to the continued health of the forests, but we cannot </w:t>
      </w:r>
      <w:r w:rsidR="006712B8">
        <w:rPr>
          <w:rFonts w:ascii="Calibri" w:hAnsi="Calibri" w:cs="Calibri"/>
        </w:rPr>
        <w:t xml:space="preserve">predict which combinations in which places.  What we should not do, which is what the preferred alternative </w:t>
      </w:r>
      <w:r w:rsidR="00953682" w:rsidRPr="00CE5F01">
        <w:rPr>
          <w:rFonts w:ascii="Calibri" w:hAnsi="Calibri" w:cs="Calibri"/>
          <w:i/>
          <w:iCs/>
        </w:rPr>
        <w:t xml:space="preserve">would </w:t>
      </w:r>
      <w:r w:rsidR="00953682">
        <w:rPr>
          <w:rFonts w:ascii="Calibri" w:hAnsi="Calibri" w:cs="Calibri"/>
        </w:rPr>
        <w:t>do, is try to preserve the forest types we have preferred in the past, es</w:t>
      </w:r>
      <w:r w:rsidR="00613AAA">
        <w:rPr>
          <w:rFonts w:ascii="Calibri" w:hAnsi="Calibri" w:cs="Calibri"/>
        </w:rPr>
        <w:t>pecially when those preferences were usually based on commercial value.</w:t>
      </w:r>
    </w:p>
    <w:p w14:paraId="3DA79096" w14:textId="77C991B8" w:rsidR="00CC31B2" w:rsidRDefault="007D35ED">
      <w:pPr>
        <w:rPr>
          <w:rFonts w:ascii="Calibri" w:hAnsi="Calibri" w:cs="Calibri"/>
        </w:rPr>
      </w:pPr>
      <w:r>
        <w:rPr>
          <w:rFonts w:ascii="Calibri" w:hAnsi="Calibri" w:cs="Calibri"/>
        </w:rPr>
        <w:lastRenderedPageBreak/>
        <w:t xml:space="preserve">The documents also attempt to justify logging in the </w:t>
      </w:r>
      <w:r w:rsidR="00136106">
        <w:rPr>
          <w:rFonts w:ascii="Calibri" w:hAnsi="Calibri" w:cs="Calibri"/>
        </w:rPr>
        <w:t xml:space="preserve">old-growth remnants based on carbon storage.  The claim was made that </w:t>
      </w:r>
      <w:r w:rsidR="000B33D1">
        <w:rPr>
          <w:rFonts w:ascii="Calibri" w:hAnsi="Calibri" w:cs="Calibri"/>
        </w:rPr>
        <w:t xml:space="preserve">old trees store more carbon than younger trees, but younger trees absorb carbon faster.  </w:t>
      </w:r>
      <w:r w:rsidR="00485496">
        <w:rPr>
          <w:rFonts w:ascii="Calibri" w:hAnsi="Calibri" w:cs="Calibri"/>
        </w:rPr>
        <w:t xml:space="preserve">Thus, removing the old trees allows the younger trees to grow faster, </w:t>
      </w:r>
      <w:r w:rsidR="004467ED">
        <w:rPr>
          <w:rFonts w:ascii="Calibri" w:hAnsi="Calibri" w:cs="Calibri"/>
        </w:rPr>
        <w:t xml:space="preserve">which would absorb more net carbon.  This is just wrong.  Modern science tells us that </w:t>
      </w:r>
      <w:r w:rsidR="008D5931">
        <w:rPr>
          <w:rFonts w:ascii="Calibri" w:hAnsi="Calibri" w:cs="Calibri"/>
        </w:rPr>
        <w:t xml:space="preserve">trees not only store more carbon as they age, but that the rate of carbon absorption </w:t>
      </w:r>
      <w:proofErr w:type="gramStart"/>
      <w:r w:rsidR="008F2B94">
        <w:rPr>
          <w:rFonts w:ascii="Calibri" w:hAnsi="Calibri" w:cs="Calibri"/>
        </w:rPr>
        <w:t>actually increases</w:t>
      </w:r>
      <w:proofErr w:type="gramEnd"/>
      <w:r w:rsidR="003758FD">
        <w:rPr>
          <w:rFonts w:ascii="Calibri" w:hAnsi="Calibri" w:cs="Calibri"/>
        </w:rPr>
        <w:t xml:space="preserve">. </w:t>
      </w:r>
      <w:r w:rsidR="00527F0B">
        <w:rPr>
          <w:rFonts w:ascii="Calibri" w:hAnsi="Calibri" w:cs="Calibri"/>
        </w:rPr>
        <w:t xml:space="preserve"> </w:t>
      </w:r>
      <w:r w:rsidR="007037B0" w:rsidRPr="00302A97">
        <w:rPr>
          <w:rFonts w:ascii="Calibri" w:hAnsi="Calibri" w:cs="Calibri"/>
        </w:rPr>
        <w:t>(</w:t>
      </w:r>
      <w:r w:rsidR="007D62F7" w:rsidRPr="00302A97">
        <w:rPr>
          <w:rFonts w:ascii="Calibri" w:hAnsi="Calibri" w:cs="Calibri"/>
        </w:rPr>
        <w:t xml:space="preserve">DellaSala, et al, </w:t>
      </w:r>
      <w:r w:rsidR="005936E7" w:rsidRPr="00302A97">
        <w:rPr>
          <w:rFonts w:ascii="Calibri" w:hAnsi="Calibri" w:cs="Calibri"/>
        </w:rPr>
        <w:t>2022;</w:t>
      </w:r>
      <w:r w:rsidR="00A17CEF" w:rsidRPr="00302A97">
        <w:rPr>
          <w:rFonts w:ascii="Calibri" w:hAnsi="Calibri" w:cs="Calibri"/>
        </w:rPr>
        <w:t xml:space="preserve"> NASA, 2022;</w:t>
      </w:r>
      <w:r w:rsidR="005936E7" w:rsidRPr="00302A97">
        <w:rPr>
          <w:rFonts w:ascii="Calibri" w:hAnsi="Calibri" w:cs="Calibri"/>
        </w:rPr>
        <w:t xml:space="preserve"> </w:t>
      </w:r>
      <w:r w:rsidR="004A68EB" w:rsidRPr="00302A97">
        <w:rPr>
          <w:rFonts w:ascii="Calibri" w:hAnsi="Calibri" w:cs="Calibri"/>
        </w:rPr>
        <w:t>Stephenson, et al, 2014)</w:t>
      </w:r>
      <w:r w:rsidR="00527F0B">
        <w:rPr>
          <w:rFonts w:ascii="Calibri" w:hAnsi="Calibri" w:cs="Calibri"/>
        </w:rPr>
        <w:t xml:space="preserve"> </w:t>
      </w:r>
      <w:r w:rsidR="003758FD">
        <w:rPr>
          <w:rFonts w:ascii="Calibri" w:hAnsi="Calibri" w:cs="Calibri"/>
        </w:rPr>
        <w:t>The prejudice against older trees is clearly based on the silvicultura</w:t>
      </w:r>
      <w:r w:rsidR="00352503">
        <w:rPr>
          <w:rFonts w:ascii="Calibri" w:hAnsi="Calibri" w:cs="Calibri"/>
        </w:rPr>
        <w:t xml:space="preserve">l principle of the age at which the rate of increase in DBH </w:t>
      </w:r>
      <w:r w:rsidR="00377E24">
        <w:rPr>
          <w:rFonts w:ascii="Calibri" w:hAnsi="Calibri" w:cs="Calibri"/>
        </w:rPr>
        <w:t>slows, thus indicating the tree has reached marketable maturity</w:t>
      </w:r>
      <w:r w:rsidR="00A75472">
        <w:rPr>
          <w:rFonts w:ascii="Calibri" w:hAnsi="Calibri" w:cs="Calibri"/>
        </w:rPr>
        <w:t xml:space="preserve"> and should be removed to continue the economic gains</w:t>
      </w:r>
      <w:r w:rsidR="00216EA9">
        <w:rPr>
          <w:rFonts w:ascii="Calibri" w:hAnsi="Calibri" w:cs="Calibri"/>
          <w:b/>
          <w:bCs/>
        </w:rPr>
        <w:t xml:space="preserve"> </w:t>
      </w:r>
      <w:r w:rsidR="009904D1" w:rsidRPr="00A424CF">
        <w:rPr>
          <w:rFonts w:ascii="Calibri" w:hAnsi="Calibri" w:cs="Calibri"/>
        </w:rPr>
        <w:t>(</w:t>
      </w:r>
      <w:r w:rsidR="00D607F9" w:rsidRPr="00A424CF">
        <w:rPr>
          <w:rFonts w:ascii="Calibri" w:hAnsi="Calibri" w:cs="Calibri"/>
        </w:rPr>
        <w:t>Lynch, 1996</w:t>
      </w:r>
      <w:r w:rsidR="00E72054" w:rsidRPr="00A424CF">
        <w:rPr>
          <w:rFonts w:ascii="Calibri" w:hAnsi="Calibri" w:cs="Calibri"/>
        </w:rPr>
        <w:t xml:space="preserve">; </w:t>
      </w:r>
      <w:r w:rsidR="00F203F1" w:rsidRPr="00A424CF">
        <w:rPr>
          <w:rFonts w:ascii="Calibri" w:hAnsi="Calibri" w:cs="Calibri"/>
        </w:rPr>
        <w:t>DellaSala</w:t>
      </w:r>
      <w:r w:rsidR="00892305" w:rsidRPr="00A424CF">
        <w:rPr>
          <w:rFonts w:ascii="Calibri" w:hAnsi="Calibri" w:cs="Calibri"/>
        </w:rPr>
        <w:t xml:space="preserve">, et al, </w:t>
      </w:r>
      <w:r w:rsidR="00EC1355" w:rsidRPr="00A424CF">
        <w:rPr>
          <w:rFonts w:ascii="Calibri" w:hAnsi="Calibri" w:cs="Calibri"/>
        </w:rPr>
        <w:t>2022</w:t>
      </w:r>
      <w:r w:rsidR="00B6090C" w:rsidRPr="00A424CF">
        <w:rPr>
          <w:rFonts w:ascii="Calibri" w:hAnsi="Calibri" w:cs="Calibri"/>
        </w:rPr>
        <w:t>)</w:t>
      </w:r>
      <w:r w:rsidR="00113798">
        <w:rPr>
          <w:rFonts w:ascii="Calibri" w:hAnsi="Calibri" w:cs="Calibri"/>
        </w:rPr>
        <w:t xml:space="preserve">. </w:t>
      </w:r>
      <w:r w:rsidR="00A75472">
        <w:rPr>
          <w:rFonts w:ascii="Calibri" w:hAnsi="Calibri" w:cs="Calibri"/>
        </w:rPr>
        <w:t xml:space="preserve"> Failure to </w:t>
      </w:r>
      <w:r w:rsidR="00FC2BEF">
        <w:rPr>
          <w:rFonts w:ascii="Calibri" w:hAnsi="Calibri" w:cs="Calibri"/>
        </w:rPr>
        <w:t xml:space="preserve">use the best science is a violation of the most basic requirements of NEPA regs.  </w:t>
      </w:r>
      <w:r w:rsidR="00C93002">
        <w:rPr>
          <w:rFonts w:ascii="Calibri" w:hAnsi="Calibri" w:cs="Calibri"/>
        </w:rPr>
        <w:t>Again, this is a failure to transition from a silviculture approach to an ecological approach, and does not meet the requirements of the E.O.</w:t>
      </w:r>
      <w:r w:rsidR="00362FA6">
        <w:rPr>
          <w:rFonts w:ascii="Calibri" w:hAnsi="Calibri" w:cs="Calibri"/>
        </w:rPr>
        <w:t xml:space="preserve">  </w:t>
      </w:r>
    </w:p>
    <w:p w14:paraId="283824BC" w14:textId="5F807561" w:rsidR="00362FA6" w:rsidRPr="00902A4A" w:rsidRDefault="00362FA6">
      <w:pPr>
        <w:rPr>
          <w:rFonts w:ascii="Calibri" w:hAnsi="Calibri" w:cs="Calibri"/>
        </w:rPr>
      </w:pPr>
      <w:r>
        <w:rPr>
          <w:rFonts w:ascii="Calibri" w:hAnsi="Calibri" w:cs="Calibri"/>
        </w:rPr>
        <w:t xml:space="preserve">It is claimed that the carbon remains sequestered if the tree is harvested and converted into </w:t>
      </w:r>
      <w:r w:rsidR="005A4A84">
        <w:rPr>
          <w:rFonts w:ascii="Calibri" w:hAnsi="Calibri" w:cs="Calibri"/>
        </w:rPr>
        <w:t xml:space="preserve">wood </w:t>
      </w:r>
      <w:r w:rsidR="002A055C">
        <w:rPr>
          <w:rFonts w:ascii="Calibri" w:hAnsi="Calibri" w:cs="Calibri"/>
        </w:rPr>
        <w:t>products and</w:t>
      </w:r>
      <w:r w:rsidR="005A4A84">
        <w:rPr>
          <w:rFonts w:ascii="Calibri" w:hAnsi="Calibri" w:cs="Calibri"/>
        </w:rPr>
        <w:t xml:space="preserve"> lost if it is allowed to remain in the forest.  This is also just not supported by </w:t>
      </w:r>
      <w:r w:rsidR="001D2419">
        <w:rPr>
          <w:rFonts w:ascii="Calibri" w:hAnsi="Calibri" w:cs="Calibri"/>
        </w:rPr>
        <w:t xml:space="preserve">science </w:t>
      </w:r>
      <w:r w:rsidR="000736AB" w:rsidRPr="00880057">
        <w:rPr>
          <w:rFonts w:ascii="Calibri" w:hAnsi="Calibri" w:cs="Calibri"/>
        </w:rPr>
        <w:t>(</w:t>
      </w:r>
      <w:r w:rsidR="00A61F9A" w:rsidRPr="00880057">
        <w:rPr>
          <w:rFonts w:ascii="Calibri" w:hAnsi="Calibri" w:cs="Calibri"/>
        </w:rPr>
        <w:t>DellaSala, et al,</w:t>
      </w:r>
      <w:r w:rsidR="00A829F8" w:rsidRPr="00880057">
        <w:rPr>
          <w:rFonts w:ascii="Calibri" w:hAnsi="Calibri" w:cs="Calibri"/>
        </w:rPr>
        <w:t xml:space="preserve"> 2022; </w:t>
      </w:r>
      <w:r w:rsidR="00D86734" w:rsidRPr="00880057">
        <w:rPr>
          <w:rFonts w:ascii="Calibri" w:hAnsi="Calibri" w:cs="Calibri"/>
        </w:rPr>
        <w:t>Fanous</w:t>
      </w:r>
      <w:r w:rsidR="00310087" w:rsidRPr="00880057">
        <w:rPr>
          <w:rFonts w:ascii="Calibri" w:hAnsi="Calibri" w:cs="Calibri"/>
        </w:rPr>
        <w:t xml:space="preserve"> and Moomaw, 2018)</w:t>
      </w:r>
      <w:r w:rsidR="00113798">
        <w:rPr>
          <w:rFonts w:ascii="Calibri" w:hAnsi="Calibri" w:cs="Calibri"/>
        </w:rPr>
        <w:t>.</w:t>
      </w:r>
      <w:r w:rsidR="000736AB">
        <w:rPr>
          <w:rFonts w:ascii="Calibri" w:hAnsi="Calibri" w:cs="Calibri"/>
          <w:b/>
          <w:bCs/>
        </w:rPr>
        <w:t xml:space="preserve">  </w:t>
      </w:r>
      <w:r w:rsidR="001D2419">
        <w:rPr>
          <w:rFonts w:ascii="Calibri" w:hAnsi="Calibri" w:cs="Calibri"/>
        </w:rPr>
        <w:t xml:space="preserve">Carbon is </w:t>
      </w:r>
      <w:r w:rsidR="00C058E6">
        <w:rPr>
          <w:rFonts w:ascii="Calibri" w:hAnsi="Calibri" w:cs="Calibri"/>
        </w:rPr>
        <w:t xml:space="preserve">put into the atmosphere by the mere act of cutting and removing the trees, while only minimal amounts remain sequestered in the </w:t>
      </w:r>
      <w:r w:rsidR="00A765B1">
        <w:rPr>
          <w:rFonts w:ascii="Calibri" w:hAnsi="Calibri" w:cs="Calibri"/>
        </w:rPr>
        <w:t>products produced from that wood</w:t>
      </w:r>
      <w:r w:rsidR="00DE6399">
        <w:rPr>
          <w:rFonts w:ascii="Calibri" w:hAnsi="Calibri" w:cs="Calibri"/>
        </w:rPr>
        <w:t xml:space="preserve"> </w:t>
      </w:r>
      <w:r w:rsidR="00C215DB">
        <w:rPr>
          <w:rFonts w:ascii="Calibri" w:hAnsi="Calibri" w:cs="Calibri"/>
        </w:rPr>
        <w:t>(</w:t>
      </w:r>
      <w:r w:rsidR="008C0ED3">
        <w:rPr>
          <w:rFonts w:ascii="Calibri" w:hAnsi="Calibri" w:cs="Calibri"/>
        </w:rPr>
        <w:t>Nunery and Keeton, 20</w:t>
      </w:r>
      <w:r w:rsidR="00EB4AE8">
        <w:rPr>
          <w:rFonts w:ascii="Calibri" w:hAnsi="Calibri" w:cs="Calibri"/>
        </w:rPr>
        <w:t>10</w:t>
      </w:r>
      <w:r w:rsidR="008C0ED3">
        <w:rPr>
          <w:rFonts w:ascii="Calibri" w:hAnsi="Calibri" w:cs="Calibri"/>
        </w:rPr>
        <w:t>)</w:t>
      </w:r>
      <w:r w:rsidR="00A765B1">
        <w:rPr>
          <w:rFonts w:ascii="Calibri" w:hAnsi="Calibri" w:cs="Calibri"/>
        </w:rPr>
        <w:t xml:space="preserve">.  Only a small </w:t>
      </w:r>
      <w:r w:rsidR="001D6E51">
        <w:rPr>
          <w:rFonts w:ascii="Calibri" w:hAnsi="Calibri" w:cs="Calibri"/>
        </w:rPr>
        <w:t xml:space="preserve">fraction of the timber harvested is converted into durable furniture, and </w:t>
      </w:r>
      <w:r w:rsidR="009C4DEB">
        <w:rPr>
          <w:rFonts w:ascii="Calibri" w:hAnsi="Calibri" w:cs="Calibri"/>
        </w:rPr>
        <w:t>the hardwood forests of the east are not turned into dimensional lumber for construction.</w:t>
      </w:r>
      <w:r w:rsidR="00C45D25" w:rsidRPr="008C63A7">
        <w:rPr>
          <w:rFonts w:ascii="Calibri" w:hAnsi="Calibri" w:cs="Calibri"/>
          <w:b/>
          <w:bCs/>
        </w:rPr>
        <w:t xml:space="preserve"> </w:t>
      </w:r>
      <w:r w:rsidR="00F219DB">
        <w:rPr>
          <w:rFonts w:ascii="Calibri" w:hAnsi="Calibri" w:cs="Calibri"/>
        </w:rPr>
        <w:t>Most of</w:t>
      </w:r>
      <w:r w:rsidR="00C45D25">
        <w:rPr>
          <w:rFonts w:ascii="Calibri" w:hAnsi="Calibri" w:cs="Calibri"/>
        </w:rPr>
        <w:t xml:space="preserve"> the timber recently harvested in the Shawnee forest</w:t>
      </w:r>
      <w:r w:rsidR="002B127C">
        <w:rPr>
          <w:rFonts w:ascii="Calibri" w:hAnsi="Calibri" w:cs="Calibri"/>
        </w:rPr>
        <w:t xml:space="preserve"> was converted into livestock be</w:t>
      </w:r>
      <w:r w:rsidR="00CC7B94">
        <w:rPr>
          <w:rFonts w:ascii="Calibri" w:hAnsi="Calibri" w:cs="Calibri"/>
        </w:rPr>
        <w:t xml:space="preserve">dding.  When a tree falls and is left to decompose on the forest floor, </w:t>
      </w:r>
      <w:r w:rsidR="0003390B">
        <w:rPr>
          <w:rFonts w:ascii="Calibri" w:hAnsi="Calibri" w:cs="Calibri"/>
        </w:rPr>
        <w:t xml:space="preserve">little of the stored carbon </w:t>
      </w:r>
      <w:r w:rsidR="00A07F63">
        <w:rPr>
          <w:rFonts w:ascii="Calibri" w:hAnsi="Calibri" w:cs="Calibri"/>
        </w:rPr>
        <w:t xml:space="preserve">is </w:t>
      </w:r>
      <w:r w:rsidR="0003390B">
        <w:rPr>
          <w:rFonts w:ascii="Calibri" w:hAnsi="Calibri" w:cs="Calibri"/>
        </w:rPr>
        <w:t xml:space="preserve">lost. </w:t>
      </w:r>
      <w:r w:rsidR="00410670">
        <w:rPr>
          <w:rFonts w:ascii="Calibri" w:hAnsi="Calibri" w:cs="Calibri"/>
        </w:rPr>
        <w:t xml:space="preserve"> </w:t>
      </w:r>
      <w:r w:rsidR="0003390B">
        <w:rPr>
          <w:rFonts w:ascii="Calibri" w:hAnsi="Calibri" w:cs="Calibri"/>
        </w:rPr>
        <w:t xml:space="preserve">A downed log does not decompose on its own.  That happens due to the action of fungi, </w:t>
      </w:r>
      <w:r w:rsidR="008B0D64">
        <w:rPr>
          <w:rFonts w:ascii="Calibri" w:hAnsi="Calibri" w:cs="Calibri"/>
        </w:rPr>
        <w:t xml:space="preserve">and a host of other decomposers, which move the captured carbon </w:t>
      </w:r>
      <w:r w:rsidR="00A07F63">
        <w:rPr>
          <w:rFonts w:ascii="Calibri" w:hAnsi="Calibri" w:cs="Calibri"/>
        </w:rPr>
        <w:t>into</w:t>
      </w:r>
      <w:r w:rsidR="008B0D64">
        <w:rPr>
          <w:rFonts w:ascii="Calibri" w:hAnsi="Calibri" w:cs="Calibri"/>
        </w:rPr>
        <w:t xml:space="preserve"> the ground where it is stored long term and becomes available as nutrients for </w:t>
      </w:r>
      <w:r w:rsidR="00D0099D">
        <w:rPr>
          <w:rFonts w:ascii="Calibri" w:hAnsi="Calibri" w:cs="Calibri"/>
        </w:rPr>
        <w:t xml:space="preserve">seedlings and </w:t>
      </w:r>
      <w:r w:rsidR="00984065">
        <w:rPr>
          <w:rFonts w:ascii="Calibri" w:hAnsi="Calibri" w:cs="Calibri"/>
        </w:rPr>
        <w:t xml:space="preserve">the herbaceous layer of vegetation </w:t>
      </w:r>
      <w:r w:rsidR="006B6DA8" w:rsidRPr="0051077C">
        <w:rPr>
          <w:rFonts w:ascii="Calibri" w:hAnsi="Calibri" w:cs="Calibri"/>
        </w:rPr>
        <w:t>(Prescott,</w:t>
      </w:r>
      <w:r w:rsidR="0066671C" w:rsidRPr="0051077C">
        <w:rPr>
          <w:rFonts w:ascii="Calibri" w:hAnsi="Calibri" w:cs="Calibri"/>
        </w:rPr>
        <w:t xml:space="preserve"> 2024)</w:t>
      </w:r>
      <w:r w:rsidR="00113798">
        <w:rPr>
          <w:rFonts w:ascii="Calibri" w:hAnsi="Calibri" w:cs="Calibri"/>
        </w:rPr>
        <w:t xml:space="preserve">. </w:t>
      </w:r>
      <w:r w:rsidR="00902A4A" w:rsidRPr="0051077C">
        <w:rPr>
          <w:rFonts w:ascii="Calibri" w:hAnsi="Calibri" w:cs="Calibri"/>
        </w:rPr>
        <w:t xml:space="preserve"> </w:t>
      </w:r>
      <w:r w:rsidR="00F67103">
        <w:rPr>
          <w:rFonts w:ascii="Calibri" w:hAnsi="Calibri" w:cs="Calibri"/>
        </w:rPr>
        <w:t>What is lost to the atmosphere is released very slowly</w:t>
      </w:r>
      <w:r w:rsidR="00290194">
        <w:rPr>
          <w:rFonts w:ascii="Calibri" w:hAnsi="Calibri" w:cs="Calibri"/>
        </w:rPr>
        <w:t xml:space="preserve">, </w:t>
      </w:r>
      <w:r w:rsidR="00A965A5">
        <w:rPr>
          <w:rFonts w:ascii="Calibri" w:hAnsi="Calibri" w:cs="Calibri"/>
        </w:rPr>
        <w:t>over decades or even centuries</w:t>
      </w:r>
      <w:r w:rsidR="00F67103">
        <w:rPr>
          <w:rFonts w:ascii="Calibri" w:hAnsi="Calibri" w:cs="Calibri"/>
        </w:rPr>
        <w:t>.</w:t>
      </w:r>
    </w:p>
    <w:p w14:paraId="08990E39" w14:textId="7B61B345" w:rsidR="00984065" w:rsidRDefault="00984065">
      <w:pPr>
        <w:rPr>
          <w:rFonts w:ascii="Calibri" w:hAnsi="Calibri" w:cs="Calibri"/>
        </w:rPr>
      </w:pPr>
      <w:r>
        <w:rPr>
          <w:rFonts w:ascii="Calibri" w:hAnsi="Calibri" w:cs="Calibri"/>
        </w:rPr>
        <w:t xml:space="preserve">Also, when trees are allowed to age </w:t>
      </w:r>
      <w:proofErr w:type="gramStart"/>
      <w:r>
        <w:rPr>
          <w:rFonts w:ascii="Calibri" w:hAnsi="Calibri" w:cs="Calibri"/>
        </w:rPr>
        <w:t>naturally</w:t>
      </w:r>
      <w:proofErr w:type="gramEnd"/>
      <w:r>
        <w:rPr>
          <w:rFonts w:ascii="Calibri" w:hAnsi="Calibri" w:cs="Calibri"/>
        </w:rPr>
        <w:t xml:space="preserve"> they will eventually</w:t>
      </w:r>
      <w:r w:rsidR="0044657F">
        <w:rPr>
          <w:rFonts w:ascii="Calibri" w:hAnsi="Calibri" w:cs="Calibri"/>
        </w:rPr>
        <w:t xml:space="preserve"> </w:t>
      </w:r>
      <w:r w:rsidR="00174692">
        <w:rPr>
          <w:rFonts w:ascii="Calibri" w:hAnsi="Calibri" w:cs="Calibri"/>
        </w:rPr>
        <w:t xml:space="preserve">succumb to </w:t>
      </w:r>
      <w:r w:rsidR="00A80CBD">
        <w:rPr>
          <w:rFonts w:ascii="Calibri" w:hAnsi="Calibri" w:cs="Calibri"/>
        </w:rPr>
        <w:t>senescence</w:t>
      </w:r>
      <w:r w:rsidR="0044657F">
        <w:rPr>
          <w:rFonts w:ascii="Calibri" w:hAnsi="Calibri" w:cs="Calibri"/>
        </w:rPr>
        <w:t xml:space="preserve">, or wind will </w:t>
      </w:r>
      <w:r w:rsidR="009574D4">
        <w:rPr>
          <w:rFonts w:ascii="Calibri" w:hAnsi="Calibri" w:cs="Calibri"/>
        </w:rPr>
        <w:t>topple</w:t>
      </w:r>
      <w:r w:rsidR="0044657F">
        <w:rPr>
          <w:rFonts w:ascii="Calibri" w:hAnsi="Calibri" w:cs="Calibri"/>
        </w:rPr>
        <w:t xml:space="preserve"> them</w:t>
      </w:r>
      <w:r w:rsidR="009574D4">
        <w:rPr>
          <w:rFonts w:ascii="Calibri" w:hAnsi="Calibri" w:cs="Calibri"/>
        </w:rPr>
        <w:t>, by which pit and mound topography is created.  This is an essential feature of a mature forest</w:t>
      </w:r>
      <w:r w:rsidR="0046613C">
        <w:rPr>
          <w:rFonts w:ascii="Calibri" w:hAnsi="Calibri" w:cs="Calibri"/>
        </w:rPr>
        <w:t xml:space="preserve"> </w:t>
      </w:r>
      <w:r w:rsidR="00131DC5" w:rsidRPr="003172C0">
        <w:rPr>
          <w:rFonts w:ascii="Calibri" w:hAnsi="Calibri" w:cs="Calibri"/>
        </w:rPr>
        <w:t>(</w:t>
      </w:r>
      <w:r w:rsidR="00DF31F1" w:rsidRPr="003172C0">
        <w:rPr>
          <w:rFonts w:ascii="Calibri" w:hAnsi="Calibri" w:cs="Calibri"/>
        </w:rPr>
        <w:t>Fahey, 2018;</w:t>
      </w:r>
      <w:r w:rsidR="0046613C" w:rsidRPr="003172C0">
        <w:rPr>
          <w:rFonts w:ascii="Calibri" w:hAnsi="Calibri" w:cs="Calibri"/>
        </w:rPr>
        <w:t xml:space="preserve"> </w:t>
      </w:r>
      <w:r w:rsidR="00AF2C95" w:rsidRPr="003172C0">
        <w:rPr>
          <w:rFonts w:ascii="Calibri" w:hAnsi="Calibri" w:cs="Calibri"/>
        </w:rPr>
        <w:t>Davis, 1996)</w:t>
      </w:r>
      <w:r w:rsidR="00113798">
        <w:rPr>
          <w:rFonts w:ascii="Calibri" w:hAnsi="Calibri" w:cs="Calibri"/>
        </w:rPr>
        <w:t>.</w:t>
      </w:r>
      <w:r w:rsidR="000F6736">
        <w:rPr>
          <w:rFonts w:ascii="Calibri" w:hAnsi="Calibri" w:cs="Calibri"/>
        </w:rPr>
        <w:t xml:space="preserve"> </w:t>
      </w:r>
      <w:r w:rsidR="00AF2C95">
        <w:rPr>
          <w:rFonts w:ascii="Calibri" w:hAnsi="Calibri" w:cs="Calibri"/>
          <w:b/>
          <w:bCs/>
        </w:rPr>
        <w:t xml:space="preserve"> </w:t>
      </w:r>
      <w:r w:rsidR="0046613C">
        <w:rPr>
          <w:rFonts w:ascii="Calibri" w:hAnsi="Calibri" w:cs="Calibri"/>
        </w:rPr>
        <w:t>It creates micro habitats producing a greater variety of species diversity.  The pits help retain moisture in the forest</w:t>
      </w:r>
      <w:r w:rsidR="00B00AAB">
        <w:rPr>
          <w:rFonts w:ascii="Calibri" w:hAnsi="Calibri" w:cs="Calibri"/>
        </w:rPr>
        <w:t xml:space="preserve">. </w:t>
      </w:r>
      <w:r w:rsidR="00D17446">
        <w:rPr>
          <w:rFonts w:ascii="Calibri" w:hAnsi="Calibri" w:cs="Calibri"/>
        </w:rPr>
        <w:t xml:space="preserve"> The decaying logs form biological refugia for numerous species, including </w:t>
      </w:r>
      <w:r w:rsidR="002312AB">
        <w:rPr>
          <w:rFonts w:ascii="Calibri" w:hAnsi="Calibri" w:cs="Calibri"/>
        </w:rPr>
        <w:t xml:space="preserve">new seedlings from the extant seedbank. </w:t>
      </w:r>
      <w:r w:rsidR="00B00AAB">
        <w:rPr>
          <w:rFonts w:ascii="Calibri" w:hAnsi="Calibri" w:cs="Calibri"/>
        </w:rPr>
        <w:t xml:space="preserve"> Logging does not produce the essential pit and mound </w:t>
      </w:r>
      <w:r w:rsidR="00136141">
        <w:rPr>
          <w:rFonts w:ascii="Calibri" w:hAnsi="Calibri" w:cs="Calibri"/>
        </w:rPr>
        <w:t>topography but</w:t>
      </w:r>
      <w:r w:rsidR="00B00AAB">
        <w:rPr>
          <w:rFonts w:ascii="Calibri" w:hAnsi="Calibri" w:cs="Calibri"/>
        </w:rPr>
        <w:t xml:space="preserve"> destroys what is there as heavy equipment operates to compact the </w:t>
      </w:r>
      <w:r w:rsidR="000D3CD4">
        <w:rPr>
          <w:rFonts w:ascii="Calibri" w:hAnsi="Calibri" w:cs="Calibri"/>
        </w:rPr>
        <w:t>lo</w:t>
      </w:r>
      <w:r w:rsidR="005F4A22">
        <w:rPr>
          <w:rFonts w:ascii="Calibri" w:hAnsi="Calibri" w:cs="Calibri"/>
        </w:rPr>
        <w:t>o</w:t>
      </w:r>
      <w:r w:rsidR="000D3CD4">
        <w:rPr>
          <w:rFonts w:ascii="Calibri" w:hAnsi="Calibri" w:cs="Calibri"/>
        </w:rPr>
        <w:t xml:space="preserve">se forest </w:t>
      </w:r>
      <w:r w:rsidR="00BE62C7">
        <w:rPr>
          <w:rFonts w:ascii="Calibri" w:hAnsi="Calibri" w:cs="Calibri"/>
        </w:rPr>
        <w:t>soil and</w:t>
      </w:r>
      <w:r w:rsidR="009225E8">
        <w:rPr>
          <w:rFonts w:ascii="Calibri" w:hAnsi="Calibri" w:cs="Calibri"/>
        </w:rPr>
        <w:t xml:space="preserve"> diminishes species diversity</w:t>
      </w:r>
      <w:r w:rsidR="00E760E2">
        <w:rPr>
          <w:rFonts w:ascii="Calibri" w:hAnsi="Calibri" w:cs="Calibri"/>
        </w:rPr>
        <w:t>, above and below ground</w:t>
      </w:r>
      <w:r w:rsidR="000D3CD4">
        <w:rPr>
          <w:rFonts w:ascii="Calibri" w:hAnsi="Calibri" w:cs="Calibri"/>
        </w:rPr>
        <w:t>.</w:t>
      </w:r>
    </w:p>
    <w:p w14:paraId="48181616" w14:textId="4C6630DD" w:rsidR="00F57A64" w:rsidRDefault="00F57A64">
      <w:pPr>
        <w:rPr>
          <w:rFonts w:ascii="Calibri" w:hAnsi="Calibri" w:cs="Calibri"/>
        </w:rPr>
      </w:pPr>
      <w:r>
        <w:rPr>
          <w:rFonts w:ascii="Calibri" w:hAnsi="Calibri" w:cs="Calibri"/>
        </w:rPr>
        <w:t xml:space="preserve">The inventory and analysis document describes most of the eastern forest as oak/hickory.  This, also, is just not true.  </w:t>
      </w:r>
      <w:r w:rsidR="004B3710">
        <w:rPr>
          <w:rFonts w:ascii="Calibri" w:hAnsi="Calibri" w:cs="Calibri"/>
        </w:rPr>
        <w:t xml:space="preserve">E. Lucy Braun’s </w:t>
      </w:r>
      <w:r w:rsidR="00AB0BBB">
        <w:rPr>
          <w:rFonts w:ascii="Calibri" w:hAnsi="Calibri" w:cs="Calibri"/>
        </w:rPr>
        <w:t xml:space="preserve">(1950) </w:t>
      </w:r>
      <w:r w:rsidR="00471A0C">
        <w:rPr>
          <w:rFonts w:ascii="Calibri" w:hAnsi="Calibri" w:cs="Calibri"/>
        </w:rPr>
        <w:t xml:space="preserve">seminal work classifying the forest types in the east </w:t>
      </w:r>
      <w:r w:rsidR="00471A0C">
        <w:rPr>
          <w:rFonts w:ascii="Calibri" w:hAnsi="Calibri" w:cs="Calibri"/>
        </w:rPr>
        <w:lastRenderedPageBreak/>
        <w:t>is still considered the essential work in eastern forest ecology</w:t>
      </w:r>
      <w:r w:rsidR="00AB0BBB">
        <w:rPr>
          <w:rFonts w:ascii="Calibri" w:hAnsi="Calibri" w:cs="Calibri"/>
        </w:rPr>
        <w:t>.  It was updated</w:t>
      </w:r>
      <w:r w:rsidR="008C7B9B">
        <w:rPr>
          <w:rFonts w:ascii="Calibri" w:hAnsi="Calibri" w:cs="Calibri"/>
        </w:rPr>
        <w:t xml:space="preserve"> by Jim Dyer</w:t>
      </w:r>
      <w:r w:rsidR="00020B04">
        <w:rPr>
          <w:rFonts w:ascii="Calibri" w:hAnsi="Calibri" w:cs="Calibri"/>
        </w:rPr>
        <w:t xml:space="preserve"> </w:t>
      </w:r>
      <w:r w:rsidR="004527C7" w:rsidRPr="000F6736">
        <w:rPr>
          <w:rFonts w:ascii="Calibri" w:hAnsi="Calibri" w:cs="Calibri"/>
        </w:rPr>
        <w:t>(</w:t>
      </w:r>
      <w:r w:rsidR="00F63DC8" w:rsidRPr="000F6736">
        <w:rPr>
          <w:rFonts w:ascii="Calibri" w:hAnsi="Calibri" w:cs="Calibri"/>
        </w:rPr>
        <w:t>2006</w:t>
      </w:r>
      <w:proofErr w:type="gramStart"/>
      <w:r w:rsidR="00F63DC8" w:rsidRPr="000F6736">
        <w:rPr>
          <w:rFonts w:ascii="Calibri" w:hAnsi="Calibri" w:cs="Calibri"/>
        </w:rPr>
        <w:t>)</w:t>
      </w:r>
      <w:r w:rsidR="00020B04">
        <w:rPr>
          <w:rFonts w:ascii="Calibri" w:hAnsi="Calibri" w:cs="Calibri"/>
        </w:rPr>
        <w:t>,</w:t>
      </w:r>
      <w:r w:rsidR="009A63F7">
        <w:rPr>
          <w:rFonts w:ascii="Calibri" w:hAnsi="Calibri" w:cs="Calibri"/>
          <w:b/>
          <w:bCs/>
        </w:rPr>
        <w:t xml:space="preserve"> </w:t>
      </w:r>
      <w:r w:rsidR="008C7B9B">
        <w:rPr>
          <w:rFonts w:ascii="Calibri" w:hAnsi="Calibri" w:cs="Calibri"/>
        </w:rPr>
        <w:t>but</w:t>
      </w:r>
      <w:proofErr w:type="gramEnd"/>
      <w:r w:rsidR="008C7B9B">
        <w:rPr>
          <w:rFonts w:ascii="Calibri" w:hAnsi="Calibri" w:cs="Calibri"/>
        </w:rPr>
        <w:t xml:space="preserve"> is still </w:t>
      </w:r>
      <w:r w:rsidR="005F4A22">
        <w:rPr>
          <w:rFonts w:ascii="Calibri" w:hAnsi="Calibri" w:cs="Calibri"/>
        </w:rPr>
        <w:t>regarded</w:t>
      </w:r>
      <w:r w:rsidR="000622C9">
        <w:rPr>
          <w:rFonts w:ascii="Calibri" w:hAnsi="Calibri" w:cs="Calibri"/>
        </w:rPr>
        <w:t xml:space="preserve"> as</w:t>
      </w:r>
      <w:r w:rsidR="008C7B9B">
        <w:rPr>
          <w:rFonts w:ascii="Calibri" w:hAnsi="Calibri" w:cs="Calibri"/>
        </w:rPr>
        <w:t xml:space="preserve"> the authoritative source on eastern forests. </w:t>
      </w:r>
      <w:r w:rsidR="00EC2B6A">
        <w:rPr>
          <w:rFonts w:ascii="Calibri" w:hAnsi="Calibri" w:cs="Calibri"/>
        </w:rPr>
        <w:t xml:space="preserve">The oak/hickory forest is </w:t>
      </w:r>
      <w:r w:rsidR="00FA7F10">
        <w:rPr>
          <w:rFonts w:ascii="Calibri" w:hAnsi="Calibri" w:cs="Calibri"/>
        </w:rPr>
        <w:t>located on the western edge of the eastern forest</w:t>
      </w:r>
      <w:r w:rsidR="00EC2B6A">
        <w:rPr>
          <w:rFonts w:ascii="Calibri" w:hAnsi="Calibri" w:cs="Calibri"/>
        </w:rPr>
        <w:t>, in the O</w:t>
      </w:r>
      <w:r w:rsidR="00F370B3">
        <w:rPr>
          <w:rFonts w:ascii="Calibri" w:hAnsi="Calibri" w:cs="Calibri"/>
        </w:rPr>
        <w:t xml:space="preserve">zark region.  The forests to the east, </w:t>
      </w:r>
      <w:proofErr w:type="gramStart"/>
      <w:r w:rsidR="00F370B3">
        <w:rPr>
          <w:rFonts w:ascii="Calibri" w:hAnsi="Calibri" w:cs="Calibri"/>
        </w:rPr>
        <w:t>with the exception of</w:t>
      </w:r>
      <w:proofErr w:type="gramEnd"/>
      <w:r w:rsidR="00F370B3">
        <w:rPr>
          <w:rFonts w:ascii="Calibri" w:hAnsi="Calibri" w:cs="Calibri"/>
        </w:rPr>
        <w:t xml:space="preserve"> the pine </w:t>
      </w:r>
      <w:r w:rsidR="008137CA">
        <w:rPr>
          <w:rFonts w:ascii="Calibri" w:hAnsi="Calibri" w:cs="Calibri"/>
        </w:rPr>
        <w:t xml:space="preserve">savannahs along the coasts, are mostly varieties of </w:t>
      </w:r>
      <w:proofErr w:type="spellStart"/>
      <w:r w:rsidR="005850A6">
        <w:rPr>
          <w:rFonts w:ascii="Calibri" w:hAnsi="Calibri" w:cs="Calibri"/>
        </w:rPr>
        <w:t>mesophytic</w:t>
      </w:r>
      <w:proofErr w:type="spellEnd"/>
      <w:r w:rsidR="005850A6">
        <w:rPr>
          <w:rFonts w:ascii="Calibri" w:hAnsi="Calibri" w:cs="Calibri"/>
        </w:rPr>
        <w:t xml:space="preserve"> and mixed </w:t>
      </w:r>
      <w:proofErr w:type="spellStart"/>
      <w:r w:rsidR="005850A6">
        <w:rPr>
          <w:rFonts w:ascii="Calibri" w:hAnsi="Calibri" w:cs="Calibri"/>
        </w:rPr>
        <w:t>mesophytic</w:t>
      </w:r>
      <w:proofErr w:type="spellEnd"/>
      <w:r w:rsidR="005850A6">
        <w:rPr>
          <w:rFonts w:ascii="Calibri" w:hAnsi="Calibri" w:cs="Calibri"/>
        </w:rPr>
        <w:t xml:space="preserve">. </w:t>
      </w:r>
      <w:r w:rsidR="000F635E">
        <w:rPr>
          <w:rFonts w:ascii="Calibri" w:hAnsi="Calibri" w:cs="Calibri"/>
          <w:b/>
          <w:bCs/>
        </w:rPr>
        <w:t xml:space="preserve"> </w:t>
      </w:r>
      <w:r w:rsidR="00AF342C">
        <w:rPr>
          <w:rFonts w:ascii="Calibri" w:hAnsi="Calibri" w:cs="Calibri"/>
        </w:rPr>
        <w:t xml:space="preserve">As the analysis </w:t>
      </w:r>
      <w:r w:rsidR="00966B80">
        <w:rPr>
          <w:rFonts w:ascii="Calibri" w:hAnsi="Calibri" w:cs="Calibri"/>
        </w:rPr>
        <w:t>admits</w:t>
      </w:r>
      <w:r w:rsidR="00AF342C">
        <w:rPr>
          <w:rFonts w:ascii="Calibri" w:hAnsi="Calibri" w:cs="Calibri"/>
        </w:rPr>
        <w:t xml:space="preserve">, the oak/hickory forests are more open and </w:t>
      </w:r>
      <w:r w:rsidR="00136141">
        <w:rPr>
          <w:rFonts w:ascii="Calibri" w:hAnsi="Calibri" w:cs="Calibri"/>
        </w:rPr>
        <w:t>drier and</w:t>
      </w:r>
      <w:r w:rsidR="00AF342C">
        <w:rPr>
          <w:rFonts w:ascii="Calibri" w:hAnsi="Calibri" w:cs="Calibri"/>
        </w:rPr>
        <w:t xml:space="preserve"> will become</w:t>
      </w:r>
      <w:r w:rsidR="00396273">
        <w:rPr>
          <w:rFonts w:ascii="Calibri" w:hAnsi="Calibri" w:cs="Calibri"/>
        </w:rPr>
        <w:t xml:space="preserve"> even</w:t>
      </w:r>
      <w:r w:rsidR="00AF342C">
        <w:rPr>
          <w:rFonts w:ascii="Calibri" w:hAnsi="Calibri" w:cs="Calibri"/>
        </w:rPr>
        <w:t xml:space="preserve"> dryer as </w:t>
      </w:r>
      <w:r w:rsidR="00292871">
        <w:rPr>
          <w:rFonts w:ascii="Calibri" w:hAnsi="Calibri" w:cs="Calibri"/>
        </w:rPr>
        <w:t xml:space="preserve">climate change continues.  This will make them far more prone to wildfire.  The only time </w:t>
      </w:r>
      <w:proofErr w:type="spellStart"/>
      <w:r w:rsidR="00292871">
        <w:rPr>
          <w:rFonts w:ascii="Calibri" w:hAnsi="Calibri" w:cs="Calibri"/>
        </w:rPr>
        <w:t>mesophytic</w:t>
      </w:r>
      <w:proofErr w:type="spellEnd"/>
      <w:r w:rsidR="00292871">
        <w:rPr>
          <w:rFonts w:ascii="Calibri" w:hAnsi="Calibri" w:cs="Calibri"/>
        </w:rPr>
        <w:t xml:space="preserve"> forests are mentioned </w:t>
      </w:r>
      <w:r w:rsidR="005D5357">
        <w:rPr>
          <w:rFonts w:ascii="Calibri" w:hAnsi="Calibri" w:cs="Calibri"/>
        </w:rPr>
        <w:t>in the document (as if the Appalachian, Adirondack, Allegheny</w:t>
      </w:r>
      <w:r w:rsidR="00153E32">
        <w:rPr>
          <w:rFonts w:ascii="Calibri" w:hAnsi="Calibri" w:cs="Calibri"/>
        </w:rPr>
        <w:t>,</w:t>
      </w:r>
      <w:r w:rsidR="00701551">
        <w:rPr>
          <w:rFonts w:ascii="Calibri" w:hAnsi="Calibri" w:cs="Calibri"/>
        </w:rPr>
        <w:t xml:space="preserve"> </w:t>
      </w:r>
      <w:r w:rsidR="008A126F">
        <w:rPr>
          <w:rFonts w:ascii="Calibri" w:hAnsi="Calibri" w:cs="Calibri"/>
        </w:rPr>
        <w:t>Mississippian</w:t>
      </w:r>
      <w:r w:rsidR="00701551">
        <w:rPr>
          <w:rFonts w:ascii="Calibri" w:hAnsi="Calibri" w:cs="Calibri"/>
        </w:rPr>
        <w:t xml:space="preserve"> Pla</w:t>
      </w:r>
      <w:r w:rsidR="006448BF">
        <w:rPr>
          <w:rFonts w:ascii="Calibri" w:hAnsi="Calibri" w:cs="Calibri"/>
        </w:rPr>
        <w:t>teau,</w:t>
      </w:r>
      <w:r w:rsidR="00153E32">
        <w:rPr>
          <w:rFonts w:ascii="Calibri" w:hAnsi="Calibri" w:cs="Calibri"/>
        </w:rPr>
        <w:t xml:space="preserve"> etc., forests don’t exist!!) is to </w:t>
      </w:r>
      <w:r w:rsidR="000F235E">
        <w:rPr>
          <w:rFonts w:ascii="Calibri" w:hAnsi="Calibri" w:cs="Calibri"/>
        </w:rPr>
        <w:t>discuss</w:t>
      </w:r>
      <w:r w:rsidR="00153E32">
        <w:rPr>
          <w:rFonts w:ascii="Calibri" w:hAnsi="Calibri" w:cs="Calibri"/>
        </w:rPr>
        <w:t xml:space="preserve"> the ongoing </w:t>
      </w:r>
      <w:proofErr w:type="spellStart"/>
      <w:r w:rsidR="00153E32">
        <w:rPr>
          <w:rFonts w:ascii="Calibri" w:hAnsi="Calibri" w:cs="Calibri"/>
        </w:rPr>
        <w:t>me</w:t>
      </w:r>
      <w:r w:rsidR="003B5FA5">
        <w:rPr>
          <w:rFonts w:ascii="Calibri" w:hAnsi="Calibri" w:cs="Calibri"/>
        </w:rPr>
        <w:t>so</w:t>
      </w:r>
      <w:r w:rsidR="00153E32">
        <w:rPr>
          <w:rFonts w:ascii="Calibri" w:hAnsi="Calibri" w:cs="Calibri"/>
        </w:rPr>
        <w:t>phication</w:t>
      </w:r>
      <w:proofErr w:type="spellEnd"/>
      <w:r w:rsidR="00153E32">
        <w:rPr>
          <w:rFonts w:ascii="Calibri" w:hAnsi="Calibri" w:cs="Calibri"/>
        </w:rPr>
        <w:t xml:space="preserve"> of the </w:t>
      </w:r>
      <w:r w:rsidR="00F86897">
        <w:rPr>
          <w:rFonts w:ascii="Calibri" w:hAnsi="Calibri" w:cs="Calibri"/>
        </w:rPr>
        <w:t>eastern forests</w:t>
      </w:r>
      <w:r w:rsidR="003B5FA5">
        <w:rPr>
          <w:rFonts w:ascii="Calibri" w:hAnsi="Calibri" w:cs="Calibri"/>
        </w:rPr>
        <w:t xml:space="preserve"> as a problem that needs to be solved by logging and burning to convert them to oak</w:t>
      </w:r>
      <w:r w:rsidR="0089601E">
        <w:rPr>
          <w:rFonts w:ascii="Calibri" w:hAnsi="Calibri" w:cs="Calibri"/>
        </w:rPr>
        <w:t xml:space="preserve">/hickory.  </w:t>
      </w:r>
      <w:r w:rsidR="00766FD2">
        <w:rPr>
          <w:rFonts w:ascii="Calibri" w:hAnsi="Calibri" w:cs="Calibri"/>
        </w:rPr>
        <w:t xml:space="preserve">This is an inexcusable </w:t>
      </w:r>
      <w:r w:rsidR="00832A25">
        <w:rPr>
          <w:rFonts w:ascii="Calibri" w:hAnsi="Calibri" w:cs="Calibri"/>
        </w:rPr>
        <w:t>management direction.</w:t>
      </w:r>
    </w:p>
    <w:p w14:paraId="2FBA0DF9" w14:textId="0CDFDC92" w:rsidR="0089601E" w:rsidRDefault="0089601E">
      <w:pPr>
        <w:rPr>
          <w:rFonts w:ascii="Calibri" w:hAnsi="Calibri" w:cs="Calibri"/>
        </w:rPr>
      </w:pPr>
      <w:r>
        <w:rPr>
          <w:rFonts w:ascii="Calibri" w:hAnsi="Calibri" w:cs="Calibri"/>
        </w:rPr>
        <w:t xml:space="preserve">The </w:t>
      </w:r>
      <w:proofErr w:type="spellStart"/>
      <w:r>
        <w:rPr>
          <w:rFonts w:ascii="Calibri" w:hAnsi="Calibri" w:cs="Calibri"/>
        </w:rPr>
        <w:t>mesophytic</w:t>
      </w:r>
      <w:proofErr w:type="spellEnd"/>
      <w:r>
        <w:rPr>
          <w:rFonts w:ascii="Calibri" w:hAnsi="Calibri" w:cs="Calibri"/>
        </w:rPr>
        <w:t xml:space="preserve"> forests are becoming </w:t>
      </w:r>
      <w:proofErr w:type="gramStart"/>
      <w:r>
        <w:rPr>
          <w:rFonts w:ascii="Calibri" w:hAnsi="Calibri" w:cs="Calibri"/>
        </w:rPr>
        <w:t>more moist</w:t>
      </w:r>
      <w:proofErr w:type="gramEnd"/>
      <w:r>
        <w:rPr>
          <w:rFonts w:ascii="Calibri" w:hAnsi="Calibri" w:cs="Calibri"/>
        </w:rPr>
        <w:t xml:space="preserve"> </w:t>
      </w:r>
      <w:r w:rsidR="00D718F9">
        <w:rPr>
          <w:rFonts w:ascii="Calibri" w:hAnsi="Calibri" w:cs="Calibri"/>
        </w:rPr>
        <w:t>as they develop full canopies</w:t>
      </w:r>
      <w:r w:rsidR="00783ECE">
        <w:rPr>
          <w:rFonts w:ascii="Calibri" w:hAnsi="Calibri" w:cs="Calibri"/>
        </w:rPr>
        <w:t>, pit and mound topography,</w:t>
      </w:r>
      <w:r w:rsidR="000F235E">
        <w:rPr>
          <w:rFonts w:ascii="Calibri" w:hAnsi="Calibri" w:cs="Calibri"/>
        </w:rPr>
        <w:t xml:space="preserve"> and deepening layers of duff</w:t>
      </w:r>
      <w:r w:rsidR="00DC2CAE">
        <w:rPr>
          <w:rFonts w:ascii="Calibri" w:hAnsi="Calibri" w:cs="Calibri"/>
        </w:rPr>
        <w:t xml:space="preserve"> and decomposing woody debris</w:t>
      </w:r>
      <w:r w:rsidR="00D718F9">
        <w:rPr>
          <w:rFonts w:ascii="Calibri" w:hAnsi="Calibri" w:cs="Calibri"/>
        </w:rPr>
        <w:t xml:space="preserve">.  This makes them cooler and far more resistant to fire.  The eastern forests seldom </w:t>
      </w:r>
      <w:r w:rsidR="009A21F0">
        <w:rPr>
          <w:rFonts w:ascii="Calibri" w:hAnsi="Calibri" w:cs="Calibri"/>
        </w:rPr>
        <w:t xml:space="preserve">burn, and when they do the fires are relatively small and less intense. </w:t>
      </w:r>
      <w:r w:rsidR="006C36FF">
        <w:rPr>
          <w:rFonts w:ascii="Calibri" w:hAnsi="Calibri" w:cs="Calibri"/>
        </w:rPr>
        <w:t xml:space="preserve"> The rate of fire return on any </w:t>
      </w:r>
      <w:proofErr w:type="gramStart"/>
      <w:r w:rsidR="006C36FF">
        <w:rPr>
          <w:rFonts w:ascii="Calibri" w:hAnsi="Calibri" w:cs="Calibri"/>
        </w:rPr>
        <w:t xml:space="preserve">particular </w:t>
      </w:r>
      <w:proofErr w:type="spellStart"/>
      <w:r w:rsidR="006C36FF">
        <w:rPr>
          <w:rFonts w:ascii="Calibri" w:hAnsi="Calibri" w:cs="Calibri"/>
        </w:rPr>
        <w:t>mesophytic</w:t>
      </w:r>
      <w:proofErr w:type="spellEnd"/>
      <w:proofErr w:type="gramEnd"/>
      <w:r w:rsidR="006C36FF">
        <w:rPr>
          <w:rFonts w:ascii="Calibri" w:hAnsi="Calibri" w:cs="Calibri"/>
        </w:rPr>
        <w:t xml:space="preserve"> </w:t>
      </w:r>
      <w:r w:rsidR="00740CE3">
        <w:rPr>
          <w:rFonts w:ascii="Calibri" w:hAnsi="Calibri" w:cs="Calibri"/>
        </w:rPr>
        <w:t xml:space="preserve">forest is very long.  </w:t>
      </w:r>
      <w:r w:rsidR="00D542E0" w:rsidRPr="00FA72DA">
        <w:rPr>
          <w:rFonts w:ascii="Calibri" w:hAnsi="Calibri" w:cs="Calibri"/>
        </w:rPr>
        <w:t>(</w:t>
      </w:r>
      <w:r w:rsidR="002F7DB8" w:rsidRPr="00FA72DA">
        <w:rPr>
          <w:rFonts w:ascii="Calibri" w:hAnsi="Calibri" w:cs="Calibri"/>
        </w:rPr>
        <w:t>D</w:t>
      </w:r>
      <w:r w:rsidR="00AC1EB9" w:rsidRPr="00FA72DA">
        <w:rPr>
          <w:rFonts w:ascii="Calibri" w:hAnsi="Calibri" w:cs="Calibri"/>
        </w:rPr>
        <w:t xml:space="preserve">’Amato, et al, 2018; </w:t>
      </w:r>
      <w:r w:rsidR="005A270F" w:rsidRPr="00FA72DA">
        <w:rPr>
          <w:rFonts w:ascii="Calibri" w:hAnsi="Calibri" w:cs="Calibri"/>
        </w:rPr>
        <w:t xml:space="preserve">Selva, </w:t>
      </w:r>
      <w:r w:rsidR="004C0335" w:rsidRPr="00FA72DA">
        <w:rPr>
          <w:rFonts w:ascii="Calibri" w:hAnsi="Calibri" w:cs="Calibri"/>
        </w:rPr>
        <w:t xml:space="preserve">1996; </w:t>
      </w:r>
      <w:r w:rsidR="00137505" w:rsidRPr="00FA72DA">
        <w:rPr>
          <w:rFonts w:ascii="Calibri" w:hAnsi="Calibri" w:cs="Calibri"/>
        </w:rPr>
        <w:t xml:space="preserve">Runkle, </w:t>
      </w:r>
      <w:r w:rsidR="00BB4A20" w:rsidRPr="00FA72DA">
        <w:rPr>
          <w:rFonts w:ascii="Calibri" w:hAnsi="Calibri" w:cs="Calibri"/>
        </w:rPr>
        <w:t>1996;</w:t>
      </w:r>
      <w:r w:rsidR="00626A43" w:rsidRPr="00FA72DA">
        <w:rPr>
          <w:rFonts w:ascii="Calibri" w:hAnsi="Calibri" w:cs="Calibri"/>
        </w:rPr>
        <w:t xml:space="preserve"> Matlack, </w:t>
      </w:r>
      <w:r w:rsidR="00F567CE" w:rsidRPr="00FA72DA">
        <w:rPr>
          <w:rFonts w:ascii="Calibri" w:hAnsi="Calibri" w:cs="Calibri"/>
        </w:rPr>
        <w:t>201</w:t>
      </w:r>
      <w:r w:rsidR="00FA72DA" w:rsidRPr="00FA72DA">
        <w:rPr>
          <w:rFonts w:ascii="Calibri" w:hAnsi="Calibri" w:cs="Calibri"/>
        </w:rPr>
        <w:t>3</w:t>
      </w:r>
      <w:r w:rsidR="00F567CE" w:rsidRPr="00FA72DA">
        <w:rPr>
          <w:rFonts w:ascii="Calibri" w:hAnsi="Calibri" w:cs="Calibri"/>
        </w:rPr>
        <w:t>)</w:t>
      </w:r>
      <w:r w:rsidR="009A21F0">
        <w:rPr>
          <w:rFonts w:ascii="Calibri" w:hAnsi="Calibri" w:cs="Calibri"/>
        </w:rPr>
        <w:t xml:space="preserve"> The exceptions are those portions that have been logged </w:t>
      </w:r>
      <w:proofErr w:type="gramStart"/>
      <w:r w:rsidR="009A21F0">
        <w:rPr>
          <w:rFonts w:ascii="Calibri" w:hAnsi="Calibri" w:cs="Calibri"/>
        </w:rPr>
        <w:t>in order to</w:t>
      </w:r>
      <w:proofErr w:type="gramEnd"/>
      <w:r w:rsidR="009A21F0">
        <w:rPr>
          <w:rFonts w:ascii="Calibri" w:hAnsi="Calibri" w:cs="Calibri"/>
        </w:rPr>
        <w:t xml:space="preserve"> </w:t>
      </w:r>
      <w:r w:rsidR="00D81C89">
        <w:rPr>
          <w:rFonts w:ascii="Calibri" w:hAnsi="Calibri" w:cs="Calibri"/>
        </w:rPr>
        <w:t xml:space="preserve">“open them up.”  The temperatures are increasing rapidly in the west, but the </w:t>
      </w:r>
      <w:r w:rsidR="00866EB2">
        <w:rPr>
          <w:rFonts w:ascii="Calibri" w:hAnsi="Calibri" w:cs="Calibri"/>
        </w:rPr>
        <w:t xml:space="preserve">region with the most </w:t>
      </w:r>
      <w:proofErr w:type="spellStart"/>
      <w:r w:rsidR="00866EB2">
        <w:rPr>
          <w:rFonts w:ascii="Calibri" w:hAnsi="Calibri" w:cs="Calibri"/>
        </w:rPr>
        <w:t>mesophytic</w:t>
      </w:r>
      <w:proofErr w:type="spellEnd"/>
      <w:r w:rsidR="00866EB2">
        <w:rPr>
          <w:rFonts w:ascii="Calibri" w:hAnsi="Calibri" w:cs="Calibri"/>
        </w:rPr>
        <w:t xml:space="preserve"> forest</w:t>
      </w:r>
      <w:r w:rsidR="002F09E5">
        <w:rPr>
          <w:rFonts w:ascii="Calibri" w:hAnsi="Calibri" w:cs="Calibri"/>
        </w:rPr>
        <w:t>s</w:t>
      </w:r>
      <w:r w:rsidR="00866EB2">
        <w:rPr>
          <w:rFonts w:ascii="Calibri" w:hAnsi="Calibri" w:cs="Calibri"/>
        </w:rPr>
        <w:t xml:space="preserve"> has escaped </w:t>
      </w:r>
      <w:r w:rsidR="00FA3FDE">
        <w:rPr>
          <w:rFonts w:ascii="Calibri" w:hAnsi="Calibri" w:cs="Calibri"/>
        </w:rPr>
        <w:t>the worst of this warming</w:t>
      </w:r>
      <w:r w:rsidR="00F52299">
        <w:rPr>
          <w:rFonts w:ascii="Calibri" w:hAnsi="Calibri" w:cs="Calibri"/>
        </w:rPr>
        <w:t xml:space="preserve"> (Barnes, et al, 2004)</w:t>
      </w:r>
      <w:r w:rsidR="00FA3FDE">
        <w:rPr>
          <w:rFonts w:ascii="Calibri" w:hAnsi="Calibri" w:cs="Calibri"/>
        </w:rPr>
        <w:t>.  Also, the diversity of tree species in the eastern forests</w:t>
      </w:r>
      <w:r w:rsidR="00EA5D35">
        <w:rPr>
          <w:rFonts w:ascii="Calibri" w:hAnsi="Calibri" w:cs="Calibri"/>
        </w:rPr>
        <w:t xml:space="preserve"> absorbs more carbon than the </w:t>
      </w:r>
      <w:r w:rsidR="00E53DCA">
        <w:rPr>
          <w:rFonts w:ascii="Calibri" w:hAnsi="Calibri" w:cs="Calibri"/>
        </w:rPr>
        <w:t>western</w:t>
      </w:r>
      <w:r w:rsidR="00EA5D35">
        <w:rPr>
          <w:rFonts w:ascii="Calibri" w:hAnsi="Calibri" w:cs="Calibri"/>
        </w:rPr>
        <w:t xml:space="preserve"> forests, or even the oak-hickory forest.  </w:t>
      </w:r>
      <w:r w:rsidR="00A675E4">
        <w:rPr>
          <w:rFonts w:ascii="Calibri" w:hAnsi="Calibri" w:cs="Calibri"/>
        </w:rPr>
        <w:t xml:space="preserve">Thus, rather than </w:t>
      </w:r>
      <w:proofErr w:type="spellStart"/>
      <w:r w:rsidR="00A675E4">
        <w:rPr>
          <w:rFonts w:ascii="Calibri" w:hAnsi="Calibri" w:cs="Calibri"/>
        </w:rPr>
        <w:t>mesophication</w:t>
      </w:r>
      <w:proofErr w:type="spellEnd"/>
      <w:r w:rsidR="00A675E4">
        <w:rPr>
          <w:rFonts w:ascii="Calibri" w:hAnsi="Calibri" w:cs="Calibri"/>
        </w:rPr>
        <w:t xml:space="preserve"> being the threat the analysis claims it is, </w:t>
      </w:r>
      <w:proofErr w:type="spellStart"/>
      <w:r w:rsidR="00A675E4">
        <w:rPr>
          <w:rFonts w:ascii="Calibri" w:hAnsi="Calibri" w:cs="Calibri"/>
        </w:rPr>
        <w:t>mesophication</w:t>
      </w:r>
      <w:proofErr w:type="spellEnd"/>
      <w:r w:rsidR="00A675E4">
        <w:rPr>
          <w:rFonts w:ascii="Calibri" w:hAnsi="Calibri" w:cs="Calibri"/>
        </w:rPr>
        <w:t xml:space="preserve"> is the solution we should be promoting.  </w:t>
      </w:r>
      <w:r w:rsidR="006A50AA">
        <w:rPr>
          <w:rFonts w:ascii="Calibri" w:hAnsi="Calibri" w:cs="Calibri"/>
        </w:rPr>
        <w:t>Once again, the best science was not used.  The preferred alternative seems to clearly be based on the higher commercial value of oaks and hickories.  This is, again, the application of silviculture assumptions when ecological science should have been used</w:t>
      </w:r>
      <w:r w:rsidR="00783ECE">
        <w:rPr>
          <w:rFonts w:ascii="Calibri" w:hAnsi="Calibri" w:cs="Calibri"/>
        </w:rPr>
        <w:t>, and a failure to use the best science available</w:t>
      </w:r>
      <w:r w:rsidR="006A50AA">
        <w:rPr>
          <w:rFonts w:ascii="Calibri" w:hAnsi="Calibri" w:cs="Calibri"/>
        </w:rPr>
        <w:t xml:space="preserve">.  </w:t>
      </w:r>
    </w:p>
    <w:p w14:paraId="0285EFBB" w14:textId="652F7073" w:rsidR="009A50FF" w:rsidRDefault="00A41940">
      <w:pPr>
        <w:rPr>
          <w:rFonts w:ascii="Calibri" w:hAnsi="Calibri" w:cs="Calibri"/>
        </w:rPr>
      </w:pPr>
      <w:r>
        <w:rPr>
          <w:rFonts w:ascii="Calibri" w:hAnsi="Calibri" w:cs="Calibri"/>
        </w:rPr>
        <w:t xml:space="preserve">So, to summarize so far, the eastern </w:t>
      </w:r>
      <w:proofErr w:type="spellStart"/>
      <w:r>
        <w:rPr>
          <w:rFonts w:ascii="Calibri" w:hAnsi="Calibri" w:cs="Calibri"/>
        </w:rPr>
        <w:t>mesophytic</w:t>
      </w:r>
      <w:proofErr w:type="spellEnd"/>
      <w:r>
        <w:rPr>
          <w:rFonts w:ascii="Calibri" w:hAnsi="Calibri" w:cs="Calibri"/>
        </w:rPr>
        <w:t xml:space="preserve"> forests are more biologically diverse, which gives them more </w:t>
      </w:r>
      <w:r w:rsidR="00CF07FD">
        <w:rPr>
          <w:rFonts w:ascii="Calibri" w:hAnsi="Calibri" w:cs="Calibri"/>
        </w:rPr>
        <w:t>pathways to adapt to a changing climate</w:t>
      </w:r>
      <w:r w:rsidR="0020770B">
        <w:rPr>
          <w:rFonts w:ascii="Calibri" w:hAnsi="Calibri" w:cs="Calibri"/>
        </w:rPr>
        <w:t xml:space="preserve"> (</w:t>
      </w:r>
      <w:r w:rsidR="00D957FB">
        <w:rPr>
          <w:rFonts w:ascii="Calibri" w:hAnsi="Calibri" w:cs="Calibri"/>
        </w:rPr>
        <w:t>ecological filtering)</w:t>
      </w:r>
      <w:r w:rsidR="00CF07FD">
        <w:rPr>
          <w:rFonts w:ascii="Calibri" w:hAnsi="Calibri" w:cs="Calibri"/>
        </w:rPr>
        <w:t xml:space="preserve">.  They temper the warming effects of climate change for the entire region.  They are becoming </w:t>
      </w:r>
      <w:proofErr w:type="gramStart"/>
      <w:r w:rsidR="00CF07FD">
        <w:rPr>
          <w:rFonts w:ascii="Calibri" w:hAnsi="Calibri" w:cs="Calibri"/>
        </w:rPr>
        <w:t>more moist</w:t>
      </w:r>
      <w:proofErr w:type="gramEnd"/>
      <w:r w:rsidR="00111161">
        <w:rPr>
          <w:rFonts w:ascii="Calibri" w:hAnsi="Calibri" w:cs="Calibri"/>
        </w:rPr>
        <w:t xml:space="preserve"> due to their enhanced growth, which is an indication of their efficiency at carbon absorption</w:t>
      </w:r>
      <w:r w:rsidR="00DF0D94">
        <w:rPr>
          <w:rFonts w:ascii="Calibri" w:hAnsi="Calibri" w:cs="Calibri"/>
        </w:rPr>
        <w:t>, which increases as they age and grow larger</w:t>
      </w:r>
      <w:r w:rsidR="00111161">
        <w:rPr>
          <w:rFonts w:ascii="Calibri" w:hAnsi="Calibri" w:cs="Calibri"/>
        </w:rPr>
        <w:t xml:space="preserve">.  </w:t>
      </w:r>
      <w:r w:rsidR="00BB1971">
        <w:rPr>
          <w:rFonts w:ascii="Calibri" w:hAnsi="Calibri" w:cs="Calibri"/>
        </w:rPr>
        <w:t>They are far less prone to wildfires of any significant scale.</w:t>
      </w:r>
      <w:r w:rsidR="00E723B8">
        <w:rPr>
          <w:rFonts w:ascii="Calibri" w:hAnsi="Calibri" w:cs="Calibri"/>
        </w:rPr>
        <w:t xml:space="preserve">  This is the region (roughly Regions 8 and 9)</w:t>
      </w:r>
      <w:r w:rsidR="00A04569">
        <w:rPr>
          <w:rFonts w:ascii="Calibri" w:hAnsi="Calibri" w:cs="Calibri"/>
        </w:rPr>
        <w:t xml:space="preserve"> that the Forest Service has so little information on that it did not bother to do an analysis of the MOG</w:t>
      </w:r>
      <w:r w:rsidR="00630675">
        <w:rPr>
          <w:rFonts w:ascii="Calibri" w:hAnsi="Calibri" w:cs="Calibri"/>
        </w:rPr>
        <w:t xml:space="preserve"> in the east.  This is the </w:t>
      </w:r>
      <w:r w:rsidR="007103B3">
        <w:rPr>
          <w:rFonts w:ascii="Calibri" w:hAnsi="Calibri" w:cs="Calibri"/>
        </w:rPr>
        <w:t>portion of the continent in which</w:t>
      </w:r>
      <w:r w:rsidR="00630675">
        <w:rPr>
          <w:rFonts w:ascii="Calibri" w:hAnsi="Calibri" w:cs="Calibri"/>
        </w:rPr>
        <w:t xml:space="preserve"> the Forest Service did not even ackno</w:t>
      </w:r>
      <w:r w:rsidR="000A47F1">
        <w:rPr>
          <w:rFonts w:ascii="Calibri" w:hAnsi="Calibri" w:cs="Calibri"/>
        </w:rPr>
        <w:t xml:space="preserve">wledge the existence of the </w:t>
      </w:r>
      <w:r w:rsidR="007103B3">
        <w:rPr>
          <w:rFonts w:ascii="Calibri" w:hAnsi="Calibri" w:cs="Calibri"/>
        </w:rPr>
        <w:t xml:space="preserve">most prominent </w:t>
      </w:r>
      <w:r w:rsidR="00DF0D94">
        <w:rPr>
          <w:rFonts w:ascii="Calibri" w:hAnsi="Calibri" w:cs="Calibri"/>
        </w:rPr>
        <w:t>fo</w:t>
      </w:r>
      <w:r w:rsidR="000A47F1">
        <w:rPr>
          <w:rFonts w:ascii="Calibri" w:hAnsi="Calibri" w:cs="Calibri"/>
        </w:rPr>
        <w:t>rest type (</w:t>
      </w:r>
      <w:proofErr w:type="spellStart"/>
      <w:r w:rsidR="000A47F1">
        <w:rPr>
          <w:rFonts w:ascii="Calibri" w:hAnsi="Calibri" w:cs="Calibri"/>
        </w:rPr>
        <w:t>mesophytic</w:t>
      </w:r>
      <w:proofErr w:type="spellEnd"/>
      <w:r w:rsidR="000A47F1">
        <w:rPr>
          <w:rFonts w:ascii="Calibri" w:hAnsi="Calibri" w:cs="Calibri"/>
        </w:rPr>
        <w:t xml:space="preserve">), </w:t>
      </w:r>
      <w:r w:rsidR="00427CE8">
        <w:rPr>
          <w:rFonts w:ascii="Calibri" w:hAnsi="Calibri" w:cs="Calibri"/>
        </w:rPr>
        <w:t>and,</w:t>
      </w:r>
      <w:r w:rsidR="000A47F1">
        <w:rPr>
          <w:rFonts w:ascii="Calibri" w:hAnsi="Calibri" w:cs="Calibri"/>
        </w:rPr>
        <w:t xml:space="preserve"> instead of treating it as the best tool for </w:t>
      </w:r>
      <w:r w:rsidR="004F6F12">
        <w:rPr>
          <w:rFonts w:ascii="Calibri" w:hAnsi="Calibri" w:cs="Calibri"/>
        </w:rPr>
        <w:t xml:space="preserve">a natural solution for climate mitigation, proposes to convert it to a </w:t>
      </w:r>
      <w:r w:rsidR="000F00CF">
        <w:rPr>
          <w:rFonts w:ascii="Calibri" w:hAnsi="Calibri" w:cs="Calibri"/>
        </w:rPr>
        <w:t xml:space="preserve">more open and thus </w:t>
      </w:r>
      <w:r w:rsidR="004F6F12">
        <w:rPr>
          <w:rFonts w:ascii="Calibri" w:hAnsi="Calibri" w:cs="Calibri"/>
        </w:rPr>
        <w:t>much dryer, more fire prone</w:t>
      </w:r>
      <w:r w:rsidR="00AA6EF0">
        <w:rPr>
          <w:rFonts w:ascii="Calibri" w:hAnsi="Calibri" w:cs="Calibri"/>
        </w:rPr>
        <w:t xml:space="preserve"> forest with less species diversity.  This is beyond not using the best available science.  This is beyond using common sense!</w:t>
      </w:r>
    </w:p>
    <w:p w14:paraId="3155692B" w14:textId="51B7918B" w:rsidR="00DF0D94" w:rsidRDefault="001534F9">
      <w:pPr>
        <w:rPr>
          <w:rFonts w:ascii="Calibri" w:hAnsi="Calibri" w:cs="Calibri"/>
        </w:rPr>
      </w:pPr>
      <w:r>
        <w:rPr>
          <w:rFonts w:ascii="Calibri" w:hAnsi="Calibri" w:cs="Calibri"/>
        </w:rPr>
        <w:lastRenderedPageBreak/>
        <w:t>Ecological</w:t>
      </w:r>
      <w:r w:rsidR="00947B39">
        <w:rPr>
          <w:rFonts w:ascii="Calibri" w:hAnsi="Calibri" w:cs="Calibri"/>
        </w:rPr>
        <w:t xml:space="preserve"> stability and resilience </w:t>
      </w:r>
      <w:proofErr w:type="gramStart"/>
      <w:r w:rsidR="00947B39">
        <w:rPr>
          <w:rFonts w:ascii="Calibri" w:hAnsi="Calibri" w:cs="Calibri"/>
        </w:rPr>
        <w:t>requires</w:t>
      </w:r>
      <w:proofErr w:type="gramEnd"/>
      <w:r w:rsidR="00947B39">
        <w:rPr>
          <w:rFonts w:ascii="Calibri" w:hAnsi="Calibri" w:cs="Calibri"/>
        </w:rPr>
        <w:t xml:space="preserve"> biological diversity, and not just of the trees.  MOG forests have more of that than </w:t>
      </w:r>
      <w:r w:rsidR="001B108C">
        <w:rPr>
          <w:rFonts w:ascii="Calibri" w:hAnsi="Calibri" w:cs="Calibri"/>
        </w:rPr>
        <w:t>a “production” forest.  Natural disturbances enhance structural diversity of the forest</w:t>
      </w:r>
      <w:r w:rsidR="007435C3">
        <w:rPr>
          <w:rFonts w:ascii="Calibri" w:hAnsi="Calibri" w:cs="Calibri"/>
        </w:rPr>
        <w:t>, which is a benefit for enhanced species diversity</w:t>
      </w:r>
      <w:r w:rsidR="00B25420">
        <w:rPr>
          <w:rFonts w:ascii="Calibri" w:hAnsi="Calibri" w:cs="Calibri"/>
        </w:rPr>
        <w:t xml:space="preserve">.  The old-growth characteristics can be retained even when a particular </w:t>
      </w:r>
      <w:r w:rsidR="0072466B">
        <w:rPr>
          <w:rFonts w:ascii="Calibri" w:hAnsi="Calibri" w:cs="Calibri"/>
        </w:rPr>
        <w:t xml:space="preserve">stand of trees is reverted to an earlier seral stage by </w:t>
      </w:r>
      <w:r w:rsidR="00666AB1">
        <w:rPr>
          <w:rFonts w:ascii="Calibri" w:hAnsi="Calibri" w:cs="Calibri"/>
        </w:rPr>
        <w:t>natural</w:t>
      </w:r>
      <w:r w:rsidR="0072466B">
        <w:rPr>
          <w:rFonts w:ascii="Calibri" w:hAnsi="Calibri" w:cs="Calibri"/>
        </w:rPr>
        <w:t xml:space="preserve"> disturbance. </w:t>
      </w:r>
      <w:r w:rsidR="0072466B" w:rsidRPr="00AF7AC7">
        <w:rPr>
          <w:rFonts w:ascii="Calibri" w:hAnsi="Calibri" w:cs="Calibri"/>
        </w:rPr>
        <w:t xml:space="preserve"> </w:t>
      </w:r>
      <w:r w:rsidR="00E4215A" w:rsidRPr="00AF7AC7">
        <w:rPr>
          <w:rFonts w:ascii="Calibri" w:hAnsi="Calibri" w:cs="Calibri"/>
        </w:rPr>
        <w:t xml:space="preserve">(White and White, </w:t>
      </w:r>
      <w:r w:rsidR="002E6A02" w:rsidRPr="00AF7AC7">
        <w:rPr>
          <w:rFonts w:ascii="Calibri" w:hAnsi="Calibri" w:cs="Calibri"/>
        </w:rPr>
        <w:t>1996;</w:t>
      </w:r>
      <w:r w:rsidR="00691438" w:rsidRPr="00AF7AC7">
        <w:rPr>
          <w:rFonts w:ascii="Calibri" w:hAnsi="Calibri" w:cs="Calibri"/>
        </w:rPr>
        <w:t xml:space="preserve"> </w:t>
      </w:r>
      <w:r w:rsidR="008676CF" w:rsidRPr="00AF7AC7">
        <w:rPr>
          <w:rFonts w:ascii="Calibri" w:hAnsi="Calibri" w:cs="Calibri"/>
        </w:rPr>
        <w:t>Dunwiddie et al, 1996;</w:t>
      </w:r>
      <w:r w:rsidR="00A54FAD" w:rsidRPr="00AF7AC7">
        <w:rPr>
          <w:rFonts w:ascii="Calibri" w:hAnsi="Calibri" w:cs="Calibri"/>
        </w:rPr>
        <w:t xml:space="preserve"> </w:t>
      </w:r>
      <w:r w:rsidR="00EC56F3" w:rsidRPr="00AF7AC7">
        <w:rPr>
          <w:rFonts w:ascii="Calibri" w:hAnsi="Calibri" w:cs="Calibri"/>
        </w:rPr>
        <w:t>Frelich and Reic</w:t>
      </w:r>
      <w:r w:rsidR="00135313" w:rsidRPr="00AF7AC7">
        <w:rPr>
          <w:rFonts w:ascii="Calibri" w:hAnsi="Calibri" w:cs="Calibri"/>
        </w:rPr>
        <w:t>h, 1996</w:t>
      </w:r>
      <w:r w:rsidR="00530ED6" w:rsidRPr="00AF7AC7">
        <w:rPr>
          <w:rFonts w:ascii="Calibri" w:hAnsi="Calibri" w:cs="Calibri"/>
        </w:rPr>
        <w:t xml:space="preserve">; </w:t>
      </w:r>
      <w:r w:rsidR="001A65A9">
        <w:rPr>
          <w:rFonts w:ascii="Calibri" w:hAnsi="Calibri" w:cs="Calibri"/>
        </w:rPr>
        <w:t>Keeton, et al, 2018</w:t>
      </w:r>
      <w:r w:rsidR="005B30CF">
        <w:rPr>
          <w:rFonts w:ascii="Calibri" w:hAnsi="Calibri" w:cs="Calibri"/>
        </w:rPr>
        <w:t>) The</w:t>
      </w:r>
      <w:r w:rsidR="003371F8">
        <w:rPr>
          <w:rFonts w:ascii="Calibri" w:hAnsi="Calibri" w:cs="Calibri"/>
        </w:rPr>
        <w:t xml:space="preserve"> forest remains old, even if </w:t>
      </w:r>
      <w:proofErr w:type="gramStart"/>
      <w:r w:rsidR="003371F8">
        <w:rPr>
          <w:rFonts w:ascii="Calibri" w:hAnsi="Calibri" w:cs="Calibri"/>
        </w:rPr>
        <w:t>the majority of</w:t>
      </w:r>
      <w:proofErr w:type="gramEnd"/>
      <w:r w:rsidR="003371F8">
        <w:rPr>
          <w:rFonts w:ascii="Calibri" w:hAnsi="Calibri" w:cs="Calibri"/>
        </w:rPr>
        <w:t xml:space="preserve"> the trees are not.</w:t>
      </w:r>
      <w:r w:rsidR="0055116E">
        <w:rPr>
          <w:rFonts w:ascii="Calibri" w:hAnsi="Calibri" w:cs="Calibri"/>
        </w:rPr>
        <w:t xml:space="preserve">  The “desired condition” of most Forest Service projects is to reduce species diversity</w:t>
      </w:r>
      <w:r w:rsidR="00A80479">
        <w:rPr>
          <w:rFonts w:ascii="Calibri" w:hAnsi="Calibri" w:cs="Calibri"/>
        </w:rPr>
        <w:t xml:space="preserve"> by removing less commercially valuable trees, thus reducing overall species diversity.  Old-growth </w:t>
      </w:r>
      <w:r w:rsidR="000C452B">
        <w:rPr>
          <w:rFonts w:ascii="Calibri" w:hAnsi="Calibri" w:cs="Calibri"/>
        </w:rPr>
        <w:t>consists of misshapen and broken trees, which produce more habitat options for the diverse species</w:t>
      </w:r>
      <w:r w:rsidR="00C523A7">
        <w:rPr>
          <w:rFonts w:ascii="Calibri" w:hAnsi="Calibri" w:cs="Calibri"/>
        </w:rPr>
        <w:t>.  Logging removes these.</w:t>
      </w:r>
      <w:r w:rsidR="00366D1F">
        <w:rPr>
          <w:rFonts w:ascii="Calibri" w:hAnsi="Calibri" w:cs="Calibri"/>
        </w:rPr>
        <w:t xml:space="preserve">  </w:t>
      </w:r>
      <w:r w:rsidR="00D42F5A">
        <w:rPr>
          <w:rFonts w:ascii="Calibri" w:hAnsi="Calibri" w:cs="Calibri"/>
        </w:rPr>
        <w:t>“</w:t>
      </w:r>
      <w:r w:rsidR="00366D1F">
        <w:rPr>
          <w:rFonts w:ascii="Calibri" w:hAnsi="Calibri" w:cs="Calibri"/>
        </w:rPr>
        <w:t>Best practices</w:t>
      </w:r>
      <w:r w:rsidR="00D42F5A">
        <w:rPr>
          <w:rFonts w:ascii="Calibri" w:hAnsi="Calibri" w:cs="Calibri"/>
        </w:rPr>
        <w:t xml:space="preserve">” in forest plans stipulate how many snags per acre are to be left, but this is </w:t>
      </w:r>
      <w:r w:rsidR="00D10EB6">
        <w:rPr>
          <w:rFonts w:ascii="Calibri" w:hAnsi="Calibri" w:cs="Calibri"/>
        </w:rPr>
        <w:t xml:space="preserve">an artificial standard and inadequate for </w:t>
      </w:r>
      <w:r w:rsidR="00854940">
        <w:rPr>
          <w:rFonts w:ascii="Calibri" w:hAnsi="Calibri" w:cs="Calibri"/>
        </w:rPr>
        <w:t xml:space="preserve">natural </w:t>
      </w:r>
      <w:r w:rsidR="00D10EB6">
        <w:rPr>
          <w:rFonts w:ascii="Calibri" w:hAnsi="Calibri" w:cs="Calibri"/>
        </w:rPr>
        <w:t>MOG conditions.</w:t>
      </w:r>
    </w:p>
    <w:p w14:paraId="725BE847" w14:textId="6162FB1F" w:rsidR="00C523A7" w:rsidRDefault="00C523A7">
      <w:pPr>
        <w:rPr>
          <w:rFonts w:ascii="Calibri" w:hAnsi="Calibri" w:cs="Calibri"/>
        </w:rPr>
      </w:pPr>
      <w:r>
        <w:rPr>
          <w:rFonts w:ascii="Calibri" w:hAnsi="Calibri" w:cs="Calibri"/>
        </w:rPr>
        <w:t>There are no protections for MOG forests or pathways to expand them in the alternatives that are provided, just ways to increase</w:t>
      </w:r>
      <w:r w:rsidR="007038FF">
        <w:rPr>
          <w:rFonts w:ascii="Calibri" w:hAnsi="Calibri" w:cs="Calibri"/>
        </w:rPr>
        <w:t xml:space="preserve"> extractive management.  The option of declaring MOG forests as inappropriate for timber harvest was not provided in the alternatives.</w:t>
      </w:r>
      <w:r w:rsidR="00FE400F">
        <w:rPr>
          <w:rFonts w:ascii="Calibri" w:hAnsi="Calibri" w:cs="Calibri"/>
        </w:rPr>
        <w:t xml:space="preserve">  The range of alternatives provided is woefully inadequate</w:t>
      </w:r>
      <w:r w:rsidR="00A356DF">
        <w:rPr>
          <w:rFonts w:ascii="Calibri" w:hAnsi="Calibri" w:cs="Calibri"/>
        </w:rPr>
        <w:t xml:space="preserve">.  Tweaking terminology is not the same as providing alternatives!  One </w:t>
      </w:r>
      <w:r w:rsidR="006979F1">
        <w:rPr>
          <w:rFonts w:ascii="Calibri" w:hAnsi="Calibri" w:cs="Calibri"/>
        </w:rPr>
        <w:t>obvious administrative</w:t>
      </w:r>
      <w:r w:rsidR="00112DD3">
        <w:rPr>
          <w:rFonts w:ascii="Calibri" w:hAnsi="Calibri" w:cs="Calibri"/>
        </w:rPr>
        <w:t xml:space="preserve"> tool would be to designate MOG forests as </w:t>
      </w:r>
      <w:r w:rsidR="00761950">
        <w:rPr>
          <w:rFonts w:ascii="Calibri" w:hAnsi="Calibri" w:cs="Calibri"/>
        </w:rPr>
        <w:t>Natural Research</w:t>
      </w:r>
      <w:r w:rsidR="00112DD3">
        <w:rPr>
          <w:rFonts w:ascii="Calibri" w:hAnsi="Calibri" w:cs="Calibri"/>
        </w:rPr>
        <w:t xml:space="preserve"> Areas, which would be appropriate considering their vital role in </w:t>
      </w:r>
      <w:r w:rsidR="00912CE9">
        <w:rPr>
          <w:rFonts w:ascii="Calibri" w:hAnsi="Calibri" w:cs="Calibri"/>
        </w:rPr>
        <w:t xml:space="preserve">our changing climate, and </w:t>
      </w:r>
      <w:r w:rsidR="00F80182">
        <w:rPr>
          <w:rFonts w:ascii="Calibri" w:hAnsi="Calibri" w:cs="Calibri"/>
        </w:rPr>
        <w:t>our</w:t>
      </w:r>
      <w:r w:rsidR="00912CE9">
        <w:rPr>
          <w:rFonts w:ascii="Calibri" w:hAnsi="Calibri" w:cs="Calibri"/>
        </w:rPr>
        <w:t xml:space="preserve"> need to better understand the ecology and natural processes of these </w:t>
      </w:r>
      <w:r w:rsidR="008917B3">
        <w:rPr>
          <w:rFonts w:ascii="Calibri" w:hAnsi="Calibri" w:cs="Calibri"/>
        </w:rPr>
        <w:t>small remnants</w:t>
      </w:r>
      <w:r w:rsidR="00620361">
        <w:rPr>
          <w:rFonts w:ascii="Calibri" w:hAnsi="Calibri" w:cs="Calibri"/>
        </w:rPr>
        <w:t xml:space="preserve"> as climate change progresses</w:t>
      </w:r>
      <w:r w:rsidR="008917B3">
        <w:rPr>
          <w:rFonts w:ascii="Calibri" w:hAnsi="Calibri" w:cs="Calibri"/>
        </w:rPr>
        <w:t xml:space="preserve">.  This should have been an alternative for </w:t>
      </w:r>
      <w:r w:rsidR="00D70958">
        <w:rPr>
          <w:rFonts w:ascii="Calibri" w:hAnsi="Calibri" w:cs="Calibri"/>
        </w:rPr>
        <w:t>consideration by the public.</w:t>
      </w:r>
    </w:p>
    <w:p w14:paraId="0A0C223E" w14:textId="2DE7A154" w:rsidR="00D70958" w:rsidRDefault="00D70958">
      <w:pPr>
        <w:rPr>
          <w:rFonts w:ascii="Calibri" w:hAnsi="Calibri" w:cs="Calibri"/>
        </w:rPr>
      </w:pPr>
      <w:r>
        <w:rPr>
          <w:rFonts w:ascii="Calibri" w:hAnsi="Calibri" w:cs="Calibri"/>
        </w:rPr>
        <w:t xml:space="preserve">There is no pathway provided, or even discussed, in the alternatives to recruit more old-growth forests by allowing the surrounding mature forests to </w:t>
      </w:r>
      <w:r w:rsidR="006658F3">
        <w:rPr>
          <w:rFonts w:ascii="Calibri" w:hAnsi="Calibri" w:cs="Calibri"/>
        </w:rPr>
        <w:t>move through their successional stages.  This progression will be directed more by the changing climate than by any management tool</w:t>
      </w:r>
      <w:r w:rsidR="00DF2A81">
        <w:rPr>
          <w:rFonts w:ascii="Calibri" w:hAnsi="Calibri" w:cs="Calibri"/>
        </w:rPr>
        <w:t xml:space="preserve"> the Forest Service can offer.  Every old-growth stand should be surrounded by a </w:t>
      </w:r>
      <w:r w:rsidR="0085154F">
        <w:rPr>
          <w:rFonts w:ascii="Calibri" w:hAnsi="Calibri" w:cs="Calibri"/>
        </w:rPr>
        <w:t>protected buffer zone of mature forest.  This not only provides protection from wind and even fire events</w:t>
      </w:r>
      <w:r w:rsidR="00195FA0">
        <w:rPr>
          <w:rFonts w:ascii="Calibri" w:hAnsi="Calibri" w:cs="Calibri"/>
        </w:rPr>
        <w:t>, but also provides a pathway to recruit more old-growth over time.</w:t>
      </w:r>
      <w:r w:rsidR="009A7C3C">
        <w:rPr>
          <w:rFonts w:ascii="Calibri" w:hAnsi="Calibri" w:cs="Calibri"/>
        </w:rPr>
        <w:t xml:space="preserve">  </w:t>
      </w:r>
      <w:r w:rsidR="00533F31">
        <w:rPr>
          <w:rFonts w:ascii="Calibri" w:hAnsi="Calibri" w:cs="Calibri"/>
        </w:rPr>
        <w:t xml:space="preserve">It would allow the </w:t>
      </w:r>
      <w:r w:rsidR="00582F23">
        <w:rPr>
          <w:rFonts w:ascii="Calibri" w:hAnsi="Calibri" w:cs="Calibri"/>
        </w:rPr>
        <w:t>invaluable pit and mound topography, age</w:t>
      </w:r>
      <w:r w:rsidR="00E5359B">
        <w:rPr>
          <w:rFonts w:ascii="Calibri" w:hAnsi="Calibri" w:cs="Calibri"/>
        </w:rPr>
        <w:t>, size and structural diversity to gradual</w:t>
      </w:r>
      <w:r w:rsidR="005517CE">
        <w:rPr>
          <w:rFonts w:ascii="Calibri" w:hAnsi="Calibri" w:cs="Calibri"/>
        </w:rPr>
        <w:t>ly</w:t>
      </w:r>
      <w:r w:rsidR="00E5359B">
        <w:rPr>
          <w:rFonts w:ascii="Calibri" w:hAnsi="Calibri" w:cs="Calibri"/>
        </w:rPr>
        <w:t xml:space="preserve"> extend into the mature buffer zone.  </w:t>
      </w:r>
      <w:r w:rsidR="00513943">
        <w:rPr>
          <w:rFonts w:ascii="Calibri" w:hAnsi="Calibri" w:cs="Calibri"/>
        </w:rPr>
        <w:t>It would dramatically increase the refugia for the full range of species.</w:t>
      </w:r>
      <w:r w:rsidR="00912F25">
        <w:rPr>
          <w:rFonts w:ascii="Calibri" w:hAnsi="Calibri" w:cs="Calibri"/>
        </w:rPr>
        <w:t xml:space="preserve">  It would also meet the direction of Section 4 of the E.O. to </w:t>
      </w:r>
      <w:r w:rsidR="008053AB">
        <w:rPr>
          <w:rFonts w:ascii="Calibri" w:hAnsi="Calibri" w:cs="Calibri"/>
        </w:rPr>
        <w:t>provide “natural solutions” to the climate crisis.  There is nothing natural about logging</w:t>
      </w:r>
      <w:r w:rsidR="00301130">
        <w:rPr>
          <w:rFonts w:ascii="Calibri" w:hAnsi="Calibri" w:cs="Calibri"/>
        </w:rPr>
        <w:t xml:space="preserve">, especially selective logging which would select which species humans </w:t>
      </w:r>
      <w:r w:rsidR="00884500">
        <w:rPr>
          <w:rFonts w:ascii="Calibri" w:hAnsi="Calibri" w:cs="Calibri"/>
        </w:rPr>
        <w:t>would prefer for economic reason</w:t>
      </w:r>
      <w:r w:rsidR="00FC158B">
        <w:rPr>
          <w:rFonts w:ascii="Calibri" w:hAnsi="Calibri" w:cs="Calibri"/>
        </w:rPr>
        <w:t>s</w:t>
      </w:r>
      <w:r w:rsidR="00301130">
        <w:rPr>
          <w:rFonts w:ascii="Calibri" w:hAnsi="Calibri" w:cs="Calibri"/>
        </w:rPr>
        <w:t>, vs. what nature</w:t>
      </w:r>
      <w:r w:rsidR="00264E8D">
        <w:rPr>
          <w:rFonts w:ascii="Calibri" w:hAnsi="Calibri" w:cs="Calibri"/>
        </w:rPr>
        <w:t xml:space="preserve"> would select.  </w:t>
      </w:r>
    </w:p>
    <w:p w14:paraId="393FCB96" w14:textId="1880EC77" w:rsidR="00DE5247" w:rsidRDefault="00264E8D">
      <w:pPr>
        <w:rPr>
          <w:rFonts w:ascii="Calibri" w:hAnsi="Calibri" w:cs="Calibri"/>
        </w:rPr>
      </w:pPr>
      <w:r>
        <w:rPr>
          <w:rFonts w:ascii="Calibri" w:hAnsi="Calibri" w:cs="Calibri"/>
        </w:rPr>
        <w:t>Without the buffer zone of mature forests, especially in the east where the old-growth stands tend to be small and widely dispersed, a sing</w:t>
      </w:r>
      <w:r w:rsidR="00515B76">
        <w:rPr>
          <w:rFonts w:ascii="Calibri" w:hAnsi="Calibri" w:cs="Calibri"/>
        </w:rPr>
        <w:t>l</w:t>
      </w:r>
      <w:r>
        <w:rPr>
          <w:rFonts w:ascii="Calibri" w:hAnsi="Calibri" w:cs="Calibri"/>
        </w:rPr>
        <w:t xml:space="preserve">e </w:t>
      </w:r>
      <w:r w:rsidR="0060130F">
        <w:rPr>
          <w:rFonts w:ascii="Calibri" w:hAnsi="Calibri" w:cs="Calibri"/>
        </w:rPr>
        <w:t>disturbance, be it wind or fire, could result in the loss of an entire stand of rare old-growth.</w:t>
      </w:r>
      <w:r w:rsidR="00050E7F">
        <w:rPr>
          <w:rFonts w:ascii="Calibri" w:hAnsi="Calibri" w:cs="Calibri"/>
        </w:rPr>
        <w:t xml:space="preserve"> </w:t>
      </w:r>
      <w:r w:rsidR="00FE3E1F" w:rsidRPr="00A54607">
        <w:rPr>
          <w:rFonts w:ascii="Calibri" w:hAnsi="Calibri" w:cs="Calibri"/>
        </w:rPr>
        <w:t>(T</w:t>
      </w:r>
      <w:r w:rsidR="00D02A14" w:rsidRPr="00A54607">
        <w:rPr>
          <w:rFonts w:ascii="Calibri" w:hAnsi="Calibri" w:cs="Calibri"/>
        </w:rPr>
        <w:t>yrrell, 1996;</w:t>
      </w:r>
      <w:r w:rsidR="00637579" w:rsidRPr="00A54607">
        <w:rPr>
          <w:rFonts w:ascii="Calibri" w:hAnsi="Calibri" w:cs="Calibri"/>
        </w:rPr>
        <w:t xml:space="preserve"> </w:t>
      </w:r>
      <w:r w:rsidR="00857C4D" w:rsidRPr="00A54607">
        <w:rPr>
          <w:rFonts w:ascii="Calibri" w:hAnsi="Calibri" w:cs="Calibri"/>
        </w:rPr>
        <w:t xml:space="preserve">Zahner, </w:t>
      </w:r>
      <w:r w:rsidR="003A3B81" w:rsidRPr="00A54607">
        <w:rPr>
          <w:rFonts w:ascii="Calibri" w:hAnsi="Calibri" w:cs="Calibri"/>
        </w:rPr>
        <w:t>1996</w:t>
      </w:r>
      <w:r w:rsidR="004D0723" w:rsidRPr="00A54607">
        <w:rPr>
          <w:rFonts w:ascii="Calibri" w:hAnsi="Calibri" w:cs="Calibri"/>
        </w:rPr>
        <w:t>)</w:t>
      </w:r>
      <w:r w:rsidR="00032CA4">
        <w:rPr>
          <w:rFonts w:ascii="Calibri" w:hAnsi="Calibri" w:cs="Calibri"/>
        </w:rPr>
        <w:t xml:space="preserve"> </w:t>
      </w:r>
      <w:r w:rsidR="00050E7F">
        <w:rPr>
          <w:rFonts w:ascii="Calibri" w:hAnsi="Calibri" w:cs="Calibri"/>
        </w:rPr>
        <w:t>The “preferred alternative” will result in the loss of old-growth over time.</w:t>
      </w:r>
      <w:r w:rsidR="0016340A">
        <w:rPr>
          <w:rFonts w:ascii="Calibri" w:hAnsi="Calibri" w:cs="Calibri"/>
        </w:rPr>
        <w:t xml:space="preserve">  It is the Forest Service/timber industry’s obsession with early successional </w:t>
      </w:r>
      <w:r w:rsidR="008039E7">
        <w:rPr>
          <w:rFonts w:ascii="Calibri" w:hAnsi="Calibri" w:cs="Calibri"/>
        </w:rPr>
        <w:t xml:space="preserve">forests (straight, high dollar trees) that has </w:t>
      </w:r>
      <w:r w:rsidR="00082B96">
        <w:rPr>
          <w:rFonts w:ascii="Calibri" w:hAnsi="Calibri" w:cs="Calibri"/>
        </w:rPr>
        <w:lastRenderedPageBreak/>
        <w:t xml:space="preserve">produced what is now euphemistically called “habitat restoration.” </w:t>
      </w:r>
      <w:r w:rsidR="000A3C1D">
        <w:rPr>
          <w:rFonts w:ascii="Calibri" w:hAnsi="Calibri" w:cs="Calibri"/>
        </w:rPr>
        <w:t xml:space="preserve"> It is this practice that removed all but the last remnants of old-growth in the </w:t>
      </w:r>
      <w:r w:rsidR="00B534B0">
        <w:rPr>
          <w:rFonts w:ascii="Calibri" w:hAnsi="Calibri" w:cs="Calibri"/>
        </w:rPr>
        <w:t>east and</w:t>
      </w:r>
      <w:r w:rsidR="003A0EBE">
        <w:rPr>
          <w:rFonts w:ascii="Calibri" w:hAnsi="Calibri" w:cs="Calibri"/>
        </w:rPr>
        <w:t xml:space="preserve"> continues to leave them at risk.  It is no accident that these rare remnants from the primeval forests</w:t>
      </w:r>
      <w:r w:rsidR="001014B2">
        <w:rPr>
          <w:rFonts w:ascii="Calibri" w:hAnsi="Calibri" w:cs="Calibri"/>
        </w:rPr>
        <w:t>, or older second growth forests</w:t>
      </w:r>
      <w:r w:rsidR="003A0EBE">
        <w:rPr>
          <w:rFonts w:ascii="Calibri" w:hAnsi="Calibri" w:cs="Calibri"/>
        </w:rPr>
        <w:t xml:space="preserve"> are</w:t>
      </w:r>
      <w:r w:rsidR="00072750">
        <w:rPr>
          <w:rFonts w:ascii="Calibri" w:hAnsi="Calibri" w:cs="Calibri"/>
        </w:rPr>
        <w:t>,</w:t>
      </w:r>
      <w:r w:rsidR="003A0EBE">
        <w:rPr>
          <w:rFonts w:ascii="Calibri" w:hAnsi="Calibri" w:cs="Calibri"/>
        </w:rPr>
        <w:t xml:space="preserve"> almost entirely</w:t>
      </w:r>
      <w:r w:rsidR="00072750">
        <w:rPr>
          <w:rFonts w:ascii="Calibri" w:hAnsi="Calibri" w:cs="Calibri"/>
        </w:rPr>
        <w:t>,</w:t>
      </w:r>
      <w:r w:rsidR="003A0EBE">
        <w:rPr>
          <w:rFonts w:ascii="Calibri" w:hAnsi="Calibri" w:cs="Calibri"/>
        </w:rPr>
        <w:t xml:space="preserve"> either inaccessible or </w:t>
      </w:r>
      <w:r w:rsidR="00DE5247">
        <w:rPr>
          <w:rFonts w:ascii="Calibri" w:hAnsi="Calibri" w:cs="Calibri"/>
        </w:rPr>
        <w:t xml:space="preserve">non-marketable. </w:t>
      </w:r>
      <w:r w:rsidR="00072750">
        <w:rPr>
          <w:rFonts w:ascii="Calibri" w:hAnsi="Calibri" w:cs="Calibri"/>
        </w:rPr>
        <w:t xml:space="preserve"> Others are in the form of “cryptic old-growth” where the </w:t>
      </w:r>
      <w:r w:rsidR="008A200F">
        <w:rPr>
          <w:rFonts w:ascii="Calibri" w:hAnsi="Calibri" w:cs="Calibri"/>
        </w:rPr>
        <w:t xml:space="preserve">trees are on high ridges, infertile soils, or for other reasons have remained of small size, while </w:t>
      </w:r>
      <w:proofErr w:type="gramStart"/>
      <w:r w:rsidR="008A200F">
        <w:rPr>
          <w:rFonts w:ascii="Calibri" w:hAnsi="Calibri" w:cs="Calibri"/>
        </w:rPr>
        <w:t>actually being</w:t>
      </w:r>
      <w:proofErr w:type="gramEnd"/>
      <w:r w:rsidR="008A200F">
        <w:rPr>
          <w:rFonts w:ascii="Calibri" w:hAnsi="Calibri" w:cs="Calibri"/>
        </w:rPr>
        <w:t xml:space="preserve"> very old.  </w:t>
      </w:r>
      <w:r w:rsidR="00DE5247">
        <w:rPr>
          <w:rFonts w:ascii="Calibri" w:hAnsi="Calibri" w:cs="Calibri"/>
        </w:rPr>
        <w:t>Mary Byrd Davis, and others,</w:t>
      </w:r>
      <w:r w:rsidR="00AD3E5D">
        <w:rPr>
          <w:rFonts w:ascii="Calibri" w:hAnsi="Calibri" w:cs="Calibri"/>
        </w:rPr>
        <w:t xml:space="preserve"> (</w:t>
      </w:r>
      <w:r w:rsidR="005A5B04">
        <w:rPr>
          <w:rFonts w:ascii="Calibri" w:hAnsi="Calibri" w:cs="Calibri"/>
        </w:rPr>
        <w:t>Davis</w:t>
      </w:r>
      <w:r w:rsidR="00031A2C">
        <w:rPr>
          <w:rFonts w:ascii="Calibri" w:hAnsi="Calibri" w:cs="Calibri"/>
        </w:rPr>
        <w:t xml:space="preserve"> and Davis</w:t>
      </w:r>
      <w:r w:rsidR="005A5B04">
        <w:rPr>
          <w:rFonts w:ascii="Calibri" w:hAnsi="Calibri" w:cs="Calibri"/>
        </w:rPr>
        <w:t xml:space="preserve">, </w:t>
      </w:r>
      <w:r w:rsidR="00331246">
        <w:rPr>
          <w:rFonts w:ascii="Calibri" w:hAnsi="Calibri" w:cs="Calibri"/>
        </w:rPr>
        <w:t>1996)</w:t>
      </w:r>
      <w:r w:rsidR="001B4EBC">
        <w:rPr>
          <w:rFonts w:ascii="Calibri" w:hAnsi="Calibri" w:cs="Calibri"/>
        </w:rPr>
        <w:t xml:space="preserve"> </w:t>
      </w:r>
      <w:r w:rsidR="00DE5247">
        <w:rPr>
          <w:rFonts w:ascii="Calibri" w:hAnsi="Calibri" w:cs="Calibri"/>
        </w:rPr>
        <w:t xml:space="preserve">have produced </w:t>
      </w:r>
      <w:r w:rsidR="004E650E">
        <w:rPr>
          <w:rFonts w:ascii="Calibri" w:hAnsi="Calibri" w:cs="Calibri"/>
        </w:rPr>
        <w:t>a substantial inventory of these remnant stands in the east</w:t>
      </w:r>
      <w:r w:rsidR="005931CF">
        <w:rPr>
          <w:rFonts w:ascii="Calibri" w:hAnsi="Calibri" w:cs="Calibri"/>
        </w:rPr>
        <w:t xml:space="preserve"> and provided guidance on how to locate more</w:t>
      </w:r>
      <w:r w:rsidR="004E650E">
        <w:rPr>
          <w:rFonts w:ascii="Calibri" w:hAnsi="Calibri" w:cs="Calibri"/>
        </w:rPr>
        <w:t xml:space="preserve">.  By not utilizing </w:t>
      </w:r>
      <w:r w:rsidR="007254B9">
        <w:rPr>
          <w:rFonts w:ascii="Calibri" w:hAnsi="Calibri" w:cs="Calibri"/>
        </w:rPr>
        <w:t>these studies the DEIS does not use the best available science, as required by NEPA.</w:t>
      </w:r>
    </w:p>
    <w:p w14:paraId="40F0C7CD" w14:textId="486214A8" w:rsidR="00784DBA" w:rsidRDefault="00915BA6">
      <w:pPr>
        <w:rPr>
          <w:rFonts w:ascii="Calibri" w:hAnsi="Calibri" w:cs="Calibri"/>
        </w:rPr>
      </w:pPr>
      <w:r>
        <w:rPr>
          <w:rFonts w:ascii="Calibri" w:hAnsi="Calibri" w:cs="Calibri"/>
        </w:rPr>
        <w:t xml:space="preserve">Natural disturbances are </w:t>
      </w:r>
      <w:r w:rsidR="00567093">
        <w:rPr>
          <w:rFonts w:ascii="Calibri" w:hAnsi="Calibri" w:cs="Calibri"/>
        </w:rPr>
        <w:t>stochastic, and thus unpredictable, even though we can statistically model their effects</w:t>
      </w:r>
      <w:r w:rsidR="00A36E03">
        <w:rPr>
          <w:rFonts w:ascii="Calibri" w:hAnsi="Calibri" w:cs="Calibri"/>
        </w:rPr>
        <w:t xml:space="preserve"> after the fact.  It is well known that natural disturbances produce MOG structure</w:t>
      </w:r>
      <w:r w:rsidR="00C84302">
        <w:rPr>
          <w:rFonts w:ascii="Calibri" w:hAnsi="Calibri" w:cs="Calibri"/>
        </w:rPr>
        <w:t>, including canopy openings, woody debris on the forest floor, standing snags</w:t>
      </w:r>
      <w:r w:rsidR="00782E62">
        <w:rPr>
          <w:rFonts w:ascii="Calibri" w:hAnsi="Calibri" w:cs="Calibri"/>
        </w:rPr>
        <w:t xml:space="preserve">, and a variation in seral stages across the forest.  All this increases </w:t>
      </w:r>
      <w:r w:rsidR="003B79C3">
        <w:rPr>
          <w:rFonts w:ascii="Calibri" w:hAnsi="Calibri" w:cs="Calibri"/>
        </w:rPr>
        <w:t xml:space="preserve">habitat and thus species diversity (not just trees).  Even aged stands can be established by natural disturbances, but </w:t>
      </w:r>
      <w:r w:rsidR="00830FB1">
        <w:rPr>
          <w:rFonts w:ascii="Calibri" w:hAnsi="Calibri" w:cs="Calibri"/>
        </w:rPr>
        <w:t xml:space="preserve">they will </w:t>
      </w:r>
      <w:r w:rsidR="00FB07C1">
        <w:rPr>
          <w:rFonts w:ascii="Calibri" w:hAnsi="Calibri" w:cs="Calibri"/>
        </w:rPr>
        <w:t xml:space="preserve">self-thin </w:t>
      </w:r>
      <w:r w:rsidR="00371FFB">
        <w:rPr>
          <w:rFonts w:ascii="Calibri" w:hAnsi="Calibri" w:cs="Calibri"/>
        </w:rPr>
        <w:t xml:space="preserve">over time </w:t>
      </w:r>
      <w:r w:rsidR="00FB07C1">
        <w:rPr>
          <w:rFonts w:ascii="Calibri" w:hAnsi="Calibri" w:cs="Calibri"/>
        </w:rPr>
        <w:t>and reestablish stand diversity as the forest ages</w:t>
      </w:r>
      <w:r w:rsidR="00C03D50">
        <w:rPr>
          <w:rFonts w:ascii="Calibri" w:hAnsi="Calibri" w:cs="Calibri"/>
        </w:rPr>
        <w:t xml:space="preserve"> and the more resilient species (which will change as climate changes) </w:t>
      </w:r>
      <w:r w:rsidR="00DD31EA">
        <w:rPr>
          <w:rFonts w:ascii="Calibri" w:hAnsi="Calibri" w:cs="Calibri"/>
        </w:rPr>
        <w:t xml:space="preserve">reproduce. This is </w:t>
      </w:r>
      <w:proofErr w:type="gramStart"/>
      <w:r w:rsidR="00DD31EA">
        <w:rPr>
          <w:rFonts w:ascii="Calibri" w:hAnsi="Calibri" w:cs="Calibri"/>
        </w:rPr>
        <w:t xml:space="preserve">the </w:t>
      </w:r>
      <w:r w:rsidR="00371FFB">
        <w:rPr>
          <w:rFonts w:ascii="Calibri" w:hAnsi="Calibri" w:cs="Calibri"/>
        </w:rPr>
        <w:t>means by</w:t>
      </w:r>
      <w:r w:rsidR="00DD31EA">
        <w:rPr>
          <w:rFonts w:ascii="Calibri" w:hAnsi="Calibri" w:cs="Calibri"/>
        </w:rPr>
        <w:t xml:space="preserve"> which</w:t>
      </w:r>
      <w:proofErr w:type="gramEnd"/>
      <w:r w:rsidR="00DD31EA">
        <w:rPr>
          <w:rFonts w:ascii="Calibri" w:hAnsi="Calibri" w:cs="Calibri"/>
        </w:rPr>
        <w:t xml:space="preserve"> a forest ecosystem is a complex and shifting mosaic</w:t>
      </w:r>
      <w:r w:rsidR="006C02B7">
        <w:rPr>
          <w:rFonts w:ascii="Calibri" w:hAnsi="Calibri" w:cs="Calibri"/>
        </w:rPr>
        <w:t xml:space="preserve"> across the entire forest</w:t>
      </w:r>
      <w:r w:rsidR="00DD31EA">
        <w:rPr>
          <w:rFonts w:ascii="Calibri" w:hAnsi="Calibri" w:cs="Calibri"/>
        </w:rPr>
        <w:t xml:space="preserve">.  </w:t>
      </w:r>
      <w:r w:rsidR="001A4492">
        <w:rPr>
          <w:rFonts w:ascii="Calibri" w:hAnsi="Calibri" w:cs="Calibri"/>
        </w:rPr>
        <w:t>MOG is not uniform in age or size or suite of species</w:t>
      </w:r>
      <w:r w:rsidR="009F6F16">
        <w:rPr>
          <w:rFonts w:ascii="Calibri" w:hAnsi="Calibri" w:cs="Calibri"/>
        </w:rPr>
        <w:t xml:space="preserve">, and </w:t>
      </w:r>
      <w:proofErr w:type="gramStart"/>
      <w:r w:rsidR="009F6F16">
        <w:rPr>
          <w:rFonts w:ascii="Calibri" w:hAnsi="Calibri" w:cs="Calibri"/>
        </w:rPr>
        <w:t>definitely not</w:t>
      </w:r>
      <w:proofErr w:type="gramEnd"/>
      <w:r w:rsidR="009F6F16">
        <w:rPr>
          <w:rFonts w:ascii="Calibri" w:hAnsi="Calibri" w:cs="Calibri"/>
        </w:rPr>
        <w:t xml:space="preserve"> static</w:t>
      </w:r>
      <w:r w:rsidR="001A4492">
        <w:rPr>
          <w:rFonts w:ascii="Calibri" w:hAnsi="Calibri" w:cs="Calibri"/>
        </w:rPr>
        <w:t xml:space="preserve">.  </w:t>
      </w:r>
      <w:r w:rsidR="00C80166">
        <w:rPr>
          <w:rFonts w:ascii="Calibri" w:hAnsi="Calibri" w:cs="Calibri"/>
        </w:rPr>
        <w:t xml:space="preserve">MOG forest conditions are </w:t>
      </w:r>
      <w:r w:rsidR="005327B8">
        <w:rPr>
          <w:rFonts w:ascii="Calibri" w:hAnsi="Calibri" w:cs="Calibri"/>
        </w:rPr>
        <w:t>ephemeral,</w:t>
      </w:r>
      <w:r w:rsidR="00AB1F91">
        <w:rPr>
          <w:rFonts w:ascii="Calibri" w:hAnsi="Calibri" w:cs="Calibri"/>
        </w:rPr>
        <w:t xml:space="preserve"> and this must be </w:t>
      </w:r>
      <w:proofErr w:type="gramStart"/>
      <w:r w:rsidR="00AB1F91">
        <w:rPr>
          <w:rFonts w:ascii="Calibri" w:hAnsi="Calibri" w:cs="Calibri"/>
        </w:rPr>
        <w:t>taken into account</w:t>
      </w:r>
      <w:proofErr w:type="gramEnd"/>
      <w:r w:rsidR="00AB1F91">
        <w:rPr>
          <w:rFonts w:ascii="Calibri" w:hAnsi="Calibri" w:cs="Calibri"/>
        </w:rPr>
        <w:t>.  The DEIS does not do this.</w:t>
      </w:r>
    </w:p>
    <w:p w14:paraId="403E3A36" w14:textId="18A1BF30" w:rsidR="00787315" w:rsidRDefault="00787315">
      <w:pPr>
        <w:rPr>
          <w:rFonts w:ascii="Calibri" w:hAnsi="Calibri" w:cs="Calibri"/>
        </w:rPr>
      </w:pPr>
      <w:r>
        <w:rPr>
          <w:rFonts w:ascii="Calibri" w:hAnsi="Calibri" w:cs="Calibri"/>
        </w:rPr>
        <w:t xml:space="preserve">The common thread in </w:t>
      </w:r>
      <w:proofErr w:type="gramStart"/>
      <w:r>
        <w:rPr>
          <w:rFonts w:ascii="Calibri" w:hAnsi="Calibri" w:cs="Calibri"/>
        </w:rPr>
        <w:t>all of</w:t>
      </w:r>
      <w:proofErr w:type="gramEnd"/>
      <w:r>
        <w:rPr>
          <w:rFonts w:ascii="Calibri" w:hAnsi="Calibri" w:cs="Calibri"/>
        </w:rPr>
        <w:t xml:space="preserve"> the alternatives (which happen to </w:t>
      </w:r>
      <w:r w:rsidR="00BC4C4A">
        <w:rPr>
          <w:rFonts w:ascii="Calibri" w:hAnsi="Calibri" w:cs="Calibri"/>
        </w:rPr>
        <w:t>amplify</w:t>
      </w:r>
      <w:r>
        <w:rPr>
          <w:rFonts w:ascii="Calibri" w:hAnsi="Calibri" w:cs="Calibri"/>
        </w:rPr>
        <w:t xml:space="preserve"> existing Forest Service management </w:t>
      </w:r>
      <w:r w:rsidR="00DF2B94">
        <w:rPr>
          <w:rFonts w:ascii="Calibri" w:hAnsi="Calibri" w:cs="Calibri"/>
        </w:rPr>
        <w:t>trends</w:t>
      </w:r>
      <w:r w:rsidR="00A266F5">
        <w:rPr>
          <w:rFonts w:ascii="Calibri" w:hAnsi="Calibri" w:cs="Calibri"/>
        </w:rPr>
        <w:t xml:space="preserve">) is to artificially replicate these </w:t>
      </w:r>
      <w:r w:rsidR="00320300">
        <w:rPr>
          <w:rFonts w:ascii="Calibri" w:hAnsi="Calibri" w:cs="Calibri"/>
        </w:rPr>
        <w:t xml:space="preserve">natural </w:t>
      </w:r>
      <w:r w:rsidR="00A266F5">
        <w:rPr>
          <w:rFonts w:ascii="Calibri" w:hAnsi="Calibri" w:cs="Calibri"/>
        </w:rPr>
        <w:t>disturbances</w:t>
      </w:r>
      <w:r w:rsidR="000D18A4">
        <w:rPr>
          <w:rFonts w:ascii="Calibri" w:hAnsi="Calibri" w:cs="Calibri"/>
        </w:rPr>
        <w:t xml:space="preserve"> by logging and burning.  This, it is claimed, </w:t>
      </w:r>
      <w:r w:rsidR="00DF2B94">
        <w:rPr>
          <w:rFonts w:ascii="Calibri" w:hAnsi="Calibri" w:cs="Calibri"/>
        </w:rPr>
        <w:t>wi</w:t>
      </w:r>
      <w:r w:rsidR="00850067">
        <w:rPr>
          <w:rFonts w:ascii="Calibri" w:hAnsi="Calibri" w:cs="Calibri"/>
        </w:rPr>
        <w:t xml:space="preserve">ll </w:t>
      </w:r>
      <w:r w:rsidR="00047A43">
        <w:rPr>
          <w:rFonts w:ascii="Calibri" w:hAnsi="Calibri" w:cs="Calibri"/>
        </w:rPr>
        <w:t>provid</w:t>
      </w:r>
      <w:r w:rsidR="00850067">
        <w:rPr>
          <w:rFonts w:ascii="Calibri" w:hAnsi="Calibri" w:cs="Calibri"/>
        </w:rPr>
        <w:t>e</w:t>
      </w:r>
      <w:r w:rsidR="00047A43">
        <w:rPr>
          <w:rFonts w:ascii="Calibri" w:hAnsi="Calibri" w:cs="Calibri"/>
        </w:rPr>
        <w:t xml:space="preserve"> a short cut to MOG forest.  This does not </w:t>
      </w:r>
      <w:proofErr w:type="gramStart"/>
      <w:r w:rsidR="00047A43">
        <w:rPr>
          <w:rFonts w:ascii="Calibri" w:hAnsi="Calibri" w:cs="Calibri"/>
        </w:rPr>
        <w:t>take into account</w:t>
      </w:r>
      <w:proofErr w:type="gramEnd"/>
      <w:r w:rsidR="00047A43">
        <w:rPr>
          <w:rFonts w:ascii="Calibri" w:hAnsi="Calibri" w:cs="Calibri"/>
        </w:rPr>
        <w:t xml:space="preserve"> that the natural disturbances will not only </w:t>
      </w:r>
      <w:r w:rsidR="00850067">
        <w:rPr>
          <w:rFonts w:ascii="Calibri" w:hAnsi="Calibri" w:cs="Calibri"/>
        </w:rPr>
        <w:t>continue but</w:t>
      </w:r>
      <w:r w:rsidR="00047A43">
        <w:rPr>
          <w:rFonts w:ascii="Calibri" w:hAnsi="Calibri" w:cs="Calibri"/>
        </w:rPr>
        <w:t xml:space="preserve"> will increase</w:t>
      </w:r>
      <w:r w:rsidR="00C77514">
        <w:rPr>
          <w:rFonts w:ascii="Calibri" w:hAnsi="Calibri" w:cs="Calibri"/>
        </w:rPr>
        <w:t xml:space="preserve"> with climate change.  The attempt to artificially produce disturbances</w:t>
      </w:r>
      <w:r w:rsidR="007E11C3">
        <w:rPr>
          <w:rFonts w:ascii="Calibri" w:hAnsi="Calibri" w:cs="Calibri"/>
        </w:rPr>
        <w:t xml:space="preserve">, no matter how much it placates human hubris, will not prevent the increase of natural disturbances.  The result </w:t>
      </w:r>
      <w:r w:rsidR="002B525F">
        <w:rPr>
          <w:rFonts w:ascii="Calibri" w:hAnsi="Calibri" w:cs="Calibri"/>
        </w:rPr>
        <w:t>will be to increase the disruption of natural processes and make the ecological conditions worse.</w:t>
      </w:r>
      <w:r w:rsidR="00A26072">
        <w:rPr>
          <w:rFonts w:ascii="Calibri" w:hAnsi="Calibri" w:cs="Calibri"/>
        </w:rPr>
        <w:t xml:space="preserve">  Again, we should </w:t>
      </w:r>
      <w:proofErr w:type="gramStart"/>
      <w:r w:rsidR="00A26072">
        <w:rPr>
          <w:rFonts w:ascii="Calibri" w:hAnsi="Calibri" w:cs="Calibri"/>
        </w:rPr>
        <w:t>plan for the future</w:t>
      </w:r>
      <w:proofErr w:type="gramEnd"/>
      <w:r w:rsidR="00A26072">
        <w:rPr>
          <w:rFonts w:ascii="Calibri" w:hAnsi="Calibri" w:cs="Calibri"/>
        </w:rPr>
        <w:t xml:space="preserve"> forest, not the past forest.  </w:t>
      </w:r>
      <w:r w:rsidR="00C829AD">
        <w:rPr>
          <w:rFonts w:ascii="Calibri" w:hAnsi="Calibri" w:cs="Calibri"/>
        </w:rPr>
        <w:t>A clear guiding principle should be to do no harm.  Protect</w:t>
      </w:r>
      <w:r w:rsidR="00A32756">
        <w:rPr>
          <w:rFonts w:ascii="Calibri" w:hAnsi="Calibri" w:cs="Calibri"/>
        </w:rPr>
        <w:t>, but do not make the situation worse.</w:t>
      </w:r>
    </w:p>
    <w:p w14:paraId="46800927" w14:textId="06A28F9D" w:rsidR="005A04D4" w:rsidRDefault="005A04D4">
      <w:pPr>
        <w:rPr>
          <w:rFonts w:ascii="Calibri" w:hAnsi="Calibri" w:cs="Calibri"/>
        </w:rPr>
      </w:pPr>
      <w:r>
        <w:rPr>
          <w:rFonts w:ascii="Calibri" w:hAnsi="Calibri" w:cs="Calibri"/>
        </w:rPr>
        <w:t xml:space="preserve">There is no recognition at all of the incredible variability </w:t>
      </w:r>
      <w:r w:rsidR="00D65175">
        <w:rPr>
          <w:rFonts w:ascii="Calibri" w:hAnsi="Calibri" w:cs="Calibri"/>
        </w:rPr>
        <w:t xml:space="preserve">of forest types in </w:t>
      </w:r>
      <w:proofErr w:type="gramStart"/>
      <w:r w:rsidR="00D65175">
        <w:rPr>
          <w:rFonts w:ascii="Calibri" w:hAnsi="Calibri" w:cs="Calibri"/>
        </w:rPr>
        <w:t>Regions</w:t>
      </w:r>
      <w:proofErr w:type="gramEnd"/>
      <w:r w:rsidR="00D65175">
        <w:rPr>
          <w:rFonts w:ascii="Calibri" w:hAnsi="Calibri" w:cs="Calibri"/>
        </w:rPr>
        <w:t xml:space="preserve"> 8 and 9.  Instead, a one size fits all </w:t>
      </w:r>
      <w:r w:rsidR="00EA211C">
        <w:rPr>
          <w:rFonts w:ascii="Calibri" w:hAnsi="Calibri" w:cs="Calibri"/>
        </w:rPr>
        <w:t xml:space="preserve">approach, which is the model currently driving Forest Service decisions, is proposed.  </w:t>
      </w:r>
      <w:r w:rsidR="00C66B76">
        <w:rPr>
          <w:rFonts w:ascii="Calibri" w:hAnsi="Calibri" w:cs="Calibri"/>
        </w:rPr>
        <w:t xml:space="preserve">No wonder no </w:t>
      </w:r>
      <w:r w:rsidR="008225E2">
        <w:rPr>
          <w:rFonts w:ascii="Calibri" w:hAnsi="Calibri" w:cs="Calibri"/>
        </w:rPr>
        <w:t>modification of current planning direction is proposed!</w:t>
      </w:r>
      <w:r w:rsidR="00EA211C">
        <w:rPr>
          <w:rFonts w:ascii="Calibri" w:hAnsi="Calibri" w:cs="Calibri"/>
        </w:rPr>
        <w:t xml:space="preserve">  </w:t>
      </w:r>
      <w:r w:rsidR="00AB5168">
        <w:rPr>
          <w:rFonts w:ascii="Calibri" w:hAnsi="Calibri" w:cs="Calibri"/>
        </w:rPr>
        <w:t xml:space="preserve">Instead, there should be a moratorium on all logging, especially in the east, until a </w:t>
      </w:r>
      <w:r w:rsidR="00410B13">
        <w:rPr>
          <w:rFonts w:ascii="Calibri" w:hAnsi="Calibri" w:cs="Calibri"/>
        </w:rPr>
        <w:t xml:space="preserve">legitimate inventory and analysis can be provided.  Then, adequate planning, forest by forest, can </w:t>
      </w:r>
      <w:r w:rsidR="00544431">
        <w:rPr>
          <w:rFonts w:ascii="Calibri" w:hAnsi="Calibri" w:cs="Calibri"/>
        </w:rPr>
        <w:t>begin.  This should have been included in a full range of alternatives, but it was not.</w:t>
      </w:r>
      <w:r w:rsidR="00547BC6">
        <w:rPr>
          <w:rFonts w:ascii="Calibri" w:hAnsi="Calibri" w:cs="Calibri"/>
        </w:rPr>
        <w:t xml:space="preserve">  This violates both the E.O. and NEPA.</w:t>
      </w:r>
    </w:p>
    <w:p w14:paraId="4786B380" w14:textId="322C32E8" w:rsidR="0057468E" w:rsidRDefault="004829DE">
      <w:pPr>
        <w:rPr>
          <w:rFonts w:ascii="Calibri" w:hAnsi="Calibri" w:cs="Calibri"/>
        </w:rPr>
      </w:pPr>
      <w:r>
        <w:rPr>
          <w:rFonts w:ascii="Calibri" w:hAnsi="Calibri" w:cs="Calibri"/>
        </w:rPr>
        <w:lastRenderedPageBreak/>
        <w:t xml:space="preserve">All mature AND old-growth should be protected to the USGS GAP 1 and 2 standards.  </w:t>
      </w:r>
      <w:r w:rsidR="00784454">
        <w:rPr>
          <w:rFonts w:ascii="Calibri" w:hAnsi="Calibri" w:cs="Calibri"/>
        </w:rPr>
        <w:t xml:space="preserve">This was addressed in NASA’s response to the </w:t>
      </w:r>
      <w:r w:rsidR="008A5113">
        <w:rPr>
          <w:rFonts w:ascii="Calibri" w:hAnsi="Calibri" w:cs="Calibri"/>
        </w:rPr>
        <w:t>E.O.</w:t>
      </w:r>
      <w:r w:rsidR="00AB72EE">
        <w:rPr>
          <w:rFonts w:ascii="Calibri" w:hAnsi="Calibri" w:cs="Calibri"/>
        </w:rPr>
        <w:t>,</w:t>
      </w:r>
      <w:r w:rsidR="002829C4">
        <w:rPr>
          <w:rFonts w:ascii="Calibri" w:hAnsi="Calibri" w:cs="Calibri"/>
          <w:b/>
          <w:bCs/>
        </w:rPr>
        <w:t xml:space="preserve"> </w:t>
      </w:r>
      <w:r w:rsidR="009D3C77" w:rsidRPr="00EE701E">
        <w:rPr>
          <w:rFonts w:ascii="Calibri" w:hAnsi="Calibri" w:cs="Calibri"/>
        </w:rPr>
        <w:t>(NASA, 2022)</w:t>
      </w:r>
      <w:r w:rsidR="009D3C77">
        <w:rPr>
          <w:rFonts w:ascii="Calibri" w:hAnsi="Calibri" w:cs="Calibri"/>
          <w:b/>
          <w:bCs/>
        </w:rPr>
        <w:t xml:space="preserve"> </w:t>
      </w:r>
      <w:r w:rsidR="00AB72EE">
        <w:rPr>
          <w:rFonts w:ascii="Calibri" w:hAnsi="Calibri" w:cs="Calibri"/>
        </w:rPr>
        <w:t xml:space="preserve">but not addressed at all in the </w:t>
      </w:r>
      <w:r w:rsidR="008E44E3">
        <w:rPr>
          <w:rFonts w:ascii="Calibri" w:hAnsi="Calibri" w:cs="Calibri"/>
        </w:rPr>
        <w:t>documents the public was provided in response to the E.O.</w:t>
      </w:r>
      <w:r w:rsidR="0013341B">
        <w:rPr>
          <w:rFonts w:ascii="Calibri" w:hAnsi="Calibri" w:cs="Calibri"/>
        </w:rPr>
        <w:t xml:space="preserve">, </w:t>
      </w:r>
      <w:r w:rsidR="00CB6859">
        <w:rPr>
          <w:rFonts w:ascii="Calibri" w:hAnsi="Calibri" w:cs="Calibri"/>
        </w:rPr>
        <w:t xml:space="preserve">nor </w:t>
      </w:r>
      <w:r w:rsidR="00F41954">
        <w:rPr>
          <w:rFonts w:ascii="Calibri" w:hAnsi="Calibri" w:cs="Calibri"/>
        </w:rPr>
        <w:t>was</w:t>
      </w:r>
      <w:r w:rsidR="0013341B">
        <w:rPr>
          <w:rFonts w:ascii="Calibri" w:hAnsi="Calibri" w:cs="Calibri"/>
        </w:rPr>
        <w:t xml:space="preserve"> </w:t>
      </w:r>
      <w:r w:rsidR="00FD6E17">
        <w:rPr>
          <w:rFonts w:ascii="Calibri" w:hAnsi="Calibri" w:cs="Calibri"/>
        </w:rPr>
        <w:t>the directive to meet the 30x30 goals.</w:t>
      </w:r>
      <w:r w:rsidR="008E44E3">
        <w:rPr>
          <w:rFonts w:ascii="Calibri" w:hAnsi="Calibri" w:cs="Calibri"/>
        </w:rPr>
        <w:t xml:space="preserve">  </w:t>
      </w:r>
      <w:proofErr w:type="gramStart"/>
      <w:r w:rsidR="008E44E3">
        <w:rPr>
          <w:rFonts w:ascii="Calibri" w:hAnsi="Calibri" w:cs="Calibri"/>
        </w:rPr>
        <w:t>In order to</w:t>
      </w:r>
      <w:proofErr w:type="gramEnd"/>
      <w:r w:rsidR="008E44E3">
        <w:rPr>
          <w:rFonts w:ascii="Calibri" w:hAnsi="Calibri" w:cs="Calibri"/>
        </w:rPr>
        <w:t xml:space="preserve"> do this, </w:t>
      </w:r>
      <w:r w:rsidR="00AE7F22">
        <w:rPr>
          <w:rFonts w:ascii="Calibri" w:hAnsi="Calibri" w:cs="Calibri"/>
        </w:rPr>
        <w:t xml:space="preserve">redesignation of MOG forests as </w:t>
      </w:r>
      <w:r w:rsidR="00D3403C">
        <w:rPr>
          <w:rFonts w:ascii="Calibri" w:hAnsi="Calibri" w:cs="Calibri"/>
        </w:rPr>
        <w:t>Natural Research</w:t>
      </w:r>
      <w:r w:rsidR="00AE7F22">
        <w:rPr>
          <w:rFonts w:ascii="Calibri" w:hAnsi="Calibri" w:cs="Calibri"/>
        </w:rPr>
        <w:t xml:space="preserve"> Areas</w:t>
      </w:r>
      <w:r w:rsidR="00511A3E">
        <w:rPr>
          <w:rFonts w:ascii="Calibri" w:hAnsi="Calibri" w:cs="Calibri"/>
        </w:rPr>
        <w:t xml:space="preserve"> would go a long way.  </w:t>
      </w:r>
    </w:p>
    <w:p w14:paraId="09A79E03" w14:textId="32AB0253" w:rsidR="00547BC6" w:rsidRDefault="00511A3E">
      <w:pPr>
        <w:rPr>
          <w:rFonts w:ascii="Calibri" w:hAnsi="Calibri" w:cs="Calibri"/>
        </w:rPr>
      </w:pPr>
      <w:r>
        <w:rPr>
          <w:rFonts w:ascii="Calibri" w:hAnsi="Calibri" w:cs="Calibri"/>
        </w:rPr>
        <w:t xml:space="preserve">Stand size qualifications would have to be considered, and these would be very different in the east than in the west.  </w:t>
      </w:r>
      <w:r w:rsidR="004B2C4A">
        <w:rPr>
          <w:rFonts w:ascii="Calibri" w:hAnsi="Calibri" w:cs="Calibri"/>
        </w:rPr>
        <w:t>Smaller stands should be acknowledged and provided with mature buffer zones, and connectivity between the</w:t>
      </w:r>
      <w:r w:rsidR="00AD73CB">
        <w:rPr>
          <w:rFonts w:ascii="Calibri" w:hAnsi="Calibri" w:cs="Calibri"/>
        </w:rPr>
        <w:t xml:space="preserve">se larger forest </w:t>
      </w:r>
      <w:r w:rsidR="002F0DBA">
        <w:rPr>
          <w:rFonts w:ascii="Calibri" w:hAnsi="Calibri" w:cs="Calibri"/>
        </w:rPr>
        <w:t>landscapes</w:t>
      </w:r>
      <w:r w:rsidR="00AD73CB">
        <w:rPr>
          <w:rFonts w:ascii="Calibri" w:hAnsi="Calibri" w:cs="Calibri"/>
        </w:rPr>
        <w:t xml:space="preserve"> </w:t>
      </w:r>
      <w:r w:rsidR="002339B9">
        <w:rPr>
          <w:rFonts w:ascii="Calibri" w:hAnsi="Calibri" w:cs="Calibri"/>
        </w:rPr>
        <w:t xml:space="preserve">should be </w:t>
      </w:r>
      <w:r w:rsidR="006B1699">
        <w:rPr>
          <w:rFonts w:ascii="Calibri" w:hAnsi="Calibri" w:cs="Calibri"/>
        </w:rPr>
        <w:t>a goal</w:t>
      </w:r>
      <w:r w:rsidR="002339B9">
        <w:rPr>
          <w:rFonts w:ascii="Calibri" w:hAnsi="Calibri" w:cs="Calibri"/>
        </w:rPr>
        <w:t xml:space="preserve"> when possible.  </w:t>
      </w:r>
      <w:r w:rsidR="00575E1A">
        <w:rPr>
          <w:rFonts w:ascii="Calibri" w:hAnsi="Calibri" w:cs="Calibri"/>
        </w:rPr>
        <w:t>The old-growth should be allowed to naturally extend into the buffer zones</w:t>
      </w:r>
      <w:r w:rsidR="0049631A">
        <w:rPr>
          <w:rFonts w:ascii="Calibri" w:hAnsi="Calibri" w:cs="Calibri"/>
        </w:rPr>
        <w:t xml:space="preserve">.  Time is an unavoidable variable in this, but that should not be considered a disqualifying factor for expansion of old-growth.  The </w:t>
      </w:r>
      <w:r w:rsidR="00663056">
        <w:rPr>
          <w:rFonts w:ascii="Calibri" w:hAnsi="Calibri" w:cs="Calibri"/>
        </w:rPr>
        <w:t xml:space="preserve">preferred alternative is based on a rather arrogant assumption that the Forest Service can impose </w:t>
      </w:r>
      <w:r w:rsidR="00F33612">
        <w:rPr>
          <w:rFonts w:ascii="Calibri" w:hAnsi="Calibri" w:cs="Calibri"/>
        </w:rPr>
        <w:t xml:space="preserve">shortcuts on natural processes.  These attempts have been on-going for some time and there is no evidence of any success.  </w:t>
      </w:r>
    </w:p>
    <w:p w14:paraId="6C781BB1" w14:textId="3FCE1E95" w:rsidR="00425713" w:rsidRDefault="00D24D1D">
      <w:pPr>
        <w:rPr>
          <w:rFonts w:ascii="Calibri" w:hAnsi="Calibri" w:cs="Calibri"/>
        </w:rPr>
      </w:pPr>
      <w:r>
        <w:rPr>
          <w:rFonts w:ascii="Calibri" w:hAnsi="Calibri" w:cs="Calibri"/>
        </w:rPr>
        <w:t xml:space="preserve">This approach to providing a pathway for the expansion of old-growth </w:t>
      </w:r>
      <w:r w:rsidR="004873BD">
        <w:rPr>
          <w:rFonts w:ascii="Calibri" w:hAnsi="Calibri" w:cs="Calibri"/>
        </w:rPr>
        <w:t xml:space="preserve">would improve stream health, water quality, insect diversity, bird and animal diversity, </w:t>
      </w:r>
      <w:r w:rsidR="00E26BB9">
        <w:rPr>
          <w:rFonts w:ascii="Calibri" w:hAnsi="Calibri" w:cs="Calibri"/>
        </w:rPr>
        <w:t>mycorrhizal</w:t>
      </w:r>
      <w:r w:rsidR="00F7337B">
        <w:rPr>
          <w:rFonts w:ascii="Calibri" w:hAnsi="Calibri" w:cs="Calibri"/>
        </w:rPr>
        <w:t xml:space="preserve"> diversity, lichen diversity, increases in mosses</w:t>
      </w:r>
      <w:r w:rsidR="00613D72">
        <w:rPr>
          <w:rFonts w:ascii="Calibri" w:hAnsi="Calibri" w:cs="Calibri"/>
        </w:rPr>
        <w:t xml:space="preserve">, etc.  All these are much greater in old-growth forest as compared to a managed forest. </w:t>
      </w:r>
      <w:r w:rsidR="002C1E14" w:rsidRPr="00351FDD">
        <w:rPr>
          <w:rFonts w:ascii="Calibri" w:hAnsi="Calibri" w:cs="Calibri"/>
        </w:rPr>
        <w:t>(</w:t>
      </w:r>
      <w:r w:rsidR="00C25F76" w:rsidRPr="00351FDD">
        <w:rPr>
          <w:rFonts w:ascii="Calibri" w:hAnsi="Calibri" w:cs="Calibri"/>
        </w:rPr>
        <w:t xml:space="preserve">Davis, et al, 1996; </w:t>
      </w:r>
      <w:r w:rsidR="00B21012" w:rsidRPr="00351FDD">
        <w:rPr>
          <w:rFonts w:ascii="Calibri" w:hAnsi="Calibri" w:cs="Calibri"/>
        </w:rPr>
        <w:t>De</w:t>
      </w:r>
      <w:r w:rsidR="00D1307A" w:rsidRPr="00351FDD">
        <w:rPr>
          <w:rFonts w:ascii="Calibri" w:hAnsi="Calibri" w:cs="Calibri"/>
        </w:rPr>
        <w:t>llaSala, et al, 2022)</w:t>
      </w:r>
      <w:r w:rsidR="00C25F76">
        <w:rPr>
          <w:rFonts w:ascii="Calibri" w:hAnsi="Calibri" w:cs="Calibri"/>
          <w:b/>
          <w:bCs/>
        </w:rPr>
        <w:t xml:space="preserve"> </w:t>
      </w:r>
      <w:r w:rsidR="00606ADC">
        <w:rPr>
          <w:rFonts w:ascii="Calibri" w:hAnsi="Calibri" w:cs="Calibri"/>
        </w:rPr>
        <w:t xml:space="preserve">Logging reduces all of these.  </w:t>
      </w:r>
      <w:r w:rsidR="00C53329">
        <w:rPr>
          <w:rFonts w:ascii="Calibri" w:hAnsi="Calibri" w:cs="Calibri"/>
        </w:rPr>
        <w:t>The need to preserve as much diversity as possible in preparation for an unpredictably changing climate should make this a priority, but it was not included as an alternative</w:t>
      </w:r>
      <w:r w:rsidR="00AF6E7A">
        <w:rPr>
          <w:rFonts w:ascii="Calibri" w:hAnsi="Calibri" w:cs="Calibri"/>
        </w:rPr>
        <w:t xml:space="preserve">.  It’s not just the trees.  Not seeing the forest for the trees is an </w:t>
      </w:r>
      <w:r w:rsidR="003A30BE">
        <w:rPr>
          <w:rFonts w:ascii="Calibri" w:hAnsi="Calibri" w:cs="Calibri"/>
        </w:rPr>
        <w:t xml:space="preserve">old cliché, but it accurately describes Forest Service </w:t>
      </w:r>
      <w:r w:rsidR="001938A1">
        <w:rPr>
          <w:rFonts w:ascii="Calibri" w:hAnsi="Calibri" w:cs="Calibri"/>
        </w:rPr>
        <w:t xml:space="preserve">directives.  </w:t>
      </w:r>
    </w:p>
    <w:p w14:paraId="74B5C5D7" w14:textId="04F92A7C" w:rsidR="0061628B" w:rsidRDefault="000C372F">
      <w:pPr>
        <w:rPr>
          <w:rFonts w:ascii="Calibri" w:hAnsi="Calibri" w:cs="Calibri"/>
        </w:rPr>
      </w:pPr>
      <w:r>
        <w:rPr>
          <w:rFonts w:ascii="Calibri" w:hAnsi="Calibri" w:cs="Calibri"/>
        </w:rPr>
        <w:t>A most</w:t>
      </w:r>
      <w:r w:rsidR="00901F66">
        <w:rPr>
          <w:rFonts w:ascii="Calibri" w:hAnsi="Calibri" w:cs="Calibri"/>
        </w:rPr>
        <w:t xml:space="preserve"> </w:t>
      </w:r>
      <w:r w:rsidR="003D4021">
        <w:rPr>
          <w:rFonts w:ascii="Calibri" w:hAnsi="Calibri" w:cs="Calibri"/>
        </w:rPr>
        <w:t xml:space="preserve">revealing </w:t>
      </w:r>
      <w:r w:rsidR="00901F66">
        <w:rPr>
          <w:rFonts w:ascii="Calibri" w:hAnsi="Calibri" w:cs="Calibri"/>
        </w:rPr>
        <w:t>element in the threat analysis docu</w:t>
      </w:r>
      <w:r w:rsidR="00881FB9">
        <w:rPr>
          <w:rFonts w:ascii="Calibri" w:hAnsi="Calibri" w:cs="Calibri"/>
        </w:rPr>
        <w:t xml:space="preserve">ment is the claim that one of biggest challenges facing the Forest Service is the lack of </w:t>
      </w:r>
      <w:r w:rsidR="004E1109">
        <w:rPr>
          <w:rFonts w:ascii="Calibri" w:hAnsi="Calibri" w:cs="Calibri"/>
        </w:rPr>
        <w:t>sawmills</w:t>
      </w:r>
      <w:r w:rsidR="00881FB9">
        <w:rPr>
          <w:rFonts w:ascii="Calibri" w:hAnsi="Calibri" w:cs="Calibri"/>
        </w:rPr>
        <w:t xml:space="preserve">.  </w:t>
      </w:r>
      <w:r w:rsidR="00967B2C">
        <w:rPr>
          <w:rFonts w:ascii="Calibri" w:hAnsi="Calibri" w:cs="Calibri"/>
        </w:rPr>
        <w:t>In a recent salvage sale in Land Between the Lakes National Recreation Area</w:t>
      </w:r>
      <w:r w:rsidR="00A03F76">
        <w:rPr>
          <w:rFonts w:ascii="Calibri" w:hAnsi="Calibri" w:cs="Calibri"/>
        </w:rPr>
        <w:t>, huge piles of logs remained piled on the landings for months.  The reason: the local market was saturated to the point that the loggers could not sell them</w:t>
      </w:r>
      <w:r w:rsidR="00233800">
        <w:rPr>
          <w:rFonts w:ascii="Calibri" w:hAnsi="Calibri" w:cs="Calibri"/>
        </w:rPr>
        <w:t xml:space="preserve"> for a </w:t>
      </w:r>
      <w:r>
        <w:rPr>
          <w:rFonts w:ascii="Calibri" w:hAnsi="Calibri" w:cs="Calibri"/>
        </w:rPr>
        <w:t>profit,</w:t>
      </w:r>
      <w:r w:rsidR="00233800">
        <w:rPr>
          <w:rFonts w:ascii="Calibri" w:hAnsi="Calibri" w:cs="Calibri"/>
        </w:rPr>
        <w:t xml:space="preserve"> and they were waiting for the glut to pass through the local economy</w:t>
      </w:r>
      <w:r w:rsidR="004E1109">
        <w:rPr>
          <w:rFonts w:ascii="Calibri" w:hAnsi="Calibri" w:cs="Calibri"/>
        </w:rPr>
        <w:t xml:space="preserve"> and demand for the timber to return</w:t>
      </w:r>
      <w:r w:rsidR="00233800">
        <w:rPr>
          <w:rFonts w:ascii="Calibri" w:hAnsi="Calibri" w:cs="Calibri"/>
        </w:rPr>
        <w:t xml:space="preserve">.  </w:t>
      </w:r>
      <w:r w:rsidR="0061628B">
        <w:rPr>
          <w:rFonts w:ascii="Calibri" w:hAnsi="Calibri" w:cs="Calibri"/>
        </w:rPr>
        <w:t>The problem was not a lack of mill capacity, but a lack of demand.</w:t>
      </w:r>
    </w:p>
    <w:p w14:paraId="3C5FA215" w14:textId="746085D9" w:rsidR="00606ADC" w:rsidRDefault="00E72336">
      <w:pPr>
        <w:rPr>
          <w:rFonts w:ascii="Calibri" w:hAnsi="Calibri" w:cs="Calibri"/>
        </w:rPr>
      </w:pPr>
      <w:r>
        <w:rPr>
          <w:rFonts w:ascii="Calibri" w:hAnsi="Calibri" w:cs="Calibri"/>
        </w:rPr>
        <w:t xml:space="preserve">The impact this had on private landowners with woodlots should be </w:t>
      </w:r>
      <w:proofErr w:type="gramStart"/>
      <w:r>
        <w:rPr>
          <w:rFonts w:ascii="Calibri" w:hAnsi="Calibri" w:cs="Calibri"/>
        </w:rPr>
        <w:t>taken into account</w:t>
      </w:r>
      <w:proofErr w:type="gramEnd"/>
      <w:r>
        <w:rPr>
          <w:rFonts w:ascii="Calibri" w:hAnsi="Calibri" w:cs="Calibri"/>
        </w:rPr>
        <w:t xml:space="preserve">.  Should a federal agency harm the local </w:t>
      </w:r>
      <w:r w:rsidR="00C73757">
        <w:rPr>
          <w:rFonts w:ascii="Calibri" w:hAnsi="Calibri" w:cs="Calibri"/>
        </w:rPr>
        <w:t xml:space="preserve">private </w:t>
      </w:r>
      <w:r>
        <w:rPr>
          <w:rFonts w:ascii="Calibri" w:hAnsi="Calibri" w:cs="Calibri"/>
        </w:rPr>
        <w:t xml:space="preserve">economy by trying to </w:t>
      </w:r>
      <w:r w:rsidR="00842BE7">
        <w:rPr>
          <w:rFonts w:ascii="Calibri" w:hAnsi="Calibri" w:cs="Calibri"/>
        </w:rPr>
        <w:t>make money for itse</w:t>
      </w:r>
      <w:r w:rsidR="00AB4FDE">
        <w:rPr>
          <w:rFonts w:ascii="Calibri" w:hAnsi="Calibri" w:cs="Calibri"/>
        </w:rPr>
        <w:t>lf?  O</w:t>
      </w:r>
      <w:r w:rsidR="00842BE7">
        <w:rPr>
          <w:rFonts w:ascii="Calibri" w:hAnsi="Calibri" w:cs="Calibri"/>
        </w:rPr>
        <w:t xml:space="preserve">f course, the </w:t>
      </w:r>
      <w:r w:rsidR="000B72FC">
        <w:rPr>
          <w:rFonts w:ascii="Calibri" w:hAnsi="Calibri" w:cs="Calibri"/>
        </w:rPr>
        <w:t>taxpayers</w:t>
      </w:r>
      <w:r w:rsidR="00842BE7">
        <w:rPr>
          <w:rFonts w:ascii="Calibri" w:hAnsi="Calibri" w:cs="Calibri"/>
        </w:rPr>
        <w:t xml:space="preserve"> lose money on every timber sale, even if the agency benefits</w:t>
      </w:r>
      <w:r w:rsidR="005E13F7">
        <w:rPr>
          <w:rFonts w:ascii="Calibri" w:hAnsi="Calibri" w:cs="Calibri"/>
        </w:rPr>
        <w:t>. N</w:t>
      </w:r>
      <w:r w:rsidR="00842BE7">
        <w:rPr>
          <w:rFonts w:ascii="Calibri" w:hAnsi="Calibri" w:cs="Calibri"/>
        </w:rPr>
        <w:t xml:space="preserve">ot </w:t>
      </w:r>
      <w:r w:rsidR="005E13F7">
        <w:rPr>
          <w:rFonts w:ascii="Calibri" w:hAnsi="Calibri" w:cs="Calibri"/>
        </w:rPr>
        <w:t>considering</w:t>
      </w:r>
      <w:r w:rsidR="00842BE7">
        <w:rPr>
          <w:rFonts w:ascii="Calibri" w:hAnsi="Calibri" w:cs="Calibri"/>
        </w:rPr>
        <w:t xml:space="preserve"> the impact on private woodlot owner</w:t>
      </w:r>
      <w:r w:rsidR="00E13E68">
        <w:rPr>
          <w:rFonts w:ascii="Calibri" w:hAnsi="Calibri" w:cs="Calibri"/>
        </w:rPr>
        <w:t>s is irresponsible</w:t>
      </w:r>
      <w:r w:rsidR="00842BE7">
        <w:rPr>
          <w:rFonts w:ascii="Calibri" w:hAnsi="Calibri" w:cs="Calibri"/>
        </w:rPr>
        <w:t xml:space="preserve">. </w:t>
      </w:r>
      <w:r w:rsidR="00EE24C5">
        <w:rPr>
          <w:rFonts w:ascii="Calibri" w:hAnsi="Calibri" w:cs="Calibri"/>
        </w:rPr>
        <w:t xml:space="preserve"> Given that over 90% of domestically produced forest products come from private lands</w:t>
      </w:r>
      <w:r w:rsidR="00ED4FB6">
        <w:rPr>
          <w:rFonts w:ascii="Calibri" w:hAnsi="Calibri" w:cs="Calibri"/>
        </w:rPr>
        <w:t xml:space="preserve"> (</w:t>
      </w:r>
      <w:r w:rsidR="00303BB7">
        <w:rPr>
          <w:rFonts w:ascii="Calibri" w:hAnsi="Calibri" w:cs="Calibri"/>
        </w:rPr>
        <w:t>USD</w:t>
      </w:r>
      <w:r w:rsidR="006B5A09">
        <w:rPr>
          <w:rFonts w:ascii="Calibri" w:hAnsi="Calibri" w:cs="Calibri"/>
        </w:rPr>
        <w:t>A Forest Service)</w:t>
      </w:r>
      <w:r w:rsidR="00EE24C5">
        <w:rPr>
          <w:rFonts w:ascii="Calibri" w:hAnsi="Calibri" w:cs="Calibri"/>
        </w:rPr>
        <w:t xml:space="preserve">, this is a </w:t>
      </w:r>
      <w:r w:rsidR="00ED4FB6">
        <w:rPr>
          <w:rFonts w:ascii="Calibri" w:hAnsi="Calibri" w:cs="Calibri"/>
        </w:rPr>
        <w:t>major factor.</w:t>
      </w:r>
      <w:r w:rsidR="00BC29E9">
        <w:rPr>
          <w:rFonts w:ascii="Calibri" w:hAnsi="Calibri" w:cs="Calibri"/>
        </w:rPr>
        <w:t xml:space="preserve">  Reducing</w:t>
      </w:r>
      <w:r w:rsidR="00D769D3">
        <w:rPr>
          <w:rFonts w:ascii="Calibri" w:hAnsi="Calibri" w:cs="Calibri"/>
        </w:rPr>
        <w:t xml:space="preserve"> the harvest from publicly owned forests would not significantly reduce the </w:t>
      </w:r>
      <w:r w:rsidR="00B960E6">
        <w:rPr>
          <w:rFonts w:ascii="Calibri" w:hAnsi="Calibri" w:cs="Calibri"/>
        </w:rPr>
        <w:t>lumber supply, but would enhance the value of privately owned forests</w:t>
      </w:r>
      <w:r w:rsidR="00CE3F9E">
        <w:rPr>
          <w:rFonts w:ascii="Calibri" w:hAnsi="Calibri" w:cs="Calibri"/>
        </w:rPr>
        <w:t>, thus stimulating local economies, as directed by the E.O</w:t>
      </w:r>
      <w:r w:rsidR="00B960E6">
        <w:rPr>
          <w:rFonts w:ascii="Calibri" w:hAnsi="Calibri" w:cs="Calibri"/>
        </w:rPr>
        <w:t>.</w:t>
      </w:r>
    </w:p>
    <w:p w14:paraId="5C506637" w14:textId="60D5E6BD" w:rsidR="00A77E48" w:rsidRDefault="00A77E48">
      <w:pPr>
        <w:rPr>
          <w:rFonts w:ascii="Calibri" w:hAnsi="Calibri" w:cs="Calibri"/>
        </w:rPr>
      </w:pPr>
      <w:r>
        <w:rPr>
          <w:rFonts w:ascii="Calibri" w:hAnsi="Calibri" w:cs="Calibri"/>
        </w:rPr>
        <w:lastRenderedPageBreak/>
        <w:t xml:space="preserve">The narrow range of alternatives include the proposal to offset this </w:t>
      </w:r>
      <w:r w:rsidR="00DA3CD4">
        <w:rPr>
          <w:rFonts w:ascii="Calibri" w:hAnsi="Calibri" w:cs="Calibri"/>
        </w:rPr>
        <w:t xml:space="preserve">lack of sawmills by encouraging an increase in biomass wood pellet production.  </w:t>
      </w:r>
      <w:r w:rsidR="007737C8">
        <w:rPr>
          <w:rFonts w:ascii="Calibri" w:hAnsi="Calibri" w:cs="Calibri"/>
        </w:rPr>
        <w:t xml:space="preserve">There was no alternative which disallowed this, which is a violation of NEPA.  </w:t>
      </w:r>
      <w:r w:rsidR="00C525EC">
        <w:rPr>
          <w:rFonts w:ascii="Calibri" w:hAnsi="Calibri" w:cs="Calibri"/>
        </w:rPr>
        <w:t xml:space="preserve">This does prove, despite claims to the contrary, that the Forest Service is driven by money.  </w:t>
      </w:r>
      <w:r w:rsidR="0092362D">
        <w:rPr>
          <w:rFonts w:ascii="Calibri" w:hAnsi="Calibri" w:cs="Calibri"/>
        </w:rPr>
        <w:t xml:space="preserve">It would be cheaper to allow the forests to recover on their own than for the Forest Service to </w:t>
      </w:r>
      <w:r w:rsidR="00A42AB3">
        <w:rPr>
          <w:rFonts w:ascii="Calibri" w:hAnsi="Calibri" w:cs="Calibri"/>
        </w:rPr>
        <w:t xml:space="preserve">log them.  Nature works for free, though it doesn’t always </w:t>
      </w:r>
      <w:r w:rsidR="00967A2D">
        <w:rPr>
          <w:rFonts w:ascii="Calibri" w:hAnsi="Calibri" w:cs="Calibri"/>
        </w:rPr>
        <w:t>follow our economic priorities.</w:t>
      </w:r>
    </w:p>
    <w:p w14:paraId="516CA510" w14:textId="5AD94AE6" w:rsidR="00D866E3" w:rsidRDefault="00673FD0">
      <w:pPr>
        <w:rPr>
          <w:rFonts w:ascii="Calibri" w:hAnsi="Calibri" w:cs="Calibri"/>
        </w:rPr>
      </w:pPr>
      <w:r>
        <w:rPr>
          <w:rFonts w:ascii="Calibri" w:hAnsi="Calibri" w:cs="Calibri"/>
        </w:rPr>
        <w:t>Wood pellet production</w:t>
      </w:r>
      <w:r w:rsidR="00D866E3">
        <w:rPr>
          <w:rFonts w:ascii="Calibri" w:hAnsi="Calibri" w:cs="Calibri"/>
        </w:rPr>
        <w:t xml:space="preserve"> should be excluded from any consideration, which </w:t>
      </w:r>
      <w:r w:rsidR="00895EBF">
        <w:rPr>
          <w:rFonts w:ascii="Calibri" w:hAnsi="Calibri" w:cs="Calibri"/>
        </w:rPr>
        <w:t>w</w:t>
      </w:r>
      <w:r w:rsidR="00D866E3">
        <w:rPr>
          <w:rFonts w:ascii="Calibri" w:hAnsi="Calibri" w:cs="Calibri"/>
        </w:rPr>
        <w:t>ould have been an alternative</w:t>
      </w:r>
      <w:r w:rsidR="00895EBF">
        <w:rPr>
          <w:rFonts w:ascii="Calibri" w:hAnsi="Calibri" w:cs="Calibri"/>
        </w:rPr>
        <w:t xml:space="preserve"> if NEPA had been followed.  </w:t>
      </w:r>
      <w:r w:rsidR="00ED2147">
        <w:rPr>
          <w:rFonts w:ascii="Calibri" w:hAnsi="Calibri" w:cs="Calibri"/>
        </w:rPr>
        <w:t xml:space="preserve">This also indicates another failure to use the best science.  It is now well known that biofuels, including wood pellets, produce more </w:t>
      </w:r>
      <w:r w:rsidR="0098678D">
        <w:rPr>
          <w:rFonts w:ascii="Calibri" w:hAnsi="Calibri" w:cs="Calibri"/>
        </w:rPr>
        <w:t xml:space="preserve">harmful </w:t>
      </w:r>
      <w:r w:rsidR="00ED2147">
        <w:rPr>
          <w:rFonts w:ascii="Calibri" w:hAnsi="Calibri" w:cs="Calibri"/>
        </w:rPr>
        <w:t xml:space="preserve">pollutants, including </w:t>
      </w:r>
      <w:r w:rsidR="00B16EA2">
        <w:rPr>
          <w:rFonts w:ascii="Calibri" w:hAnsi="Calibri" w:cs="Calibri"/>
        </w:rPr>
        <w:t>carbon</w:t>
      </w:r>
      <w:r w:rsidR="00C73757">
        <w:rPr>
          <w:rFonts w:ascii="Calibri" w:hAnsi="Calibri" w:cs="Calibri"/>
        </w:rPr>
        <w:t>,</w:t>
      </w:r>
      <w:r w:rsidR="00B16EA2">
        <w:rPr>
          <w:rFonts w:ascii="Calibri" w:hAnsi="Calibri" w:cs="Calibri"/>
        </w:rPr>
        <w:t xml:space="preserve"> than burning coal. </w:t>
      </w:r>
      <w:r w:rsidR="00FA1EF4" w:rsidRPr="004A0909">
        <w:rPr>
          <w:rFonts w:ascii="Calibri" w:hAnsi="Calibri" w:cs="Calibri"/>
        </w:rPr>
        <w:t>(Fanous</w:t>
      </w:r>
      <w:r w:rsidR="004A0909" w:rsidRPr="004A0909">
        <w:rPr>
          <w:rFonts w:ascii="Calibri" w:hAnsi="Calibri" w:cs="Calibri"/>
        </w:rPr>
        <w:t xml:space="preserve"> and Moomaw, 2018)</w:t>
      </w:r>
      <w:r w:rsidR="004A0909">
        <w:rPr>
          <w:rFonts w:ascii="Calibri" w:hAnsi="Calibri" w:cs="Calibri"/>
          <w:b/>
          <w:bCs/>
        </w:rPr>
        <w:t xml:space="preserve"> </w:t>
      </w:r>
      <w:r w:rsidR="00B16EA2">
        <w:rPr>
          <w:rFonts w:ascii="Calibri" w:hAnsi="Calibri" w:cs="Calibri"/>
        </w:rPr>
        <w:t>This is hardly a solution to climate change.  It is also well documented that preserving the carbon in wood products is a false solution.</w:t>
      </w:r>
      <w:r w:rsidR="00E31599">
        <w:rPr>
          <w:rFonts w:ascii="Calibri" w:hAnsi="Calibri" w:cs="Calibri"/>
        </w:rPr>
        <w:t xml:space="preserve">  But, leaving windthrown logs</w:t>
      </w:r>
      <w:r w:rsidR="00071EAD">
        <w:rPr>
          <w:rFonts w:ascii="Calibri" w:hAnsi="Calibri" w:cs="Calibri"/>
        </w:rPr>
        <w:t xml:space="preserve"> and burned forest trees</w:t>
      </w:r>
      <w:r w:rsidR="00E31599">
        <w:rPr>
          <w:rFonts w:ascii="Calibri" w:hAnsi="Calibri" w:cs="Calibri"/>
        </w:rPr>
        <w:t xml:space="preserve"> on the ground allows fungi and other decomposers to move the carbon into the soil, where it is stored long term and becomes nutrients </w:t>
      </w:r>
      <w:r w:rsidR="00B145A5">
        <w:rPr>
          <w:rFonts w:ascii="Calibri" w:hAnsi="Calibri" w:cs="Calibri"/>
        </w:rPr>
        <w:t xml:space="preserve">and refugia for species recovery.  </w:t>
      </w:r>
      <w:r w:rsidR="0061628B">
        <w:rPr>
          <w:rFonts w:ascii="Calibri" w:hAnsi="Calibri" w:cs="Calibri"/>
        </w:rPr>
        <w:t>Even</w:t>
      </w:r>
      <w:r w:rsidR="00B12EE3">
        <w:rPr>
          <w:rFonts w:ascii="Calibri" w:hAnsi="Calibri" w:cs="Calibri"/>
        </w:rPr>
        <w:t xml:space="preserve"> </w:t>
      </w:r>
      <w:r w:rsidR="000F0E0D">
        <w:rPr>
          <w:rFonts w:ascii="Calibri" w:hAnsi="Calibri" w:cs="Calibri"/>
        </w:rPr>
        <w:t>charred</w:t>
      </w:r>
      <w:r w:rsidR="00B12EE3">
        <w:rPr>
          <w:rFonts w:ascii="Calibri" w:hAnsi="Calibri" w:cs="Calibri"/>
        </w:rPr>
        <w:t xml:space="preserve"> trees still retain most of their stored carbon. </w:t>
      </w:r>
      <w:r w:rsidR="00C23E5E" w:rsidRPr="00C23E5E">
        <w:rPr>
          <w:rFonts w:ascii="Calibri" w:hAnsi="Calibri" w:cs="Calibri"/>
        </w:rPr>
        <w:t>(</w:t>
      </w:r>
      <w:r w:rsidR="0039520D" w:rsidRPr="00C23E5E">
        <w:rPr>
          <w:rFonts w:ascii="Calibri" w:hAnsi="Calibri" w:cs="Calibri"/>
        </w:rPr>
        <w:t>NASA</w:t>
      </w:r>
      <w:r w:rsidR="0013342E" w:rsidRPr="00C23E5E">
        <w:rPr>
          <w:rFonts w:ascii="Calibri" w:hAnsi="Calibri" w:cs="Calibri"/>
        </w:rPr>
        <w:t>,</w:t>
      </w:r>
      <w:r w:rsidR="00C23E5E" w:rsidRPr="00C23E5E">
        <w:rPr>
          <w:rFonts w:ascii="Calibri" w:hAnsi="Calibri" w:cs="Calibri"/>
        </w:rPr>
        <w:t xml:space="preserve"> 2022</w:t>
      </w:r>
      <w:r w:rsidR="008D1956">
        <w:rPr>
          <w:rFonts w:ascii="Calibri" w:hAnsi="Calibri" w:cs="Calibri"/>
        </w:rPr>
        <w:t>; Han</w:t>
      </w:r>
      <w:r w:rsidR="00635E15">
        <w:rPr>
          <w:rFonts w:ascii="Calibri" w:hAnsi="Calibri" w:cs="Calibri"/>
        </w:rPr>
        <w:t>son, 2021</w:t>
      </w:r>
      <w:r w:rsidR="00C23E5E" w:rsidRPr="00C23E5E">
        <w:rPr>
          <w:rFonts w:ascii="Calibri" w:hAnsi="Calibri" w:cs="Calibri"/>
        </w:rPr>
        <w:t>)</w:t>
      </w:r>
      <w:r w:rsidR="00C23E5E">
        <w:rPr>
          <w:rFonts w:ascii="Calibri" w:hAnsi="Calibri" w:cs="Calibri"/>
          <w:b/>
          <w:bCs/>
        </w:rPr>
        <w:t xml:space="preserve"> </w:t>
      </w:r>
      <w:r w:rsidR="00C23E5E">
        <w:rPr>
          <w:rFonts w:ascii="Calibri" w:hAnsi="Calibri" w:cs="Calibri"/>
        </w:rPr>
        <w:t>The</w:t>
      </w:r>
      <w:r w:rsidR="00B145A5">
        <w:rPr>
          <w:rFonts w:ascii="Calibri" w:hAnsi="Calibri" w:cs="Calibri"/>
        </w:rPr>
        <w:t xml:space="preserve"> decomposing logs hold moisture, making the forest more resistant to fire</w:t>
      </w:r>
      <w:r w:rsidR="009A52CC">
        <w:rPr>
          <w:rFonts w:ascii="Calibri" w:hAnsi="Calibri" w:cs="Calibri"/>
        </w:rPr>
        <w:t xml:space="preserve"> while promoting growth.  Throughout the threat analysis and DEIS </w:t>
      </w:r>
      <w:r w:rsidR="00AA64EA">
        <w:rPr>
          <w:rFonts w:ascii="Calibri" w:hAnsi="Calibri" w:cs="Calibri"/>
        </w:rPr>
        <w:t>it is recognized that down</w:t>
      </w:r>
      <w:r w:rsidR="00FB7F88">
        <w:rPr>
          <w:rFonts w:ascii="Calibri" w:hAnsi="Calibri" w:cs="Calibri"/>
        </w:rPr>
        <w:t>ed</w:t>
      </w:r>
      <w:r w:rsidR="00AA64EA">
        <w:rPr>
          <w:rFonts w:ascii="Calibri" w:hAnsi="Calibri" w:cs="Calibri"/>
        </w:rPr>
        <w:t xml:space="preserve"> woody debris is a defining feature of MOG forests and </w:t>
      </w:r>
      <w:r w:rsidR="00071EAD">
        <w:rPr>
          <w:rFonts w:ascii="Calibri" w:hAnsi="Calibri" w:cs="Calibri"/>
        </w:rPr>
        <w:t>is</w:t>
      </w:r>
      <w:r w:rsidR="00AA64EA">
        <w:rPr>
          <w:rFonts w:ascii="Calibri" w:hAnsi="Calibri" w:cs="Calibri"/>
        </w:rPr>
        <w:t xml:space="preserve"> </w:t>
      </w:r>
      <w:r w:rsidR="00E61746">
        <w:rPr>
          <w:rFonts w:ascii="Calibri" w:hAnsi="Calibri" w:cs="Calibri"/>
        </w:rPr>
        <w:t xml:space="preserve">necessary for increasing species diversity and resilience. </w:t>
      </w:r>
      <w:r w:rsidR="00D46E05">
        <w:rPr>
          <w:rFonts w:ascii="Calibri" w:hAnsi="Calibri" w:cs="Calibri"/>
        </w:rPr>
        <w:t xml:space="preserve"> But</w:t>
      </w:r>
      <w:r w:rsidR="00E61746">
        <w:rPr>
          <w:rFonts w:ascii="Calibri" w:hAnsi="Calibri" w:cs="Calibri"/>
        </w:rPr>
        <w:t xml:space="preserve"> that </w:t>
      </w:r>
      <w:r w:rsidR="00772D3B">
        <w:rPr>
          <w:rFonts w:ascii="Calibri" w:hAnsi="Calibri" w:cs="Calibri"/>
        </w:rPr>
        <w:t xml:space="preserve">same </w:t>
      </w:r>
      <w:r w:rsidR="00E61746">
        <w:rPr>
          <w:rFonts w:ascii="Calibri" w:hAnsi="Calibri" w:cs="Calibri"/>
        </w:rPr>
        <w:t>down</w:t>
      </w:r>
      <w:r w:rsidR="00FB7F88">
        <w:rPr>
          <w:rFonts w:ascii="Calibri" w:hAnsi="Calibri" w:cs="Calibri"/>
        </w:rPr>
        <w:t>ed</w:t>
      </w:r>
      <w:r w:rsidR="00E61746">
        <w:rPr>
          <w:rFonts w:ascii="Calibri" w:hAnsi="Calibri" w:cs="Calibri"/>
        </w:rPr>
        <w:t xml:space="preserve"> woody debris is also described as </w:t>
      </w:r>
      <w:r w:rsidR="001805C9">
        <w:rPr>
          <w:rFonts w:ascii="Calibri" w:hAnsi="Calibri" w:cs="Calibri"/>
        </w:rPr>
        <w:t>“</w:t>
      </w:r>
      <w:r w:rsidR="00E61746">
        <w:rPr>
          <w:rFonts w:ascii="Calibri" w:hAnsi="Calibri" w:cs="Calibri"/>
        </w:rPr>
        <w:t>fuel load</w:t>
      </w:r>
      <w:r w:rsidR="001805C9">
        <w:rPr>
          <w:rFonts w:ascii="Calibri" w:hAnsi="Calibri" w:cs="Calibri"/>
        </w:rPr>
        <w:t>”</w:t>
      </w:r>
      <w:r w:rsidR="00693FC5">
        <w:rPr>
          <w:rFonts w:ascii="Calibri" w:hAnsi="Calibri" w:cs="Calibri"/>
        </w:rPr>
        <w:t xml:space="preserve"> and used as a justification for salvage logging and burning.  </w:t>
      </w:r>
      <w:r w:rsidR="00223431">
        <w:rPr>
          <w:rFonts w:ascii="Calibri" w:hAnsi="Calibri" w:cs="Calibri"/>
        </w:rPr>
        <w:t xml:space="preserve">Fuel load conditions are very different in the west than in the east. </w:t>
      </w:r>
      <w:r w:rsidR="00693FC5">
        <w:rPr>
          <w:rFonts w:ascii="Calibri" w:hAnsi="Calibri" w:cs="Calibri"/>
        </w:rPr>
        <w:t xml:space="preserve">This inconsistency is </w:t>
      </w:r>
      <w:r w:rsidR="00F42FD2">
        <w:rPr>
          <w:rFonts w:ascii="Calibri" w:hAnsi="Calibri" w:cs="Calibri"/>
        </w:rPr>
        <w:t xml:space="preserve">not random, it merely indicates the preferred management direction away from </w:t>
      </w:r>
      <w:r w:rsidR="00F56639">
        <w:rPr>
          <w:rFonts w:ascii="Calibri" w:hAnsi="Calibri" w:cs="Calibri"/>
        </w:rPr>
        <w:t xml:space="preserve">nuanced </w:t>
      </w:r>
      <w:r w:rsidR="00F42FD2">
        <w:rPr>
          <w:rFonts w:ascii="Calibri" w:hAnsi="Calibri" w:cs="Calibri"/>
        </w:rPr>
        <w:t xml:space="preserve">ecology and towards silviculture.  </w:t>
      </w:r>
      <w:r w:rsidR="00253F6D">
        <w:rPr>
          <w:rFonts w:ascii="Calibri" w:hAnsi="Calibri" w:cs="Calibri"/>
        </w:rPr>
        <w:t xml:space="preserve">This is counter to the </w:t>
      </w:r>
      <w:r w:rsidR="0019089F">
        <w:rPr>
          <w:rFonts w:ascii="Calibri" w:hAnsi="Calibri" w:cs="Calibri"/>
        </w:rPr>
        <w:t xml:space="preserve">fact that wildfires are more frequent and </w:t>
      </w:r>
      <w:r w:rsidR="00C7604A">
        <w:rPr>
          <w:rFonts w:ascii="Calibri" w:hAnsi="Calibri" w:cs="Calibri"/>
        </w:rPr>
        <w:t xml:space="preserve">of </w:t>
      </w:r>
      <w:r w:rsidR="0019089F">
        <w:rPr>
          <w:rFonts w:ascii="Calibri" w:hAnsi="Calibri" w:cs="Calibri"/>
        </w:rPr>
        <w:t>higher severity when the forest has been thinned and prescribe fire used</w:t>
      </w:r>
      <w:r w:rsidR="009071B3">
        <w:rPr>
          <w:rFonts w:ascii="Calibri" w:hAnsi="Calibri" w:cs="Calibri"/>
        </w:rPr>
        <w:t xml:space="preserve">.  (Hanson, 2021; </w:t>
      </w:r>
      <w:r w:rsidR="001D0350">
        <w:rPr>
          <w:rFonts w:ascii="Calibri" w:hAnsi="Calibri" w:cs="Calibri"/>
        </w:rPr>
        <w:t xml:space="preserve">DellaSala, et al, </w:t>
      </w:r>
      <w:r w:rsidR="00586505">
        <w:rPr>
          <w:rFonts w:ascii="Calibri" w:hAnsi="Calibri" w:cs="Calibri"/>
        </w:rPr>
        <w:t>2022)</w:t>
      </w:r>
    </w:p>
    <w:p w14:paraId="46655B3C" w14:textId="7CAAD262" w:rsidR="0069683E" w:rsidRDefault="00A10783">
      <w:pPr>
        <w:rPr>
          <w:rFonts w:ascii="Calibri" w:hAnsi="Calibri" w:cs="Calibri"/>
        </w:rPr>
      </w:pPr>
      <w:r>
        <w:rPr>
          <w:rFonts w:ascii="Calibri" w:hAnsi="Calibri" w:cs="Calibri"/>
        </w:rPr>
        <w:t xml:space="preserve">The </w:t>
      </w:r>
      <w:r w:rsidR="00251DE0">
        <w:rPr>
          <w:rFonts w:ascii="Calibri" w:hAnsi="Calibri" w:cs="Calibri"/>
        </w:rPr>
        <w:t xml:space="preserve">Wildland Urban Interface </w:t>
      </w:r>
      <w:r w:rsidR="00236D5A">
        <w:rPr>
          <w:rFonts w:ascii="Calibri" w:hAnsi="Calibri" w:cs="Calibri"/>
        </w:rPr>
        <w:t xml:space="preserve">(WUI) </w:t>
      </w:r>
      <w:r w:rsidR="00251DE0">
        <w:rPr>
          <w:rFonts w:ascii="Calibri" w:hAnsi="Calibri" w:cs="Calibri"/>
        </w:rPr>
        <w:t xml:space="preserve">is rightly listed as a threat that needs to be addressed.  </w:t>
      </w:r>
      <w:r w:rsidR="00881DCC">
        <w:rPr>
          <w:rFonts w:ascii="Calibri" w:hAnsi="Calibri" w:cs="Calibri"/>
        </w:rPr>
        <w:t xml:space="preserve">There is a </w:t>
      </w:r>
      <w:r w:rsidR="00D1576A">
        <w:rPr>
          <w:rFonts w:ascii="Calibri" w:hAnsi="Calibri" w:cs="Calibri"/>
        </w:rPr>
        <w:t xml:space="preserve">token mention of the distinction between the threat in the west and the east, but this should have been more thoroughly addressed.  </w:t>
      </w:r>
      <w:r w:rsidR="00393506">
        <w:rPr>
          <w:rFonts w:ascii="Calibri" w:hAnsi="Calibri" w:cs="Calibri"/>
        </w:rPr>
        <w:t xml:space="preserve">It should also be acknowledged that </w:t>
      </w:r>
      <w:r w:rsidR="00645F61">
        <w:rPr>
          <w:rFonts w:ascii="Calibri" w:hAnsi="Calibri" w:cs="Calibri"/>
        </w:rPr>
        <w:t>the worst fires happen in areas that have been thinned and subjected to salvage logging</w:t>
      </w:r>
      <w:r w:rsidR="00DD3713">
        <w:rPr>
          <w:rFonts w:ascii="Calibri" w:hAnsi="Calibri" w:cs="Calibri"/>
        </w:rPr>
        <w:t>.</w:t>
      </w:r>
      <w:r w:rsidR="00645F61">
        <w:rPr>
          <w:rFonts w:ascii="Calibri" w:hAnsi="Calibri" w:cs="Calibri"/>
        </w:rPr>
        <w:t xml:space="preserve"> </w:t>
      </w:r>
      <w:r w:rsidR="003A0B15">
        <w:rPr>
          <w:rFonts w:ascii="Calibri" w:hAnsi="Calibri" w:cs="Calibri"/>
        </w:rPr>
        <w:t xml:space="preserve">Rather than continuing to throw millions of taxpayer </w:t>
      </w:r>
      <w:r w:rsidR="00BA05F7">
        <w:rPr>
          <w:rFonts w:ascii="Calibri" w:hAnsi="Calibri" w:cs="Calibri"/>
        </w:rPr>
        <w:t xml:space="preserve">dollars into methods that </w:t>
      </w:r>
      <w:r w:rsidR="00236D5A">
        <w:rPr>
          <w:rFonts w:ascii="Calibri" w:hAnsi="Calibri" w:cs="Calibri"/>
        </w:rPr>
        <w:t>clearly have</w:t>
      </w:r>
      <w:r w:rsidR="00BA05F7">
        <w:rPr>
          <w:rFonts w:ascii="Calibri" w:hAnsi="Calibri" w:cs="Calibri"/>
        </w:rPr>
        <w:t xml:space="preserve"> not produced the desired results</w:t>
      </w:r>
      <w:r w:rsidR="00236D5A">
        <w:rPr>
          <w:rFonts w:ascii="Calibri" w:hAnsi="Calibri" w:cs="Calibri"/>
        </w:rPr>
        <w:t>, that money should be invested in hardening structures in the WUI</w:t>
      </w:r>
      <w:r w:rsidR="00D077D0">
        <w:rPr>
          <w:rFonts w:ascii="Calibri" w:hAnsi="Calibri" w:cs="Calibri"/>
        </w:rPr>
        <w:t xml:space="preserve"> to make them more</w:t>
      </w:r>
      <w:r w:rsidR="001413DA">
        <w:rPr>
          <w:rFonts w:ascii="Calibri" w:hAnsi="Calibri" w:cs="Calibri"/>
        </w:rPr>
        <w:t xml:space="preserve"> </w:t>
      </w:r>
      <w:r w:rsidR="00C70774">
        <w:rPr>
          <w:rFonts w:ascii="Calibri" w:hAnsi="Calibri" w:cs="Calibri"/>
        </w:rPr>
        <w:t xml:space="preserve">resistant to fire.  Dollar for dollar, this is a much more effective </w:t>
      </w:r>
      <w:r w:rsidR="002B32C8">
        <w:rPr>
          <w:rFonts w:ascii="Calibri" w:hAnsi="Calibri" w:cs="Calibri"/>
        </w:rPr>
        <w:t>approach and more likely to yield the desired results</w:t>
      </w:r>
      <w:r w:rsidR="00960239">
        <w:rPr>
          <w:rFonts w:ascii="Calibri" w:hAnsi="Calibri" w:cs="Calibri"/>
        </w:rPr>
        <w:t xml:space="preserve"> </w:t>
      </w:r>
      <w:r w:rsidR="00960239" w:rsidRPr="0050557C">
        <w:rPr>
          <w:rFonts w:ascii="Calibri" w:hAnsi="Calibri" w:cs="Calibri"/>
        </w:rPr>
        <w:t>(FEMA, 2022)</w:t>
      </w:r>
      <w:r w:rsidR="002B32C8">
        <w:rPr>
          <w:rFonts w:ascii="Calibri" w:hAnsi="Calibri" w:cs="Calibri"/>
        </w:rPr>
        <w:t xml:space="preserve">. </w:t>
      </w:r>
      <w:r w:rsidR="000F72B1">
        <w:rPr>
          <w:rFonts w:ascii="Calibri" w:hAnsi="Calibri" w:cs="Calibri"/>
          <w:b/>
          <w:bCs/>
        </w:rPr>
        <w:t xml:space="preserve"> </w:t>
      </w:r>
      <w:r w:rsidR="002B32C8">
        <w:rPr>
          <w:rFonts w:ascii="Calibri" w:hAnsi="Calibri" w:cs="Calibri"/>
        </w:rPr>
        <w:t>I</w:t>
      </w:r>
      <w:r w:rsidR="001B0A7D">
        <w:rPr>
          <w:rFonts w:ascii="Calibri" w:hAnsi="Calibri" w:cs="Calibri"/>
        </w:rPr>
        <w:t xml:space="preserve">t </w:t>
      </w:r>
      <w:r w:rsidR="002B32C8">
        <w:rPr>
          <w:rFonts w:ascii="Calibri" w:hAnsi="Calibri" w:cs="Calibri"/>
        </w:rPr>
        <w:t>also removes the excuse for logging and burning in the backcountry.</w:t>
      </w:r>
      <w:r w:rsidR="00C049DE">
        <w:rPr>
          <w:rFonts w:ascii="Calibri" w:hAnsi="Calibri" w:cs="Calibri"/>
        </w:rPr>
        <w:t xml:space="preserve">  It is also beneficial to the communities, especially as compared to the social and economic harm done by pellet mills.</w:t>
      </w:r>
      <w:r w:rsidR="00F64FEF">
        <w:rPr>
          <w:rFonts w:ascii="Calibri" w:hAnsi="Calibri" w:cs="Calibri"/>
        </w:rPr>
        <w:t xml:space="preserve">  This was not included among the alternatives for the public to consider, in violation of NEPA.</w:t>
      </w:r>
    </w:p>
    <w:p w14:paraId="061B0658" w14:textId="69F56B55" w:rsidR="006B6B34" w:rsidRDefault="0069683E">
      <w:pPr>
        <w:rPr>
          <w:rFonts w:ascii="Calibri" w:hAnsi="Calibri" w:cs="Calibri"/>
        </w:rPr>
      </w:pPr>
      <w:r>
        <w:rPr>
          <w:rFonts w:ascii="Calibri" w:hAnsi="Calibri" w:cs="Calibri"/>
        </w:rPr>
        <w:t>Based on the above observations, it is my conclusion that</w:t>
      </w:r>
      <w:r w:rsidR="000014C9">
        <w:rPr>
          <w:rFonts w:ascii="Calibri" w:hAnsi="Calibri" w:cs="Calibri"/>
        </w:rPr>
        <w:t>:</w:t>
      </w:r>
    </w:p>
    <w:p w14:paraId="793C44EC" w14:textId="1BEC2A72" w:rsidR="000014C9" w:rsidRDefault="00A22240" w:rsidP="00A22240">
      <w:pPr>
        <w:pStyle w:val="ListParagraph"/>
        <w:numPr>
          <w:ilvl w:val="0"/>
          <w:numId w:val="1"/>
        </w:numPr>
        <w:rPr>
          <w:rFonts w:ascii="Calibri" w:hAnsi="Calibri" w:cs="Calibri"/>
        </w:rPr>
      </w:pPr>
      <w:r>
        <w:rPr>
          <w:rFonts w:ascii="Calibri" w:hAnsi="Calibri" w:cs="Calibri"/>
        </w:rPr>
        <w:lastRenderedPageBreak/>
        <w:t>There should be a moratorium on all logging projects, many of which are clear</w:t>
      </w:r>
      <w:r w:rsidR="00D1145C">
        <w:rPr>
          <w:rFonts w:ascii="Calibri" w:hAnsi="Calibri" w:cs="Calibri"/>
        </w:rPr>
        <w:t>ly</w:t>
      </w:r>
      <w:r>
        <w:rPr>
          <w:rFonts w:ascii="Calibri" w:hAnsi="Calibri" w:cs="Calibri"/>
        </w:rPr>
        <w:t xml:space="preserve"> </w:t>
      </w:r>
      <w:r w:rsidR="00CB2338">
        <w:rPr>
          <w:rFonts w:ascii="Calibri" w:hAnsi="Calibri" w:cs="Calibri"/>
        </w:rPr>
        <w:t>targeting MOG forests at this moment, until a proper inventory and analysis for the eastern forests can be completed.</w:t>
      </w:r>
    </w:p>
    <w:p w14:paraId="52FED9E6" w14:textId="399BB272" w:rsidR="00CB2338" w:rsidRDefault="00210E1B" w:rsidP="00A22240">
      <w:pPr>
        <w:pStyle w:val="ListParagraph"/>
        <w:numPr>
          <w:ilvl w:val="0"/>
          <w:numId w:val="1"/>
        </w:numPr>
        <w:rPr>
          <w:rFonts w:ascii="Calibri" w:hAnsi="Calibri" w:cs="Calibri"/>
        </w:rPr>
      </w:pPr>
      <w:r>
        <w:rPr>
          <w:rFonts w:ascii="Calibri" w:hAnsi="Calibri" w:cs="Calibri"/>
        </w:rPr>
        <w:t>The DEIS should be withdrawn and a new one prepared based on input from ecological scientists independent of the Forest Service.</w:t>
      </w:r>
    </w:p>
    <w:p w14:paraId="260B6732" w14:textId="69CD12F5" w:rsidR="00970520" w:rsidRDefault="00970520" w:rsidP="00A22240">
      <w:pPr>
        <w:pStyle w:val="ListParagraph"/>
        <w:numPr>
          <w:ilvl w:val="0"/>
          <w:numId w:val="1"/>
        </w:numPr>
        <w:rPr>
          <w:rFonts w:ascii="Calibri" w:hAnsi="Calibri" w:cs="Calibri"/>
        </w:rPr>
      </w:pPr>
      <w:r>
        <w:rPr>
          <w:rFonts w:ascii="Calibri" w:hAnsi="Calibri" w:cs="Calibri"/>
        </w:rPr>
        <w:t>A full range of alternatives should be provided to the public, based on ecological science and the goa</w:t>
      </w:r>
      <w:r w:rsidR="007546C1">
        <w:rPr>
          <w:rFonts w:ascii="Calibri" w:hAnsi="Calibri" w:cs="Calibri"/>
        </w:rPr>
        <w:t>l of allowing MOG forests to most effectively provide a natural solution to climate change.</w:t>
      </w:r>
    </w:p>
    <w:p w14:paraId="1ED1FEA1" w14:textId="2F8785C4" w:rsidR="006D13ED" w:rsidRDefault="006D13ED" w:rsidP="006D13ED">
      <w:pPr>
        <w:rPr>
          <w:rFonts w:ascii="Calibri" w:hAnsi="Calibri" w:cs="Calibri"/>
        </w:rPr>
      </w:pPr>
      <w:r>
        <w:rPr>
          <w:rFonts w:ascii="Calibri" w:hAnsi="Calibri" w:cs="Calibri"/>
        </w:rPr>
        <w:t>The existing DEIS is a failure</w:t>
      </w:r>
      <w:r w:rsidR="00FF267D">
        <w:rPr>
          <w:rFonts w:ascii="Calibri" w:hAnsi="Calibri" w:cs="Calibri"/>
        </w:rPr>
        <w:t xml:space="preserve"> and must be withdrawn </w:t>
      </w:r>
      <w:r w:rsidR="00B4648A">
        <w:rPr>
          <w:rFonts w:ascii="Calibri" w:hAnsi="Calibri" w:cs="Calibri"/>
        </w:rPr>
        <w:t>until it can be</w:t>
      </w:r>
      <w:r w:rsidR="00FF267D">
        <w:rPr>
          <w:rFonts w:ascii="Calibri" w:hAnsi="Calibri" w:cs="Calibri"/>
        </w:rPr>
        <w:t xml:space="preserve"> done properly, and a full range of alternatives provided for public comment.</w:t>
      </w:r>
    </w:p>
    <w:p w14:paraId="515DD7E9" w14:textId="77777777" w:rsidR="005151DC" w:rsidRDefault="005151DC" w:rsidP="006D13ED">
      <w:pPr>
        <w:rPr>
          <w:rFonts w:ascii="Calibri" w:hAnsi="Calibri" w:cs="Calibri"/>
        </w:rPr>
      </w:pPr>
    </w:p>
    <w:p w14:paraId="26FA3E36" w14:textId="77777777" w:rsidR="005151DC" w:rsidRDefault="005151DC" w:rsidP="006D13ED">
      <w:pPr>
        <w:rPr>
          <w:rFonts w:ascii="Calibri" w:hAnsi="Calibri" w:cs="Calibri"/>
        </w:rPr>
      </w:pPr>
    </w:p>
    <w:p w14:paraId="4F13F44B" w14:textId="77777777" w:rsidR="007E34AB" w:rsidRDefault="007E34AB" w:rsidP="007E34AB">
      <w:pPr>
        <w:rPr>
          <w:rFonts w:ascii="Calibri" w:hAnsi="Calibri" w:cs="Calibri"/>
        </w:rPr>
      </w:pPr>
    </w:p>
    <w:p w14:paraId="3B20A250" w14:textId="77777777" w:rsidR="00C21D43" w:rsidRDefault="00C21D43" w:rsidP="007E34AB">
      <w:pPr>
        <w:jc w:val="center"/>
        <w:rPr>
          <w:rFonts w:ascii="Calibri" w:hAnsi="Calibri" w:cs="Calibri"/>
        </w:rPr>
      </w:pPr>
    </w:p>
    <w:p w14:paraId="0315F7E8" w14:textId="77777777" w:rsidR="00C21D43" w:rsidRDefault="00C21D43" w:rsidP="007E34AB">
      <w:pPr>
        <w:jc w:val="center"/>
        <w:rPr>
          <w:rFonts w:ascii="Calibri" w:hAnsi="Calibri" w:cs="Calibri"/>
        </w:rPr>
      </w:pPr>
    </w:p>
    <w:p w14:paraId="74C001BC" w14:textId="77777777" w:rsidR="00C21D43" w:rsidRDefault="00C21D43" w:rsidP="007E34AB">
      <w:pPr>
        <w:jc w:val="center"/>
        <w:rPr>
          <w:rFonts w:ascii="Calibri" w:hAnsi="Calibri" w:cs="Calibri"/>
        </w:rPr>
      </w:pPr>
    </w:p>
    <w:p w14:paraId="3BF33519" w14:textId="77777777" w:rsidR="00C21D43" w:rsidRDefault="00C21D43" w:rsidP="007E34AB">
      <w:pPr>
        <w:jc w:val="center"/>
        <w:rPr>
          <w:rFonts w:ascii="Calibri" w:hAnsi="Calibri" w:cs="Calibri"/>
        </w:rPr>
      </w:pPr>
    </w:p>
    <w:p w14:paraId="116169F8" w14:textId="77777777" w:rsidR="00C21D43" w:rsidRDefault="00C21D43" w:rsidP="007E34AB">
      <w:pPr>
        <w:jc w:val="center"/>
        <w:rPr>
          <w:rFonts w:ascii="Calibri" w:hAnsi="Calibri" w:cs="Calibri"/>
        </w:rPr>
      </w:pPr>
    </w:p>
    <w:p w14:paraId="4D8F445C" w14:textId="77777777" w:rsidR="00C21D43" w:rsidRDefault="00C21D43" w:rsidP="007E34AB">
      <w:pPr>
        <w:jc w:val="center"/>
        <w:rPr>
          <w:rFonts w:ascii="Calibri" w:hAnsi="Calibri" w:cs="Calibri"/>
        </w:rPr>
      </w:pPr>
    </w:p>
    <w:p w14:paraId="5792E42F" w14:textId="77777777" w:rsidR="00C21D43" w:rsidRDefault="00C21D43" w:rsidP="00817572">
      <w:pPr>
        <w:rPr>
          <w:rFonts w:ascii="Calibri" w:hAnsi="Calibri" w:cs="Calibri"/>
        </w:rPr>
      </w:pPr>
    </w:p>
    <w:p w14:paraId="1E20BABC" w14:textId="77777777" w:rsidR="00C21D43" w:rsidRDefault="00C21D43" w:rsidP="00817572">
      <w:pPr>
        <w:rPr>
          <w:rFonts w:ascii="Calibri" w:hAnsi="Calibri" w:cs="Calibri"/>
        </w:rPr>
      </w:pPr>
    </w:p>
    <w:p w14:paraId="12FEB9DB" w14:textId="77777777" w:rsidR="00C21D43" w:rsidRDefault="00C21D43" w:rsidP="00C96B58">
      <w:pPr>
        <w:rPr>
          <w:rFonts w:ascii="Calibri" w:hAnsi="Calibri" w:cs="Calibri"/>
        </w:rPr>
      </w:pPr>
    </w:p>
    <w:p w14:paraId="11023626" w14:textId="77777777" w:rsidR="00145EE8" w:rsidRDefault="00145EE8" w:rsidP="007D21EB">
      <w:pPr>
        <w:rPr>
          <w:rFonts w:ascii="Calibri" w:hAnsi="Calibri" w:cs="Calibri"/>
        </w:rPr>
      </w:pPr>
    </w:p>
    <w:p w14:paraId="7965B421" w14:textId="77777777" w:rsidR="00711B3F" w:rsidRDefault="00711B3F" w:rsidP="00145EE8">
      <w:pPr>
        <w:jc w:val="center"/>
        <w:rPr>
          <w:rFonts w:ascii="Calibri" w:hAnsi="Calibri" w:cs="Calibri"/>
        </w:rPr>
      </w:pPr>
    </w:p>
    <w:p w14:paraId="4D71C8E8" w14:textId="77777777" w:rsidR="00B824C0" w:rsidRDefault="00B824C0" w:rsidP="00145EE8">
      <w:pPr>
        <w:jc w:val="center"/>
        <w:rPr>
          <w:rFonts w:ascii="Calibri" w:hAnsi="Calibri" w:cs="Calibri"/>
        </w:rPr>
      </w:pPr>
    </w:p>
    <w:p w14:paraId="163CC901" w14:textId="77777777" w:rsidR="00B824C0" w:rsidRDefault="00B824C0" w:rsidP="00145EE8">
      <w:pPr>
        <w:jc w:val="center"/>
        <w:rPr>
          <w:rFonts w:ascii="Calibri" w:hAnsi="Calibri" w:cs="Calibri"/>
        </w:rPr>
      </w:pPr>
    </w:p>
    <w:p w14:paraId="22F07E01" w14:textId="77777777" w:rsidR="00B824C0" w:rsidRDefault="00B824C0" w:rsidP="00145EE8">
      <w:pPr>
        <w:jc w:val="center"/>
        <w:rPr>
          <w:rFonts w:ascii="Calibri" w:hAnsi="Calibri" w:cs="Calibri"/>
        </w:rPr>
      </w:pPr>
    </w:p>
    <w:p w14:paraId="5987177E" w14:textId="77777777" w:rsidR="00B824C0" w:rsidRDefault="00B824C0" w:rsidP="00145EE8">
      <w:pPr>
        <w:jc w:val="center"/>
        <w:rPr>
          <w:rFonts w:ascii="Calibri" w:hAnsi="Calibri" w:cs="Calibri"/>
        </w:rPr>
      </w:pPr>
    </w:p>
    <w:p w14:paraId="7D9F7725" w14:textId="7E4D5FEB" w:rsidR="005151DC" w:rsidRDefault="005151DC" w:rsidP="00145EE8">
      <w:pPr>
        <w:jc w:val="center"/>
        <w:rPr>
          <w:rFonts w:ascii="Calibri" w:hAnsi="Calibri" w:cs="Calibri"/>
        </w:rPr>
      </w:pPr>
      <w:r>
        <w:rPr>
          <w:rFonts w:ascii="Calibri" w:hAnsi="Calibri" w:cs="Calibri"/>
        </w:rPr>
        <w:lastRenderedPageBreak/>
        <w:t>References</w:t>
      </w:r>
    </w:p>
    <w:p w14:paraId="1F64C7C8" w14:textId="5CDE6268" w:rsidR="00F52299" w:rsidRDefault="00F52299" w:rsidP="00B63CC5">
      <w:pPr>
        <w:rPr>
          <w:rFonts w:ascii="Calibri" w:hAnsi="Calibri" w:cs="Calibri"/>
        </w:rPr>
      </w:pPr>
      <w:r>
        <w:rPr>
          <w:rFonts w:ascii="Calibri" w:hAnsi="Calibri" w:cs="Calibri"/>
        </w:rPr>
        <w:t xml:space="preserve">Barnes, et al, 2004: </w:t>
      </w:r>
      <w:hyperlink r:id="rId8" w:history="1">
        <w:r w:rsidRPr="00F52299">
          <w:rPr>
            <w:color w:val="0000FF"/>
            <w:u w:val="single"/>
          </w:rPr>
          <w:t>A Century of Reforestation Reduced Anthropogenic Warming in the Eastern United States - Barnes - 2024 - Earth's Future - Wiley Online Library</w:t>
        </w:r>
      </w:hyperlink>
    </w:p>
    <w:p w14:paraId="25F28E9F" w14:textId="031D8ADC" w:rsidR="007C662F" w:rsidRPr="00631330" w:rsidRDefault="00E772BD" w:rsidP="00B63CC5">
      <w:pPr>
        <w:rPr>
          <w:rFonts w:ascii="Calibri" w:hAnsi="Calibri" w:cs="Calibri"/>
        </w:rPr>
      </w:pPr>
      <w:r>
        <w:rPr>
          <w:rFonts w:ascii="Calibri" w:hAnsi="Calibri" w:cs="Calibri"/>
        </w:rPr>
        <w:t>Baron, Andrew and Keeton, William</w:t>
      </w:r>
      <w:r w:rsidR="008210B4">
        <w:rPr>
          <w:rFonts w:ascii="Calibri" w:hAnsi="Calibri" w:cs="Calibri"/>
        </w:rPr>
        <w:t>,</w:t>
      </w:r>
      <w:r w:rsidR="00A008E1">
        <w:rPr>
          <w:rFonts w:ascii="Calibri" w:hAnsi="Calibri" w:cs="Calibri"/>
        </w:rPr>
        <w:t xml:space="preserve"> ed</w:t>
      </w:r>
      <w:r>
        <w:rPr>
          <w:rFonts w:ascii="Calibri" w:hAnsi="Calibri" w:cs="Calibri"/>
        </w:rPr>
        <w:t xml:space="preserve">, 2018: </w:t>
      </w:r>
      <w:bookmarkStart w:id="0" w:name="_Hlk176516693"/>
      <w:r w:rsidR="00A008E1">
        <w:rPr>
          <w:rFonts w:ascii="Calibri" w:hAnsi="Calibri" w:cs="Calibri"/>
          <w:i/>
          <w:iCs/>
        </w:rPr>
        <w:t>Ecology and Recovery of Eastern Old-Growth Forests</w:t>
      </w:r>
      <w:r w:rsidR="00631330">
        <w:rPr>
          <w:rFonts w:ascii="Calibri" w:hAnsi="Calibri" w:cs="Calibri"/>
          <w:i/>
          <w:iCs/>
        </w:rPr>
        <w:t>.</w:t>
      </w:r>
      <w:r w:rsidR="00631330">
        <w:rPr>
          <w:rFonts w:ascii="Calibri" w:hAnsi="Calibri" w:cs="Calibri"/>
        </w:rPr>
        <w:t xml:space="preserve">  </w:t>
      </w:r>
      <w:r w:rsidR="00A55BA6">
        <w:rPr>
          <w:rFonts w:ascii="Calibri" w:hAnsi="Calibri" w:cs="Calibri"/>
        </w:rPr>
        <w:t xml:space="preserve">Island Press, </w:t>
      </w:r>
      <w:r w:rsidR="0006648C">
        <w:rPr>
          <w:rFonts w:ascii="Calibri" w:hAnsi="Calibri" w:cs="Calibri"/>
        </w:rPr>
        <w:t>Washington, D.C.</w:t>
      </w:r>
    </w:p>
    <w:bookmarkEnd w:id="0"/>
    <w:p w14:paraId="3C44A993" w14:textId="59B63732" w:rsidR="00A46111" w:rsidRPr="00F25305" w:rsidRDefault="00F25305" w:rsidP="00B63CC5">
      <w:pPr>
        <w:rPr>
          <w:rFonts w:ascii="Calibri" w:hAnsi="Calibri" w:cs="Calibri"/>
        </w:rPr>
      </w:pPr>
      <w:r>
        <w:rPr>
          <w:rFonts w:ascii="Calibri" w:hAnsi="Calibri" w:cs="Calibri"/>
        </w:rPr>
        <w:t>Battaglia, Loretta and Conner, William</w:t>
      </w:r>
      <w:r w:rsidR="001E0522">
        <w:rPr>
          <w:rFonts w:ascii="Calibri" w:hAnsi="Calibri" w:cs="Calibri"/>
        </w:rPr>
        <w:t>, 2018</w:t>
      </w:r>
      <w:r>
        <w:rPr>
          <w:rFonts w:ascii="Calibri" w:hAnsi="Calibri" w:cs="Calibri"/>
        </w:rPr>
        <w:t xml:space="preserve">: “Old Growth and </w:t>
      </w:r>
      <w:r w:rsidR="00495D49">
        <w:rPr>
          <w:rFonts w:ascii="Calibri" w:hAnsi="Calibri" w:cs="Calibri"/>
        </w:rPr>
        <w:t>M</w:t>
      </w:r>
      <w:r>
        <w:rPr>
          <w:rFonts w:ascii="Calibri" w:hAnsi="Calibri" w:cs="Calibri"/>
        </w:rPr>
        <w:t>ature Remnan</w:t>
      </w:r>
      <w:r w:rsidR="00495D49">
        <w:rPr>
          <w:rFonts w:ascii="Calibri" w:hAnsi="Calibri" w:cs="Calibri"/>
        </w:rPr>
        <w:t>t Floodplain Forests of the Southeastern United States,” in</w:t>
      </w:r>
      <w:r w:rsidR="0006648C">
        <w:rPr>
          <w:rFonts w:ascii="Calibri" w:hAnsi="Calibri" w:cs="Calibri"/>
        </w:rPr>
        <w:t xml:space="preserve"> </w:t>
      </w:r>
      <w:r w:rsidR="0006648C">
        <w:rPr>
          <w:rFonts w:ascii="Calibri" w:hAnsi="Calibri" w:cs="Calibri"/>
          <w:i/>
          <w:iCs/>
        </w:rPr>
        <w:t>Ecology and Recovery of Eastern Old-Growth Forests.</w:t>
      </w:r>
      <w:r w:rsidR="0006648C">
        <w:rPr>
          <w:rFonts w:ascii="Calibri" w:hAnsi="Calibri" w:cs="Calibri"/>
        </w:rPr>
        <w:t xml:space="preserve">  Island Press, Washington, D.C.</w:t>
      </w:r>
    </w:p>
    <w:p w14:paraId="75E6E4CF" w14:textId="6CBCE6E3" w:rsidR="004F1555" w:rsidRDefault="004F1555" w:rsidP="00B63CC5">
      <w:pPr>
        <w:rPr>
          <w:rFonts w:ascii="Calibri" w:hAnsi="Calibri" w:cs="Calibri"/>
        </w:rPr>
      </w:pPr>
      <w:r>
        <w:rPr>
          <w:rFonts w:ascii="Calibri" w:hAnsi="Calibri" w:cs="Calibri"/>
        </w:rPr>
        <w:t>Braun, E. Lucy</w:t>
      </w:r>
      <w:r w:rsidR="00B51639">
        <w:rPr>
          <w:rFonts w:ascii="Calibri" w:hAnsi="Calibri" w:cs="Calibri"/>
        </w:rPr>
        <w:t xml:space="preserve">, 1959: </w:t>
      </w:r>
      <w:r w:rsidR="00B51639">
        <w:rPr>
          <w:rFonts w:ascii="Calibri" w:hAnsi="Calibri" w:cs="Calibri"/>
          <w:i/>
          <w:iCs/>
        </w:rPr>
        <w:t>Deciduous Forests of Eastern North America</w:t>
      </w:r>
      <w:r w:rsidR="00C905E4">
        <w:rPr>
          <w:rFonts w:ascii="Calibri" w:hAnsi="Calibri" w:cs="Calibri"/>
        </w:rPr>
        <w:t xml:space="preserve">.  </w:t>
      </w:r>
      <w:r w:rsidR="004C1D75">
        <w:rPr>
          <w:rFonts w:ascii="Calibri" w:hAnsi="Calibri" w:cs="Calibri"/>
        </w:rPr>
        <w:t>(</w:t>
      </w:r>
      <w:r w:rsidR="00443D3C">
        <w:rPr>
          <w:rFonts w:ascii="Calibri" w:hAnsi="Calibri" w:cs="Calibri"/>
        </w:rPr>
        <w:t xml:space="preserve">Facsimile </w:t>
      </w:r>
      <w:r w:rsidR="004C1D75">
        <w:rPr>
          <w:rFonts w:ascii="Calibri" w:hAnsi="Calibri" w:cs="Calibri"/>
        </w:rPr>
        <w:t>2023) Echo Point Books</w:t>
      </w:r>
      <w:r w:rsidR="006374B2">
        <w:rPr>
          <w:rFonts w:ascii="Calibri" w:hAnsi="Calibri" w:cs="Calibri"/>
        </w:rPr>
        <w:t xml:space="preserve"> &amp; Media, Brattleboro, Vermont</w:t>
      </w:r>
    </w:p>
    <w:p w14:paraId="423E1F62" w14:textId="243F80F7" w:rsidR="00F91CA6" w:rsidRDefault="00F91CA6" w:rsidP="00B63CC5">
      <w:pPr>
        <w:rPr>
          <w:rFonts w:ascii="Calibri" w:hAnsi="Calibri" w:cs="Calibri"/>
        </w:rPr>
      </w:pPr>
      <w:r>
        <w:rPr>
          <w:rFonts w:ascii="Calibri" w:hAnsi="Calibri" w:cs="Calibri"/>
        </w:rPr>
        <w:t>Chapman</w:t>
      </w:r>
      <w:r w:rsidR="00D266C7">
        <w:rPr>
          <w:rFonts w:ascii="Calibri" w:hAnsi="Calibri" w:cs="Calibri"/>
        </w:rPr>
        <w:t>, Julia and McEwan, Ryan, 2018: “Topography and Vegetation Patterns in an Old</w:t>
      </w:r>
      <w:r w:rsidR="006F1462">
        <w:rPr>
          <w:rFonts w:ascii="Calibri" w:hAnsi="Calibri" w:cs="Calibri"/>
        </w:rPr>
        <w:t xml:space="preserve">-Growth Appalachian Forest: Lucy Braun, You Were Right!”  in </w:t>
      </w:r>
      <w:r w:rsidR="005D10D4">
        <w:rPr>
          <w:rFonts w:ascii="Calibri" w:hAnsi="Calibri" w:cs="Calibri"/>
          <w:i/>
          <w:iCs/>
        </w:rPr>
        <w:t>Eastern Old-Growth Forests: Prospects for Rediscovery and Recovery.</w:t>
      </w:r>
      <w:r w:rsidR="005D10D4">
        <w:rPr>
          <w:rFonts w:ascii="Calibri" w:hAnsi="Calibri" w:cs="Calibri"/>
        </w:rPr>
        <w:t xml:space="preserve">  Edited by Mary Byrd Davis.  Island Press, Washington D.C. 1996</w:t>
      </w:r>
    </w:p>
    <w:p w14:paraId="693B87C8" w14:textId="1D0883FE" w:rsidR="004D2BCE" w:rsidRDefault="00036D3C" w:rsidP="00B63CC5">
      <w:pPr>
        <w:rPr>
          <w:rFonts w:ascii="Calibri" w:hAnsi="Calibri" w:cs="Calibri"/>
        </w:rPr>
      </w:pPr>
      <w:r>
        <w:rPr>
          <w:rFonts w:ascii="Calibri" w:hAnsi="Calibri" w:cs="Calibri"/>
        </w:rPr>
        <w:t>Davis, Marg</w:t>
      </w:r>
      <w:r w:rsidR="00FC3140">
        <w:rPr>
          <w:rFonts w:ascii="Calibri" w:hAnsi="Calibri" w:cs="Calibri"/>
        </w:rPr>
        <w:t>a</w:t>
      </w:r>
      <w:r>
        <w:rPr>
          <w:rFonts w:ascii="Calibri" w:hAnsi="Calibri" w:cs="Calibri"/>
        </w:rPr>
        <w:t>ret</w:t>
      </w:r>
      <w:r w:rsidR="004D2BCE">
        <w:rPr>
          <w:rFonts w:ascii="Calibri" w:hAnsi="Calibri" w:cs="Calibri"/>
        </w:rPr>
        <w:t xml:space="preserve">, </w:t>
      </w:r>
      <w:r w:rsidR="00C25F76">
        <w:rPr>
          <w:rFonts w:ascii="Calibri" w:hAnsi="Calibri" w:cs="Calibri"/>
        </w:rPr>
        <w:t>et al,</w:t>
      </w:r>
      <w:r w:rsidR="004D2BCE">
        <w:rPr>
          <w:rFonts w:ascii="Calibri" w:hAnsi="Calibri" w:cs="Calibri"/>
        </w:rPr>
        <w:t>199</w:t>
      </w:r>
      <w:r w:rsidR="003172C0">
        <w:rPr>
          <w:rFonts w:ascii="Calibri" w:hAnsi="Calibri" w:cs="Calibri"/>
        </w:rPr>
        <w:t>6</w:t>
      </w:r>
      <w:r w:rsidR="004D2BCE">
        <w:rPr>
          <w:rFonts w:ascii="Calibri" w:hAnsi="Calibri" w:cs="Calibri"/>
        </w:rPr>
        <w:t>: “Landscape Heterogeneity of Hemlock-Hardwood Forest</w:t>
      </w:r>
      <w:r w:rsidR="00E538A3">
        <w:rPr>
          <w:rFonts w:ascii="Calibri" w:hAnsi="Calibri" w:cs="Calibri"/>
        </w:rPr>
        <w:t xml:space="preserve"> in Northern Michigan.”  </w:t>
      </w:r>
      <w:r w:rsidR="004669B5">
        <w:rPr>
          <w:rFonts w:ascii="Calibri" w:hAnsi="Calibri" w:cs="Calibri"/>
        </w:rPr>
        <w:t xml:space="preserve">in </w:t>
      </w:r>
      <w:r w:rsidR="001E0522">
        <w:rPr>
          <w:rFonts w:ascii="Calibri" w:hAnsi="Calibri" w:cs="Calibri"/>
          <w:i/>
          <w:iCs/>
        </w:rPr>
        <w:t>Eastern Old-Growth Forests: Prospects for Rediscovery and Recovery.</w:t>
      </w:r>
      <w:r w:rsidR="001E0522">
        <w:rPr>
          <w:rFonts w:ascii="Calibri" w:hAnsi="Calibri" w:cs="Calibri"/>
        </w:rPr>
        <w:t xml:space="preserve">  Edited by Mary Byrd Davis.  Island Press, Washington D.C. 1996</w:t>
      </w:r>
    </w:p>
    <w:p w14:paraId="3CF7C776" w14:textId="086128A2" w:rsidR="00367EBA" w:rsidRPr="00B51639" w:rsidRDefault="00367EBA" w:rsidP="00B63CC5">
      <w:pPr>
        <w:rPr>
          <w:rFonts w:ascii="Calibri" w:hAnsi="Calibri" w:cs="Calibri"/>
        </w:rPr>
      </w:pPr>
      <w:r>
        <w:rPr>
          <w:rFonts w:ascii="Calibri" w:hAnsi="Calibri" w:cs="Calibri"/>
        </w:rPr>
        <w:t>Davis, Mary Byrd and Davis, John, ed</w:t>
      </w:r>
      <w:r w:rsidR="00C02260">
        <w:rPr>
          <w:rFonts w:ascii="Calibri" w:hAnsi="Calibri" w:cs="Calibri"/>
        </w:rPr>
        <w:t xml:space="preserve">.: </w:t>
      </w:r>
      <w:r w:rsidR="005D2121">
        <w:rPr>
          <w:rFonts w:ascii="Calibri" w:hAnsi="Calibri" w:cs="Calibri"/>
          <w:i/>
          <w:iCs/>
        </w:rPr>
        <w:t>Eastern Old-Growth Forests: Prospects for Rediscovery and Recovery.</w:t>
      </w:r>
      <w:r w:rsidR="005D2121">
        <w:rPr>
          <w:rFonts w:ascii="Calibri" w:hAnsi="Calibri" w:cs="Calibri"/>
        </w:rPr>
        <w:t xml:space="preserve">  Island Press, Washington D.C. 1996</w:t>
      </w:r>
    </w:p>
    <w:p w14:paraId="32EB935F" w14:textId="206FA3AD" w:rsidR="001C3BCE" w:rsidRDefault="00930876" w:rsidP="00B63CC5">
      <w:pPr>
        <w:rPr>
          <w:rFonts w:ascii="Calibri" w:hAnsi="Calibri" w:cs="Calibri"/>
        </w:rPr>
      </w:pPr>
      <w:r>
        <w:rPr>
          <w:rFonts w:ascii="Calibri" w:hAnsi="Calibri" w:cs="Calibri"/>
        </w:rPr>
        <w:t xml:space="preserve">Davis, Mary Byrd, </w:t>
      </w:r>
      <w:r w:rsidR="00757CD0">
        <w:rPr>
          <w:rFonts w:ascii="Calibri" w:hAnsi="Calibri" w:cs="Calibri"/>
        </w:rPr>
        <w:t>2003</w:t>
      </w:r>
      <w:r w:rsidR="000C5D2C">
        <w:rPr>
          <w:rFonts w:ascii="Calibri" w:hAnsi="Calibri" w:cs="Calibri"/>
        </w:rPr>
        <w:t xml:space="preserve">: </w:t>
      </w:r>
      <w:r w:rsidR="000C5D2C">
        <w:rPr>
          <w:rFonts w:ascii="Calibri" w:hAnsi="Calibri" w:cs="Calibri"/>
          <w:i/>
          <w:iCs/>
        </w:rPr>
        <w:t>Old Growth in the East: A Survey</w:t>
      </w:r>
      <w:r w:rsidR="000247FC">
        <w:rPr>
          <w:rFonts w:ascii="Calibri" w:hAnsi="Calibri" w:cs="Calibri"/>
        </w:rPr>
        <w:t xml:space="preserve">.  </w:t>
      </w:r>
      <w:r w:rsidR="00376022">
        <w:rPr>
          <w:rFonts w:ascii="Calibri" w:hAnsi="Calibri" w:cs="Calibri"/>
        </w:rPr>
        <w:t>Richmond, VT</w:t>
      </w:r>
      <w:r w:rsidR="00B94E25">
        <w:rPr>
          <w:rFonts w:ascii="Calibri" w:hAnsi="Calibri" w:cs="Calibri"/>
        </w:rPr>
        <w:t xml:space="preserve">: Cenozoic </w:t>
      </w:r>
      <w:r w:rsidR="00E769C6">
        <w:rPr>
          <w:rFonts w:ascii="Calibri" w:hAnsi="Calibri" w:cs="Calibri"/>
        </w:rPr>
        <w:t>Society</w:t>
      </w:r>
    </w:p>
    <w:p w14:paraId="05A2DBCB" w14:textId="3B5ADF0F" w:rsidR="00AC1EB9" w:rsidRDefault="00E85DD2" w:rsidP="00B63CC5">
      <w:pPr>
        <w:rPr>
          <w:rFonts w:ascii="Calibri" w:hAnsi="Calibri" w:cs="Calibri"/>
        </w:rPr>
      </w:pPr>
      <w:r>
        <w:rPr>
          <w:rFonts w:ascii="Calibri" w:hAnsi="Calibri" w:cs="Calibri"/>
        </w:rPr>
        <w:t>D’Amato, Anthony, et al, 2018: “Old-Growth Disturbance Dynamics and Associated Ecological</w:t>
      </w:r>
      <w:r w:rsidR="00BC6FBC">
        <w:rPr>
          <w:rFonts w:ascii="Calibri" w:hAnsi="Calibri" w:cs="Calibri"/>
        </w:rPr>
        <w:t xml:space="preserve"> Silviculture for Forests in Northeastern North America,” in </w:t>
      </w:r>
      <w:r w:rsidR="00C532AC">
        <w:rPr>
          <w:rFonts w:ascii="Calibri" w:hAnsi="Calibri" w:cs="Calibri"/>
          <w:i/>
          <w:iCs/>
        </w:rPr>
        <w:t>Ecology and Recovery of Eastern Old-Growth Forests.</w:t>
      </w:r>
      <w:r w:rsidR="00C532AC">
        <w:rPr>
          <w:rFonts w:ascii="Calibri" w:hAnsi="Calibri" w:cs="Calibri"/>
        </w:rPr>
        <w:t xml:space="preserve">  Island Press, Washington, D.C.</w:t>
      </w:r>
    </w:p>
    <w:p w14:paraId="48EED3D6" w14:textId="1DED2929" w:rsidR="00D36DD3" w:rsidRDefault="00D36DD3" w:rsidP="00B63CC5">
      <w:pPr>
        <w:rPr>
          <w:rStyle w:val="Hyperlink"/>
          <w:rFonts w:ascii="Calibri" w:hAnsi="Calibri" w:cs="Calibri"/>
        </w:rPr>
      </w:pPr>
      <w:r>
        <w:rPr>
          <w:rFonts w:ascii="Calibri" w:hAnsi="Calibri" w:cs="Calibri"/>
        </w:rPr>
        <w:t>Della</w:t>
      </w:r>
      <w:r w:rsidR="0096726C">
        <w:rPr>
          <w:rFonts w:ascii="Calibri" w:hAnsi="Calibri" w:cs="Calibri"/>
        </w:rPr>
        <w:t xml:space="preserve">Sala, et al,  2022: </w:t>
      </w:r>
      <w:hyperlink r:id="rId9" w:history="1">
        <w:r w:rsidR="00310087" w:rsidRPr="00374121">
          <w:rPr>
            <w:rStyle w:val="Hyperlink"/>
            <w:rFonts w:ascii="Calibri" w:hAnsi="Calibri" w:cs="Calibri"/>
          </w:rPr>
          <w:t>https://www.frontiersin.org/journals/forests-and-global-change/articles/10.3389/ffgc.2022.979528/full</w:t>
        </w:r>
      </w:hyperlink>
    </w:p>
    <w:p w14:paraId="5A98868E" w14:textId="794E11ED" w:rsidR="008676CF" w:rsidRPr="002B6D7A" w:rsidRDefault="002B6D7A" w:rsidP="00B63CC5">
      <w:pPr>
        <w:rPr>
          <w:rFonts w:ascii="Calibri" w:hAnsi="Calibri" w:cs="Calibri"/>
        </w:rPr>
      </w:pPr>
      <w:r>
        <w:rPr>
          <w:rFonts w:ascii="Calibri" w:hAnsi="Calibri" w:cs="Calibri"/>
        </w:rPr>
        <w:t>Dunwiddie, Peter, et al</w:t>
      </w:r>
      <w:r w:rsidR="00D56C6C">
        <w:rPr>
          <w:rFonts w:ascii="Calibri" w:hAnsi="Calibri" w:cs="Calibri"/>
        </w:rPr>
        <w:t>, 1996: “Old-Growth Forests of Southern New England</w:t>
      </w:r>
      <w:r w:rsidR="001B7B2E">
        <w:rPr>
          <w:rFonts w:ascii="Calibri" w:hAnsi="Calibri" w:cs="Calibri"/>
        </w:rPr>
        <w:t xml:space="preserve">, New York, and Pennsylvania,” in </w:t>
      </w:r>
      <w:r w:rsidR="001B7B2E">
        <w:rPr>
          <w:rFonts w:ascii="Calibri" w:hAnsi="Calibri" w:cs="Calibri"/>
          <w:i/>
          <w:iCs/>
        </w:rPr>
        <w:t>Eastern Old-Growth Forests: Prospects for Rediscovery and Recovery.</w:t>
      </w:r>
      <w:r w:rsidR="001B7B2E">
        <w:rPr>
          <w:rFonts w:ascii="Calibri" w:hAnsi="Calibri" w:cs="Calibri"/>
        </w:rPr>
        <w:t xml:space="preserve">  Edited by Mary Byrd Davis.  Island Press, Washington D.C. 1996</w:t>
      </w:r>
    </w:p>
    <w:p w14:paraId="0B6F822E" w14:textId="07B3786F" w:rsidR="00AB525C" w:rsidRDefault="00AB525C" w:rsidP="00B63CC5">
      <w:pPr>
        <w:rPr>
          <w:rFonts w:ascii="Calibri" w:hAnsi="Calibri" w:cs="Calibri"/>
        </w:rPr>
      </w:pPr>
      <w:r>
        <w:rPr>
          <w:rFonts w:ascii="Calibri" w:hAnsi="Calibri" w:cs="Calibri"/>
        </w:rPr>
        <w:t xml:space="preserve">Dyer, James, </w:t>
      </w:r>
      <w:r w:rsidR="00456390">
        <w:rPr>
          <w:rFonts w:ascii="Calibri" w:hAnsi="Calibri" w:cs="Calibri"/>
        </w:rPr>
        <w:t xml:space="preserve">2006: </w:t>
      </w:r>
      <w:hyperlink r:id="rId10" w:history="1">
        <w:r w:rsidR="00456390" w:rsidRPr="00374121">
          <w:rPr>
            <w:rStyle w:val="Hyperlink"/>
            <w:rFonts w:ascii="Calibri" w:hAnsi="Calibri" w:cs="Calibri"/>
          </w:rPr>
          <w:t>https://academic.oup.com/bioscience/article/56/4/341/229041</w:t>
        </w:r>
      </w:hyperlink>
      <w:r w:rsidR="00456390">
        <w:rPr>
          <w:rFonts w:ascii="Calibri" w:hAnsi="Calibri" w:cs="Calibri"/>
        </w:rPr>
        <w:t xml:space="preserve"> </w:t>
      </w:r>
    </w:p>
    <w:p w14:paraId="5720FCEC" w14:textId="47B9D01F" w:rsidR="00575106" w:rsidRDefault="00575106" w:rsidP="00B63CC5">
      <w:pPr>
        <w:rPr>
          <w:rFonts w:ascii="Calibri" w:hAnsi="Calibri" w:cs="Calibri"/>
        </w:rPr>
      </w:pPr>
      <w:r>
        <w:rPr>
          <w:rFonts w:ascii="Calibri" w:hAnsi="Calibri" w:cs="Calibri"/>
        </w:rPr>
        <w:t xml:space="preserve">Fahey, Timothy, </w:t>
      </w:r>
      <w:r w:rsidR="00481FF0">
        <w:rPr>
          <w:rFonts w:ascii="Calibri" w:hAnsi="Calibri" w:cs="Calibri"/>
        </w:rPr>
        <w:t>2018: “Belowground Ecology and Dynamics in Eastern Old-Growth</w:t>
      </w:r>
      <w:r w:rsidR="00521E86">
        <w:rPr>
          <w:rFonts w:ascii="Calibri" w:hAnsi="Calibri" w:cs="Calibri"/>
        </w:rPr>
        <w:t xml:space="preserve"> Forests,” in </w:t>
      </w:r>
      <w:r w:rsidR="00521E86">
        <w:rPr>
          <w:rFonts w:ascii="Calibri" w:hAnsi="Calibri" w:cs="Calibri"/>
          <w:i/>
          <w:iCs/>
        </w:rPr>
        <w:t>Ecology and Recovery of Eastern Old-Growth Forests.</w:t>
      </w:r>
      <w:r w:rsidR="00521E86">
        <w:rPr>
          <w:rFonts w:ascii="Calibri" w:hAnsi="Calibri" w:cs="Calibri"/>
        </w:rPr>
        <w:t xml:space="preserve">  Island Press, Washington, D.C.</w:t>
      </w:r>
    </w:p>
    <w:p w14:paraId="79DAFFF9" w14:textId="57A18D1D" w:rsidR="00310087" w:rsidRDefault="00C31E2B" w:rsidP="00B63CC5">
      <w:pPr>
        <w:rPr>
          <w:rFonts w:ascii="Calibri" w:hAnsi="Calibri" w:cs="Calibri"/>
        </w:rPr>
      </w:pPr>
      <w:r>
        <w:rPr>
          <w:rFonts w:ascii="Calibri" w:hAnsi="Calibri" w:cs="Calibri"/>
        </w:rPr>
        <w:lastRenderedPageBreak/>
        <w:t>Fanous, Jamie and Moomaw, William, 2018:</w:t>
      </w:r>
      <w:r w:rsidR="00F515C5">
        <w:rPr>
          <w:rFonts w:ascii="Calibri" w:hAnsi="Calibri" w:cs="Calibri"/>
        </w:rPr>
        <w:t xml:space="preserve"> </w:t>
      </w:r>
      <w:hyperlink r:id="rId11" w:history="1">
        <w:r w:rsidR="00530ED6" w:rsidRPr="00236179">
          <w:rPr>
            <w:rStyle w:val="Hyperlink"/>
            <w:rFonts w:ascii="Calibri" w:hAnsi="Calibri" w:cs="Calibri"/>
          </w:rPr>
          <w:t>https://www.bu.edu/eci/files/2019/06/ClimatePolicyBrief8.pdf</w:t>
        </w:r>
      </w:hyperlink>
    </w:p>
    <w:p w14:paraId="27FB836C" w14:textId="6880056E" w:rsidR="009A3D07" w:rsidRDefault="009A3D07" w:rsidP="00B63CC5">
      <w:pPr>
        <w:rPr>
          <w:rFonts w:ascii="Calibri" w:hAnsi="Calibri" w:cs="Calibri"/>
        </w:rPr>
      </w:pPr>
      <w:r>
        <w:rPr>
          <w:rFonts w:ascii="Calibri" w:hAnsi="Calibri" w:cs="Calibri"/>
        </w:rPr>
        <w:t>FEMA</w:t>
      </w:r>
      <w:r w:rsidR="001943A2">
        <w:rPr>
          <w:rFonts w:ascii="Calibri" w:hAnsi="Calibri" w:cs="Calibri"/>
        </w:rPr>
        <w:t>,</w:t>
      </w:r>
      <w:r w:rsidR="00FC3140">
        <w:rPr>
          <w:rFonts w:ascii="Calibri" w:hAnsi="Calibri" w:cs="Calibri"/>
        </w:rPr>
        <w:t xml:space="preserve"> 2022</w:t>
      </w:r>
      <w:r>
        <w:rPr>
          <w:rFonts w:ascii="Calibri" w:hAnsi="Calibri" w:cs="Calibri"/>
        </w:rPr>
        <w:t xml:space="preserve">: </w:t>
      </w:r>
      <w:r w:rsidR="001D031C" w:rsidRPr="000A4A11">
        <w:rPr>
          <w:rFonts w:ascii="Calibri" w:hAnsi="Calibri" w:cs="Calibri"/>
        </w:rPr>
        <w:t>(</w:t>
      </w:r>
      <w:hyperlink r:id="rId12" w:history="1">
        <w:r w:rsidR="00D128D3" w:rsidRPr="00236179">
          <w:rPr>
            <w:rStyle w:val="Hyperlink"/>
            <w:rFonts w:ascii="Calibri" w:hAnsi="Calibri" w:cs="Calibri"/>
          </w:rPr>
          <w:t>https://www.fema.gov/sites/default/files/documents/fema_technical-job-aid-wildfire.pdf</w:t>
        </w:r>
      </w:hyperlink>
      <w:r w:rsidR="001D031C">
        <w:rPr>
          <w:rFonts w:ascii="Calibri" w:hAnsi="Calibri" w:cs="Calibri"/>
        </w:rPr>
        <w:t>)</w:t>
      </w:r>
      <w:r w:rsidR="00D128D3">
        <w:rPr>
          <w:rFonts w:ascii="Calibri" w:hAnsi="Calibri" w:cs="Calibri"/>
        </w:rPr>
        <w:t xml:space="preserve"> </w:t>
      </w:r>
    </w:p>
    <w:p w14:paraId="1FF4AF63" w14:textId="7DE18E75" w:rsidR="00530ED6" w:rsidRDefault="00530ED6" w:rsidP="00B63CC5">
      <w:pPr>
        <w:rPr>
          <w:rFonts w:ascii="Calibri" w:hAnsi="Calibri" w:cs="Calibri"/>
        </w:rPr>
      </w:pPr>
      <w:r>
        <w:rPr>
          <w:rFonts w:ascii="Calibri" w:hAnsi="Calibri" w:cs="Calibri"/>
        </w:rPr>
        <w:t>Frelich, Lee and Reich, Peter</w:t>
      </w:r>
      <w:r w:rsidR="00821080">
        <w:rPr>
          <w:rFonts w:ascii="Calibri" w:hAnsi="Calibri" w:cs="Calibri"/>
        </w:rPr>
        <w:t xml:space="preserve">, 1996: “Old Growth in the Great Lakes Region,” in </w:t>
      </w:r>
      <w:r w:rsidR="00821080">
        <w:rPr>
          <w:rFonts w:ascii="Calibri" w:hAnsi="Calibri" w:cs="Calibri"/>
          <w:i/>
          <w:iCs/>
        </w:rPr>
        <w:t>Eastern Old-Growth Forests: Prospects for Rediscovery and Recovery.</w:t>
      </w:r>
      <w:r w:rsidR="00821080">
        <w:rPr>
          <w:rFonts w:ascii="Calibri" w:hAnsi="Calibri" w:cs="Calibri"/>
        </w:rPr>
        <w:t xml:space="preserve">  Edited by Mary Byrd Davis.  Island Press, Washington D.C. 1996</w:t>
      </w:r>
    </w:p>
    <w:p w14:paraId="296A78CC" w14:textId="33143C3A" w:rsidR="00AB1C6D" w:rsidRDefault="00AB1C6D" w:rsidP="00B63CC5">
      <w:pPr>
        <w:rPr>
          <w:rFonts w:ascii="Calibri" w:hAnsi="Calibri" w:cs="Calibri"/>
        </w:rPr>
      </w:pPr>
      <w:r>
        <w:rPr>
          <w:rFonts w:ascii="Calibri" w:hAnsi="Calibri" w:cs="Calibri"/>
        </w:rPr>
        <w:t xml:space="preserve">Gunn, John and Orwig, David, 1996: “Eastern Old-Growth Forests under Threat: Changing Dynamics due to Invasive Organisms,” in </w:t>
      </w:r>
      <w:bookmarkStart w:id="1" w:name="_Hlk176519123"/>
      <w:r>
        <w:rPr>
          <w:rFonts w:ascii="Calibri" w:hAnsi="Calibri" w:cs="Calibri"/>
          <w:i/>
          <w:iCs/>
        </w:rPr>
        <w:t>Eastern Old-Growth Forests: Prospects for Rediscovery and Recovery.</w:t>
      </w:r>
      <w:r>
        <w:rPr>
          <w:rFonts w:ascii="Calibri" w:hAnsi="Calibri" w:cs="Calibri"/>
        </w:rPr>
        <w:t xml:space="preserve">  Edited by Mary Byrd Davis.  Island Press, Washington D.C. 1996</w:t>
      </w:r>
    </w:p>
    <w:p w14:paraId="574BB7E2" w14:textId="4A0AB8EE" w:rsidR="009E6272" w:rsidRPr="00105644" w:rsidRDefault="009E6272" w:rsidP="00B63CC5">
      <w:pPr>
        <w:rPr>
          <w:rFonts w:ascii="Calibri" w:hAnsi="Calibri" w:cs="Calibri"/>
        </w:rPr>
      </w:pPr>
      <w:r>
        <w:rPr>
          <w:rFonts w:ascii="Calibri" w:hAnsi="Calibri" w:cs="Calibri"/>
        </w:rPr>
        <w:t xml:space="preserve">Hanson, Chad, 2021: </w:t>
      </w:r>
      <w:r>
        <w:rPr>
          <w:rFonts w:ascii="Calibri" w:hAnsi="Calibri" w:cs="Calibri"/>
          <w:i/>
          <w:iCs/>
        </w:rPr>
        <w:t>Smokescreen: Debunking Wildfire Myths to Save Our Forests and Our Climate</w:t>
      </w:r>
      <w:r w:rsidR="00105644">
        <w:rPr>
          <w:rFonts w:ascii="Calibri" w:hAnsi="Calibri" w:cs="Calibri"/>
          <w:i/>
          <w:iCs/>
        </w:rPr>
        <w:t xml:space="preserve">.” </w:t>
      </w:r>
      <w:r w:rsidR="00105644">
        <w:rPr>
          <w:rFonts w:ascii="Calibri" w:hAnsi="Calibri" w:cs="Calibri"/>
        </w:rPr>
        <w:t>University Press of Kentucky</w:t>
      </w:r>
    </w:p>
    <w:p w14:paraId="4EF13226" w14:textId="29506416" w:rsidR="00AF7AC7" w:rsidRDefault="00AF7AC7" w:rsidP="00B63CC5">
      <w:pPr>
        <w:rPr>
          <w:rFonts w:ascii="Calibri" w:hAnsi="Calibri" w:cs="Calibri"/>
        </w:rPr>
      </w:pPr>
      <w:r>
        <w:rPr>
          <w:rFonts w:ascii="Calibri" w:hAnsi="Calibri" w:cs="Calibri"/>
        </w:rPr>
        <w:t xml:space="preserve">Hilderbrand, Robert, et al, 2005: </w:t>
      </w:r>
      <w:hyperlink r:id="rId13" w:history="1">
        <w:r w:rsidRPr="00374121">
          <w:rPr>
            <w:rStyle w:val="Hyperlink"/>
            <w:rFonts w:ascii="Calibri" w:hAnsi="Calibri" w:cs="Calibri"/>
          </w:rPr>
          <w:t>https://www.jstor.org/stable/26267738</w:t>
        </w:r>
      </w:hyperlink>
    </w:p>
    <w:p w14:paraId="7B08EBD6" w14:textId="082D5A63" w:rsidR="004077D1" w:rsidRDefault="0091707D" w:rsidP="00B63CC5">
      <w:pPr>
        <w:rPr>
          <w:rFonts w:ascii="Calibri" w:hAnsi="Calibri" w:cs="Calibri"/>
        </w:rPr>
      </w:pPr>
      <w:r>
        <w:rPr>
          <w:rFonts w:ascii="Calibri" w:hAnsi="Calibri" w:cs="Calibri"/>
        </w:rPr>
        <w:t>Keeton, William and Barton, Andrew, 1996: “</w:t>
      </w:r>
      <w:r w:rsidR="00E54B7F">
        <w:rPr>
          <w:rFonts w:ascii="Calibri" w:hAnsi="Calibri" w:cs="Calibri"/>
        </w:rPr>
        <w:t xml:space="preserve">Past, Present, and Future of Old-Growth Forests in the East,” in </w:t>
      </w:r>
      <w:bookmarkStart w:id="2" w:name="_Hlk176524677"/>
      <w:r w:rsidR="00E54B7F">
        <w:rPr>
          <w:rFonts w:ascii="Calibri" w:hAnsi="Calibri" w:cs="Calibri"/>
          <w:i/>
          <w:iCs/>
        </w:rPr>
        <w:t>Eastern Old-Growth Forests: Prospects for Rediscovery and Recovery.</w:t>
      </w:r>
      <w:r w:rsidR="00E54B7F">
        <w:rPr>
          <w:rFonts w:ascii="Calibri" w:hAnsi="Calibri" w:cs="Calibri"/>
        </w:rPr>
        <w:t xml:space="preserve">  Edited by Mary Byrd Davis.  Island Press, Washington D.C. 1996</w:t>
      </w:r>
      <w:bookmarkEnd w:id="2"/>
    </w:p>
    <w:p w14:paraId="3C381EEC" w14:textId="67B9AE36" w:rsidR="003E665B" w:rsidRDefault="003E665B" w:rsidP="00B63CC5">
      <w:pPr>
        <w:rPr>
          <w:rFonts w:ascii="Calibri" w:hAnsi="Calibri" w:cs="Calibri"/>
        </w:rPr>
      </w:pPr>
      <w:r>
        <w:rPr>
          <w:rFonts w:ascii="Calibri" w:hAnsi="Calibri" w:cs="Calibri"/>
        </w:rPr>
        <w:t xml:space="preserve">Keeton, William, et al, 2018: “Silviculture for Eastern Old Growth in the Context of Global Change,” in </w:t>
      </w:r>
      <w:r>
        <w:rPr>
          <w:rFonts w:ascii="Calibri" w:hAnsi="Calibri" w:cs="Calibri"/>
          <w:i/>
          <w:iCs/>
        </w:rPr>
        <w:t>Ecology and Recovery of Eastern Old-Growth Forests.</w:t>
      </w:r>
      <w:r>
        <w:rPr>
          <w:rFonts w:ascii="Calibri" w:hAnsi="Calibri" w:cs="Calibri"/>
        </w:rPr>
        <w:t xml:space="preserve">  Island Press, Washington, D.C.</w:t>
      </w:r>
    </w:p>
    <w:bookmarkEnd w:id="1"/>
    <w:p w14:paraId="0F0BB5F1" w14:textId="43F541D6" w:rsidR="005151DC" w:rsidRDefault="00B63CC5" w:rsidP="00B63CC5">
      <w:pPr>
        <w:rPr>
          <w:rFonts w:ascii="Calibri" w:hAnsi="Calibri" w:cs="Calibri"/>
        </w:rPr>
      </w:pPr>
      <w:r>
        <w:rPr>
          <w:rFonts w:ascii="Calibri" w:hAnsi="Calibri" w:cs="Calibri"/>
        </w:rPr>
        <w:t xml:space="preserve">Leverett, Robert, </w:t>
      </w:r>
      <w:r w:rsidR="00483492">
        <w:rPr>
          <w:rFonts w:ascii="Calibri" w:hAnsi="Calibri" w:cs="Calibri"/>
        </w:rPr>
        <w:t xml:space="preserve">1996: </w:t>
      </w:r>
      <w:r w:rsidR="00A90640">
        <w:rPr>
          <w:rFonts w:ascii="Calibri" w:hAnsi="Calibri" w:cs="Calibri"/>
        </w:rPr>
        <w:t>“Definitions and History,”</w:t>
      </w:r>
      <w:r w:rsidR="00060C7C">
        <w:rPr>
          <w:rFonts w:ascii="Calibri" w:hAnsi="Calibri" w:cs="Calibri"/>
        </w:rPr>
        <w:t xml:space="preserve"> in </w:t>
      </w:r>
      <w:bookmarkStart w:id="3" w:name="_Hlk176439762"/>
      <w:r w:rsidR="00060C7C">
        <w:rPr>
          <w:rFonts w:ascii="Calibri" w:hAnsi="Calibri" w:cs="Calibri"/>
          <w:i/>
          <w:iCs/>
        </w:rPr>
        <w:t xml:space="preserve">Eastern Old-Growth Forests: Prospects for Rediscovery and </w:t>
      </w:r>
      <w:r w:rsidR="00A5785E">
        <w:rPr>
          <w:rFonts w:ascii="Calibri" w:hAnsi="Calibri" w:cs="Calibri"/>
          <w:i/>
          <w:iCs/>
        </w:rPr>
        <w:t>Recovery.</w:t>
      </w:r>
      <w:r w:rsidR="00A5785E">
        <w:rPr>
          <w:rFonts w:ascii="Calibri" w:hAnsi="Calibri" w:cs="Calibri"/>
        </w:rPr>
        <w:t xml:space="preserve">  Edited by Mary Byrd Davis</w:t>
      </w:r>
      <w:r w:rsidR="00270D07">
        <w:rPr>
          <w:rFonts w:ascii="Calibri" w:hAnsi="Calibri" w:cs="Calibri"/>
        </w:rPr>
        <w:t>.  Island Press, Washington D.C. 1996</w:t>
      </w:r>
      <w:bookmarkEnd w:id="3"/>
    </w:p>
    <w:p w14:paraId="1C96716B" w14:textId="194FC97C" w:rsidR="00EC1A1C" w:rsidRDefault="0084564B" w:rsidP="00B63CC5">
      <w:pPr>
        <w:rPr>
          <w:rFonts w:ascii="Calibri" w:hAnsi="Calibri" w:cs="Calibri"/>
        </w:rPr>
      </w:pPr>
      <w:r>
        <w:rPr>
          <w:rFonts w:ascii="Calibri" w:hAnsi="Calibri" w:cs="Calibri"/>
        </w:rPr>
        <w:t xml:space="preserve">Lynch, J. Merrill, </w:t>
      </w:r>
      <w:r w:rsidR="00C869C8">
        <w:rPr>
          <w:rFonts w:ascii="Calibri" w:hAnsi="Calibri" w:cs="Calibri"/>
        </w:rPr>
        <w:t>1996</w:t>
      </w:r>
      <w:r>
        <w:rPr>
          <w:rFonts w:ascii="Calibri" w:hAnsi="Calibri" w:cs="Calibri"/>
        </w:rPr>
        <w:t xml:space="preserve">: “Old Growth in Southeastern Wetlands,” in </w:t>
      </w:r>
      <w:r w:rsidR="00E72054">
        <w:rPr>
          <w:rFonts w:ascii="Calibri" w:hAnsi="Calibri" w:cs="Calibri"/>
          <w:i/>
          <w:iCs/>
        </w:rPr>
        <w:t>Eastern Old-Growth Forests: Prospects for Rediscovery and Recovery.</w:t>
      </w:r>
      <w:r w:rsidR="00E72054">
        <w:rPr>
          <w:rFonts w:ascii="Calibri" w:hAnsi="Calibri" w:cs="Calibri"/>
        </w:rPr>
        <w:t xml:space="preserve">  Edited by Mary Byrd Davis.  Island Press, Washington D.C. 1996</w:t>
      </w:r>
    </w:p>
    <w:p w14:paraId="555F2282" w14:textId="4DCB6A6A" w:rsidR="00F567CE" w:rsidRDefault="00FA72DA" w:rsidP="00B63CC5">
      <w:pPr>
        <w:rPr>
          <w:rFonts w:ascii="Calibri" w:hAnsi="Calibri" w:cs="Calibri"/>
        </w:rPr>
      </w:pPr>
      <w:r>
        <w:rPr>
          <w:rFonts w:ascii="Calibri" w:hAnsi="Calibri" w:cs="Calibri"/>
        </w:rPr>
        <w:t xml:space="preserve">Matlack, Glenn, 2013: </w:t>
      </w:r>
      <w:hyperlink r:id="rId14" w:history="1">
        <w:r w:rsidRPr="00374121">
          <w:rPr>
            <w:rStyle w:val="Hyperlink"/>
            <w:rFonts w:ascii="Calibri" w:hAnsi="Calibri" w:cs="Calibri"/>
          </w:rPr>
          <w:t>https://conbio.onlinelibrary.wiley.com/doi/abs/10.1111/cobi.12121</w:t>
        </w:r>
      </w:hyperlink>
      <w:r>
        <w:rPr>
          <w:rFonts w:ascii="Calibri" w:hAnsi="Calibri" w:cs="Calibri"/>
        </w:rPr>
        <w:t xml:space="preserve"> </w:t>
      </w:r>
    </w:p>
    <w:p w14:paraId="0052F018" w14:textId="77777777" w:rsidR="005B0198" w:rsidRDefault="00532457" w:rsidP="005B0198">
      <w:pPr>
        <w:rPr>
          <w:rFonts w:ascii="Calibri" w:hAnsi="Calibri" w:cs="Calibri"/>
        </w:rPr>
      </w:pPr>
      <w:r>
        <w:rPr>
          <w:rFonts w:ascii="Calibri" w:hAnsi="Calibri" w:cs="Calibri"/>
        </w:rPr>
        <w:t xml:space="preserve">McGee, Grogory, </w:t>
      </w:r>
      <w:r w:rsidR="00E217FA">
        <w:rPr>
          <w:rFonts w:ascii="Calibri" w:hAnsi="Calibri" w:cs="Calibri"/>
        </w:rPr>
        <w:t>2018:</w:t>
      </w:r>
      <w:r>
        <w:rPr>
          <w:rFonts w:ascii="Calibri" w:hAnsi="Calibri" w:cs="Calibri"/>
        </w:rPr>
        <w:t xml:space="preserve"> “Biological Diversity in Eastern Old Growth</w:t>
      </w:r>
      <w:r w:rsidR="008C1CC4">
        <w:rPr>
          <w:rFonts w:ascii="Calibri" w:hAnsi="Calibri" w:cs="Calibri"/>
        </w:rPr>
        <w:t xml:space="preserve">,” in </w:t>
      </w:r>
      <w:bookmarkStart w:id="4" w:name="_Hlk176535350"/>
      <w:r w:rsidR="005B0198">
        <w:rPr>
          <w:rFonts w:ascii="Calibri" w:hAnsi="Calibri" w:cs="Calibri"/>
          <w:i/>
          <w:iCs/>
        </w:rPr>
        <w:t>Ecology and Recovery of Eastern Old-Growth Forests.</w:t>
      </w:r>
      <w:r w:rsidR="005B0198">
        <w:rPr>
          <w:rFonts w:ascii="Calibri" w:hAnsi="Calibri" w:cs="Calibri"/>
        </w:rPr>
        <w:t xml:space="preserve">  Island Press, Washington, D.C.</w:t>
      </w:r>
    </w:p>
    <w:bookmarkEnd w:id="4"/>
    <w:p w14:paraId="20F6ED5F" w14:textId="02767C80" w:rsidR="000E0F8C" w:rsidRPr="00F25305" w:rsidRDefault="000E0F8C" w:rsidP="005B0198">
      <w:pPr>
        <w:rPr>
          <w:rFonts w:ascii="Calibri" w:hAnsi="Calibri" w:cs="Calibri"/>
        </w:rPr>
      </w:pPr>
      <w:r>
        <w:rPr>
          <w:rFonts w:ascii="Calibri" w:hAnsi="Calibri" w:cs="Calibri"/>
        </w:rPr>
        <w:t xml:space="preserve">Meyer, Albert, et al, </w:t>
      </w:r>
      <w:r w:rsidR="009D1179">
        <w:rPr>
          <w:rFonts w:ascii="Calibri" w:hAnsi="Calibri" w:cs="Calibri"/>
        </w:rPr>
        <w:t xml:space="preserve">1996: “Biodiversity in the Herbaceous </w:t>
      </w:r>
      <w:r w:rsidR="00270CF2">
        <w:rPr>
          <w:rFonts w:ascii="Calibri" w:hAnsi="Calibri" w:cs="Calibri"/>
        </w:rPr>
        <w:t xml:space="preserve">Layer and Salamanders in Appalachian Primary Forests,” in </w:t>
      </w:r>
      <w:r w:rsidR="00270CF2">
        <w:rPr>
          <w:rFonts w:ascii="Calibri" w:hAnsi="Calibri" w:cs="Calibri"/>
          <w:i/>
          <w:iCs/>
        </w:rPr>
        <w:t>Eastern Old-Growth Forests: Prospects for Rediscovery and Recovery.</w:t>
      </w:r>
      <w:r w:rsidR="00270CF2">
        <w:rPr>
          <w:rFonts w:ascii="Calibri" w:hAnsi="Calibri" w:cs="Calibri"/>
        </w:rPr>
        <w:t xml:space="preserve">  Edited by Mary Byrd Davis.  Island Press, Washington D.C. 1996</w:t>
      </w:r>
    </w:p>
    <w:p w14:paraId="2AD7B44A" w14:textId="1C724374" w:rsidR="0076004D" w:rsidRDefault="00E25C10" w:rsidP="00B63CC5">
      <w:pPr>
        <w:rPr>
          <w:rFonts w:ascii="Calibri" w:hAnsi="Calibri" w:cs="Calibri"/>
        </w:rPr>
      </w:pPr>
      <w:proofErr w:type="spellStart"/>
      <w:r>
        <w:rPr>
          <w:rFonts w:ascii="Calibri" w:hAnsi="Calibri" w:cs="Calibri"/>
        </w:rPr>
        <w:t>Mladenoff</w:t>
      </w:r>
      <w:proofErr w:type="spellEnd"/>
      <w:r>
        <w:rPr>
          <w:rFonts w:ascii="Calibri" w:hAnsi="Calibri" w:cs="Calibri"/>
        </w:rPr>
        <w:t xml:space="preserve">, David and Forrester, Jodi, 1996: “Historical Patterns and </w:t>
      </w:r>
      <w:r w:rsidR="001943A2">
        <w:rPr>
          <w:rFonts w:ascii="Calibri" w:hAnsi="Calibri" w:cs="Calibri"/>
        </w:rPr>
        <w:t>Contemporary</w:t>
      </w:r>
      <w:r>
        <w:rPr>
          <w:rFonts w:ascii="Calibri" w:hAnsi="Calibri" w:cs="Calibri"/>
        </w:rPr>
        <w:t xml:space="preserve"> Proce</w:t>
      </w:r>
      <w:r w:rsidR="002A4A63">
        <w:rPr>
          <w:rFonts w:ascii="Calibri" w:hAnsi="Calibri" w:cs="Calibri"/>
        </w:rPr>
        <w:t>sses in Northern Lake States Old Growth Landscapes</w:t>
      </w:r>
      <w:r w:rsidR="00353CE3">
        <w:rPr>
          <w:rFonts w:ascii="Calibri" w:hAnsi="Calibri" w:cs="Calibri"/>
        </w:rPr>
        <w:t xml:space="preserve">,” in </w:t>
      </w:r>
      <w:bookmarkStart w:id="5" w:name="_Hlk176523093"/>
      <w:r w:rsidR="00353CE3">
        <w:rPr>
          <w:rFonts w:ascii="Calibri" w:hAnsi="Calibri" w:cs="Calibri"/>
          <w:i/>
          <w:iCs/>
        </w:rPr>
        <w:t>Eastern Old-Growth Forests: Prospects for Rediscovery and Recovery.</w:t>
      </w:r>
      <w:r w:rsidR="00353CE3">
        <w:rPr>
          <w:rFonts w:ascii="Calibri" w:hAnsi="Calibri" w:cs="Calibri"/>
        </w:rPr>
        <w:t xml:space="preserve">  Edited by Mary Byrd Davis.  Island Press, Washington D.C. 1996</w:t>
      </w:r>
      <w:bookmarkEnd w:id="5"/>
    </w:p>
    <w:p w14:paraId="61EE53B5" w14:textId="4A9F975B" w:rsidR="00A17CEF" w:rsidRDefault="00A17CEF" w:rsidP="00B63CC5">
      <w:pPr>
        <w:rPr>
          <w:rFonts w:ascii="Calibri" w:hAnsi="Calibri" w:cs="Calibri"/>
        </w:rPr>
      </w:pPr>
      <w:r>
        <w:rPr>
          <w:rFonts w:ascii="Calibri" w:hAnsi="Calibri" w:cs="Calibri"/>
        </w:rPr>
        <w:lastRenderedPageBreak/>
        <w:t xml:space="preserve">NASA, </w:t>
      </w:r>
      <w:r w:rsidR="00DB7210">
        <w:rPr>
          <w:rFonts w:ascii="Calibri" w:hAnsi="Calibri" w:cs="Calibri"/>
        </w:rPr>
        <w:t xml:space="preserve">2022: </w:t>
      </w:r>
      <w:r w:rsidR="00DB7210" w:rsidRPr="00DB7210">
        <w:rPr>
          <w:rFonts w:ascii="Calibri" w:hAnsi="Calibri" w:cs="Calibri"/>
        </w:rPr>
        <w:t>https://carbon.nasa.gov/pdfs/Matureforestwebinarfeds-4-13-22.pdf</w:t>
      </w:r>
    </w:p>
    <w:p w14:paraId="5516AAD3" w14:textId="51AD3B97" w:rsidR="0046445D" w:rsidRDefault="0046445D" w:rsidP="00B63CC5">
      <w:pPr>
        <w:rPr>
          <w:rFonts w:ascii="Calibri" w:hAnsi="Calibri" w:cs="Calibri"/>
        </w:rPr>
      </w:pPr>
      <w:r>
        <w:rPr>
          <w:rFonts w:ascii="Calibri" w:hAnsi="Calibri" w:cs="Calibri"/>
        </w:rPr>
        <w:t>Pelton, Michael</w:t>
      </w:r>
      <w:r w:rsidR="00574D63">
        <w:rPr>
          <w:rFonts w:ascii="Calibri" w:hAnsi="Calibri" w:cs="Calibri"/>
        </w:rPr>
        <w:t xml:space="preserve"> R., 1996: “The Importance of Old Growth to Carnivores in Eastern</w:t>
      </w:r>
      <w:r w:rsidR="00D81711">
        <w:rPr>
          <w:rFonts w:ascii="Calibri" w:hAnsi="Calibri" w:cs="Calibri"/>
        </w:rPr>
        <w:t xml:space="preserve"> Deciduous Forests,” in </w:t>
      </w:r>
      <w:bookmarkStart w:id="6" w:name="_Hlk176440655"/>
      <w:r w:rsidR="0081260D">
        <w:rPr>
          <w:rFonts w:ascii="Calibri" w:hAnsi="Calibri" w:cs="Calibri"/>
          <w:i/>
          <w:iCs/>
        </w:rPr>
        <w:t>Eastern Old-Growth Forests: Prospects for Rediscovery and Recovery.</w:t>
      </w:r>
      <w:r w:rsidR="0081260D">
        <w:rPr>
          <w:rFonts w:ascii="Calibri" w:hAnsi="Calibri" w:cs="Calibri"/>
        </w:rPr>
        <w:t xml:space="preserve">  Edited by Mary Byrd Davis.  Island Press, Washington D.C. 1996</w:t>
      </w:r>
      <w:bookmarkEnd w:id="6"/>
      <w:r w:rsidR="0091575A">
        <w:rPr>
          <w:rFonts w:ascii="Calibri" w:hAnsi="Calibri" w:cs="Calibri"/>
        </w:rPr>
        <w:t>”</w:t>
      </w:r>
    </w:p>
    <w:p w14:paraId="36FBAAC9" w14:textId="6F13FD26" w:rsidR="008C0ED3" w:rsidRDefault="008C0ED3" w:rsidP="00B63CC5">
      <w:pPr>
        <w:rPr>
          <w:rFonts w:ascii="Calibri" w:hAnsi="Calibri" w:cs="Calibri"/>
        </w:rPr>
      </w:pPr>
      <w:r>
        <w:rPr>
          <w:rFonts w:ascii="Calibri" w:hAnsi="Calibri" w:cs="Calibri"/>
        </w:rPr>
        <w:t xml:space="preserve">Nunery and Keeton, </w:t>
      </w:r>
      <w:r w:rsidR="00732D4A">
        <w:rPr>
          <w:rFonts w:ascii="Calibri" w:hAnsi="Calibri" w:cs="Calibri"/>
        </w:rPr>
        <w:t>20</w:t>
      </w:r>
      <w:r w:rsidR="00EB4AE8">
        <w:rPr>
          <w:rFonts w:ascii="Calibri" w:hAnsi="Calibri" w:cs="Calibri"/>
        </w:rPr>
        <w:t>10</w:t>
      </w:r>
      <w:r w:rsidR="00732D4A">
        <w:rPr>
          <w:rFonts w:ascii="Calibri" w:hAnsi="Calibri" w:cs="Calibri"/>
        </w:rPr>
        <w:t xml:space="preserve">: </w:t>
      </w:r>
      <w:hyperlink r:id="rId15" w:history="1">
        <w:r w:rsidR="00732D4A" w:rsidRPr="00732D4A">
          <w:rPr>
            <w:color w:val="0000FF"/>
            <w:u w:val="single"/>
          </w:rPr>
          <w:t>Forest carbon storage in the northeastern United States: Net effects of harvesting frequency, post-harvest retention, and wood products (uvm.edu)</w:t>
        </w:r>
      </w:hyperlink>
    </w:p>
    <w:p w14:paraId="381ADAF0" w14:textId="3D75BFC9" w:rsidR="0066671C" w:rsidRDefault="000A4913" w:rsidP="00B63CC5">
      <w:pPr>
        <w:rPr>
          <w:rFonts w:ascii="Calibri" w:hAnsi="Calibri" w:cs="Calibri"/>
        </w:rPr>
      </w:pPr>
      <w:r>
        <w:rPr>
          <w:rFonts w:ascii="Calibri" w:hAnsi="Calibri" w:cs="Calibri"/>
        </w:rPr>
        <w:t xml:space="preserve">Prescott, Cindy E., 2024: </w:t>
      </w:r>
      <w:hyperlink r:id="rId16" w:history="1">
        <w:r w:rsidR="00BB4A20" w:rsidRPr="00374121">
          <w:rPr>
            <w:rStyle w:val="Hyperlink"/>
            <w:rFonts w:ascii="Calibri" w:hAnsi="Calibri" w:cs="Calibri"/>
          </w:rPr>
          <w:t>https://www.sciencedirect.com/science/article/pii/S0378112723009088</w:t>
        </w:r>
      </w:hyperlink>
    </w:p>
    <w:p w14:paraId="5FBA9094" w14:textId="01021E84" w:rsidR="00BB4A20" w:rsidRDefault="00BB4A20" w:rsidP="00B63CC5">
      <w:pPr>
        <w:rPr>
          <w:rFonts w:ascii="Calibri" w:hAnsi="Calibri" w:cs="Calibri"/>
        </w:rPr>
      </w:pPr>
      <w:r>
        <w:rPr>
          <w:rFonts w:ascii="Calibri" w:hAnsi="Calibri" w:cs="Calibri"/>
        </w:rPr>
        <w:t xml:space="preserve">Runkle, James, </w:t>
      </w:r>
      <w:r w:rsidR="009B53B9">
        <w:rPr>
          <w:rFonts w:ascii="Calibri" w:hAnsi="Calibri" w:cs="Calibri"/>
        </w:rPr>
        <w:t xml:space="preserve">1996: “Central </w:t>
      </w:r>
      <w:proofErr w:type="spellStart"/>
      <w:r w:rsidR="009B53B9">
        <w:rPr>
          <w:rFonts w:ascii="Calibri" w:hAnsi="Calibri" w:cs="Calibri"/>
        </w:rPr>
        <w:t>Mesophytic</w:t>
      </w:r>
      <w:proofErr w:type="spellEnd"/>
      <w:r w:rsidR="009B53B9">
        <w:rPr>
          <w:rFonts w:ascii="Calibri" w:hAnsi="Calibri" w:cs="Calibri"/>
        </w:rPr>
        <w:t xml:space="preserve"> Forests,” in </w:t>
      </w:r>
      <w:r w:rsidR="00816879">
        <w:rPr>
          <w:rFonts w:ascii="Calibri" w:hAnsi="Calibri" w:cs="Calibri"/>
          <w:i/>
          <w:iCs/>
        </w:rPr>
        <w:t>Eastern Old-Growth Forests: Prospects for Rediscovery and Recovery.</w:t>
      </w:r>
      <w:r w:rsidR="00816879">
        <w:rPr>
          <w:rFonts w:ascii="Calibri" w:hAnsi="Calibri" w:cs="Calibri"/>
        </w:rPr>
        <w:t xml:space="preserve">  Edited by Mary Byrd Davis.  Island Press, Washington D.C. 1996</w:t>
      </w:r>
    </w:p>
    <w:p w14:paraId="4F42D3F3" w14:textId="7A2404DD" w:rsidR="005E3366" w:rsidRDefault="00E10CDD" w:rsidP="00B63CC5">
      <w:pPr>
        <w:rPr>
          <w:rFonts w:ascii="Calibri" w:hAnsi="Calibri" w:cs="Calibri"/>
        </w:rPr>
      </w:pPr>
      <w:r>
        <w:rPr>
          <w:rFonts w:ascii="Calibri" w:hAnsi="Calibri" w:cs="Calibri"/>
        </w:rPr>
        <w:t>Selva,</w:t>
      </w:r>
      <w:r w:rsidR="004C0335">
        <w:rPr>
          <w:rFonts w:ascii="Calibri" w:hAnsi="Calibri" w:cs="Calibri"/>
        </w:rPr>
        <w:t xml:space="preserve"> </w:t>
      </w:r>
      <w:r w:rsidR="0019073C">
        <w:rPr>
          <w:rFonts w:ascii="Calibri" w:hAnsi="Calibri" w:cs="Calibri"/>
        </w:rPr>
        <w:t>Steven, 1996: “Using Lichens to Access Ecological Continui</w:t>
      </w:r>
      <w:r w:rsidR="0091575A">
        <w:rPr>
          <w:rFonts w:ascii="Calibri" w:hAnsi="Calibri" w:cs="Calibri"/>
        </w:rPr>
        <w:t>ty in Northeastern Forests,</w:t>
      </w:r>
      <w:r w:rsidR="0048089F">
        <w:rPr>
          <w:rFonts w:ascii="Calibri" w:hAnsi="Calibri" w:cs="Calibri"/>
        </w:rPr>
        <w:t xml:space="preserve">” in </w:t>
      </w:r>
      <w:r w:rsidR="009956E4">
        <w:rPr>
          <w:rFonts w:ascii="Calibri" w:hAnsi="Calibri" w:cs="Calibri"/>
          <w:i/>
          <w:iCs/>
        </w:rPr>
        <w:t>Eastern Old-Growth Forests: Prospects for Rediscovery and Recovery.</w:t>
      </w:r>
      <w:r w:rsidR="009956E4">
        <w:rPr>
          <w:rFonts w:ascii="Calibri" w:hAnsi="Calibri" w:cs="Calibri"/>
        </w:rPr>
        <w:t xml:space="preserve">  Edited by Mary Byrd Davis.  Island Press, Washington D.C. 1996</w:t>
      </w:r>
    </w:p>
    <w:p w14:paraId="63A19151" w14:textId="5AD40E3B" w:rsidR="007E34AB" w:rsidRDefault="007E34AB" w:rsidP="00B63CC5">
      <w:pPr>
        <w:rPr>
          <w:rFonts w:ascii="Calibri" w:hAnsi="Calibri" w:cs="Calibri"/>
        </w:rPr>
      </w:pPr>
      <w:r>
        <w:rPr>
          <w:rFonts w:ascii="Calibri" w:hAnsi="Calibri" w:cs="Calibri"/>
        </w:rPr>
        <w:t>Ste</w:t>
      </w:r>
      <w:r w:rsidR="0005334E">
        <w:rPr>
          <w:rFonts w:ascii="Calibri" w:hAnsi="Calibri" w:cs="Calibri"/>
        </w:rPr>
        <w:t xml:space="preserve">phenson, N.L., et al, 2014: </w:t>
      </w:r>
      <w:hyperlink r:id="rId17" w:history="1">
        <w:r w:rsidR="00D02A14" w:rsidRPr="00236179">
          <w:rPr>
            <w:rStyle w:val="Hyperlink"/>
            <w:rFonts w:ascii="Calibri" w:hAnsi="Calibri" w:cs="Calibri"/>
          </w:rPr>
          <w:t>https://www.nature.com/articles/nature12914</w:t>
        </w:r>
      </w:hyperlink>
    </w:p>
    <w:p w14:paraId="1B53446A" w14:textId="624E26D2" w:rsidR="00D02A14" w:rsidRDefault="008C138F" w:rsidP="00B63CC5">
      <w:pPr>
        <w:rPr>
          <w:rFonts w:ascii="Calibri" w:hAnsi="Calibri" w:cs="Calibri"/>
        </w:rPr>
      </w:pPr>
      <w:r>
        <w:rPr>
          <w:rFonts w:ascii="Calibri" w:hAnsi="Calibri" w:cs="Calibri"/>
        </w:rPr>
        <w:t xml:space="preserve">Tyrell, Lucy E., 1996: “National Forests in the Eastern Region: Land Allocation and Planning for Old Growth,” in </w:t>
      </w:r>
      <w:r>
        <w:rPr>
          <w:rFonts w:ascii="Calibri" w:hAnsi="Calibri" w:cs="Calibri"/>
          <w:i/>
          <w:iCs/>
        </w:rPr>
        <w:t>Eastern Old-Growth Forests: Prospects for Rediscovery and Recovery.</w:t>
      </w:r>
      <w:r>
        <w:rPr>
          <w:rFonts w:ascii="Calibri" w:hAnsi="Calibri" w:cs="Calibri"/>
        </w:rPr>
        <w:t xml:space="preserve">  Edited by Mary Byrd Davis.  Island Press, Washington D.C. 1996</w:t>
      </w:r>
    </w:p>
    <w:p w14:paraId="62E45811" w14:textId="471B912B" w:rsidR="00610A41" w:rsidRDefault="00007C73" w:rsidP="00B63CC5">
      <w:pPr>
        <w:rPr>
          <w:rFonts w:ascii="Calibri" w:hAnsi="Calibri" w:cs="Calibri"/>
        </w:rPr>
      </w:pPr>
      <w:proofErr w:type="spellStart"/>
      <w:r>
        <w:rPr>
          <w:rFonts w:ascii="Calibri" w:hAnsi="Calibri" w:cs="Calibri"/>
        </w:rPr>
        <w:t>Trombulak</w:t>
      </w:r>
      <w:proofErr w:type="spellEnd"/>
      <w:r>
        <w:rPr>
          <w:rFonts w:ascii="Calibri" w:hAnsi="Calibri" w:cs="Calibri"/>
        </w:rPr>
        <w:t>, Stephen, 1996: “The Restoration of Old Growth: Why and How</w:t>
      </w:r>
      <w:r w:rsidR="00A1587A">
        <w:rPr>
          <w:rFonts w:ascii="Calibri" w:hAnsi="Calibri" w:cs="Calibri"/>
        </w:rPr>
        <w:t xml:space="preserve">,” in </w:t>
      </w:r>
      <w:bookmarkStart w:id="7" w:name="_Hlk176599257"/>
      <w:r w:rsidR="00A1587A">
        <w:rPr>
          <w:rFonts w:ascii="Calibri" w:hAnsi="Calibri" w:cs="Calibri"/>
          <w:i/>
          <w:iCs/>
        </w:rPr>
        <w:t>Eastern Old-Growth Forests: Prospects for Rediscovery and Recovery.</w:t>
      </w:r>
      <w:r w:rsidR="00A1587A">
        <w:rPr>
          <w:rFonts w:ascii="Calibri" w:hAnsi="Calibri" w:cs="Calibri"/>
        </w:rPr>
        <w:t xml:space="preserve">  Edited by Mary Byrd Davis.  Island Press, Washington D.C. 1996</w:t>
      </w:r>
    </w:p>
    <w:bookmarkEnd w:id="7"/>
    <w:p w14:paraId="6104A283" w14:textId="6CDAFD9A" w:rsidR="006B5A09" w:rsidRDefault="006B5A09" w:rsidP="00766FF3">
      <w:pPr>
        <w:rPr>
          <w:rFonts w:ascii="Calibri" w:hAnsi="Calibri" w:cs="Calibri"/>
        </w:rPr>
      </w:pPr>
      <w:r>
        <w:rPr>
          <w:rFonts w:ascii="Calibri" w:hAnsi="Calibri" w:cs="Calibri"/>
        </w:rPr>
        <w:t xml:space="preserve">USDA Forest Service: </w:t>
      </w:r>
      <w:hyperlink r:id="rId18" w:anchor=":~:text=Private%20forest%20lands%3A,fuel%20wood%20for%20heating%20them" w:history="1">
        <w:r w:rsidRPr="006B5A09">
          <w:rPr>
            <w:color w:val="0000FF"/>
            <w:u w:val="single"/>
          </w:rPr>
          <w:t>Private Land | US Forest Service (usda.gov)</w:t>
        </w:r>
      </w:hyperlink>
    </w:p>
    <w:p w14:paraId="51602051" w14:textId="3AAB8470" w:rsidR="00766FF3" w:rsidRDefault="005E3366" w:rsidP="00766FF3">
      <w:pPr>
        <w:rPr>
          <w:rFonts w:ascii="Calibri" w:hAnsi="Calibri" w:cs="Calibri"/>
        </w:rPr>
      </w:pPr>
      <w:r>
        <w:rPr>
          <w:rFonts w:ascii="Calibri" w:hAnsi="Calibri" w:cs="Calibri"/>
        </w:rPr>
        <w:t>White, Peter and White, Ricky</w:t>
      </w:r>
      <w:r w:rsidR="00790EE6">
        <w:rPr>
          <w:rFonts w:ascii="Calibri" w:hAnsi="Calibri" w:cs="Calibri"/>
        </w:rPr>
        <w:t xml:space="preserve">: “Old-Growth Oak and Oak-Hickory Forests,” in </w:t>
      </w:r>
      <w:r w:rsidR="00766FF3">
        <w:rPr>
          <w:rFonts w:ascii="Calibri" w:hAnsi="Calibri" w:cs="Calibri"/>
          <w:i/>
          <w:iCs/>
        </w:rPr>
        <w:t>Eastern Old-Growth Forests: Prospects for Rediscovery and Recovery.</w:t>
      </w:r>
      <w:r w:rsidR="00766FF3">
        <w:rPr>
          <w:rFonts w:ascii="Calibri" w:hAnsi="Calibri" w:cs="Calibri"/>
        </w:rPr>
        <w:t xml:space="preserve">  Edited by Mary Byrd Davis.  Island Press, Washington D.C. 1996</w:t>
      </w:r>
    </w:p>
    <w:p w14:paraId="04C72A55" w14:textId="77777777" w:rsidR="00A54607" w:rsidRDefault="004D0723" w:rsidP="00A54607">
      <w:pPr>
        <w:rPr>
          <w:rFonts w:ascii="Calibri" w:hAnsi="Calibri" w:cs="Calibri"/>
        </w:rPr>
      </w:pPr>
      <w:r>
        <w:rPr>
          <w:rFonts w:ascii="Calibri" w:hAnsi="Calibri" w:cs="Calibri"/>
        </w:rPr>
        <w:t xml:space="preserve">Zahner, Robert, 1996: “How Much Old Growth Is </w:t>
      </w:r>
      <w:proofErr w:type="gramStart"/>
      <w:r>
        <w:rPr>
          <w:rFonts w:ascii="Calibri" w:hAnsi="Calibri" w:cs="Calibri"/>
        </w:rPr>
        <w:t>Enough?</w:t>
      </w:r>
      <w:r w:rsidR="00A54607">
        <w:rPr>
          <w:rFonts w:ascii="Calibri" w:hAnsi="Calibri" w:cs="Calibri"/>
        </w:rPr>
        <w:t>,</w:t>
      </w:r>
      <w:proofErr w:type="gramEnd"/>
      <w:r w:rsidR="00A54607">
        <w:rPr>
          <w:rFonts w:ascii="Calibri" w:hAnsi="Calibri" w:cs="Calibri"/>
        </w:rPr>
        <w:t xml:space="preserve">” in </w:t>
      </w:r>
      <w:r w:rsidR="00A54607">
        <w:rPr>
          <w:rFonts w:ascii="Calibri" w:hAnsi="Calibri" w:cs="Calibri"/>
          <w:i/>
          <w:iCs/>
        </w:rPr>
        <w:t>Eastern Old-Growth Forests: Prospects for Rediscovery and Recovery.</w:t>
      </w:r>
      <w:r w:rsidR="00A54607">
        <w:rPr>
          <w:rFonts w:ascii="Calibri" w:hAnsi="Calibri" w:cs="Calibri"/>
        </w:rPr>
        <w:t xml:space="preserve">  Edited by Mary Byrd Davis.  Island Press, Washington D.C. 1996</w:t>
      </w:r>
    </w:p>
    <w:p w14:paraId="132EC4CF" w14:textId="77777777" w:rsidR="00D74EC9" w:rsidRDefault="00D74EC9">
      <w:pPr>
        <w:rPr>
          <w:rFonts w:ascii="Calibri" w:hAnsi="Calibri" w:cs="Calibri"/>
        </w:rPr>
      </w:pPr>
    </w:p>
    <w:sectPr w:rsidR="00D74EC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CAE2D" w14:textId="77777777" w:rsidR="00914BAB" w:rsidRDefault="00914BAB" w:rsidP="00F77D5C">
      <w:pPr>
        <w:spacing w:after="0" w:line="240" w:lineRule="auto"/>
      </w:pPr>
      <w:r>
        <w:separator/>
      </w:r>
    </w:p>
  </w:endnote>
  <w:endnote w:type="continuationSeparator" w:id="0">
    <w:p w14:paraId="4822B9F5" w14:textId="77777777" w:rsidR="00914BAB" w:rsidRDefault="00914BAB" w:rsidP="00F77D5C">
      <w:pPr>
        <w:spacing w:after="0" w:line="240" w:lineRule="auto"/>
      </w:pPr>
      <w:r>
        <w:continuationSeparator/>
      </w:r>
    </w:p>
  </w:endnote>
  <w:endnote w:type="continuationNotice" w:id="1">
    <w:p w14:paraId="25F92F09" w14:textId="77777777" w:rsidR="00914BAB" w:rsidRDefault="00914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335034"/>
      <w:docPartObj>
        <w:docPartGallery w:val="Page Numbers (Bottom of Page)"/>
        <w:docPartUnique/>
      </w:docPartObj>
    </w:sdtPr>
    <w:sdtEndPr>
      <w:rPr>
        <w:noProof/>
      </w:rPr>
    </w:sdtEndPr>
    <w:sdtContent>
      <w:p w14:paraId="3ACDBE37" w14:textId="6D70F888" w:rsidR="00DE6399" w:rsidRDefault="00DE63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E21C2" w14:textId="77777777" w:rsidR="00DE6399" w:rsidRDefault="00DE6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BD8F" w14:textId="77777777" w:rsidR="00914BAB" w:rsidRDefault="00914BAB" w:rsidP="00F77D5C">
      <w:pPr>
        <w:spacing w:after="0" w:line="240" w:lineRule="auto"/>
      </w:pPr>
      <w:r>
        <w:separator/>
      </w:r>
    </w:p>
  </w:footnote>
  <w:footnote w:type="continuationSeparator" w:id="0">
    <w:p w14:paraId="5B9AEDE8" w14:textId="77777777" w:rsidR="00914BAB" w:rsidRDefault="00914BAB" w:rsidP="00F77D5C">
      <w:pPr>
        <w:spacing w:after="0" w:line="240" w:lineRule="auto"/>
      </w:pPr>
      <w:r>
        <w:continuationSeparator/>
      </w:r>
    </w:p>
  </w:footnote>
  <w:footnote w:type="continuationNotice" w:id="1">
    <w:p w14:paraId="315D04AC" w14:textId="77777777" w:rsidR="00914BAB" w:rsidRDefault="00914B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6398C"/>
    <w:multiLevelType w:val="hybridMultilevel"/>
    <w:tmpl w:val="AF8AC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32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F3"/>
    <w:rsid w:val="000014C9"/>
    <w:rsid w:val="00004068"/>
    <w:rsid w:val="00007C73"/>
    <w:rsid w:val="000109C8"/>
    <w:rsid w:val="0001161A"/>
    <w:rsid w:val="00013CC2"/>
    <w:rsid w:val="00016BF0"/>
    <w:rsid w:val="00016F04"/>
    <w:rsid w:val="00020B04"/>
    <w:rsid w:val="00020D95"/>
    <w:rsid w:val="00020E58"/>
    <w:rsid w:val="00023675"/>
    <w:rsid w:val="000247FC"/>
    <w:rsid w:val="0002750D"/>
    <w:rsid w:val="00031A2C"/>
    <w:rsid w:val="00031EC2"/>
    <w:rsid w:val="00032CA4"/>
    <w:rsid w:val="0003390B"/>
    <w:rsid w:val="00036D3C"/>
    <w:rsid w:val="000464C9"/>
    <w:rsid w:val="00047A43"/>
    <w:rsid w:val="00050E7F"/>
    <w:rsid w:val="0005334E"/>
    <w:rsid w:val="000535AC"/>
    <w:rsid w:val="000607D3"/>
    <w:rsid w:val="00060C7C"/>
    <w:rsid w:val="000622C9"/>
    <w:rsid w:val="000626A0"/>
    <w:rsid w:val="000647EE"/>
    <w:rsid w:val="00065B91"/>
    <w:rsid w:val="0006648C"/>
    <w:rsid w:val="00071EAD"/>
    <w:rsid w:val="00072750"/>
    <w:rsid w:val="000736AB"/>
    <w:rsid w:val="000762C9"/>
    <w:rsid w:val="000771AD"/>
    <w:rsid w:val="00080D91"/>
    <w:rsid w:val="00082B96"/>
    <w:rsid w:val="00083D3C"/>
    <w:rsid w:val="00094867"/>
    <w:rsid w:val="00094C5F"/>
    <w:rsid w:val="00097C10"/>
    <w:rsid w:val="00097FEC"/>
    <w:rsid w:val="000A093D"/>
    <w:rsid w:val="000A331C"/>
    <w:rsid w:val="000A3C1D"/>
    <w:rsid w:val="000A47F1"/>
    <w:rsid w:val="000A4913"/>
    <w:rsid w:val="000A4A11"/>
    <w:rsid w:val="000B00B3"/>
    <w:rsid w:val="000B33D1"/>
    <w:rsid w:val="000B72D6"/>
    <w:rsid w:val="000B72FC"/>
    <w:rsid w:val="000C2118"/>
    <w:rsid w:val="000C372F"/>
    <w:rsid w:val="000C452B"/>
    <w:rsid w:val="000C5D2C"/>
    <w:rsid w:val="000C647C"/>
    <w:rsid w:val="000C7918"/>
    <w:rsid w:val="000D18A4"/>
    <w:rsid w:val="000D25F8"/>
    <w:rsid w:val="000D30EB"/>
    <w:rsid w:val="000D3CD4"/>
    <w:rsid w:val="000D5A45"/>
    <w:rsid w:val="000E0F8C"/>
    <w:rsid w:val="000E6EA7"/>
    <w:rsid w:val="000F00CF"/>
    <w:rsid w:val="000F0E0D"/>
    <w:rsid w:val="000F0E17"/>
    <w:rsid w:val="000F235E"/>
    <w:rsid w:val="000F635E"/>
    <w:rsid w:val="000F6736"/>
    <w:rsid w:val="000F72B1"/>
    <w:rsid w:val="000F7E1F"/>
    <w:rsid w:val="001014AE"/>
    <w:rsid w:val="001014B2"/>
    <w:rsid w:val="0010463B"/>
    <w:rsid w:val="00105644"/>
    <w:rsid w:val="00105CFB"/>
    <w:rsid w:val="0010699D"/>
    <w:rsid w:val="00111161"/>
    <w:rsid w:val="00111CCD"/>
    <w:rsid w:val="00112DD3"/>
    <w:rsid w:val="00113798"/>
    <w:rsid w:val="0011631E"/>
    <w:rsid w:val="001245E5"/>
    <w:rsid w:val="00131DC5"/>
    <w:rsid w:val="00132AC0"/>
    <w:rsid w:val="0013341B"/>
    <w:rsid w:val="0013342E"/>
    <w:rsid w:val="00134C22"/>
    <w:rsid w:val="00135313"/>
    <w:rsid w:val="00136106"/>
    <w:rsid w:val="00136141"/>
    <w:rsid w:val="00137505"/>
    <w:rsid w:val="001413DA"/>
    <w:rsid w:val="001429D9"/>
    <w:rsid w:val="001458DF"/>
    <w:rsid w:val="00145EE8"/>
    <w:rsid w:val="0015008E"/>
    <w:rsid w:val="001534F9"/>
    <w:rsid w:val="00153E32"/>
    <w:rsid w:val="00154260"/>
    <w:rsid w:val="001604A8"/>
    <w:rsid w:val="0016340A"/>
    <w:rsid w:val="00167CED"/>
    <w:rsid w:val="00174692"/>
    <w:rsid w:val="001805C9"/>
    <w:rsid w:val="0018374C"/>
    <w:rsid w:val="00186607"/>
    <w:rsid w:val="001900E2"/>
    <w:rsid w:val="0019073C"/>
    <w:rsid w:val="0019089F"/>
    <w:rsid w:val="00191661"/>
    <w:rsid w:val="001938A1"/>
    <w:rsid w:val="001943A2"/>
    <w:rsid w:val="00195FA0"/>
    <w:rsid w:val="001A1BF2"/>
    <w:rsid w:val="001A4492"/>
    <w:rsid w:val="001A65A9"/>
    <w:rsid w:val="001B0A7D"/>
    <w:rsid w:val="001B108C"/>
    <w:rsid w:val="001B4EBC"/>
    <w:rsid w:val="001B7B07"/>
    <w:rsid w:val="001B7B2E"/>
    <w:rsid w:val="001C0F7A"/>
    <w:rsid w:val="001C1F8E"/>
    <w:rsid w:val="001C3BCE"/>
    <w:rsid w:val="001C735B"/>
    <w:rsid w:val="001D031C"/>
    <w:rsid w:val="001D0350"/>
    <w:rsid w:val="001D2050"/>
    <w:rsid w:val="001D2419"/>
    <w:rsid w:val="001D6E51"/>
    <w:rsid w:val="001D7FCA"/>
    <w:rsid w:val="001E0522"/>
    <w:rsid w:val="001E5E48"/>
    <w:rsid w:val="001E7DE9"/>
    <w:rsid w:val="001F3A2E"/>
    <w:rsid w:val="00201713"/>
    <w:rsid w:val="0020241B"/>
    <w:rsid w:val="00202658"/>
    <w:rsid w:val="0020770B"/>
    <w:rsid w:val="00210E1B"/>
    <w:rsid w:val="00210F36"/>
    <w:rsid w:val="00212EE2"/>
    <w:rsid w:val="00214459"/>
    <w:rsid w:val="00216EA9"/>
    <w:rsid w:val="00217C85"/>
    <w:rsid w:val="00222110"/>
    <w:rsid w:val="00223431"/>
    <w:rsid w:val="00224860"/>
    <w:rsid w:val="00226912"/>
    <w:rsid w:val="002312AB"/>
    <w:rsid w:val="00231CDE"/>
    <w:rsid w:val="00233800"/>
    <w:rsid w:val="002339B9"/>
    <w:rsid w:val="00233F02"/>
    <w:rsid w:val="00235E42"/>
    <w:rsid w:val="00236D5A"/>
    <w:rsid w:val="002446C5"/>
    <w:rsid w:val="0024726B"/>
    <w:rsid w:val="00247525"/>
    <w:rsid w:val="00251DE0"/>
    <w:rsid w:val="0025354C"/>
    <w:rsid w:val="00253F6D"/>
    <w:rsid w:val="0026223A"/>
    <w:rsid w:val="002643D1"/>
    <w:rsid w:val="00264E8D"/>
    <w:rsid w:val="0026622B"/>
    <w:rsid w:val="00270CF2"/>
    <w:rsid w:val="00270D07"/>
    <w:rsid w:val="00271DD5"/>
    <w:rsid w:val="0027261A"/>
    <w:rsid w:val="00273368"/>
    <w:rsid w:val="002829C4"/>
    <w:rsid w:val="002860ED"/>
    <w:rsid w:val="002866AC"/>
    <w:rsid w:val="00287670"/>
    <w:rsid w:val="00290194"/>
    <w:rsid w:val="00292871"/>
    <w:rsid w:val="002A055C"/>
    <w:rsid w:val="002A4A63"/>
    <w:rsid w:val="002B127C"/>
    <w:rsid w:val="002B2433"/>
    <w:rsid w:val="002B2B42"/>
    <w:rsid w:val="002B32C8"/>
    <w:rsid w:val="002B525F"/>
    <w:rsid w:val="002B5331"/>
    <w:rsid w:val="002B6D7A"/>
    <w:rsid w:val="002C0917"/>
    <w:rsid w:val="002C1E14"/>
    <w:rsid w:val="002D1649"/>
    <w:rsid w:val="002D685D"/>
    <w:rsid w:val="002D716F"/>
    <w:rsid w:val="002E4F6D"/>
    <w:rsid w:val="002E6A02"/>
    <w:rsid w:val="002F09E5"/>
    <w:rsid w:val="002F0DBA"/>
    <w:rsid w:val="002F273B"/>
    <w:rsid w:val="002F351F"/>
    <w:rsid w:val="002F7DB8"/>
    <w:rsid w:val="003000F1"/>
    <w:rsid w:val="00301130"/>
    <w:rsid w:val="00302A13"/>
    <w:rsid w:val="00302A97"/>
    <w:rsid w:val="00303BB7"/>
    <w:rsid w:val="00310087"/>
    <w:rsid w:val="0031423B"/>
    <w:rsid w:val="00316AC2"/>
    <w:rsid w:val="003172C0"/>
    <w:rsid w:val="00320300"/>
    <w:rsid w:val="0032551B"/>
    <w:rsid w:val="00330EDE"/>
    <w:rsid w:val="00331246"/>
    <w:rsid w:val="00335CB9"/>
    <w:rsid w:val="003371F8"/>
    <w:rsid w:val="003372E6"/>
    <w:rsid w:val="00337BE6"/>
    <w:rsid w:val="00347CF5"/>
    <w:rsid w:val="00351FDD"/>
    <w:rsid w:val="00352503"/>
    <w:rsid w:val="00353CE3"/>
    <w:rsid w:val="003600E3"/>
    <w:rsid w:val="00362FA6"/>
    <w:rsid w:val="00362FEC"/>
    <w:rsid w:val="00366D1F"/>
    <w:rsid w:val="00367EBA"/>
    <w:rsid w:val="00367F93"/>
    <w:rsid w:val="00370D9E"/>
    <w:rsid w:val="00371FFB"/>
    <w:rsid w:val="00374CF4"/>
    <w:rsid w:val="003758FD"/>
    <w:rsid w:val="00376022"/>
    <w:rsid w:val="00377728"/>
    <w:rsid w:val="00377B7A"/>
    <w:rsid w:val="00377E24"/>
    <w:rsid w:val="00381925"/>
    <w:rsid w:val="00393506"/>
    <w:rsid w:val="0039520D"/>
    <w:rsid w:val="003957A1"/>
    <w:rsid w:val="00396273"/>
    <w:rsid w:val="003A0B15"/>
    <w:rsid w:val="003A0D80"/>
    <w:rsid w:val="003A0EBE"/>
    <w:rsid w:val="003A1C97"/>
    <w:rsid w:val="003A30BE"/>
    <w:rsid w:val="003A3B81"/>
    <w:rsid w:val="003B5FA5"/>
    <w:rsid w:val="003B79C3"/>
    <w:rsid w:val="003C2374"/>
    <w:rsid w:val="003C40B4"/>
    <w:rsid w:val="003C6D7D"/>
    <w:rsid w:val="003C76A2"/>
    <w:rsid w:val="003D4021"/>
    <w:rsid w:val="003E5B4B"/>
    <w:rsid w:val="003E665B"/>
    <w:rsid w:val="00400B3F"/>
    <w:rsid w:val="004018D9"/>
    <w:rsid w:val="004049D7"/>
    <w:rsid w:val="00407150"/>
    <w:rsid w:val="004077D1"/>
    <w:rsid w:val="00410670"/>
    <w:rsid w:val="00410B13"/>
    <w:rsid w:val="004124C4"/>
    <w:rsid w:val="00415E55"/>
    <w:rsid w:val="00424815"/>
    <w:rsid w:val="004253F4"/>
    <w:rsid w:val="00425713"/>
    <w:rsid w:val="00427CE8"/>
    <w:rsid w:val="0043014D"/>
    <w:rsid w:val="004302E2"/>
    <w:rsid w:val="00431FE9"/>
    <w:rsid w:val="00437EED"/>
    <w:rsid w:val="00443D3C"/>
    <w:rsid w:val="0044657F"/>
    <w:rsid w:val="004466C7"/>
    <w:rsid w:val="004467ED"/>
    <w:rsid w:val="004527C7"/>
    <w:rsid w:val="00456390"/>
    <w:rsid w:val="0046445D"/>
    <w:rsid w:val="00465BAB"/>
    <w:rsid w:val="0046613C"/>
    <w:rsid w:val="004669B5"/>
    <w:rsid w:val="00466F21"/>
    <w:rsid w:val="00471A0C"/>
    <w:rsid w:val="0048089F"/>
    <w:rsid w:val="00481FF0"/>
    <w:rsid w:val="004829DE"/>
    <w:rsid w:val="00483492"/>
    <w:rsid w:val="00485496"/>
    <w:rsid w:val="004873BD"/>
    <w:rsid w:val="004906EE"/>
    <w:rsid w:val="00495D49"/>
    <w:rsid w:val="0049631A"/>
    <w:rsid w:val="00497C42"/>
    <w:rsid w:val="004A0909"/>
    <w:rsid w:val="004A0DEB"/>
    <w:rsid w:val="004A313E"/>
    <w:rsid w:val="004A4A18"/>
    <w:rsid w:val="004A68EB"/>
    <w:rsid w:val="004A7763"/>
    <w:rsid w:val="004B2A65"/>
    <w:rsid w:val="004B2C4A"/>
    <w:rsid w:val="004B3710"/>
    <w:rsid w:val="004B4E89"/>
    <w:rsid w:val="004B7E93"/>
    <w:rsid w:val="004C0335"/>
    <w:rsid w:val="004C1D75"/>
    <w:rsid w:val="004D0723"/>
    <w:rsid w:val="004D2BCE"/>
    <w:rsid w:val="004D6169"/>
    <w:rsid w:val="004E1109"/>
    <w:rsid w:val="004E650E"/>
    <w:rsid w:val="004E6852"/>
    <w:rsid w:val="004F1555"/>
    <w:rsid w:val="004F2F29"/>
    <w:rsid w:val="004F6F12"/>
    <w:rsid w:val="00500FAB"/>
    <w:rsid w:val="00501249"/>
    <w:rsid w:val="005016AE"/>
    <w:rsid w:val="00504492"/>
    <w:rsid w:val="0050557C"/>
    <w:rsid w:val="0051008D"/>
    <w:rsid w:val="0051077C"/>
    <w:rsid w:val="00511A3E"/>
    <w:rsid w:val="00513943"/>
    <w:rsid w:val="005151DC"/>
    <w:rsid w:val="00515B76"/>
    <w:rsid w:val="00521E86"/>
    <w:rsid w:val="00527F0B"/>
    <w:rsid w:val="00530ED6"/>
    <w:rsid w:val="00531E37"/>
    <w:rsid w:val="00532457"/>
    <w:rsid w:val="005327B8"/>
    <w:rsid w:val="00533F31"/>
    <w:rsid w:val="00535FC9"/>
    <w:rsid w:val="00544431"/>
    <w:rsid w:val="00547B63"/>
    <w:rsid w:val="00547BC6"/>
    <w:rsid w:val="0055116E"/>
    <w:rsid w:val="005517CE"/>
    <w:rsid w:val="005601D8"/>
    <w:rsid w:val="005631DD"/>
    <w:rsid w:val="00567093"/>
    <w:rsid w:val="0057089B"/>
    <w:rsid w:val="00571259"/>
    <w:rsid w:val="00571546"/>
    <w:rsid w:val="00571EE3"/>
    <w:rsid w:val="0057468E"/>
    <w:rsid w:val="00574938"/>
    <w:rsid w:val="00574D63"/>
    <w:rsid w:val="00575106"/>
    <w:rsid w:val="00575E1A"/>
    <w:rsid w:val="005820A4"/>
    <w:rsid w:val="00582F23"/>
    <w:rsid w:val="0058333A"/>
    <w:rsid w:val="005850A6"/>
    <w:rsid w:val="0058541C"/>
    <w:rsid w:val="00585F4B"/>
    <w:rsid w:val="00586505"/>
    <w:rsid w:val="005931CF"/>
    <w:rsid w:val="005936E7"/>
    <w:rsid w:val="005A04D4"/>
    <w:rsid w:val="005A1BDD"/>
    <w:rsid w:val="005A270F"/>
    <w:rsid w:val="005A27EE"/>
    <w:rsid w:val="005A4A84"/>
    <w:rsid w:val="005A5B04"/>
    <w:rsid w:val="005A6BF1"/>
    <w:rsid w:val="005A7A68"/>
    <w:rsid w:val="005B0198"/>
    <w:rsid w:val="005B30CF"/>
    <w:rsid w:val="005C2099"/>
    <w:rsid w:val="005C54D4"/>
    <w:rsid w:val="005D10D4"/>
    <w:rsid w:val="005D2121"/>
    <w:rsid w:val="005D2FE1"/>
    <w:rsid w:val="005D5357"/>
    <w:rsid w:val="005D5DAC"/>
    <w:rsid w:val="005E13F7"/>
    <w:rsid w:val="005E3366"/>
    <w:rsid w:val="005F0594"/>
    <w:rsid w:val="005F4A22"/>
    <w:rsid w:val="0060130F"/>
    <w:rsid w:val="00606ADC"/>
    <w:rsid w:val="00610A41"/>
    <w:rsid w:val="00613AAA"/>
    <w:rsid w:val="00613D72"/>
    <w:rsid w:val="00614887"/>
    <w:rsid w:val="0061628B"/>
    <w:rsid w:val="006162FA"/>
    <w:rsid w:val="00616E82"/>
    <w:rsid w:val="00620361"/>
    <w:rsid w:val="00620BFC"/>
    <w:rsid w:val="00620E7B"/>
    <w:rsid w:val="00625B58"/>
    <w:rsid w:val="00626A43"/>
    <w:rsid w:val="00627E9B"/>
    <w:rsid w:val="00630675"/>
    <w:rsid w:val="00631330"/>
    <w:rsid w:val="00635A14"/>
    <w:rsid w:val="00635E15"/>
    <w:rsid w:val="00636278"/>
    <w:rsid w:val="006374B2"/>
    <w:rsid w:val="00637579"/>
    <w:rsid w:val="006401BE"/>
    <w:rsid w:val="006448BF"/>
    <w:rsid w:val="00645F61"/>
    <w:rsid w:val="0064711B"/>
    <w:rsid w:val="00651A79"/>
    <w:rsid w:val="00663056"/>
    <w:rsid w:val="00663C4E"/>
    <w:rsid w:val="00664C61"/>
    <w:rsid w:val="006658F3"/>
    <w:rsid w:val="0066671C"/>
    <w:rsid w:val="00666AB1"/>
    <w:rsid w:val="00670E01"/>
    <w:rsid w:val="006712B8"/>
    <w:rsid w:val="00673FD0"/>
    <w:rsid w:val="00680D42"/>
    <w:rsid w:val="00691379"/>
    <w:rsid w:val="00691438"/>
    <w:rsid w:val="00693FC5"/>
    <w:rsid w:val="006956FE"/>
    <w:rsid w:val="0069683E"/>
    <w:rsid w:val="006979F1"/>
    <w:rsid w:val="006A182D"/>
    <w:rsid w:val="006A3DE1"/>
    <w:rsid w:val="006A50AA"/>
    <w:rsid w:val="006A58EC"/>
    <w:rsid w:val="006B1699"/>
    <w:rsid w:val="006B5A09"/>
    <w:rsid w:val="006B6B34"/>
    <w:rsid w:val="006B6DA8"/>
    <w:rsid w:val="006B7E7E"/>
    <w:rsid w:val="006C02B7"/>
    <w:rsid w:val="006C0E34"/>
    <w:rsid w:val="006C36FF"/>
    <w:rsid w:val="006C4047"/>
    <w:rsid w:val="006C761C"/>
    <w:rsid w:val="006D0AE3"/>
    <w:rsid w:val="006D13ED"/>
    <w:rsid w:val="006D2ADC"/>
    <w:rsid w:val="006D3CF9"/>
    <w:rsid w:val="006D4ACF"/>
    <w:rsid w:val="006D5C9E"/>
    <w:rsid w:val="006E18AD"/>
    <w:rsid w:val="006F1462"/>
    <w:rsid w:val="006F1E78"/>
    <w:rsid w:val="006F404E"/>
    <w:rsid w:val="00700668"/>
    <w:rsid w:val="00701551"/>
    <w:rsid w:val="007037B0"/>
    <w:rsid w:val="007038FF"/>
    <w:rsid w:val="007051F3"/>
    <w:rsid w:val="00705BF6"/>
    <w:rsid w:val="007103B3"/>
    <w:rsid w:val="00711B3F"/>
    <w:rsid w:val="00712689"/>
    <w:rsid w:val="00714AAB"/>
    <w:rsid w:val="007161FE"/>
    <w:rsid w:val="0072466B"/>
    <w:rsid w:val="00725364"/>
    <w:rsid w:val="007254B9"/>
    <w:rsid w:val="00732D4A"/>
    <w:rsid w:val="00737A07"/>
    <w:rsid w:val="0074029F"/>
    <w:rsid w:val="00740CE3"/>
    <w:rsid w:val="007435C3"/>
    <w:rsid w:val="007459D4"/>
    <w:rsid w:val="00747EF9"/>
    <w:rsid w:val="0075179A"/>
    <w:rsid w:val="00751EE9"/>
    <w:rsid w:val="00752F29"/>
    <w:rsid w:val="007546C1"/>
    <w:rsid w:val="00756123"/>
    <w:rsid w:val="00757CD0"/>
    <w:rsid w:val="0076004D"/>
    <w:rsid w:val="007616DD"/>
    <w:rsid w:val="00761950"/>
    <w:rsid w:val="00762458"/>
    <w:rsid w:val="0076465A"/>
    <w:rsid w:val="0076510D"/>
    <w:rsid w:val="00766FD2"/>
    <w:rsid w:val="00766FF3"/>
    <w:rsid w:val="00772D3B"/>
    <w:rsid w:val="007737C8"/>
    <w:rsid w:val="00781319"/>
    <w:rsid w:val="00781B47"/>
    <w:rsid w:val="00782E62"/>
    <w:rsid w:val="00783964"/>
    <w:rsid w:val="00783ECE"/>
    <w:rsid w:val="00784454"/>
    <w:rsid w:val="00784DBA"/>
    <w:rsid w:val="007861FB"/>
    <w:rsid w:val="00786C01"/>
    <w:rsid w:val="00787315"/>
    <w:rsid w:val="00790EE6"/>
    <w:rsid w:val="00792035"/>
    <w:rsid w:val="00795403"/>
    <w:rsid w:val="00797B0F"/>
    <w:rsid w:val="007A4909"/>
    <w:rsid w:val="007B2DE4"/>
    <w:rsid w:val="007C04D9"/>
    <w:rsid w:val="007C310A"/>
    <w:rsid w:val="007C662F"/>
    <w:rsid w:val="007D21EB"/>
    <w:rsid w:val="007D35ED"/>
    <w:rsid w:val="007D3E84"/>
    <w:rsid w:val="007D62F7"/>
    <w:rsid w:val="007E11C3"/>
    <w:rsid w:val="007E34AB"/>
    <w:rsid w:val="007E393A"/>
    <w:rsid w:val="007F6A1C"/>
    <w:rsid w:val="008039E7"/>
    <w:rsid w:val="00804CC3"/>
    <w:rsid w:val="008052A6"/>
    <w:rsid w:val="008053AB"/>
    <w:rsid w:val="0081260D"/>
    <w:rsid w:val="008137CA"/>
    <w:rsid w:val="008144E7"/>
    <w:rsid w:val="00814A5A"/>
    <w:rsid w:val="00815CBD"/>
    <w:rsid w:val="008162F2"/>
    <w:rsid w:val="00816879"/>
    <w:rsid w:val="00816DE4"/>
    <w:rsid w:val="00817572"/>
    <w:rsid w:val="00821080"/>
    <w:rsid w:val="008210B4"/>
    <w:rsid w:val="008225E2"/>
    <w:rsid w:val="00825DA8"/>
    <w:rsid w:val="00830FB1"/>
    <w:rsid w:val="00832A25"/>
    <w:rsid w:val="008348BA"/>
    <w:rsid w:val="00836B25"/>
    <w:rsid w:val="00842BE7"/>
    <w:rsid w:val="0084564B"/>
    <w:rsid w:val="00850067"/>
    <w:rsid w:val="00851284"/>
    <w:rsid w:val="0085154F"/>
    <w:rsid w:val="00854940"/>
    <w:rsid w:val="00857C4D"/>
    <w:rsid w:val="00866EB2"/>
    <w:rsid w:val="008676CF"/>
    <w:rsid w:val="00871D81"/>
    <w:rsid w:val="008771C9"/>
    <w:rsid w:val="00880057"/>
    <w:rsid w:val="00881DCC"/>
    <w:rsid w:val="00881FB9"/>
    <w:rsid w:val="00884500"/>
    <w:rsid w:val="00885ED1"/>
    <w:rsid w:val="008917B3"/>
    <w:rsid w:val="00892305"/>
    <w:rsid w:val="00895EBF"/>
    <w:rsid w:val="0089601E"/>
    <w:rsid w:val="008A126F"/>
    <w:rsid w:val="008A1C3E"/>
    <w:rsid w:val="008A200F"/>
    <w:rsid w:val="008A5113"/>
    <w:rsid w:val="008A5A32"/>
    <w:rsid w:val="008B0A4F"/>
    <w:rsid w:val="008B0D64"/>
    <w:rsid w:val="008B0EDD"/>
    <w:rsid w:val="008B288E"/>
    <w:rsid w:val="008C0ED3"/>
    <w:rsid w:val="008C138F"/>
    <w:rsid w:val="008C1CC4"/>
    <w:rsid w:val="008C5770"/>
    <w:rsid w:val="008C5D7E"/>
    <w:rsid w:val="008C63A7"/>
    <w:rsid w:val="008C7B9B"/>
    <w:rsid w:val="008D1956"/>
    <w:rsid w:val="008D524C"/>
    <w:rsid w:val="008D543B"/>
    <w:rsid w:val="008D552A"/>
    <w:rsid w:val="008D5931"/>
    <w:rsid w:val="008D6836"/>
    <w:rsid w:val="008E44E3"/>
    <w:rsid w:val="008F039F"/>
    <w:rsid w:val="008F2B94"/>
    <w:rsid w:val="00901F66"/>
    <w:rsid w:val="00902A4A"/>
    <w:rsid w:val="00902A8F"/>
    <w:rsid w:val="00902F57"/>
    <w:rsid w:val="009071B3"/>
    <w:rsid w:val="00912CE9"/>
    <w:rsid w:val="00912F25"/>
    <w:rsid w:val="00914BAB"/>
    <w:rsid w:val="0091575A"/>
    <w:rsid w:val="00915BA6"/>
    <w:rsid w:val="0091707D"/>
    <w:rsid w:val="009225E8"/>
    <w:rsid w:val="0092362D"/>
    <w:rsid w:val="00930876"/>
    <w:rsid w:val="0093094F"/>
    <w:rsid w:val="009351AB"/>
    <w:rsid w:val="00936618"/>
    <w:rsid w:val="00947B39"/>
    <w:rsid w:val="00953682"/>
    <w:rsid w:val="009574D4"/>
    <w:rsid w:val="00960239"/>
    <w:rsid w:val="00961D02"/>
    <w:rsid w:val="00966B80"/>
    <w:rsid w:val="0096716E"/>
    <w:rsid w:val="0096726C"/>
    <w:rsid w:val="00967A2D"/>
    <w:rsid w:val="00967B2C"/>
    <w:rsid w:val="00967C81"/>
    <w:rsid w:val="00970520"/>
    <w:rsid w:val="009737DC"/>
    <w:rsid w:val="00974FDF"/>
    <w:rsid w:val="00982557"/>
    <w:rsid w:val="00984065"/>
    <w:rsid w:val="0098678D"/>
    <w:rsid w:val="00986FB1"/>
    <w:rsid w:val="009904D1"/>
    <w:rsid w:val="009913AA"/>
    <w:rsid w:val="0099390F"/>
    <w:rsid w:val="00994AB8"/>
    <w:rsid w:val="009956E4"/>
    <w:rsid w:val="0099587D"/>
    <w:rsid w:val="009A21F0"/>
    <w:rsid w:val="009A3D07"/>
    <w:rsid w:val="009A50FF"/>
    <w:rsid w:val="009A52CC"/>
    <w:rsid w:val="009A63F7"/>
    <w:rsid w:val="009A7707"/>
    <w:rsid w:val="009A7C3C"/>
    <w:rsid w:val="009B218D"/>
    <w:rsid w:val="009B53B9"/>
    <w:rsid w:val="009C4DEB"/>
    <w:rsid w:val="009C5401"/>
    <w:rsid w:val="009D1179"/>
    <w:rsid w:val="009D218F"/>
    <w:rsid w:val="009D3C77"/>
    <w:rsid w:val="009D46D4"/>
    <w:rsid w:val="009D5655"/>
    <w:rsid w:val="009D63ED"/>
    <w:rsid w:val="009D794B"/>
    <w:rsid w:val="009D7B35"/>
    <w:rsid w:val="009E0E02"/>
    <w:rsid w:val="009E6272"/>
    <w:rsid w:val="009E7731"/>
    <w:rsid w:val="009F4D98"/>
    <w:rsid w:val="009F6F16"/>
    <w:rsid w:val="00A008E1"/>
    <w:rsid w:val="00A021E6"/>
    <w:rsid w:val="00A0383F"/>
    <w:rsid w:val="00A03A6E"/>
    <w:rsid w:val="00A03F76"/>
    <w:rsid w:val="00A04569"/>
    <w:rsid w:val="00A07F63"/>
    <w:rsid w:val="00A10783"/>
    <w:rsid w:val="00A1587A"/>
    <w:rsid w:val="00A16070"/>
    <w:rsid w:val="00A17CEF"/>
    <w:rsid w:val="00A2019A"/>
    <w:rsid w:val="00A22240"/>
    <w:rsid w:val="00A242B6"/>
    <w:rsid w:val="00A2528D"/>
    <w:rsid w:val="00A26072"/>
    <w:rsid w:val="00A266F5"/>
    <w:rsid w:val="00A274D6"/>
    <w:rsid w:val="00A31319"/>
    <w:rsid w:val="00A32756"/>
    <w:rsid w:val="00A356DF"/>
    <w:rsid w:val="00A36E03"/>
    <w:rsid w:val="00A4073D"/>
    <w:rsid w:val="00A41940"/>
    <w:rsid w:val="00A424CF"/>
    <w:rsid w:val="00A42AB3"/>
    <w:rsid w:val="00A43505"/>
    <w:rsid w:val="00A454CA"/>
    <w:rsid w:val="00A46111"/>
    <w:rsid w:val="00A54607"/>
    <w:rsid w:val="00A54FAD"/>
    <w:rsid w:val="00A55BA6"/>
    <w:rsid w:val="00A5785E"/>
    <w:rsid w:val="00A61F9A"/>
    <w:rsid w:val="00A639B7"/>
    <w:rsid w:val="00A63D21"/>
    <w:rsid w:val="00A6470A"/>
    <w:rsid w:val="00A65BAD"/>
    <w:rsid w:val="00A675E4"/>
    <w:rsid w:val="00A75472"/>
    <w:rsid w:val="00A765B1"/>
    <w:rsid w:val="00A76D2C"/>
    <w:rsid w:val="00A77E48"/>
    <w:rsid w:val="00A80479"/>
    <w:rsid w:val="00A80B41"/>
    <w:rsid w:val="00A80CBD"/>
    <w:rsid w:val="00A81475"/>
    <w:rsid w:val="00A829F8"/>
    <w:rsid w:val="00A85BBB"/>
    <w:rsid w:val="00A90640"/>
    <w:rsid w:val="00A93468"/>
    <w:rsid w:val="00A9453F"/>
    <w:rsid w:val="00A95433"/>
    <w:rsid w:val="00A965A5"/>
    <w:rsid w:val="00AA64EA"/>
    <w:rsid w:val="00AA6EF0"/>
    <w:rsid w:val="00AA76D4"/>
    <w:rsid w:val="00AB0BBB"/>
    <w:rsid w:val="00AB1C6D"/>
    <w:rsid w:val="00AB1F91"/>
    <w:rsid w:val="00AB4FDE"/>
    <w:rsid w:val="00AB5168"/>
    <w:rsid w:val="00AB525C"/>
    <w:rsid w:val="00AB72EE"/>
    <w:rsid w:val="00AC0019"/>
    <w:rsid w:val="00AC1EB9"/>
    <w:rsid w:val="00AD3E5D"/>
    <w:rsid w:val="00AD6F72"/>
    <w:rsid w:val="00AD73CB"/>
    <w:rsid w:val="00AE10C8"/>
    <w:rsid w:val="00AE28CD"/>
    <w:rsid w:val="00AE739A"/>
    <w:rsid w:val="00AE7F22"/>
    <w:rsid w:val="00AF2C95"/>
    <w:rsid w:val="00AF342C"/>
    <w:rsid w:val="00AF6E7A"/>
    <w:rsid w:val="00AF7AC7"/>
    <w:rsid w:val="00B00AAB"/>
    <w:rsid w:val="00B030F1"/>
    <w:rsid w:val="00B05F11"/>
    <w:rsid w:val="00B12357"/>
    <w:rsid w:val="00B12EB5"/>
    <w:rsid w:val="00B12EE3"/>
    <w:rsid w:val="00B145A5"/>
    <w:rsid w:val="00B15411"/>
    <w:rsid w:val="00B16584"/>
    <w:rsid w:val="00B16EA2"/>
    <w:rsid w:val="00B2099E"/>
    <w:rsid w:val="00B21012"/>
    <w:rsid w:val="00B22382"/>
    <w:rsid w:val="00B22B5A"/>
    <w:rsid w:val="00B25420"/>
    <w:rsid w:val="00B308D0"/>
    <w:rsid w:val="00B320A8"/>
    <w:rsid w:val="00B3293A"/>
    <w:rsid w:val="00B36AA6"/>
    <w:rsid w:val="00B36EA6"/>
    <w:rsid w:val="00B41549"/>
    <w:rsid w:val="00B4648A"/>
    <w:rsid w:val="00B47B8A"/>
    <w:rsid w:val="00B50D95"/>
    <w:rsid w:val="00B51639"/>
    <w:rsid w:val="00B534B0"/>
    <w:rsid w:val="00B53783"/>
    <w:rsid w:val="00B56C77"/>
    <w:rsid w:val="00B6090C"/>
    <w:rsid w:val="00B63CC5"/>
    <w:rsid w:val="00B752AE"/>
    <w:rsid w:val="00B76700"/>
    <w:rsid w:val="00B771F5"/>
    <w:rsid w:val="00B824C0"/>
    <w:rsid w:val="00B829A8"/>
    <w:rsid w:val="00B87D5B"/>
    <w:rsid w:val="00B87D73"/>
    <w:rsid w:val="00B94E25"/>
    <w:rsid w:val="00B960E6"/>
    <w:rsid w:val="00B97168"/>
    <w:rsid w:val="00BA005E"/>
    <w:rsid w:val="00BA05F7"/>
    <w:rsid w:val="00BA20DA"/>
    <w:rsid w:val="00BA30ED"/>
    <w:rsid w:val="00BB0F6A"/>
    <w:rsid w:val="00BB1971"/>
    <w:rsid w:val="00BB1CDE"/>
    <w:rsid w:val="00BB264F"/>
    <w:rsid w:val="00BB4A20"/>
    <w:rsid w:val="00BC064C"/>
    <w:rsid w:val="00BC1C40"/>
    <w:rsid w:val="00BC29E9"/>
    <w:rsid w:val="00BC4C4A"/>
    <w:rsid w:val="00BC6FBC"/>
    <w:rsid w:val="00BD039B"/>
    <w:rsid w:val="00BE07EC"/>
    <w:rsid w:val="00BE62C7"/>
    <w:rsid w:val="00BE7F00"/>
    <w:rsid w:val="00BF566F"/>
    <w:rsid w:val="00C02260"/>
    <w:rsid w:val="00C03D50"/>
    <w:rsid w:val="00C04464"/>
    <w:rsid w:val="00C049DE"/>
    <w:rsid w:val="00C058E6"/>
    <w:rsid w:val="00C1056E"/>
    <w:rsid w:val="00C136E2"/>
    <w:rsid w:val="00C215DB"/>
    <w:rsid w:val="00C21D43"/>
    <w:rsid w:val="00C23354"/>
    <w:rsid w:val="00C23E5E"/>
    <w:rsid w:val="00C2509A"/>
    <w:rsid w:val="00C25B5F"/>
    <w:rsid w:val="00C25F76"/>
    <w:rsid w:val="00C27162"/>
    <w:rsid w:val="00C31E2B"/>
    <w:rsid w:val="00C3462C"/>
    <w:rsid w:val="00C373A9"/>
    <w:rsid w:val="00C44CCB"/>
    <w:rsid w:val="00C45D25"/>
    <w:rsid w:val="00C52110"/>
    <w:rsid w:val="00C523A7"/>
    <w:rsid w:val="00C525EC"/>
    <w:rsid w:val="00C532AC"/>
    <w:rsid w:val="00C53329"/>
    <w:rsid w:val="00C54694"/>
    <w:rsid w:val="00C625C1"/>
    <w:rsid w:val="00C655E5"/>
    <w:rsid w:val="00C66B76"/>
    <w:rsid w:val="00C70774"/>
    <w:rsid w:val="00C73757"/>
    <w:rsid w:val="00C7604A"/>
    <w:rsid w:val="00C77514"/>
    <w:rsid w:val="00C80166"/>
    <w:rsid w:val="00C817AA"/>
    <w:rsid w:val="00C81C82"/>
    <w:rsid w:val="00C822B2"/>
    <w:rsid w:val="00C829AD"/>
    <w:rsid w:val="00C82ADE"/>
    <w:rsid w:val="00C8308B"/>
    <w:rsid w:val="00C84302"/>
    <w:rsid w:val="00C869C8"/>
    <w:rsid w:val="00C905E4"/>
    <w:rsid w:val="00C93002"/>
    <w:rsid w:val="00C96B58"/>
    <w:rsid w:val="00C9757D"/>
    <w:rsid w:val="00CA4525"/>
    <w:rsid w:val="00CA5B53"/>
    <w:rsid w:val="00CA6726"/>
    <w:rsid w:val="00CB0945"/>
    <w:rsid w:val="00CB1E15"/>
    <w:rsid w:val="00CB2338"/>
    <w:rsid w:val="00CB2A9E"/>
    <w:rsid w:val="00CB421D"/>
    <w:rsid w:val="00CB6859"/>
    <w:rsid w:val="00CC31B2"/>
    <w:rsid w:val="00CC534B"/>
    <w:rsid w:val="00CC6E90"/>
    <w:rsid w:val="00CC78C3"/>
    <w:rsid w:val="00CC7B94"/>
    <w:rsid w:val="00CE0BF3"/>
    <w:rsid w:val="00CE3F9E"/>
    <w:rsid w:val="00CE5F01"/>
    <w:rsid w:val="00CF07FD"/>
    <w:rsid w:val="00CF4786"/>
    <w:rsid w:val="00CF4EAA"/>
    <w:rsid w:val="00D0099D"/>
    <w:rsid w:val="00D00B5F"/>
    <w:rsid w:val="00D02A14"/>
    <w:rsid w:val="00D077C8"/>
    <w:rsid w:val="00D077D0"/>
    <w:rsid w:val="00D10EB6"/>
    <w:rsid w:val="00D1145C"/>
    <w:rsid w:val="00D128D3"/>
    <w:rsid w:val="00D1307A"/>
    <w:rsid w:val="00D14494"/>
    <w:rsid w:val="00D1576A"/>
    <w:rsid w:val="00D17446"/>
    <w:rsid w:val="00D24D1D"/>
    <w:rsid w:val="00D266C7"/>
    <w:rsid w:val="00D3403C"/>
    <w:rsid w:val="00D35E14"/>
    <w:rsid w:val="00D36DD3"/>
    <w:rsid w:val="00D42F5A"/>
    <w:rsid w:val="00D46AD0"/>
    <w:rsid w:val="00D46E05"/>
    <w:rsid w:val="00D47411"/>
    <w:rsid w:val="00D542E0"/>
    <w:rsid w:val="00D56C6C"/>
    <w:rsid w:val="00D56DBC"/>
    <w:rsid w:val="00D607F9"/>
    <w:rsid w:val="00D65175"/>
    <w:rsid w:val="00D703F8"/>
    <w:rsid w:val="00D70958"/>
    <w:rsid w:val="00D718F9"/>
    <w:rsid w:val="00D74EC9"/>
    <w:rsid w:val="00D76541"/>
    <w:rsid w:val="00D769D3"/>
    <w:rsid w:val="00D81711"/>
    <w:rsid w:val="00D81C89"/>
    <w:rsid w:val="00D866E3"/>
    <w:rsid w:val="00D86734"/>
    <w:rsid w:val="00D86B5F"/>
    <w:rsid w:val="00D91447"/>
    <w:rsid w:val="00D9370C"/>
    <w:rsid w:val="00D9405A"/>
    <w:rsid w:val="00D94A9B"/>
    <w:rsid w:val="00D957FB"/>
    <w:rsid w:val="00D9729A"/>
    <w:rsid w:val="00DA3CD4"/>
    <w:rsid w:val="00DA6322"/>
    <w:rsid w:val="00DB1E4D"/>
    <w:rsid w:val="00DB3038"/>
    <w:rsid w:val="00DB7210"/>
    <w:rsid w:val="00DC2CAE"/>
    <w:rsid w:val="00DD2F94"/>
    <w:rsid w:val="00DD31EA"/>
    <w:rsid w:val="00DD3713"/>
    <w:rsid w:val="00DD5316"/>
    <w:rsid w:val="00DD5792"/>
    <w:rsid w:val="00DD6A01"/>
    <w:rsid w:val="00DD72C6"/>
    <w:rsid w:val="00DE1C6E"/>
    <w:rsid w:val="00DE5247"/>
    <w:rsid w:val="00DE5701"/>
    <w:rsid w:val="00DE6399"/>
    <w:rsid w:val="00DF0D94"/>
    <w:rsid w:val="00DF1B14"/>
    <w:rsid w:val="00DF2A81"/>
    <w:rsid w:val="00DF2B94"/>
    <w:rsid w:val="00DF2C5D"/>
    <w:rsid w:val="00DF31F1"/>
    <w:rsid w:val="00DF5793"/>
    <w:rsid w:val="00E00B8B"/>
    <w:rsid w:val="00E03101"/>
    <w:rsid w:val="00E07DCC"/>
    <w:rsid w:val="00E10CDD"/>
    <w:rsid w:val="00E11B11"/>
    <w:rsid w:val="00E13E68"/>
    <w:rsid w:val="00E15A64"/>
    <w:rsid w:val="00E217FA"/>
    <w:rsid w:val="00E21EEB"/>
    <w:rsid w:val="00E25C10"/>
    <w:rsid w:val="00E26BB9"/>
    <w:rsid w:val="00E276FE"/>
    <w:rsid w:val="00E31599"/>
    <w:rsid w:val="00E32436"/>
    <w:rsid w:val="00E348E7"/>
    <w:rsid w:val="00E34E5A"/>
    <w:rsid w:val="00E36773"/>
    <w:rsid w:val="00E4215A"/>
    <w:rsid w:val="00E42E0C"/>
    <w:rsid w:val="00E52954"/>
    <w:rsid w:val="00E5359B"/>
    <w:rsid w:val="00E538A3"/>
    <w:rsid w:val="00E53DCA"/>
    <w:rsid w:val="00E54B7F"/>
    <w:rsid w:val="00E56344"/>
    <w:rsid w:val="00E5684B"/>
    <w:rsid w:val="00E60173"/>
    <w:rsid w:val="00E61746"/>
    <w:rsid w:val="00E72054"/>
    <w:rsid w:val="00E72336"/>
    <w:rsid w:val="00E723B8"/>
    <w:rsid w:val="00E760E2"/>
    <w:rsid w:val="00E769C6"/>
    <w:rsid w:val="00E772BD"/>
    <w:rsid w:val="00E80DC2"/>
    <w:rsid w:val="00E81FDC"/>
    <w:rsid w:val="00E84C11"/>
    <w:rsid w:val="00E85DD2"/>
    <w:rsid w:val="00E97C25"/>
    <w:rsid w:val="00EA211C"/>
    <w:rsid w:val="00EA3F3B"/>
    <w:rsid w:val="00EA4AFE"/>
    <w:rsid w:val="00EA4C6E"/>
    <w:rsid w:val="00EA5D35"/>
    <w:rsid w:val="00EA65A2"/>
    <w:rsid w:val="00EB4AE8"/>
    <w:rsid w:val="00EB4B0B"/>
    <w:rsid w:val="00EB7159"/>
    <w:rsid w:val="00EC1355"/>
    <w:rsid w:val="00EC18FA"/>
    <w:rsid w:val="00EC1A1C"/>
    <w:rsid w:val="00EC2B6A"/>
    <w:rsid w:val="00EC565C"/>
    <w:rsid w:val="00EC56F3"/>
    <w:rsid w:val="00EC74FD"/>
    <w:rsid w:val="00ED2147"/>
    <w:rsid w:val="00ED4FB6"/>
    <w:rsid w:val="00ED65A9"/>
    <w:rsid w:val="00EE24C5"/>
    <w:rsid w:val="00EE2E0B"/>
    <w:rsid w:val="00EE701E"/>
    <w:rsid w:val="00EF5141"/>
    <w:rsid w:val="00EF6EA3"/>
    <w:rsid w:val="00F06454"/>
    <w:rsid w:val="00F17B3C"/>
    <w:rsid w:val="00F203F1"/>
    <w:rsid w:val="00F20E8F"/>
    <w:rsid w:val="00F219DB"/>
    <w:rsid w:val="00F2366B"/>
    <w:rsid w:val="00F24DED"/>
    <w:rsid w:val="00F25305"/>
    <w:rsid w:val="00F26879"/>
    <w:rsid w:val="00F33612"/>
    <w:rsid w:val="00F3574A"/>
    <w:rsid w:val="00F36FF6"/>
    <w:rsid w:val="00F370B3"/>
    <w:rsid w:val="00F41954"/>
    <w:rsid w:val="00F42FD2"/>
    <w:rsid w:val="00F44032"/>
    <w:rsid w:val="00F515C5"/>
    <w:rsid w:val="00F521E0"/>
    <w:rsid w:val="00F52299"/>
    <w:rsid w:val="00F55D25"/>
    <w:rsid w:val="00F56639"/>
    <w:rsid w:val="00F567CE"/>
    <w:rsid w:val="00F57A64"/>
    <w:rsid w:val="00F57BE1"/>
    <w:rsid w:val="00F63DC8"/>
    <w:rsid w:val="00F64FEF"/>
    <w:rsid w:val="00F67103"/>
    <w:rsid w:val="00F70165"/>
    <w:rsid w:val="00F7337B"/>
    <w:rsid w:val="00F77D5C"/>
    <w:rsid w:val="00F80182"/>
    <w:rsid w:val="00F81386"/>
    <w:rsid w:val="00F83C0E"/>
    <w:rsid w:val="00F86897"/>
    <w:rsid w:val="00F86FC7"/>
    <w:rsid w:val="00F91379"/>
    <w:rsid w:val="00F91CA6"/>
    <w:rsid w:val="00F93CDF"/>
    <w:rsid w:val="00F94008"/>
    <w:rsid w:val="00FA1EF4"/>
    <w:rsid w:val="00FA3FDE"/>
    <w:rsid w:val="00FA72DA"/>
    <w:rsid w:val="00FA7F10"/>
    <w:rsid w:val="00FB07C1"/>
    <w:rsid w:val="00FB4571"/>
    <w:rsid w:val="00FB7F88"/>
    <w:rsid w:val="00FC09EF"/>
    <w:rsid w:val="00FC158B"/>
    <w:rsid w:val="00FC2BEF"/>
    <w:rsid w:val="00FC3140"/>
    <w:rsid w:val="00FC5C4F"/>
    <w:rsid w:val="00FD5577"/>
    <w:rsid w:val="00FD6E17"/>
    <w:rsid w:val="00FE3E1F"/>
    <w:rsid w:val="00FE400F"/>
    <w:rsid w:val="00FF0BB1"/>
    <w:rsid w:val="00FF267D"/>
    <w:rsid w:val="00FF2C1F"/>
    <w:rsid w:val="00FF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C9B9"/>
  <w15:chartTrackingRefBased/>
  <w15:docId w15:val="{893276E4-8F5D-4BAD-AAFC-18FB9F92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1F3"/>
    <w:rPr>
      <w:rFonts w:eastAsiaTheme="majorEastAsia" w:cstheme="majorBidi"/>
      <w:color w:val="272727" w:themeColor="text1" w:themeTint="D8"/>
    </w:rPr>
  </w:style>
  <w:style w:type="paragraph" w:styleId="Title">
    <w:name w:val="Title"/>
    <w:basedOn w:val="Normal"/>
    <w:next w:val="Normal"/>
    <w:link w:val="TitleChar"/>
    <w:uiPriority w:val="10"/>
    <w:qFormat/>
    <w:rsid w:val="00705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1F3"/>
    <w:pPr>
      <w:spacing w:before="160"/>
      <w:jc w:val="center"/>
    </w:pPr>
    <w:rPr>
      <w:i/>
      <w:iCs/>
      <w:color w:val="404040" w:themeColor="text1" w:themeTint="BF"/>
    </w:rPr>
  </w:style>
  <w:style w:type="character" w:customStyle="1" w:styleId="QuoteChar">
    <w:name w:val="Quote Char"/>
    <w:basedOn w:val="DefaultParagraphFont"/>
    <w:link w:val="Quote"/>
    <w:uiPriority w:val="29"/>
    <w:rsid w:val="007051F3"/>
    <w:rPr>
      <w:i/>
      <w:iCs/>
      <w:color w:val="404040" w:themeColor="text1" w:themeTint="BF"/>
    </w:rPr>
  </w:style>
  <w:style w:type="paragraph" w:styleId="ListParagraph">
    <w:name w:val="List Paragraph"/>
    <w:basedOn w:val="Normal"/>
    <w:uiPriority w:val="34"/>
    <w:qFormat/>
    <w:rsid w:val="007051F3"/>
    <w:pPr>
      <w:ind w:left="720"/>
      <w:contextualSpacing/>
    </w:pPr>
  </w:style>
  <w:style w:type="character" w:styleId="IntenseEmphasis">
    <w:name w:val="Intense Emphasis"/>
    <w:basedOn w:val="DefaultParagraphFont"/>
    <w:uiPriority w:val="21"/>
    <w:qFormat/>
    <w:rsid w:val="007051F3"/>
    <w:rPr>
      <w:i/>
      <w:iCs/>
      <w:color w:val="0F4761" w:themeColor="accent1" w:themeShade="BF"/>
    </w:rPr>
  </w:style>
  <w:style w:type="paragraph" w:styleId="IntenseQuote">
    <w:name w:val="Intense Quote"/>
    <w:basedOn w:val="Normal"/>
    <w:next w:val="Normal"/>
    <w:link w:val="IntenseQuoteChar"/>
    <w:uiPriority w:val="30"/>
    <w:qFormat/>
    <w:rsid w:val="00705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1F3"/>
    <w:rPr>
      <w:i/>
      <w:iCs/>
      <w:color w:val="0F4761" w:themeColor="accent1" w:themeShade="BF"/>
    </w:rPr>
  </w:style>
  <w:style w:type="character" w:styleId="IntenseReference">
    <w:name w:val="Intense Reference"/>
    <w:basedOn w:val="DefaultParagraphFont"/>
    <w:uiPriority w:val="32"/>
    <w:qFormat/>
    <w:rsid w:val="007051F3"/>
    <w:rPr>
      <w:b/>
      <w:bCs/>
      <w:smallCaps/>
      <w:color w:val="0F4761" w:themeColor="accent1" w:themeShade="BF"/>
      <w:spacing w:val="5"/>
    </w:rPr>
  </w:style>
  <w:style w:type="paragraph" w:styleId="Header">
    <w:name w:val="header"/>
    <w:basedOn w:val="Normal"/>
    <w:link w:val="HeaderChar"/>
    <w:uiPriority w:val="99"/>
    <w:unhideWhenUsed/>
    <w:rsid w:val="00F7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D5C"/>
  </w:style>
  <w:style w:type="paragraph" w:styleId="Footer">
    <w:name w:val="footer"/>
    <w:basedOn w:val="Normal"/>
    <w:link w:val="FooterChar"/>
    <w:uiPriority w:val="99"/>
    <w:unhideWhenUsed/>
    <w:rsid w:val="00F77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D5C"/>
  </w:style>
  <w:style w:type="character" w:styleId="Hyperlink">
    <w:name w:val="Hyperlink"/>
    <w:basedOn w:val="DefaultParagraphFont"/>
    <w:uiPriority w:val="99"/>
    <w:unhideWhenUsed/>
    <w:rsid w:val="00F44032"/>
    <w:rPr>
      <w:color w:val="467886" w:themeColor="hyperlink"/>
      <w:u w:val="single"/>
    </w:rPr>
  </w:style>
  <w:style w:type="character" w:styleId="UnresolvedMention">
    <w:name w:val="Unresolved Mention"/>
    <w:basedOn w:val="DefaultParagraphFont"/>
    <w:uiPriority w:val="99"/>
    <w:semiHidden/>
    <w:unhideWhenUsed/>
    <w:rsid w:val="00F44032"/>
    <w:rPr>
      <w:color w:val="605E5C"/>
      <w:shd w:val="clear" w:color="auto" w:fill="E1DFDD"/>
    </w:rPr>
  </w:style>
  <w:style w:type="character" w:styleId="FollowedHyperlink">
    <w:name w:val="FollowedHyperlink"/>
    <w:basedOn w:val="DefaultParagraphFont"/>
    <w:uiPriority w:val="99"/>
    <w:semiHidden/>
    <w:unhideWhenUsed/>
    <w:rsid w:val="00D128D3"/>
    <w:rPr>
      <w:color w:val="96607D" w:themeColor="followedHyperlink"/>
      <w:u w:val="single"/>
    </w:rPr>
  </w:style>
  <w:style w:type="paragraph" w:styleId="NoSpacing">
    <w:name w:val="No Spacing"/>
    <w:uiPriority w:val="1"/>
    <w:qFormat/>
    <w:rsid w:val="00585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upubs.onlinelibrary.wiley.com/doi/10.1029/2023EF003663" TargetMode="External"/><Relationship Id="rId13" Type="http://schemas.openxmlformats.org/officeDocument/2006/relationships/hyperlink" Target="https://www.jstor.org/stable/26267738" TargetMode="External"/><Relationship Id="rId18" Type="http://schemas.openxmlformats.org/officeDocument/2006/relationships/hyperlink" Target="https://www.fs.usda.gov/managing-land/private-lan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ma.gov/sites/default/files/documents/fema_technical-job-aid-wildfire.pdf" TargetMode="External"/><Relationship Id="rId17" Type="http://schemas.openxmlformats.org/officeDocument/2006/relationships/hyperlink" Target="https://www.nature.com/articles/nature12914" TargetMode="External"/><Relationship Id="rId2" Type="http://schemas.openxmlformats.org/officeDocument/2006/relationships/numbering" Target="numbering.xml"/><Relationship Id="rId16" Type="http://schemas.openxmlformats.org/officeDocument/2006/relationships/hyperlink" Target="https://www.sciencedirect.com/science/article/pii/S03781127230090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edu/eci/files/2019/06/ClimatePolicyBrief8.pdf" TargetMode="External"/><Relationship Id="rId5" Type="http://schemas.openxmlformats.org/officeDocument/2006/relationships/webSettings" Target="webSettings.xml"/><Relationship Id="rId15" Type="http://schemas.openxmlformats.org/officeDocument/2006/relationships/hyperlink" Target="https://www.uvm.edu/giee/pubpdfs/Nunery_2010_Forest_Ecology_and_Management.pdf" TargetMode="External"/><Relationship Id="rId10" Type="http://schemas.openxmlformats.org/officeDocument/2006/relationships/hyperlink" Target="https://academic.oup.com/bioscience/article/56/4/341/22904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rontiersin.org/journals/forests-and-global-change/articles/10.3389/ffgc.2022.979528/full" TargetMode="External"/><Relationship Id="rId14" Type="http://schemas.openxmlformats.org/officeDocument/2006/relationships/hyperlink" Target="https://conbio.onlinelibrary.wiley.com/doi/abs/10.1111/cobi.12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993F8-8952-4D4E-8FAA-05C5B3D0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TotalTime>
  <Pages>15</Pages>
  <Words>6406</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Nickell</dc:creator>
  <cp:keywords/>
  <dc:description/>
  <cp:lastModifiedBy>David Nickell</cp:lastModifiedBy>
  <cp:revision>1001</cp:revision>
  <dcterms:created xsi:type="dcterms:W3CDTF">2024-08-30T20:11:00Z</dcterms:created>
  <dcterms:modified xsi:type="dcterms:W3CDTF">2024-09-16T03:26:00Z</dcterms:modified>
</cp:coreProperties>
</file>