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22DF" w14:textId="77777777" w:rsidR="00BB058A" w:rsidRPr="008420AE"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Kerwin S. Dewberry, Forest Supervisor</w:t>
      </w:r>
    </w:p>
    <w:p w14:paraId="4DDDCBF5" w14:textId="77777777" w:rsidR="00BB058A"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 xml:space="preserve">Coronado National Forest </w:t>
      </w:r>
      <w:r w:rsidRPr="008420AE">
        <w:rPr>
          <w:rFonts w:ascii="Calibri" w:eastAsia="Calibri" w:hAnsi="Calibri" w:cs="Calibri"/>
          <w:sz w:val="24"/>
          <w:szCs w:val="24"/>
        </w:rPr>
        <w:br/>
        <w:t xml:space="preserve">ATTN: Hermosa Critical Minerals Project </w:t>
      </w:r>
      <w:r w:rsidRPr="008420AE">
        <w:rPr>
          <w:rFonts w:ascii="Calibri" w:eastAsia="Calibri" w:hAnsi="Calibri" w:cs="Calibri"/>
          <w:sz w:val="24"/>
          <w:szCs w:val="24"/>
        </w:rPr>
        <w:br/>
        <w:t xml:space="preserve">300 West Congress Street </w:t>
      </w:r>
      <w:r w:rsidRPr="008420AE">
        <w:rPr>
          <w:rFonts w:ascii="Calibri" w:eastAsia="Calibri" w:hAnsi="Calibri" w:cs="Calibri"/>
          <w:sz w:val="24"/>
          <w:szCs w:val="24"/>
        </w:rPr>
        <w:br/>
        <w:t>Tucson, AZ, 85701</w:t>
      </w:r>
    </w:p>
    <w:p w14:paraId="50E65516" w14:textId="77777777" w:rsidR="00BB058A" w:rsidRDefault="00BB058A" w:rsidP="00BB058A">
      <w:pPr>
        <w:spacing w:line="240" w:lineRule="auto"/>
        <w:rPr>
          <w:rFonts w:ascii="Calibri" w:eastAsia="Calibri" w:hAnsi="Calibri" w:cs="Calibri"/>
          <w:sz w:val="24"/>
          <w:szCs w:val="24"/>
        </w:rPr>
      </w:pPr>
    </w:p>
    <w:p w14:paraId="2F5B1A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b/>
          <w:sz w:val="24"/>
          <w:szCs w:val="24"/>
        </w:rPr>
        <w:t>Subject</w:t>
      </w:r>
      <w:r>
        <w:rPr>
          <w:rFonts w:ascii="Calibri" w:eastAsia="Calibri" w:hAnsi="Calibri" w:cs="Calibri"/>
          <w:sz w:val="24"/>
          <w:szCs w:val="24"/>
        </w:rPr>
        <w:t>: Letter of Support for South32’s Hermosa Critical Minerals Exploration and Mine Plan of Operations</w:t>
      </w:r>
    </w:p>
    <w:p w14:paraId="5504A9D0" w14:textId="77777777" w:rsidR="00BB058A" w:rsidRDefault="00BB058A" w:rsidP="00BB058A">
      <w:pPr>
        <w:spacing w:line="240" w:lineRule="auto"/>
        <w:rPr>
          <w:rFonts w:ascii="Calibri" w:eastAsia="Calibri" w:hAnsi="Calibri" w:cs="Calibri"/>
          <w:sz w:val="24"/>
          <w:szCs w:val="24"/>
        </w:rPr>
      </w:pPr>
    </w:p>
    <w:p w14:paraId="2EF37904"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Dear Mr. Dewberry,</w:t>
      </w:r>
    </w:p>
    <w:p w14:paraId="4D7649DF" w14:textId="77777777" w:rsidR="00BB058A" w:rsidRDefault="00BB058A" w:rsidP="00BB058A">
      <w:pPr>
        <w:spacing w:line="240" w:lineRule="auto"/>
        <w:rPr>
          <w:rFonts w:ascii="Calibri" w:eastAsia="Calibri" w:hAnsi="Calibri" w:cs="Calibri"/>
          <w:sz w:val="24"/>
          <w:szCs w:val="24"/>
        </w:rPr>
      </w:pPr>
    </w:p>
    <w:p w14:paraId="4DFCCB6C"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 am writing to express my support for South32’s Hermosa project as the only advanced mine development project in the United States that could produce two federally designated critical minerals – manganese and zinc – both of which are essential minerals for powering the nation’s clean energy future.</w:t>
      </w:r>
    </w:p>
    <w:p w14:paraId="573C317C" w14:textId="77777777" w:rsidR="004F7521" w:rsidRDefault="004F7521" w:rsidP="00BB058A">
      <w:pPr>
        <w:spacing w:line="240" w:lineRule="auto"/>
        <w:rPr>
          <w:rFonts w:ascii="Calibri" w:eastAsia="Calibri" w:hAnsi="Calibri" w:cs="Calibri"/>
          <w:sz w:val="24"/>
          <w:szCs w:val="24"/>
        </w:rPr>
      </w:pPr>
    </w:p>
    <w:p w14:paraId="7244869F" w14:textId="21AFF359" w:rsidR="006D4B6A" w:rsidRDefault="006D4B6A" w:rsidP="00BB058A">
      <w:pPr>
        <w:spacing w:line="240" w:lineRule="auto"/>
        <w:rPr>
          <w:rFonts w:ascii="Calibri" w:eastAsia="Calibri" w:hAnsi="Calibri" w:cs="Calibri"/>
          <w:sz w:val="24"/>
          <w:szCs w:val="24"/>
        </w:rPr>
      </w:pPr>
      <w:r>
        <w:rPr>
          <w:rFonts w:ascii="Calibri" w:eastAsia="Calibri" w:hAnsi="Calibri" w:cs="Calibri"/>
          <w:sz w:val="24"/>
          <w:szCs w:val="24"/>
        </w:rPr>
        <w:t xml:space="preserve">The organization I </w:t>
      </w:r>
      <w:r w:rsidR="007E4CA9">
        <w:rPr>
          <w:rFonts w:ascii="Calibri" w:eastAsia="Calibri" w:hAnsi="Calibri" w:cs="Calibri"/>
          <w:sz w:val="24"/>
          <w:szCs w:val="24"/>
        </w:rPr>
        <w:t>work</w:t>
      </w:r>
      <w:r>
        <w:rPr>
          <w:rFonts w:ascii="Calibri" w:eastAsia="Calibri" w:hAnsi="Calibri" w:cs="Calibri"/>
          <w:sz w:val="24"/>
          <w:szCs w:val="24"/>
        </w:rPr>
        <w:t xml:space="preserve"> with is Empire SW, we would provide support for this project with our equipment</w:t>
      </w:r>
      <w:r w:rsidR="007E4CA9">
        <w:rPr>
          <w:rFonts w:ascii="Calibri" w:eastAsia="Calibri" w:hAnsi="Calibri" w:cs="Calibri"/>
          <w:sz w:val="24"/>
          <w:szCs w:val="24"/>
        </w:rPr>
        <w:t xml:space="preserve">, </w:t>
      </w:r>
      <w:proofErr w:type="gramStart"/>
      <w:r w:rsidR="007E4CA9">
        <w:rPr>
          <w:rFonts w:ascii="Calibri" w:eastAsia="Calibri" w:hAnsi="Calibri" w:cs="Calibri"/>
          <w:sz w:val="24"/>
          <w:szCs w:val="24"/>
        </w:rPr>
        <w:t>technology</w:t>
      </w:r>
      <w:proofErr w:type="gramEnd"/>
      <w:r>
        <w:rPr>
          <w:rFonts w:ascii="Calibri" w:eastAsia="Calibri" w:hAnsi="Calibri" w:cs="Calibri"/>
          <w:sz w:val="24"/>
          <w:szCs w:val="24"/>
        </w:rPr>
        <w:t xml:space="preserve"> and service team. </w:t>
      </w:r>
      <w:r w:rsidR="007E4CA9">
        <w:rPr>
          <w:rFonts w:ascii="Calibri" w:eastAsia="Calibri" w:hAnsi="Calibri" w:cs="Calibri"/>
          <w:sz w:val="24"/>
          <w:szCs w:val="24"/>
        </w:rPr>
        <w:t xml:space="preserve">This project would obviously have the potential for a positive impact </w:t>
      </w:r>
      <w:r w:rsidR="004F7521">
        <w:rPr>
          <w:rFonts w:ascii="Calibri" w:eastAsia="Calibri" w:hAnsi="Calibri" w:cs="Calibri"/>
          <w:sz w:val="24"/>
          <w:szCs w:val="24"/>
        </w:rPr>
        <w:t xml:space="preserve">economically for Empire. On a greater scale the positive impact this project could have for the United States, Arizona and more specifically Santa Cruz County is huge. For these reasons I support this project if all parties comply with Forest Service environmental policies and procedures.  </w:t>
      </w:r>
      <w:r>
        <w:rPr>
          <w:rFonts w:ascii="Calibri" w:eastAsia="Calibri" w:hAnsi="Calibri" w:cs="Calibri"/>
          <w:sz w:val="24"/>
          <w:szCs w:val="24"/>
        </w:rPr>
        <w:t xml:space="preserve"> </w:t>
      </w:r>
    </w:p>
    <w:p w14:paraId="73738DBA" w14:textId="77777777" w:rsidR="006D4B6A" w:rsidRDefault="006D4B6A" w:rsidP="00BB058A">
      <w:pPr>
        <w:spacing w:line="240" w:lineRule="auto"/>
        <w:rPr>
          <w:rFonts w:ascii="Calibri" w:eastAsia="Calibri" w:hAnsi="Calibri" w:cs="Calibri"/>
          <w:sz w:val="24"/>
          <w:szCs w:val="24"/>
        </w:rPr>
      </w:pPr>
    </w:p>
    <w:p w14:paraId="35C01144" w14:textId="77777777" w:rsidR="00BB058A" w:rsidRDefault="00BB058A" w:rsidP="00BB058A">
      <w:pPr>
        <w:spacing w:line="240" w:lineRule="auto"/>
        <w:rPr>
          <w:rFonts w:ascii="Calibri" w:eastAsia="Calibri" w:hAnsi="Calibri" w:cs="Calibri"/>
          <w:sz w:val="24"/>
          <w:szCs w:val="24"/>
        </w:rPr>
      </w:pPr>
    </w:p>
    <w:p w14:paraId="24633A2B"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b/>
          <w:sz w:val="24"/>
          <w:szCs w:val="24"/>
        </w:rPr>
        <w:t xml:space="preserve"> </w:t>
      </w:r>
      <w:r>
        <w:rPr>
          <w:rFonts w:ascii="Calibri" w:eastAsia="Calibri" w:hAnsi="Calibri" w:cs="Calibri"/>
          <w:sz w:val="24"/>
          <w:szCs w:val="24"/>
        </w:rPr>
        <w:t>a member of the community, I recognize Hermosa’s potential to bring numerous benefits not only to Southern Arizona but to the entire nation, while also leading change in the industry by operating in an environmentally responsible manner.</w:t>
      </w:r>
    </w:p>
    <w:p w14:paraId="0DBB3CA5" w14:textId="77777777" w:rsidR="00BB058A" w:rsidRDefault="00BB058A" w:rsidP="00BB058A">
      <w:pPr>
        <w:spacing w:line="240" w:lineRule="auto"/>
        <w:rPr>
          <w:rFonts w:ascii="Calibri" w:eastAsia="Calibri" w:hAnsi="Calibri" w:cs="Calibri"/>
          <w:sz w:val="24"/>
          <w:szCs w:val="24"/>
        </w:rPr>
      </w:pPr>
    </w:p>
    <w:p w14:paraId="6312422F"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Hermosa is being designed from the ground up with advanced technology and monitoring systems to deliver on the company’s sustainability commitments and in response to community interests. With a total footprint of </w:t>
      </w:r>
      <w:r w:rsidRPr="008420AE">
        <w:rPr>
          <w:rFonts w:ascii="Calibri" w:eastAsia="Calibri" w:hAnsi="Calibri" w:cs="Calibri"/>
          <w:sz w:val="24"/>
          <w:szCs w:val="24"/>
        </w:rPr>
        <w:t>750</w:t>
      </w:r>
      <w:r>
        <w:rPr>
          <w:rFonts w:ascii="Calibri" w:eastAsia="Calibri" w:hAnsi="Calibri" w:cs="Calibri"/>
          <w:sz w:val="24"/>
          <w:szCs w:val="24"/>
        </w:rPr>
        <w:t xml:space="preserve"> acres, it’s a fraction of the footprint of open-pit mines and even other underground mines, and its water use intensity is 75% less than other mines in the region.</w:t>
      </w:r>
    </w:p>
    <w:p w14:paraId="4E81E069" w14:textId="77777777" w:rsidR="00BB058A" w:rsidRDefault="00BB058A" w:rsidP="00BB058A">
      <w:pPr>
        <w:spacing w:line="240" w:lineRule="auto"/>
        <w:rPr>
          <w:rFonts w:ascii="Calibri" w:eastAsia="Calibri" w:hAnsi="Calibri" w:cs="Calibri"/>
          <w:sz w:val="24"/>
          <w:szCs w:val="24"/>
        </w:rPr>
      </w:pPr>
    </w:p>
    <w:p w14:paraId="678B06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South32 is a responsible neighbor in Santa Cruz County and is working closely with the community to ensure our needs and concerns are addressed as the project moves forward, including for water management, sustainability, and protecting our region’s unique ecosystem. Wildlife and biodiversity monitoring has been ongoing at Hermosa since 2012 and South32 regularly conducts surveys for threatened and endangered plant and aquatic species, in a concerted effort to meet their goal of no-net loss for biodiversity. </w:t>
      </w:r>
    </w:p>
    <w:p w14:paraId="5B759A6A" w14:textId="77777777" w:rsidR="00BB058A" w:rsidRDefault="00BB058A" w:rsidP="00BB058A">
      <w:pPr>
        <w:spacing w:line="240" w:lineRule="auto"/>
        <w:rPr>
          <w:rFonts w:ascii="Calibri" w:eastAsia="Calibri" w:hAnsi="Calibri" w:cs="Calibri"/>
          <w:sz w:val="24"/>
          <w:szCs w:val="24"/>
        </w:rPr>
      </w:pPr>
    </w:p>
    <w:p w14:paraId="005465C5" w14:textId="7B245D18" w:rsidR="00BB058A" w:rsidRPr="0038687B"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private investment in the local economy to date. Hermosa will create more than 900 family-sustaining jobs, with each job generating an average income of $90,000 annually – over double the average household income in the county today. The project will also deliver </w:t>
      </w:r>
      <w:proofErr w:type="gramStart"/>
      <w:r>
        <w:rPr>
          <w:rFonts w:ascii="Calibri" w:eastAsia="Calibri" w:hAnsi="Calibri" w:cs="Calibri"/>
          <w:sz w:val="24"/>
          <w:szCs w:val="24"/>
        </w:rPr>
        <w:t>millions</w:t>
      </w:r>
      <w:proofErr w:type="gramEnd"/>
      <w:r>
        <w:rPr>
          <w:rFonts w:ascii="Calibri" w:eastAsia="Calibri" w:hAnsi="Calibri" w:cs="Calibri"/>
          <w:sz w:val="24"/>
          <w:szCs w:val="24"/>
        </w:rPr>
        <w:t xml:space="preserve"> </w:t>
      </w:r>
    </w:p>
    <w:p w14:paraId="40D0F030" w14:textId="77777777" w:rsidR="00BB058A" w:rsidRDefault="00BB058A" w:rsidP="00BB058A">
      <w:pPr>
        <w:spacing w:line="240" w:lineRule="auto"/>
        <w:rPr>
          <w:rFonts w:ascii="Calibri" w:eastAsia="Calibri" w:hAnsi="Calibri" w:cs="Calibri"/>
          <w:sz w:val="24"/>
          <w:szCs w:val="24"/>
        </w:rPr>
      </w:pPr>
    </w:p>
    <w:p w14:paraId="2A9B2F11" w14:textId="3FB13D0F"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In addition, Hermosa will strengthen our domestic supply of critical minerals to reduce our reliance on foreign sources, reduce overall greenhouse gas emissions by removing the need to transport these materials abroad, and combat human rights risks by producing these materials safely and sustainably here in the United States with strong labor and environmental protections. Right now, the US is 100% reliant on foreign sources for manganese and produces just 6% of the world’s zinc at a single mine in Alaska that is nearing the end of its service life. Hermosa has the potential to responsibly boost our nation’s critical mineral security.</w:t>
      </w:r>
    </w:p>
    <w:p w14:paraId="1E6967EF" w14:textId="77777777" w:rsidR="00BB058A" w:rsidRDefault="00BB058A" w:rsidP="00BB058A">
      <w:pPr>
        <w:spacing w:line="240" w:lineRule="auto"/>
        <w:rPr>
          <w:rFonts w:ascii="Calibri" w:eastAsia="Calibri" w:hAnsi="Calibri" w:cs="Calibri"/>
          <w:sz w:val="24"/>
          <w:szCs w:val="24"/>
        </w:rPr>
      </w:pPr>
    </w:p>
    <w:p w14:paraId="7F60E6D4" w14:textId="77777777" w:rsidR="00BB058A" w:rsidRDefault="00BB058A" w:rsidP="00BB058A">
      <w:pPr>
        <w:spacing w:line="240" w:lineRule="auto"/>
        <w:rPr>
          <w:rFonts w:ascii="Calibri" w:eastAsia="Calibri" w:hAnsi="Calibri" w:cs="Calibri"/>
          <w:sz w:val="24"/>
          <w:szCs w:val="24"/>
        </w:rPr>
      </w:pPr>
    </w:p>
    <w:p w14:paraId="4384570A" w14:textId="2C43C429"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Thank you for your consideration of our views as the Hermosa project’s NEPA process continues. You can contact me at </w:t>
      </w:r>
      <w:hyperlink r:id="rId4" w:history="1">
        <w:r w:rsidR="006D4B6A" w:rsidRPr="002F31CE">
          <w:rPr>
            <w:rStyle w:val="Hyperlink"/>
            <w:rFonts w:ascii="Calibri" w:eastAsia="Calibri" w:hAnsi="Calibri" w:cs="Calibri"/>
            <w:sz w:val="24"/>
            <w:szCs w:val="24"/>
          </w:rPr>
          <w:t>doug.leachet@empire-cat.com</w:t>
        </w:r>
      </w:hyperlink>
      <w:r w:rsidR="006D4B6A">
        <w:rPr>
          <w:rFonts w:ascii="Calibri" w:eastAsia="Calibri" w:hAnsi="Calibri" w:cs="Calibri"/>
          <w:sz w:val="24"/>
          <w:szCs w:val="24"/>
        </w:rPr>
        <w:t xml:space="preserve"> </w:t>
      </w:r>
      <w:r>
        <w:rPr>
          <w:rFonts w:ascii="Calibri" w:eastAsia="Calibri" w:hAnsi="Calibri" w:cs="Calibri"/>
          <w:sz w:val="24"/>
          <w:szCs w:val="24"/>
        </w:rPr>
        <w:t xml:space="preserve">or </w:t>
      </w:r>
      <w:r w:rsidR="006D4B6A">
        <w:rPr>
          <w:rFonts w:ascii="Calibri" w:eastAsia="Calibri" w:hAnsi="Calibri" w:cs="Calibri"/>
          <w:sz w:val="24"/>
          <w:szCs w:val="24"/>
        </w:rPr>
        <w:t>480-622-5842</w:t>
      </w:r>
      <w:r>
        <w:rPr>
          <w:rFonts w:ascii="Calibri" w:eastAsia="Calibri" w:hAnsi="Calibri" w:cs="Calibri"/>
          <w:sz w:val="24"/>
          <w:szCs w:val="24"/>
        </w:rPr>
        <w:t xml:space="preserve"> with any questions or to discuss this issue in more detail.</w:t>
      </w:r>
    </w:p>
    <w:p w14:paraId="470BF692" w14:textId="77777777" w:rsidR="00BB058A" w:rsidRDefault="00BB058A" w:rsidP="00BB058A">
      <w:pPr>
        <w:spacing w:line="240" w:lineRule="auto"/>
        <w:rPr>
          <w:rFonts w:ascii="Calibri" w:eastAsia="Calibri" w:hAnsi="Calibri" w:cs="Calibri"/>
          <w:sz w:val="24"/>
          <w:szCs w:val="24"/>
        </w:rPr>
      </w:pPr>
    </w:p>
    <w:p w14:paraId="30FF1402"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Signed,</w:t>
      </w:r>
    </w:p>
    <w:p w14:paraId="44AF69D1" w14:textId="77777777" w:rsidR="00BB058A" w:rsidRDefault="00BB058A" w:rsidP="00BB058A">
      <w:pPr>
        <w:spacing w:line="240" w:lineRule="auto"/>
        <w:rPr>
          <w:rFonts w:ascii="Calibri" w:eastAsia="Calibri" w:hAnsi="Calibri" w:cs="Calibri"/>
          <w:sz w:val="24"/>
          <w:szCs w:val="24"/>
        </w:rPr>
      </w:pPr>
    </w:p>
    <w:p w14:paraId="3CF73CF9" w14:textId="77777777" w:rsidR="006D4B6A" w:rsidRDefault="006D4B6A" w:rsidP="006D4B6A">
      <w:pPr>
        <w:rPr>
          <w:rFonts w:ascii="Calibri" w:eastAsiaTheme="minorHAnsi" w:hAnsi="Calibri" w:cs="Calibri"/>
        </w:rPr>
      </w:pPr>
      <w:r>
        <w:rPr>
          <w:rFonts w:ascii="Calibri" w:hAnsi="Calibri" w:cs="Calibri"/>
        </w:rPr>
        <w:t>Doug Leachet </w:t>
      </w:r>
    </w:p>
    <w:p w14:paraId="73EAF4A5" w14:textId="77777777" w:rsidR="006D4B6A" w:rsidRDefault="006D4B6A" w:rsidP="006D4B6A">
      <w:pPr>
        <w:rPr>
          <w:rFonts w:ascii="Calibri" w:hAnsi="Calibri" w:cs="Calibri"/>
        </w:rPr>
      </w:pPr>
      <w:r>
        <w:rPr>
          <w:rFonts w:ascii="Calibri" w:hAnsi="Calibri" w:cs="Calibri"/>
        </w:rPr>
        <w:t>Mining Rental Account Manager </w:t>
      </w:r>
    </w:p>
    <w:p w14:paraId="17B85621" w14:textId="77777777" w:rsidR="006D4B6A" w:rsidRDefault="006D4B6A" w:rsidP="006D4B6A">
      <w:pPr>
        <w:rPr>
          <w:rFonts w:ascii="Calibri" w:hAnsi="Calibri" w:cs="Calibri"/>
        </w:rPr>
      </w:pPr>
      <w:r>
        <w:rPr>
          <w:rFonts w:ascii="Calibri" w:hAnsi="Calibri" w:cs="Calibri"/>
        </w:rPr>
        <w:t>Empire Southwest </w:t>
      </w:r>
    </w:p>
    <w:p w14:paraId="4DAB22D0" w14:textId="457E810F" w:rsidR="00BB058A" w:rsidRDefault="00BB058A" w:rsidP="00BB058A">
      <w:pPr>
        <w:spacing w:line="240" w:lineRule="auto"/>
        <w:rPr>
          <w:rFonts w:ascii="Calibri" w:eastAsia="Calibri" w:hAnsi="Calibri" w:cs="Calibri"/>
          <w:sz w:val="24"/>
          <w:szCs w:val="24"/>
          <w:highlight w:val="yellow"/>
        </w:rPr>
      </w:pPr>
    </w:p>
    <w:p w14:paraId="22EE5E7A" w14:textId="77777777" w:rsidR="00741EE5" w:rsidRDefault="00741EE5"/>
    <w:sectPr w:rsidR="0074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8A"/>
    <w:rsid w:val="004F7521"/>
    <w:rsid w:val="006D4B6A"/>
    <w:rsid w:val="00713534"/>
    <w:rsid w:val="00741EE5"/>
    <w:rsid w:val="007E4CA9"/>
    <w:rsid w:val="00BB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80EA"/>
  <w15:chartTrackingRefBased/>
  <w15:docId w15:val="{1FA90DB4-28B1-4843-81BA-1E57F9E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8A"/>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B6A"/>
    <w:rPr>
      <w:color w:val="0563C1" w:themeColor="hyperlink"/>
      <w:u w:val="single"/>
    </w:rPr>
  </w:style>
  <w:style w:type="character" w:styleId="UnresolvedMention">
    <w:name w:val="Unresolved Mention"/>
    <w:basedOn w:val="DefaultParagraphFont"/>
    <w:uiPriority w:val="99"/>
    <w:semiHidden/>
    <w:unhideWhenUsed/>
    <w:rsid w:val="006D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ug.leachet@empire-c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 Garrett</dc:creator>
  <cp:keywords/>
  <dc:description/>
  <cp:lastModifiedBy>Leachet, Doug</cp:lastModifiedBy>
  <cp:revision>2</cp:revision>
  <dcterms:created xsi:type="dcterms:W3CDTF">2024-06-07T20:04:00Z</dcterms:created>
  <dcterms:modified xsi:type="dcterms:W3CDTF">2024-06-07T20:04:00Z</dcterms:modified>
</cp:coreProperties>
</file>