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3FA6B" w14:textId="02CF6D14" w:rsidR="008F47E9" w:rsidRPr="00FB281B" w:rsidRDefault="000E2A33" w:rsidP="008F47E9">
      <w:pPr>
        <w:rPr>
          <w:color w:val="000000"/>
          <w:lang w:val="it-IT"/>
        </w:rPr>
      </w:pPr>
      <w:proofErr w:type="spellStart"/>
      <w:r>
        <w:rPr>
          <w:color w:val="000000"/>
          <w:lang w:val="it-IT"/>
        </w:rPr>
        <w:t>May</w:t>
      </w:r>
      <w:proofErr w:type="spellEnd"/>
      <w:r>
        <w:rPr>
          <w:color w:val="000000"/>
          <w:lang w:val="it-IT"/>
        </w:rPr>
        <w:t xml:space="preserve"> 19</w:t>
      </w:r>
      <w:r w:rsidR="008F47E9">
        <w:rPr>
          <w:color w:val="000000"/>
          <w:lang w:val="it-IT"/>
        </w:rPr>
        <w:t>,2024</w:t>
      </w:r>
    </w:p>
    <w:p w14:paraId="0E5AAA73" w14:textId="77777777" w:rsidR="008F47E9" w:rsidRPr="00FB281B" w:rsidRDefault="008F47E9" w:rsidP="008F47E9">
      <w:pPr>
        <w:rPr>
          <w:color w:val="000000"/>
          <w:lang w:val="it-IT"/>
        </w:rPr>
      </w:pPr>
    </w:p>
    <w:p w14:paraId="4749AD82" w14:textId="77777777" w:rsidR="008F47E9" w:rsidRPr="00FB281B" w:rsidRDefault="008F47E9" w:rsidP="008F47E9">
      <w:pPr>
        <w:rPr>
          <w:color w:val="000000"/>
        </w:rPr>
      </w:pPr>
    </w:p>
    <w:p w14:paraId="709222C0" w14:textId="388B7E20" w:rsidR="008F47E9" w:rsidRPr="00AF404B" w:rsidRDefault="008F47E9" w:rsidP="008F47E9">
      <w:pPr>
        <w:rPr>
          <w:b/>
          <w:bCs/>
          <w:color w:val="000000"/>
          <w:u w:val="single"/>
        </w:rPr>
      </w:pPr>
      <w:r>
        <w:rPr>
          <w:b/>
          <w:bCs/>
          <w:color w:val="000000"/>
          <w:u w:val="single"/>
        </w:rPr>
        <w:t xml:space="preserve">Objection to </w:t>
      </w:r>
      <w:r w:rsidRPr="00FB281B">
        <w:rPr>
          <w:b/>
          <w:bCs/>
          <w:color w:val="000000"/>
          <w:u w:val="single"/>
        </w:rPr>
        <w:t xml:space="preserve">EA and </w:t>
      </w:r>
      <w:r>
        <w:rPr>
          <w:b/>
          <w:bCs/>
          <w:color w:val="000000"/>
          <w:u w:val="single"/>
        </w:rPr>
        <w:t xml:space="preserve">Draft </w:t>
      </w:r>
      <w:r w:rsidRPr="00FB281B">
        <w:rPr>
          <w:b/>
          <w:bCs/>
          <w:color w:val="000000"/>
          <w:u w:val="single"/>
        </w:rPr>
        <w:t xml:space="preserve">FONSI: </w:t>
      </w:r>
      <w:r w:rsidR="000E2A33">
        <w:rPr>
          <w:b/>
          <w:bCs/>
          <w:color w:val="000000"/>
          <w:u w:val="single"/>
        </w:rPr>
        <w:t xml:space="preserve">Southwest Idaho Resilient Landscape Project </w:t>
      </w:r>
    </w:p>
    <w:p w14:paraId="314C0761" w14:textId="4ADB12FB" w:rsidR="008F47E9" w:rsidRPr="00614A35" w:rsidRDefault="008F47E9" w:rsidP="008F47E9">
      <w:pPr>
        <w:pStyle w:val="NormalWeb"/>
        <w:rPr>
          <w:szCs w:val="20"/>
        </w:rPr>
      </w:pPr>
      <w:r w:rsidRPr="00614A35">
        <w:rPr>
          <w:szCs w:val="20"/>
        </w:rPr>
        <w:t>Responsible Official:</w:t>
      </w:r>
      <w:r>
        <w:rPr>
          <w:szCs w:val="20"/>
        </w:rPr>
        <w:t xml:space="preserve"> </w:t>
      </w:r>
      <w:r w:rsidR="000E2A33">
        <w:rPr>
          <w:szCs w:val="20"/>
        </w:rPr>
        <w:t>Brant Peterson, Boise Forest Supervisor</w:t>
      </w:r>
    </w:p>
    <w:p w14:paraId="4CC3CFCE" w14:textId="307061C4" w:rsidR="008F47E9" w:rsidRDefault="008F47E9" w:rsidP="008F47E9">
      <w:pPr>
        <w:pStyle w:val="NormalWeb"/>
        <w:rPr>
          <w:szCs w:val="20"/>
        </w:rPr>
      </w:pPr>
      <w:r w:rsidRPr="00614A35">
        <w:rPr>
          <w:szCs w:val="20"/>
        </w:rPr>
        <w:t>Objection Reviewing Officer:</w:t>
      </w:r>
      <w:r w:rsidR="000E2A33">
        <w:rPr>
          <w:szCs w:val="20"/>
        </w:rPr>
        <w:t xml:space="preserve"> </w:t>
      </w:r>
      <w:r w:rsidRPr="00614A35">
        <w:rPr>
          <w:szCs w:val="20"/>
        </w:rPr>
        <w:t xml:space="preserve"> </w:t>
      </w:r>
      <w:r w:rsidR="000E2A33">
        <w:rPr>
          <w:szCs w:val="20"/>
        </w:rPr>
        <w:t>Intermountain (R4) Regional Forester – Name not specified in FS Legal Notice</w:t>
      </w:r>
    </w:p>
    <w:p w14:paraId="749AD1DD" w14:textId="5C0A7249" w:rsidR="000E2A33" w:rsidRDefault="000E2A33" w:rsidP="008F47E9">
      <w:pPr>
        <w:pStyle w:val="NormalWeb"/>
        <w:rPr>
          <w:szCs w:val="20"/>
        </w:rPr>
      </w:pPr>
      <w:hyperlink r:id="rId7" w:history="1">
        <w:r w:rsidRPr="00C34916">
          <w:rPr>
            <w:rStyle w:val="Hyperlink"/>
            <w:szCs w:val="20"/>
          </w:rPr>
          <w:t>https://www.fs.usda.gov/project/?project=61880</w:t>
        </w:r>
      </w:hyperlink>
    </w:p>
    <w:p w14:paraId="57BFD7F3" w14:textId="7A2CC6CB" w:rsidR="008F47E9" w:rsidRPr="00614A35" w:rsidRDefault="008F47E9" w:rsidP="008F47E9">
      <w:pPr>
        <w:pStyle w:val="NormalWeb"/>
        <w:rPr>
          <w:szCs w:val="20"/>
        </w:rPr>
      </w:pPr>
      <w:r w:rsidRPr="00614A35">
        <w:rPr>
          <w:szCs w:val="20"/>
        </w:rPr>
        <w:t>T</w:t>
      </w:r>
      <w:r w:rsidR="000E2A33">
        <w:rPr>
          <w:szCs w:val="20"/>
        </w:rPr>
        <w:t>o</w:t>
      </w:r>
      <w:r w:rsidRPr="00614A35">
        <w:rPr>
          <w:szCs w:val="20"/>
        </w:rPr>
        <w:t xml:space="preserve">: Objection Reviewing Officer, </w:t>
      </w:r>
      <w:r w:rsidR="000E2A33">
        <w:rPr>
          <w:szCs w:val="20"/>
        </w:rPr>
        <w:t>Southwest Idaho Resilient Landscape</w:t>
      </w:r>
      <w:r w:rsidRPr="00614A35">
        <w:rPr>
          <w:szCs w:val="20"/>
        </w:rPr>
        <w:t xml:space="preserve"> Project, USFS Intermountain Regional Office</w:t>
      </w:r>
      <w:r w:rsidR="000E2A33">
        <w:rPr>
          <w:szCs w:val="20"/>
        </w:rPr>
        <w:t xml:space="preserve"> Room 4403</w:t>
      </w:r>
      <w:r w:rsidRPr="00614A35">
        <w:rPr>
          <w:szCs w:val="20"/>
        </w:rPr>
        <w:t xml:space="preserve">, 324 25th Street, Ogden, UT 84401 </w:t>
      </w:r>
    </w:p>
    <w:p w14:paraId="75CC7751" w14:textId="77777777" w:rsidR="008F47E9" w:rsidRDefault="008F47E9" w:rsidP="008F47E9">
      <w:pPr>
        <w:pStyle w:val="NormalWeb"/>
      </w:pPr>
      <w:r w:rsidRPr="00614A35">
        <w:t xml:space="preserve">Here is an Objection from </w:t>
      </w:r>
      <w:proofErr w:type="spellStart"/>
      <w:r w:rsidRPr="00614A35">
        <w:t>WildLands</w:t>
      </w:r>
      <w:proofErr w:type="spellEnd"/>
      <w:r w:rsidRPr="00614A35">
        <w:t xml:space="preserve"> Defense (lead Objector), Alliance for the Wild Rockies, Native Ecosystems Council and Yellowstone to </w:t>
      </w:r>
      <w:proofErr w:type="spellStart"/>
      <w:r w:rsidRPr="00614A35">
        <w:t>Uintas</w:t>
      </w:r>
      <w:proofErr w:type="spellEnd"/>
      <w:r w:rsidRPr="00614A35">
        <w:t xml:space="preserve"> Connection regarding the</w:t>
      </w:r>
      <w:r>
        <w:t xml:space="preserve"> Payette</w:t>
      </w:r>
      <w:r w:rsidRPr="00614A35">
        <w:t xml:space="preserve"> Forest-Wide Prescribed Fire </w:t>
      </w:r>
      <w:r>
        <w:t>“Resilience and Fuels reduction” EA</w:t>
      </w:r>
      <w:r w:rsidRPr="00614A35">
        <w:t xml:space="preserve">. Lead Objector: </w:t>
      </w:r>
      <w:proofErr w:type="spellStart"/>
      <w:r w:rsidRPr="00614A35">
        <w:t>WildLands</w:t>
      </w:r>
      <w:proofErr w:type="spellEnd"/>
      <w:r w:rsidRPr="00614A35">
        <w:t xml:space="preserve"> Defense. </w:t>
      </w:r>
    </w:p>
    <w:p w14:paraId="400A49CC" w14:textId="3C12B7DA" w:rsidR="008F47E9" w:rsidRPr="00E53C87" w:rsidRDefault="008F47E9" w:rsidP="008F47E9">
      <w:pPr>
        <w:pStyle w:val="NormalWeb"/>
        <w:rPr>
          <w:lang w:eastAsia="en-US"/>
        </w:rPr>
      </w:pPr>
      <w:r w:rsidRPr="00AE1F3E">
        <w:rPr>
          <w:color w:val="000000"/>
          <w:szCs w:val="18"/>
          <w:u w:val="single"/>
        </w:rPr>
        <w:t>Objector Organizational Interests</w:t>
      </w:r>
      <w:r w:rsidRPr="00685136">
        <w:rPr>
          <w:color w:val="000000"/>
          <w:szCs w:val="18"/>
        </w:rPr>
        <w:t xml:space="preserve">: The following Objection is based on </w:t>
      </w:r>
      <w:r>
        <w:rPr>
          <w:color w:val="000000"/>
          <w:szCs w:val="18"/>
        </w:rPr>
        <w:t xml:space="preserve">our concerns about the significant and short, mid and long-term (including irreversible) losses to </w:t>
      </w:r>
      <w:r w:rsidRPr="00685136">
        <w:rPr>
          <w:color w:val="000000"/>
          <w:szCs w:val="18"/>
        </w:rPr>
        <w:t>biodiversity, wildlife, wild lands, weed risk, site heating and drying/desertification/aridification effects, unassessed grazing and other stresses and impacts acting synergistically to harm project-threatened values, climate change impacts, biodiversity loss, sensitive and imperiled species and other concerns raised in our comments on this project.</w:t>
      </w:r>
      <w:r>
        <w:rPr>
          <w:color w:val="000000"/>
          <w:szCs w:val="18"/>
        </w:rPr>
        <w:t xml:space="preserve"> It also based on grave concerns about the relentless Region 4 Forest-wide assault on sensitive and rare species habitats, and wild and Roadless areas with a huge battery of “treatment” disturbances. This all will harm the Forest environmental values that it is our organization mission to protect, and harm our members recreational, spiritual, </w:t>
      </w:r>
      <w:proofErr w:type="gramStart"/>
      <w:r>
        <w:rPr>
          <w:color w:val="000000"/>
          <w:szCs w:val="18"/>
        </w:rPr>
        <w:t>aesthetic</w:t>
      </w:r>
      <w:proofErr w:type="gramEnd"/>
      <w:r>
        <w:rPr>
          <w:color w:val="000000"/>
          <w:szCs w:val="18"/>
        </w:rPr>
        <w:t xml:space="preserve"> and other uses and enjoyment of National Forest lands. It will also</w:t>
      </w:r>
      <w:r w:rsidR="00DD6883">
        <w:rPr>
          <w:color w:val="000000"/>
          <w:szCs w:val="18"/>
        </w:rPr>
        <w:t xml:space="preserve"> result </w:t>
      </w:r>
      <w:proofErr w:type="gramStart"/>
      <w:r w:rsidR="00DD6883">
        <w:rPr>
          <w:color w:val="000000"/>
          <w:szCs w:val="18"/>
        </w:rPr>
        <w:t xml:space="preserve">in </w:t>
      </w:r>
      <w:r>
        <w:rPr>
          <w:color w:val="000000"/>
          <w:szCs w:val="18"/>
        </w:rPr>
        <w:t xml:space="preserve"> the</w:t>
      </w:r>
      <w:proofErr w:type="gramEnd"/>
      <w:r w:rsidR="00DD6883">
        <w:rPr>
          <w:color w:val="000000"/>
          <w:szCs w:val="18"/>
        </w:rPr>
        <w:t xml:space="preserve"> signficant</w:t>
      </w:r>
      <w:r>
        <w:rPr>
          <w:color w:val="000000"/>
          <w:szCs w:val="18"/>
        </w:rPr>
        <w:t xml:space="preserve"> release of currently sequestered carbon and </w:t>
      </w:r>
      <w:r w:rsidR="00DD6883">
        <w:rPr>
          <w:color w:val="000000"/>
          <w:szCs w:val="18"/>
        </w:rPr>
        <w:t>generate</w:t>
      </w:r>
      <w:r>
        <w:rPr>
          <w:color w:val="000000"/>
          <w:szCs w:val="18"/>
        </w:rPr>
        <w:t xml:space="preserve"> global heating gases, and </w:t>
      </w:r>
      <w:r w:rsidR="00DD6883">
        <w:rPr>
          <w:color w:val="000000"/>
          <w:szCs w:val="18"/>
        </w:rPr>
        <w:t>create h</w:t>
      </w:r>
      <w:r>
        <w:rPr>
          <w:color w:val="000000"/>
          <w:szCs w:val="18"/>
        </w:rPr>
        <w:t>otter</w:t>
      </w:r>
      <w:r w:rsidR="00DD6883">
        <w:rPr>
          <w:color w:val="000000"/>
          <w:szCs w:val="18"/>
        </w:rPr>
        <w:t>, harsher</w:t>
      </w:r>
      <w:r>
        <w:rPr>
          <w:color w:val="000000"/>
          <w:szCs w:val="18"/>
        </w:rPr>
        <w:t xml:space="preserve"> local microclimates – </w:t>
      </w:r>
      <w:r w:rsidR="00DD6883">
        <w:rPr>
          <w:color w:val="000000"/>
          <w:szCs w:val="18"/>
        </w:rPr>
        <w:t>with project disturbance taking place for 15-20 years or longer and project impacts affecting species and watersheds for centuries</w:t>
      </w:r>
      <w:r>
        <w:rPr>
          <w:color w:val="000000"/>
          <w:szCs w:val="18"/>
        </w:rPr>
        <w:t xml:space="preserve">. Does the Forest Service have a crystal ball that allows it to use </w:t>
      </w:r>
      <w:r w:rsidR="008A13D6">
        <w:rPr>
          <w:color w:val="000000"/>
          <w:szCs w:val="18"/>
        </w:rPr>
        <w:t xml:space="preserve">a </w:t>
      </w:r>
      <w:r>
        <w:rPr>
          <w:color w:val="000000"/>
          <w:szCs w:val="18"/>
        </w:rPr>
        <w:t>“Condition-Based Management</w:t>
      </w:r>
      <w:r w:rsidR="008A13D6">
        <w:rPr>
          <w:color w:val="000000"/>
          <w:szCs w:val="18"/>
        </w:rPr>
        <w:t>”</w:t>
      </w:r>
      <w:r>
        <w:rPr>
          <w:color w:val="000000"/>
          <w:szCs w:val="18"/>
        </w:rPr>
        <w:t xml:space="preserve"> NEPA-gutting EA to authorize projects that may occur 2</w:t>
      </w:r>
      <w:r w:rsidR="008A13D6">
        <w:rPr>
          <w:color w:val="000000"/>
          <w:szCs w:val="18"/>
        </w:rPr>
        <w:t>0</w:t>
      </w:r>
      <w:r>
        <w:rPr>
          <w:color w:val="000000"/>
          <w:szCs w:val="18"/>
        </w:rPr>
        <w:t xml:space="preserve"> years </w:t>
      </w:r>
      <w:r w:rsidR="008A13D6">
        <w:rPr>
          <w:color w:val="000000"/>
          <w:szCs w:val="18"/>
        </w:rPr>
        <w:t xml:space="preserve">later </w:t>
      </w:r>
      <w:r>
        <w:rPr>
          <w:color w:val="000000"/>
          <w:szCs w:val="18"/>
        </w:rPr>
        <w:t xml:space="preserve">in the increasingly uncertain </w:t>
      </w:r>
      <w:r w:rsidR="008A13D6">
        <w:rPr>
          <w:color w:val="000000"/>
          <w:szCs w:val="18"/>
        </w:rPr>
        <w:t xml:space="preserve">and long-term </w:t>
      </w:r>
      <w:r>
        <w:rPr>
          <w:color w:val="000000"/>
          <w:szCs w:val="18"/>
        </w:rPr>
        <w:t xml:space="preserve">future? </w:t>
      </w:r>
    </w:p>
    <w:p w14:paraId="65BDFC30" w14:textId="77777777" w:rsidR="008F47E9" w:rsidRDefault="008F47E9" w:rsidP="008F47E9">
      <w:pPr>
        <w:pStyle w:val="NormalWeb"/>
        <w:rPr>
          <w:color w:val="000000"/>
          <w:szCs w:val="18"/>
        </w:rPr>
      </w:pPr>
      <w:r w:rsidRPr="00685136">
        <w:rPr>
          <w:color w:val="000000"/>
          <w:szCs w:val="18"/>
        </w:rPr>
        <w:t>Thus, Pursuant to 36 CFR Part 218</w:t>
      </w:r>
      <w:r w:rsidRPr="00685136">
        <w:rPr>
          <w:color w:val="000000"/>
          <w:szCs w:val="23"/>
        </w:rPr>
        <w:t>,</w:t>
      </w:r>
      <w:r w:rsidRPr="00685136">
        <w:rPr>
          <w:rStyle w:val="apple-converted-space"/>
          <w:rFonts w:eastAsiaTheme="majorEastAsia"/>
          <w:color w:val="000000"/>
          <w:szCs w:val="18"/>
        </w:rPr>
        <w:t> </w:t>
      </w:r>
      <w:proofErr w:type="spellStart"/>
      <w:r w:rsidRPr="00685136">
        <w:rPr>
          <w:color w:val="000000"/>
          <w:szCs w:val="18"/>
        </w:rPr>
        <w:t>WildLands</w:t>
      </w:r>
      <w:proofErr w:type="spellEnd"/>
      <w:r w:rsidRPr="00685136">
        <w:rPr>
          <w:color w:val="000000"/>
          <w:szCs w:val="18"/>
        </w:rPr>
        <w:t xml:space="preserve"> Defense (WLD) Lead Objector, Alliance for the Wild Rockies, Native Ecosystems Council and Yellowstone to </w:t>
      </w:r>
      <w:proofErr w:type="spellStart"/>
      <w:r w:rsidRPr="00685136">
        <w:rPr>
          <w:color w:val="000000"/>
          <w:szCs w:val="18"/>
        </w:rPr>
        <w:t>Uintas</w:t>
      </w:r>
      <w:proofErr w:type="spellEnd"/>
      <w:r w:rsidRPr="00685136">
        <w:rPr>
          <w:color w:val="000000"/>
          <w:szCs w:val="18"/>
        </w:rPr>
        <w:t xml:space="preserve"> Connection are submitting this Objection to the </w:t>
      </w:r>
      <w:r>
        <w:rPr>
          <w:color w:val="000000"/>
          <w:szCs w:val="18"/>
        </w:rPr>
        <w:t>Payette Forest-Wide Prescribed Fire EA – referred to hereafter as the “Fire EA”.</w:t>
      </w:r>
    </w:p>
    <w:p w14:paraId="4480988D" w14:textId="77777777" w:rsidR="008F47E9" w:rsidRPr="000A511C" w:rsidRDefault="008F47E9" w:rsidP="008F47E9">
      <w:pPr>
        <w:spacing w:before="100" w:beforeAutospacing="1" w:after="100" w:afterAutospacing="1"/>
        <w:rPr>
          <w:rFonts w:ascii="Helvetica" w:hAnsi="Helvetica"/>
          <w:color w:val="000000"/>
          <w:szCs w:val="18"/>
        </w:rPr>
      </w:pPr>
      <w:r w:rsidRPr="000A511C">
        <w:rPr>
          <w:color w:val="000000"/>
          <w:szCs w:val="23"/>
        </w:rPr>
        <w:t>Alliance for the Wild Rockies is a 501c3 public interest organization whose mission is to secure the ecological integrity of the Wild Rockies Bioregion through citizen empowerment and the application of conservation biology, sustainable economic models, and environmental law. Alliance for the Wild Rockies is headquartered in Helena, Montana.</w:t>
      </w:r>
      <w:r w:rsidRPr="000A511C">
        <w:rPr>
          <w:rStyle w:val="apple-converted-space"/>
          <w:rFonts w:eastAsiaTheme="majorEastAsia"/>
          <w:color w:val="000000"/>
          <w:szCs w:val="23"/>
        </w:rPr>
        <w:t> </w:t>
      </w:r>
    </w:p>
    <w:p w14:paraId="14692E45" w14:textId="384EC8E8" w:rsidR="008F47E9" w:rsidRPr="000A511C" w:rsidRDefault="008F47E9" w:rsidP="008F47E9">
      <w:pPr>
        <w:spacing w:before="100" w:beforeAutospacing="1" w:after="100" w:afterAutospacing="1"/>
        <w:rPr>
          <w:rFonts w:ascii="Helvetica" w:hAnsi="Helvetica"/>
          <w:color w:val="000000"/>
          <w:szCs w:val="18"/>
        </w:rPr>
      </w:pPr>
      <w:r w:rsidRPr="000A511C">
        <w:rPr>
          <w:color w:val="000000"/>
          <w:szCs w:val="23"/>
        </w:rPr>
        <w:lastRenderedPageBreak/>
        <w:t>Native Ecosystems Council is a 501c3 public interest organization whose staff reviews Forest Service National Environmental Policy Act (NEPA) assessments of logging impacts on wildlife in Montana and Idaho</w:t>
      </w:r>
      <w:r w:rsidR="008A13D6">
        <w:rPr>
          <w:color w:val="000000"/>
          <w:szCs w:val="23"/>
        </w:rPr>
        <w:t xml:space="preserve"> and works for wildlife habitat protection</w:t>
      </w:r>
      <w:r w:rsidRPr="000A511C">
        <w:rPr>
          <w:color w:val="000000"/>
          <w:szCs w:val="23"/>
        </w:rPr>
        <w:t>. NEC is headquartered in Willow Creek, Montana.</w:t>
      </w:r>
      <w:r w:rsidRPr="000A511C">
        <w:rPr>
          <w:rStyle w:val="apple-converted-space"/>
          <w:rFonts w:eastAsiaTheme="majorEastAsia"/>
          <w:color w:val="000000"/>
          <w:szCs w:val="23"/>
        </w:rPr>
        <w:t> </w:t>
      </w:r>
    </w:p>
    <w:p w14:paraId="2220C6C3" w14:textId="779DB7DA" w:rsidR="008F47E9" w:rsidRPr="000A511C" w:rsidRDefault="008F47E9" w:rsidP="008F47E9">
      <w:pPr>
        <w:spacing w:before="100" w:beforeAutospacing="1" w:after="100" w:afterAutospacing="1"/>
        <w:rPr>
          <w:rFonts w:ascii="Helvetica" w:hAnsi="Helvetica"/>
          <w:color w:val="000000"/>
          <w:szCs w:val="18"/>
        </w:rPr>
      </w:pPr>
      <w:r w:rsidRPr="000A511C">
        <w:rPr>
          <w:color w:val="000000"/>
          <w:szCs w:val="23"/>
        </w:rPr>
        <w:t xml:space="preserve">Wildlands Defense is a 501c3 public interest organization dedicated to protecting and improving the ecological and aesthetic qualities of the wildlands and wildlife communities of the western United States for present and future generations. WLD does so by fostering the natural enjoyment and appreciation for wildlands habitats and </w:t>
      </w:r>
      <w:r w:rsidR="008A13D6">
        <w:rPr>
          <w:color w:val="000000"/>
          <w:szCs w:val="23"/>
        </w:rPr>
        <w:t>biodiversity</w:t>
      </w:r>
      <w:r w:rsidRPr="000A511C">
        <w:rPr>
          <w:color w:val="000000"/>
          <w:szCs w:val="23"/>
        </w:rPr>
        <w:t xml:space="preserve"> by means of legal and administrative advocacy, wildland and wildlife monitoring and scientific research, and by supporting and empowering active public engagement. Wildlands Defense has offices in Boise and Hailey, Idaho.</w:t>
      </w:r>
      <w:r w:rsidRPr="000A511C">
        <w:rPr>
          <w:rStyle w:val="apple-converted-space"/>
          <w:rFonts w:eastAsiaTheme="majorEastAsia"/>
          <w:color w:val="000000"/>
          <w:szCs w:val="23"/>
        </w:rPr>
        <w:t> </w:t>
      </w:r>
    </w:p>
    <w:p w14:paraId="5E75FB6F" w14:textId="77777777" w:rsidR="008F47E9" w:rsidRPr="000A511C" w:rsidRDefault="008F47E9" w:rsidP="008F47E9">
      <w:pPr>
        <w:spacing w:before="100" w:beforeAutospacing="1" w:after="100" w:afterAutospacing="1"/>
        <w:rPr>
          <w:rFonts w:ascii="Helvetica" w:hAnsi="Helvetica"/>
          <w:color w:val="000000"/>
          <w:szCs w:val="18"/>
        </w:rPr>
      </w:pPr>
      <w:r w:rsidRPr="000A511C">
        <w:rPr>
          <w:color w:val="000000"/>
          <w:szCs w:val="23"/>
        </w:rPr>
        <w:t xml:space="preserve">Yellowstone to </w:t>
      </w:r>
      <w:proofErr w:type="spellStart"/>
      <w:r w:rsidRPr="000A511C">
        <w:rPr>
          <w:color w:val="000000"/>
          <w:szCs w:val="23"/>
        </w:rPr>
        <w:t>Uintas</w:t>
      </w:r>
      <w:proofErr w:type="spellEnd"/>
      <w:r w:rsidRPr="000A511C">
        <w:rPr>
          <w:color w:val="000000"/>
          <w:szCs w:val="23"/>
        </w:rPr>
        <w:t xml:space="preserve"> Connection is a 501c3 non-profit entity working to restore fish and wildlife habitat including the Regionally Significant Wildlife Corridor connecting the Greater Yellowstone Ecosystem to the </w:t>
      </w:r>
      <w:proofErr w:type="spellStart"/>
      <w:r w:rsidRPr="000A511C">
        <w:rPr>
          <w:color w:val="000000"/>
          <w:szCs w:val="23"/>
        </w:rPr>
        <w:t>Uintas</w:t>
      </w:r>
      <w:proofErr w:type="spellEnd"/>
      <w:r w:rsidRPr="000A511C">
        <w:rPr>
          <w:color w:val="000000"/>
          <w:szCs w:val="23"/>
        </w:rPr>
        <w:t xml:space="preserve"> Mountains and Southern Rockies through the application of science, education, and advocacy. Through the years Yellowstone to </w:t>
      </w:r>
      <w:proofErr w:type="spellStart"/>
      <w:r w:rsidRPr="000A511C">
        <w:rPr>
          <w:color w:val="000000"/>
          <w:szCs w:val="23"/>
        </w:rPr>
        <w:t>Uintas</w:t>
      </w:r>
      <w:proofErr w:type="spellEnd"/>
      <w:r w:rsidRPr="000A511C">
        <w:rPr>
          <w:color w:val="000000"/>
          <w:szCs w:val="23"/>
        </w:rPr>
        <w:t xml:space="preserve"> Connection and our members have observed the steady destruction and degradation of the natural character, water quality, and wildlife habitat integrity of the Regionally Significant Wildlife Corridor and sensitive species habitats across the Region from human developments including energy development, mining, livestock grazing, motorized recreation, and logging on public and private land.</w:t>
      </w:r>
      <w:r w:rsidRPr="000A511C">
        <w:rPr>
          <w:rStyle w:val="apple-converted-space"/>
          <w:rFonts w:eastAsiaTheme="majorEastAsia"/>
          <w:color w:val="000000"/>
          <w:szCs w:val="23"/>
        </w:rPr>
        <w:t> </w:t>
      </w:r>
      <w:r w:rsidRPr="000A511C">
        <w:rPr>
          <w:rStyle w:val="apple-converted-space"/>
          <w:rFonts w:eastAsiaTheme="majorEastAsia"/>
          <w:color w:val="000000"/>
          <w:szCs w:val="22"/>
        </w:rPr>
        <w:t> </w:t>
      </w:r>
    </w:p>
    <w:p w14:paraId="6F3BADEF" w14:textId="3523E98F" w:rsidR="008F47E9" w:rsidRDefault="008F47E9" w:rsidP="008F47E9">
      <w:pPr>
        <w:spacing w:before="100" w:beforeAutospacing="1" w:after="100" w:afterAutospacing="1"/>
        <w:rPr>
          <w:color w:val="000000"/>
          <w:sz w:val="23"/>
          <w:szCs w:val="23"/>
        </w:rPr>
      </w:pPr>
      <w:r>
        <w:rPr>
          <w:color w:val="000000"/>
          <w:sz w:val="23"/>
          <w:szCs w:val="23"/>
        </w:rPr>
        <w:t xml:space="preserve">Our organization staff and members would be directly affected by this project and past and ongoing actions or inaction by the Forest Service on these lands and watersheds that are vital for biodiversity protection and wild lands preservation, for the viability of species like migratory birds and rare native carnivores. The </w:t>
      </w:r>
      <w:r w:rsidR="008A13D6">
        <w:rPr>
          <w:color w:val="000000"/>
          <w:sz w:val="23"/>
          <w:szCs w:val="23"/>
        </w:rPr>
        <w:t>SWIRL</w:t>
      </w:r>
      <w:r>
        <w:rPr>
          <w:color w:val="000000"/>
          <w:sz w:val="23"/>
          <w:szCs w:val="23"/>
        </w:rPr>
        <w:t xml:space="preserve"> EA project would directly and significantly harm us and our members, who use this National Forest, other Region 4 Forests, and our interests in biodiversity and natural wild land ecosystems in </w:t>
      </w:r>
      <w:r w:rsidR="008A13D6">
        <w:rPr>
          <w:color w:val="000000"/>
          <w:sz w:val="23"/>
          <w:szCs w:val="23"/>
        </w:rPr>
        <w:t xml:space="preserve">the </w:t>
      </w:r>
      <w:r>
        <w:rPr>
          <w:color w:val="000000"/>
          <w:sz w:val="23"/>
          <w:szCs w:val="23"/>
        </w:rPr>
        <w:t xml:space="preserve">project area lands in question - enjoyment of the natural world, quiet recreation, bird watching, nature photography, scientific pursuits, </w:t>
      </w:r>
      <w:proofErr w:type="gramStart"/>
      <w:r>
        <w:rPr>
          <w:color w:val="000000"/>
          <w:sz w:val="23"/>
          <w:szCs w:val="23"/>
        </w:rPr>
        <w:t>aesthetic</w:t>
      </w:r>
      <w:proofErr w:type="gramEnd"/>
      <w:r>
        <w:rPr>
          <w:color w:val="000000"/>
          <w:sz w:val="23"/>
          <w:szCs w:val="23"/>
        </w:rPr>
        <w:t xml:space="preserve"> and spiritual purposes. </w:t>
      </w:r>
    </w:p>
    <w:p w14:paraId="5D08C5AB" w14:textId="15E546F3" w:rsidR="008A13D6" w:rsidRDefault="008F47E9" w:rsidP="008F47E9">
      <w:pPr>
        <w:spacing w:before="100" w:beforeAutospacing="1" w:after="100" w:afterAutospacing="1"/>
        <w:rPr>
          <w:color w:val="000000"/>
          <w:sz w:val="23"/>
          <w:szCs w:val="23"/>
        </w:rPr>
      </w:pPr>
      <w:r>
        <w:rPr>
          <w:color w:val="000000"/>
          <w:sz w:val="23"/>
          <w:szCs w:val="23"/>
        </w:rPr>
        <w:t xml:space="preserve">Very significant new information and events have occurred since the September </w:t>
      </w:r>
      <w:r w:rsidR="008A13D6">
        <w:rPr>
          <w:color w:val="000000"/>
          <w:sz w:val="23"/>
          <w:szCs w:val="23"/>
        </w:rPr>
        <w:t xml:space="preserve">2023 </w:t>
      </w:r>
      <w:r w:rsidR="00DD6883">
        <w:rPr>
          <w:color w:val="000000"/>
          <w:sz w:val="23"/>
          <w:szCs w:val="23"/>
        </w:rPr>
        <w:t xml:space="preserve">FS </w:t>
      </w:r>
      <w:r>
        <w:rPr>
          <w:color w:val="000000"/>
          <w:sz w:val="23"/>
          <w:szCs w:val="23"/>
        </w:rPr>
        <w:t xml:space="preserve">comment period and </w:t>
      </w:r>
      <w:r w:rsidR="008A13D6">
        <w:rPr>
          <w:color w:val="000000"/>
          <w:sz w:val="23"/>
          <w:szCs w:val="23"/>
        </w:rPr>
        <w:t xml:space="preserve">since </w:t>
      </w:r>
      <w:r>
        <w:rPr>
          <w:color w:val="000000"/>
          <w:sz w:val="23"/>
          <w:szCs w:val="23"/>
        </w:rPr>
        <w:t xml:space="preserve">when this project was scoped. </w:t>
      </w:r>
    </w:p>
    <w:p w14:paraId="79E32528" w14:textId="77777777" w:rsidR="004C53BB" w:rsidRDefault="008A13D6" w:rsidP="008F47E9">
      <w:pPr>
        <w:spacing w:before="100" w:beforeAutospacing="1" w:after="100" w:afterAutospacing="1"/>
        <w:rPr>
          <w:color w:val="000000"/>
          <w:sz w:val="23"/>
          <w:szCs w:val="23"/>
        </w:rPr>
      </w:pPr>
      <w:r>
        <w:rPr>
          <w:color w:val="000000"/>
          <w:sz w:val="23"/>
          <w:szCs w:val="23"/>
        </w:rPr>
        <w:t xml:space="preserve">Relation to previous comments: </w:t>
      </w:r>
      <w:r w:rsidR="00DD6883">
        <w:rPr>
          <w:color w:val="000000"/>
          <w:sz w:val="23"/>
          <w:szCs w:val="23"/>
        </w:rPr>
        <w:t>S</w:t>
      </w:r>
      <w:r w:rsidR="008F47E9">
        <w:rPr>
          <w:color w:val="000000"/>
          <w:sz w:val="23"/>
          <w:szCs w:val="23"/>
        </w:rPr>
        <w:t xml:space="preserve">ignificant </w:t>
      </w:r>
      <w:r w:rsidR="00DD6883">
        <w:rPr>
          <w:color w:val="000000"/>
          <w:sz w:val="23"/>
          <w:szCs w:val="23"/>
        </w:rPr>
        <w:t xml:space="preserve">new </w:t>
      </w:r>
      <w:r>
        <w:rPr>
          <w:color w:val="000000"/>
          <w:sz w:val="23"/>
          <w:szCs w:val="23"/>
        </w:rPr>
        <w:t xml:space="preserve">agency management and environmental </w:t>
      </w:r>
      <w:r w:rsidR="008F47E9">
        <w:rPr>
          <w:color w:val="000000"/>
          <w:sz w:val="23"/>
          <w:szCs w:val="23"/>
        </w:rPr>
        <w:t>changes</w:t>
      </w:r>
      <w:r>
        <w:rPr>
          <w:color w:val="000000"/>
          <w:sz w:val="23"/>
          <w:szCs w:val="23"/>
        </w:rPr>
        <w:t>, not certain at the time of previous public participation periods, serve</w:t>
      </w:r>
      <w:r w:rsidR="008F47E9">
        <w:rPr>
          <w:color w:val="000000"/>
          <w:sz w:val="23"/>
          <w:szCs w:val="23"/>
        </w:rPr>
        <w:t xml:space="preserve"> </w:t>
      </w:r>
      <w:r>
        <w:rPr>
          <w:color w:val="000000"/>
          <w:sz w:val="23"/>
          <w:szCs w:val="23"/>
        </w:rPr>
        <w:t>as</w:t>
      </w:r>
      <w:r w:rsidR="008F47E9">
        <w:rPr>
          <w:color w:val="000000"/>
          <w:sz w:val="23"/>
          <w:szCs w:val="23"/>
        </w:rPr>
        <w:t xml:space="preserve"> the </w:t>
      </w:r>
      <w:r>
        <w:rPr>
          <w:color w:val="000000"/>
          <w:sz w:val="23"/>
          <w:szCs w:val="23"/>
        </w:rPr>
        <w:t>basis for</w:t>
      </w:r>
      <w:r w:rsidR="008F47E9">
        <w:rPr>
          <w:color w:val="000000"/>
          <w:sz w:val="23"/>
          <w:szCs w:val="23"/>
        </w:rPr>
        <w:t xml:space="preserve"> </w:t>
      </w:r>
      <w:r w:rsidR="00DD6883">
        <w:rPr>
          <w:color w:val="000000"/>
          <w:sz w:val="23"/>
          <w:szCs w:val="23"/>
        </w:rPr>
        <w:t>this Objection and</w:t>
      </w:r>
      <w:r w:rsidR="008F47E9">
        <w:rPr>
          <w:color w:val="000000"/>
          <w:sz w:val="23"/>
          <w:szCs w:val="23"/>
        </w:rPr>
        <w:t xml:space="preserve"> with discussion of relevant</w:t>
      </w:r>
      <w:r w:rsidR="00DD6883">
        <w:rPr>
          <w:color w:val="000000"/>
          <w:sz w:val="23"/>
          <w:szCs w:val="23"/>
        </w:rPr>
        <w:t xml:space="preserve"> issues</w:t>
      </w:r>
      <w:r w:rsidR="00F95D9C">
        <w:rPr>
          <w:color w:val="000000"/>
          <w:sz w:val="23"/>
          <w:szCs w:val="23"/>
        </w:rPr>
        <w:t xml:space="preserve">. This includes: </w:t>
      </w:r>
      <w:r w:rsidR="00DD6883">
        <w:rPr>
          <w:color w:val="000000"/>
          <w:sz w:val="23"/>
          <w:szCs w:val="23"/>
        </w:rPr>
        <w:t>The</w:t>
      </w:r>
      <w:r w:rsidR="008F47E9">
        <w:rPr>
          <w:color w:val="000000"/>
          <w:sz w:val="23"/>
          <w:szCs w:val="23"/>
        </w:rPr>
        <w:t xml:space="preserve"> Wolverine </w:t>
      </w:r>
      <w:r w:rsidR="00F95D9C">
        <w:rPr>
          <w:color w:val="000000"/>
          <w:sz w:val="23"/>
          <w:szCs w:val="23"/>
        </w:rPr>
        <w:t>h</w:t>
      </w:r>
      <w:r w:rsidR="00DD6883">
        <w:rPr>
          <w:color w:val="000000"/>
          <w:sz w:val="23"/>
          <w:szCs w:val="23"/>
        </w:rPr>
        <w:t>as</w:t>
      </w:r>
      <w:r w:rsidR="00F95D9C">
        <w:rPr>
          <w:color w:val="000000"/>
          <w:sz w:val="23"/>
          <w:szCs w:val="23"/>
        </w:rPr>
        <w:t xml:space="preserve"> been </w:t>
      </w:r>
      <w:r w:rsidR="008F47E9">
        <w:rPr>
          <w:color w:val="000000"/>
          <w:sz w:val="23"/>
          <w:szCs w:val="23"/>
        </w:rPr>
        <w:t>found to warrant ESA listing</w:t>
      </w:r>
      <w:r w:rsidR="00F95D9C">
        <w:rPr>
          <w:color w:val="000000"/>
          <w:sz w:val="23"/>
          <w:szCs w:val="23"/>
        </w:rPr>
        <w:t>;</w:t>
      </w:r>
      <w:r w:rsidR="008F47E9">
        <w:rPr>
          <w:color w:val="000000"/>
          <w:sz w:val="23"/>
          <w:szCs w:val="23"/>
        </w:rPr>
        <w:t xml:space="preserve"> record </w:t>
      </w:r>
      <w:r w:rsidR="00F95D9C">
        <w:rPr>
          <w:color w:val="000000"/>
          <w:sz w:val="23"/>
          <w:szCs w:val="23"/>
        </w:rPr>
        <w:t>temperatures</w:t>
      </w:r>
      <w:r w:rsidR="008F47E9">
        <w:rPr>
          <w:color w:val="000000"/>
          <w:sz w:val="23"/>
          <w:szCs w:val="23"/>
        </w:rPr>
        <w:t xml:space="preserve"> in </w:t>
      </w:r>
      <w:r>
        <w:rPr>
          <w:color w:val="000000"/>
          <w:sz w:val="23"/>
          <w:szCs w:val="23"/>
        </w:rPr>
        <w:t xml:space="preserve">the year of </w:t>
      </w:r>
      <w:r w:rsidR="008F47E9">
        <w:rPr>
          <w:color w:val="000000"/>
          <w:sz w:val="23"/>
          <w:szCs w:val="23"/>
        </w:rPr>
        <w:t xml:space="preserve">2023 further </w:t>
      </w:r>
      <w:r w:rsidR="00DD6883">
        <w:rPr>
          <w:color w:val="000000"/>
          <w:sz w:val="23"/>
          <w:szCs w:val="23"/>
        </w:rPr>
        <w:t>show</w:t>
      </w:r>
      <w:r w:rsidR="008F47E9">
        <w:rPr>
          <w:color w:val="000000"/>
          <w:sz w:val="23"/>
          <w:szCs w:val="23"/>
        </w:rPr>
        <w:t xml:space="preserve"> the significance of climate threats </w:t>
      </w:r>
      <w:r w:rsidR="00F95D9C">
        <w:rPr>
          <w:color w:val="000000"/>
          <w:sz w:val="23"/>
          <w:szCs w:val="23"/>
        </w:rPr>
        <w:t>to FS plant and animal communities</w:t>
      </w:r>
      <w:r w:rsidR="00DD6883">
        <w:rPr>
          <w:color w:val="000000"/>
          <w:sz w:val="23"/>
          <w:szCs w:val="23"/>
        </w:rPr>
        <w:t>,</w:t>
      </w:r>
      <w:r w:rsidR="004C53BB">
        <w:rPr>
          <w:color w:val="000000"/>
          <w:sz w:val="23"/>
          <w:szCs w:val="23"/>
        </w:rPr>
        <w:t xml:space="preserve"> and recovery ability and seriousness of project harms to </w:t>
      </w:r>
      <w:r w:rsidR="00F95D9C">
        <w:rPr>
          <w:color w:val="000000"/>
          <w:sz w:val="23"/>
          <w:szCs w:val="23"/>
        </w:rPr>
        <w:t>forest land value</w:t>
      </w:r>
      <w:r w:rsidR="004C53BB">
        <w:rPr>
          <w:color w:val="000000"/>
          <w:sz w:val="23"/>
          <w:szCs w:val="23"/>
        </w:rPr>
        <w:t>. E</w:t>
      </w:r>
      <w:r w:rsidR="00F95D9C">
        <w:rPr>
          <w:color w:val="000000"/>
          <w:sz w:val="23"/>
          <w:szCs w:val="23"/>
        </w:rPr>
        <w:t xml:space="preserve">scalating climate stress </w:t>
      </w:r>
      <w:r w:rsidR="004C53BB">
        <w:rPr>
          <w:color w:val="000000"/>
          <w:sz w:val="23"/>
          <w:szCs w:val="23"/>
        </w:rPr>
        <w:t xml:space="preserve">on project-disturbed forest lands </w:t>
      </w:r>
      <w:r>
        <w:rPr>
          <w:color w:val="000000"/>
          <w:sz w:val="23"/>
          <w:szCs w:val="23"/>
        </w:rPr>
        <w:t>elevat</w:t>
      </w:r>
      <w:r w:rsidR="004C53BB">
        <w:rPr>
          <w:color w:val="000000"/>
          <w:sz w:val="23"/>
          <w:szCs w:val="23"/>
        </w:rPr>
        <w:t>es</w:t>
      </w:r>
      <w:r>
        <w:rPr>
          <w:color w:val="000000"/>
          <w:sz w:val="23"/>
          <w:szCs w:val="23"/>
        </w:rPr>
        <w:t xml:space="preserve"> the threat posed by </w:t>
      </w:r>
      <w:r w:rsidR="00F95D9C">
        <w:rPr>
          <w:color w:val="000000"/>
          <w:sz w:val="23"/>
          <w:szCs w:val="23"/>
        </w:rPr>
        <w:t xml:space="preserve">SWIRL’s </w:t>
      </w:r>
      <w:r>
        <w:rPr>
          <w:color w:val="000000"/>
          <w:sz w:val="23"/>
          <w:szCs w:val="23"/>
        </w:rPr>
        <w:t>unnatural forest burning methods</w:t>
      </w:r>
      <w:r w:rsidR="004C53BB">
        <w:rPr>
          <w:color w:val="000000"/>
          <w:sz w:val="23"/>
          <w:szCs w:val="23"/>
        </w:rPr>
        <w:t>,</w:t>
      </w:r>
      <w:r>
        <w:rPr>
          <w:color w:val="000000"/>
          <w:sz w:val="23"/>
          <w:szCs w:val="23"/>
        </w:rPr>
        <w:t xml:space="preserve"> associated </w:t>
      </w:r>
      <w:proofErr w:type="spellStart"/>
      <w:r>
        <w:rPr>
          <w:color w:val="000000"/>
          <w:sz w:val="23"/>
          <w:szCs w:val="23"/>
        </w:rPr>
        <w:t>fuelbreak</w:t>
      </w:r>
      <w:proofErr w:type="spellEnd"/>
      <w:r>
        <w:rPr>
          <w:color w:val="000000"/>
          <w:sz w:val="23"/>
          <w:szCs w:val="23"/>
        </w:rPr>
        <w:t xml:space="preserve"> blading, and “thin</w:t>
      </w:r>
      <w:r w:rsidR="00F95D9C">
        <w:rPr>
          <w:color w:val="000000"/>
          <w:sz w:val="23"/>
          <w:szCs w:val="23"/>
        </w:rPr>
        <w:t>n</w:t>
      </w:r>
      <w:r>
        <w:rPr>
          <w:color w:val="000000"/>
          <w:sz w:val="23"/>
          <w:szCs w:val="23"/>
        </w:rPr>
        <w:t>ing” of trees up to and beyond 15 inches in di</w:t>
      </w:r>
      <w:r w:rsidR="00F95D9C">
        <w:rPr>
          <w:color w:val="000000"/>
          <w:sz w:val="23"/>
          <w:szCs w:val="23"/>
        </w:rPr>
        <w:t xml:space="preserve">ameter, and </w:t>
      </w:r>
      <w:r w:rsidR="004C53BB">
        <w:rPr>
          <w:color w:val="000000"/>
          <w:sz w:val="23"/>
          <w:szCs w:val="23"/>
        </w:rPr>
        <w:t xml:space="preserve">the stressed land’s </w:t>
      </w:r>
      <w:r w:rsidR="00F95D9C">
        <w:rPr>
          <w:color w:val="000000"/>
          <w:sz w:val="23"/>
          <w:szCs w:val="23"/>
        </w:rPr>
        <w:t>increased vulnerability to both motorized and non-motorized human disturbance from massive project veg clearing across vast areas of the BNF</w:t>
      </w:r>
      <w:r w:rsidR="004C53BB">
        <w:rPr>
          <w:color w:val="000000"/>
          <w:sz w:val="23"/>
          <w:szCs w:val="23"/>
        </w:rPr>
        <w:t>.</w:t>
      </w:r>
    </w:p>
    <w:p w14:paraId="5F8C9725" w14:textId="3C525379" w:rsidR="008F47E9" w:rsidRPr="00B81A5F" w:rsidRDefault="004C53BB" w:rsidP="008F47E9">
      <w:pPr>
        <w:spacing w:before="100" w:beforeAutospacing="1" w:after="100" w:afterAutospacing="1"/>
        <w:rPr>
          <w:color w:val="000000"/>
          <w:sz w:val="23"/>
          <w:szCs w:val="23"/>
        </w:rPr>
      </w:pPr>
      <w:r>
        <w:rPr>
          <w:color w:val="000000"/>
          <w:sz w:val="23"/>
          <w:szCs w:val="23"/>
        </w:rPr>
        <w:t>T</w:t>
      </w:r>
      <w:r w:rsidR="00F95D9C">
        <w:rPr>
          <w:color w:val="000000"/>
          <w:sz w:val="23"/>
          <w:szCs w:val="23"/>
        </w:rPr>
        <w:t xml:space="preserve">he FS </w:t>
      </w:r>
      <w:r>
        <w:rPr>
          <w:color w:val="000000"/>
          <w:sz w:val="23"/>
          <w:szCs w:val="23"/>
        </w:rPr>
        <w:t>is also currently</w:t>
      </w:r>
      <w:r w:rsidR="00F95D9C">
        <w:rPr>
          <w:color w:val="000000"/>
          <w:sz w:val="23"/>
          <w:szCs w:val="23"/>
        </w:rPr>
        <w:t xml:space="preserve"> forward </w:t>
      </w:r>
      <w:proofErr w:type="gramStart"/>
      <w:r w:rsidR="00F95D9C">
        <w:rPr>
          <w:color w:val="000000"/>
          <w:sz w:val="23"/>
          <w:szCs w:val="23"/>
        </w:rPr>
        <w:t>with  a</w:t>
      </w:r>
      <w:proofErr w:type="gramEnd"/>
      <w:r w:rsidR="00F95D9C">
        <w:rPr>
          <w:color w:val="000000"/>
          <w:sz w:val="23"/>
          <w:szCs w:val="23"/>
        </w:rPr>
        <w:t xml:space="preserve"> host of other similar </w:t>
      </w:r>
      <w:r>
        <w:rPr>
          <w:color w:val="000000"/>
          <w:sz w:val="23"/>
          <w:szCs w:val="23"/>
        </w:rPr>
        <w:t xml:space="preserve">massive forest vegetation simplification and habitat disturbance and destruction </w:t>
      </w:r>
      <w:r w:rsidR="00F95D9C">
        <w:rPr>
          <w:color w:val="000000"/>
          <w:sz w:val="23"/>
          <w:szCs w:val="23"/>
        </w:rPr>
        <w:t xml:space="preserve">projects  - each with major harmful long-term effects similar </w:t>
      </w:r>
      <w:r w:rsidR="00F95D9C">
        <w:rPr>
          <w:color w:val="000000"/>
          <w:sz w:val="23"/>
          <w:szCs w:val="23"/>
        </w:rPr>
        <w:lastRenderedPageBreak/>
        <w:t>to SWIRL</w:t>
      </w:r>
      <w:r>
        <w:rPr>
          <w:color w:val="000000"/>
          <w:sz w:val="23"/>
          <w:szCs w:val="23"/>
        </w:rPr>
        <w:t xml:space="preserve">. New major projects may result in big game, migratory </w:t>
      </w:r>
      <w:proofErr w:type="gramStart"/>
      <w:r>
        <w:rPr>
          <w:color w:val="000000"/>
          <w:sz w:val="23"/>
          <w:szCs w:val="23"/>
        </w:rPr>
        <w:t>bird  and</w:t>
      </w:r>
      <w:proofErr w:type="gramEnd"/>
      <w:r>
        <w:rPr>
          <w:color w:val="000000"/>
          <w:sz w:val="23"/>
          <w:szCs w:val="23"/>
        </w:rPr>
        <w:t xml:space="preserve"> sensitive species habitat losses on adjacent and regional BLM lands – such as </w:t>
      </w:r>
      <w:r w:rsidR="00F95D9C">
        <w:rPr>
          <w:color w:val="000000"/>
          <w:sz w:val="23"/>
          <w:szCs w:val="23"/>
        </w:rPr>
        <w:t>BLM’s Solar DEIS that indicates significant new development and habitat loss for wildlife and watershed disruption in the region</w:t>
      </w:r>
      <w:r>
        <w:rPr>
          <w:color w:val="000000"/>
          <w:sz w:val="23"/>
          <w:szCs w:val="23"/>
        </w:rPr>
        <w:t xml:space="preserve">. There is </w:t>
      </w:r>
      <w:r w:rsidR="00F95D9C">
        <w:rPr>
          <w:color w:val="000000"/>
          <w:sz w:val="23"/>
          <w:szCs w:val="23"/>
        </w:rPr>
        <w:t xml:space="preserve">increased risk of avian flu </w:t>
      </w:r>
      <w:r w:rsidR="00D819F7">
        <w:rPr>
          <w:color w:val="000000"/>
          <w:sz w:val="23"/>
          <w:szCs w:val="23"/>
        </w:rPr>
        <w:t xml:space="preserve">(which may also impact mammals, too) </w:t>
      </w:r>
      <w:r w:rsidR="00F95D9C">
        <w:rPr>
          <w:color w:val="000000"/>
          <w:sz w:val="23"/>
          <w:szCs w:val="23"/>
        </w:rPr>
        <w:t xml:space="preserve">and other novel diseases spreading into susceptible </w:t>
      </w:r>
      <w:r w:rsidR="00FC429E">
        <w:rPr>
          <w:color w:val="000000"/>
          <w:sz w:val="23"/>
          <w:szCs w:val="23"/>
        </w:rPr>
        <w:t xml:space="preserve">sensitive </w:t>
      </w:r>
      <w:r w:rsidR="00F95D9C">
        <w:rPr>
          <w:color w:val="000000"/>
          <w:sz w:val="23"/>
          <w:szCs w:val="23"/>
        </w:rPr>
        <w:t>species populations inhabiting FS lands</w:t>
      </w:r>
      <w:r>
        <w:rPr>
          <w:color w:val="000000"/>
          <w:sz w:val="23"/>
          <w:szCs w:val="23"/>
        </w:rPr>
        <w:t xml:space="preserve"> that are also threatened by the Fire EA and other deforestation schemes - dealing native biota major blow</w:t>
      </w:r>
      <w:r w:rsidR="00D819F7">
        <w:rPr>
          <w:color w:val="000000"/>
          <w:sz w:val="23"/>
          <w:szCs w:val="23"/>
        </w:rPr>
        <w:t>. There is also</w:t>
      </w:r>
      <w:r w:rsidR="00F95D9C">
        <w:rPr>
          <w:color w:val="000000"/>
          <w:sz w:val="23"/>
          <w:szCs w:val="23"/>
        </w:rPr>
        <w:t xml:space="preserve"> new</w:t>
      </w:r>
      <w:r w:rsidR="00FA2CF1">
        <w:rPr>
          <w:color w:val="000000"/>
          <w:sz w:val="23"/>
          <w:szCs w:val="23"/>
        </w:rPr>
        <w:t xml:space="preserve"> scientific research </w:t>
      </w:r>
      <w:r w:rsidR="00D819F7">
        <w:rPr>
          <w:color w:val="000000"/>
          <w:sz w:val="23"/>
          <w:szCs w:val="23"/>
        </w:rPr>
        <w:t>and literature relevant to forest damage, weeds, species declines, and other forest attributes impacted by the project</w:t>
      </w:r>
      <w:r w:rsidR="00F95D9C">
        <w:rPr>
          <w:color w:val="000000"/>
          <w:sz w:val="23"/>
          <w:szCs w:val="23"/>
        </w:rPr>
        <w:t xml:space="preserve">. </w:t>
      </w:r>
      <w:proofErr w:type="gramStart"/>
      <w:r w:rsidR="00F95D9C">
        <w:rPr>
          <w:color w:val="000000"/>
          <w:sz w:val="23"/>
          <w:szCs w:val="23"/>
        </w:rPr>
        <w:t>All of</w:t>
      </w:r>
      <w:proofErr w:type="gramEnd"/>
      <w:r w:rsidR="00F95D9C">
        <w:rPr>
          <w:color w:val="000000"/>
          <w:sz w:val="23"/>
          <w:szCs w:val="23"/>
        </w:rPr>
        <w:t xml:space="preserve"> these factors elevate</w:t>
      </w:r>
      <w:r w:rsidR="008A13D6">
        <w:rPr>
          <w:color w:val="000000"/>
          <w:sz w:val="23"/>
          <w:szCs w:val="23"/>
        </w:rPr>
        <w:t xml:space="preserve"> </w:t>
      </w:r>
      <w:r w:rsidR="008F47E9">
        <w:rPr>
          <w:color w:val="000000"/>
          <w:sz w:val="23"/>
          <w:szCs w:val="23"/>
        </w:rPr>
        <w:t xml:space="preserve">the </w:t>
      </w:r>
      <w:r w:rsidR="00FC429E">
        <w:rPr>
          <w:color w:val="000000"/>
          <w:sz w:val="23"/>
          <w:szCs w:val="23"/>
        </w:rPr>
        <w:t xml:space="preserve">significance of the </w:t>
      </w:r>
      <w:r w:rsidR="00086B7D">
        <w:rPr>
          <w:color w:val="000000"/>
          <w:sz w:val="23"/>
          <w:szCs w:val="23"/>
        </w:rPr>
        <w:t xml:space="preserve">SWIRL </w:t>
      </w:r>
      <w:r w:rsidR="00F95D9C">
        <w:rPr>
          <w:color w:val="000000"/>
          <w:sz w:val="23"/>
          <w:szCs w:val="23"/>
        </w:rPr>
        <w:t xml:space="preserve">project’s </w:t>
      </w:r>
      <w:r w:rsidR="00C12196">
        <w:rPr>
          <w:color w:val="000000"/>
          <w:sz w:val="23"/>
          <w:szCs w:val="23"/>
        </w:rPr>
        <w:t xml:space="preserve">scale of long-term impacts and </w:t>
      </w:r>
      <w:r w:rsidR="008F47E9">
        <w:rPr>
          <w:color w:val="000000"/>
          <w:sz w:val="23"/>
          <w:szCs w:val="23"/>
        </w:rPr>
        <w:t>threat to waters, wild lands, biodiversity, sensitive species, and any chances of site recovery from this massive disturbance projects</w:t>
      </w:r>
      <w:r w:rsidR="00086B7D">
        <w:rPr>
          <w:color w:val="000000"/>
          <w:sz w:val="23"/>
          <w:szCs w:val="23"/>
        </w:rPr>
        <w:t>. N</w:t>
      </w:r>
      <w:r w:rsidR="008F47E9">
        <w:rPr>
          <w:color w:val="000000"/>
          <w:sz w:val="23"/>
          <w:szCs w:val="23"/>
        </w:rPr>
        <w:t>ew scientific info</w:t>
      </w:r>
      <w:r w:rsidR="00086B7D">
        <w:rPr>
          <w:color w:val="000000"/>
          <w:sz w:val="23"/>
          <w:szCs w:val="23"/>
        </w:rPr>
        <w:t>rmation assessment</w:t>
      </w:r>
      <w:r w:rsidR="008F47E9">
        <w:rPr>
          <w:color w:val="000000"/>
          <w:sz w:val="23"/>
          <w:szCs w:val="23"/>
        </w:rPr>
        <w:t xml:space="preserve"> includ</w:t>
      </w:r>
      <w:r w:rsidR="00086B7D">
        <w:rPr>
          <w:color w:val="000000"/>
          <w:sz w:val="23"/>
          <w:szCs w:val="23"/>
        </w:rPr>
        <w:t>es compilation of</w:t>
      </w:r>
      <w:r w:rsidR="008F47E9">
        <w:rPr>
          <w:color w:val="000000"/>
          <w:sz w:val="23"/>
          <w:szCs w:val="23"/>
        </w:rPr>
        <w:t xml:space="preserve"> cheatgrass threat and risk</w:t>
      </w:r>
      <w:r w:rsidR="00086B7D">
        <w:rPr>
          <w:color w:val="000000"/>
          <w:sz w:val="23"/>
          <w:szCs w:val="23"/>
        </w:rPr>
        <w:t xml:space="preserve"> – in association with domestic livestock grazing which the FS authorizes across many of the massive treatment-targeted lands. There is </w:t>
      </w:r>
      <w:r w:rsidR="008F47E9">
        <w:rPr>
          <w:color w:val="000000"/>
          <w:sz w:val="23"/>
          <w:szCs w:val="23"/>
        </w:rPr>
        <w:t>ever</w:t>
      </w:r>
      <w:r w:rsidR="00086B7D">
        <w:rPr>
          <w:color w:val="000000"/>
          <w:sz w:val="23"/>
          <w:szCs w:val="23"/>
        </w:rPr>
        <w:t xml:space="preserve">-increasing </w:t>
      </w:r>
      <w:r w:rsidR="008F47E9">
        <w:rPr>
          <w:color w:val="000000"/>
          <w:sz w:val="23"/>
          <w:szCs w:val="23"/>
        </w:rPr>
        <w:t>brutal Idaho Wolf persecution, new BNF</w:t>
      </w:r>
      <w:r w:rsidR="00086B7D">
        <w:rPr>
          <w:color w:val="000000"/>
          <w:sz w:val="23"/>
          <w:szCs w:val="23"/>
        </w:rPr>
        <w:t>, PNF</w:t>
      </w:r>
      <w:r w:rsidR="008F47E9">
        <w:rPr>
          <w:color w:val="000000"/>
          <w:sz w:val="23"/>
          <w:szCs w:val="23"/>
        </w:rPr>
        <w:t xml:space="preserve"> and other Forest and </w:t>
      </w:r>
      <w:r w:rsidR="00C9148B">
        <w:rPr>
          <w:color w:val="000000"/>
          <w:sz w:val="23"/>
          <w:szCs w:val="23"/>
        </w:rPr>
        <w:t xml:space="preserve">state and federal </w:t>
      </w:r>
      <w:r w:rsidR="008F47E9">
        <w:rPr>
          <w:color w:val="000000"/>
          <w:sz w:val="23"/>
          <w:szCs w:val="23"/>
        </w:rPr>
        <w:t>agency projects</w:t>
      </w:r>
      <w:r w:rsidR="00086B7D">
        <w:rPr>
          <w:color w:val="000000"/>
          <w:sz w:val="23"/>
          <w:szCs w:val="23"/>
        </w:rPr>
        <w:t xml:space="preserve"> proposed or being authorized that will seriously harm</w:t>
      </w:r>
      <w:r w:rsidR="008F47E9">
        <w:rPr>
          <w:color w:val="000000"/>
          <w:sz w:val="23"/>
          <w:szCs w:val="23"/>
        </w:rPr>
        <w:t xml:space="preserve"> terrestrial and aquatic species habitats and populations and watersheds and IRAs</w:t>
      </w:r>
      <w:r w:rsidR="00D819F7">
        <w:rPr>
          <w:color w:val="000000"/>
          <w:sz w:val="23"/>
          <w:szCs w:val="23"/>
        </w:rPr>
        <w:t>, and further threatens native carnivore populations as collateral damage – as with trapping,</w:t>
      </w:r>
      <w:r w:rsidR="008F47E9">
        <w:rPr>
          <w:color w:val="000000"/>
          <w:sz w:val="23"/>
          <w:szCs w:val="23"/>
        </w:rPr>
        <w:t xml:space="preserve"> and </w:t>
      </w:r>
      <w:r w:rsidR="00D819F7">
        <w:rPr>
          <w:color w:val="000000"/>
          <w:sz w:val="23"/>
          <w:szCs w:val="23"/>
        </w:rPr>
        <w:t>harms to many</w:t>
      </w:r>
      <w:r w:rsidR="008F47E9">
        <w:rPr>
          <w:color w:val="000000"/>
          <w:sz w:val="23"/>
          <w:szCs w:val="23"/>
        </w:rPr>
        <w:t xml:space="preserve"> </w:t>
      </w:r>
      <w:r w:rsidR="00C9148B">
        <w:rPr>
          <w:color w:val="000000"/>
          <w:sz w:val="23"/>
          <w:szCs w:val="23"/>
        </w:rPr>
        <w:t>values of</w:t>
      </w:r>
      <w:r w:rsidR="00D819F7">
        <w:rPr>
          <w:color w:val="000000"/>
          <w:sz w:val="23"/>
          <w:szCs w:val="23"/>
        </w:rPr>
        <w:t xml:space="preserve"> less </w:t>
      </w:r>
      <w:r w:rsidR="00C9148B">
        <w:rPr>
          <w:color w:val="000000"/>
          <w:sz w:val="23"/>
          <w:szCs w:val="23"/>
        </w:rPr>
        <w:t xml:space="preserve">trammeled </w:t>
      </w:r>
      <w:proofErr w:type="spellStart"/>
      <w:r w:rsidR="00D819F7">
        <w:rPr>
          <w:color w:val="000000"/>
          <w:sz w:val="23"/>
          <w:szCs w:val="23"/>
        </w:rPr>
        <w:t>unroaded</w:t>
      </w:r>
      <w:proofErr w:type="spellEnd"/>
      <w:r w:rsidR="00D819F7">
        <w:rPr>
          <w:color w:val="000000"/>
          <w:sz w:val="23"/>
          <w:szCs w:val="23"/>
        </w:rPr>
        <w:t xml:space="preserve"> </w:t>
      </w:r>
      <w:r w:rsidR="008F47E9">
        <w:rPr>
          <w:color w:val="000000"/>
          <w:sz w:val="23"/>
          <w:szCs w:val="23"/>
        </w:rPr>
        <w:t>wild</w:t>
      </w:r>
      <w:r w:rsidR="00C9148B">
        <w:rPr>
          <w:color w:val="000000"/>
          <w:sz w:val="23"/>
          <w:szCs w:val="23"/>
        </w:rPr>
        <w:t xml:space="preserve"> </w:t>
      </w:r>
      <w:r w:rsidR="008F47E9">
        <w:rPr>
          <w:color w:val="000000"/>
          <w:sz w:val="23"/>
          <w:szCs w:val="23"/>
        </w:rPr>
        <w:t>lands</w:t>
      </w:r>
      <w:r w:rsidR="00C9148B">
        <w:rPr>
          <w:color w:val="000000"/>
          <w:sz w:val="23"/>
          <w:szCs w:val="23"/>
        </w:rPr>
        <w:t>.</w:t>
      </w:r>
      <w:r w:rsidR="008F47E9">
        <w:rPr>
          <w:color w:val="000000"/>
          <w:sz w:val="23"/>
          <w:szCs w:val="23"/>
        </w:rPr>
        <w:t xml:space="preserve"> </w:t>
      </w:r>
    </w:p>
    <w:p w14:paraId="7FD97640" w14:textId="345DFF8F" w:rsidR="00912BCD" w:rsidRDefault="008F47E9" w:rsidP="008F47E9">
      <w:pPr>
        <w:pStyle w:val="NormalWeb"/>
        <w:rPr>
          <w:szCs w:val="20"/>
        </w:rPr>
      </w:pPr>
      <w:r w:rsidRPr="00614A35">
        <w:rPr>
          <w:szCs w:val="20"/>
        </w:rPr>
        <w:t xml:space="preserve">The selected alternative </w:t>
      </w:r>
      <w:r w:rsidR="00086B7D">
        <w:rPr>
          <w:szCs w:val="20"/>
        </w:rPr>
        <w:t xml:space="preserve">(the only alternative analyzed) </w:t>
      </w:r>
      <w:r w:rsidRPr="00614A35">
        <w:rPr>
          <w:szCs w:val="20"/>
        </w:rPr>
        <w:t xml:space="preserve">in the </w:t>
      </w:r>
      <w:r w:rsidR="00D819F7">
        <w:rPr>
          <w:szCs w:val="20"/>
        </w:rPr>
        <w:t>D</w:t>
      </w:r>
      <w:r w:rsidRPr="00614A35">
        <w:rPr>
          <w:szCs w:val="20"/>
        </w:rPr>
        <w:t xml:space="preserve">DN would authorize the use of prescribed fire </w:t>
      </w:r>
      <w:r w:rsidR="00C9148B">
        <w:rPr>
          <w:szCs w:val="20"/>
        </w:rPr>
        <w:t xml:space="preserve">including highly unnatural burning methods </w:t>
      </w:r>
      <w:r w:rsidRPr="00614A35">
        <w:rPr>
          <w:szCs w:val="20"/>
        </w:rPr>
        <w:t xml:space="preserve">and </w:t>
      </w:r>
      <w:r w:rsidR="00C9148B">
        <w:rPr>
          <w:szCs w:val="20"/>
        </w:rPr>
        <w:t>potential fuel break bulldozer blading</w:t>
      </w:r>
      <w:r w:rsidR="00D819F7">
        <w:rPr>
          <w:szCs w:val="20"/>
        </w:rPr>
        <w:t>, and</w:t>
      </w:r>
      <w:r w:rsidR="00C9148B">
        <w:rPr>
          <w:szCs w:val="20"/>
        </w:rPr>
        <w:t xml:space="preserve"> </w:t>
      </w:r>
      <w:r>
        <w:rPr>
          <w:szCs w:val="20"/>
        </w:rPr>
        <w:t xml:space="preserve">many other types of mechanical “treatments” </w:t>
      </w:r>
      <w:r w:rsidR="00C9148B">
        <w:rPr>
          <w:szCs w:val="20"/>
        </w:rPr>
        <w:t xml:space="preserve">– </w:t>
      </w:r>
      <w:r w:rsidR="00D819F7">
        <w:rPr>
          <w:szCs w:val="20"/>
        </w:rPr>
        <w:t xml:space="preserve">under </w:t>
      </w:r>
      <w:r w:rsidR="00C9148B">
        <w:rPr>
          <w:szCs w:val="20"/>
        </w:rPr>
        <w:t xml:space="preserve">“non-commercial thinning” (including in </w:t>
      </w:r>
      <w:r w:rsidR="00912BCD">
        <w:rPr>
          <w:szCs w:val="20"/>
        </w:rPr>
        <w:t xml:space="preserve">Wolverine habitat, Bull Trout watersheds, </w:t>
      </w:r>
      <w:r w:rsidR="00C9148B">
        <w:rPr>
          <w:szCs w:val="20"/>
        </w:rPr>
        <w:t>IRAs under the guise of somehow “maintaining or improving” conditions</w:t>
      </w:r>
      <w:r w:rsidR="00D819F7">
        <w:rPr>
          <w:szCs w:val="20"/>
        </w:rPr>
        <w:t>, use of</w:t>
      </w:r>
      <w:r w:rsidR="00C9148B">
        <w:rPr>
          <w:szCs w:val="20"/>
        </w:rPr>
        <w:t xml:space="preserve"> </w:t>
      </w:r>
      <w:r>
        <w:rPr>
          <w:szCs w:val="20"/>
        </w:rPr>
        <w:t>mastication heavy equipment, chain-sawing and wood removal somehow not considered logging</w:t>
      </w:r>
      <w:r w:rsidR="00C9148B">
        <w:rPr>
          <w:szCs w:val="20"/>
        </w:rPr>
        <w:t>. All this serious ecological disturbance</w:t>
      </w:r>
      <w:r>
        <w:rPr>
          <w:szCs w:val="20"/>
        </w:rPr>
        <w:t xml:space="preserve"> </w:t>
      </w:r>
      <w:r w:rsidR="00912BCD">
        <w:rPr>
          <w:szCs w:val="20"/>
        </w:rPr>
        <w:t xml:space="preserve">of as much as 48,000 acres every </w:t>
      </w:r>
      <w:r w:rsidR="00D819F7">
        <w:rPr>
          <w:szCs w:val="20"/>
        </w:rPr>
        <w:t xml:space="preserve">single </w:t>
      </w:r>
      <w:r w:rsidR="00912BCD">
        <w:rPr>
          <w:szCs w:val="20"/>
        </w:rPr>
        <w:t>year</w:t>
      </w:r>
      <w:r w:rsidR="00D819F7">
        <w:rPr>
          <w:szCs w:val="20"/>
        </w:rPr>
        <w:t>.</w:t>
      </w:r>
    </w:p>
    <w:p w14:paraId="2F8F40E2" w14:textId="1E62355F" w:rsidR="008F47E9" w:rsidRDefault="00912BCD" w:rsidP="008F47E9">
      <w:pPr>
        <w:pStyle w:val="NormalWeb"/>
        <w:rPr>
          <w:szCs w:val="20"/>
        </w:rPr>
      </w:pPr>
      <w:r>
        <w:rPr>
          <w:szCs w:val="20"/>
        </w:rPr>
        <w:t>There are myriad</w:t>
      </w:r>
      <w:r w:rsidR="008F47E9">
        <w:rPr>
          <w:szCs w:val="20"/>
        </w:rPr>
        <w:t xml:space="preserve"> other </w:t>
      </w:r>
      <w:r w:rsidR="008F47E9" w:rsidRPr="00614A35">
        <w:rPr>
          <w:szCs w:val="20"/>
        </w:rPr>
        <w:t xml:space="preserve">associated </w:t>
      </w:r>
      <w:r w:rsidR="008F47E9">
        <w:rPr>
          <w:szCs w:val="20"/>
        </w:rPr>
        <w:t xml:space="preserve">major disturbance and manipulation </w:t>
      </w:r>
      <w:r w:rsidR="008F47E9" w:rsidRPr="00614A35">
        <w:rPr>
          <w:szCs w:val="20"/>
        </w:rPr>
        <w:t xml:space="preserve">activities on National Forest System lands administered by the </w:t>
      </w:r>
      <w:r>
        <w:rPr>
          <w:szCs w:val="20"/>
        </w:rPr>
        <w:t>Boise</w:t>
      </w:r>
      <w:r w:rsidR="008F47E9" w:rsidRPr="00614A35">
        <w:rPr>
          <w:szCs w:val="20"/>
        </w:rPr>
        <w:t xml:space="preserve"> National Forest across</w:t>
      </w:r>
      <w:r w:rsidR="008F47E9">
        <w:rPr>
          <w:szCs w:val="20"/>
        </w:rPr>
        <w:t xml:space="preserve"> approximately 1.25 million</w:t>
      </w:r>
      <w:r w:rsidR="008F47E9" w:rsidRPr="00614A35">
        <w:rPr>
          <w:szCs w:val="20"/>
        </w:rPr>
        <w:t xml:space="preserve"> acres</w:t>
      </w:r>
      <w:r w:rsidR="008F47E9">
        <w:rPr>
          <w:szCs w:val="20"/>
        </w:rPr>
        <w:t>, burning</w:t>
      </w:r>
      <w:r>
        <w:rPr>
          <w:szCs w:val="20"/>
        </w:rPr>
        <w:t>/treating</w:t>
      </w:r>
      <w:r w:rsidR="008F47E9">
        <w:rPr>
          <w:szCs w:val="20"/>
        </w:rPr>
        <w:t xml:space="preserve"> up </w:t>
      </w:r>
      <w:r>
        <w:rPr>
          <w:szCs w:val="20"/>
        </w:rPr>
        <w:t>48,000</w:t>
      </w:r>
      <w:r w:rsidR="008F47E9">
        <w:rPr>
          <w:szCs w:val="20"/>
        </w:rPr>
        <w:t xml:space="preserve"> acres per year in burn units </w:t>
      </w:r>
      <w:proofErr w:type="gramStart"/>
      <w:r w:rsidR="00D819F7">
        <w:rPr>
          <w:szCs w:val="20"/>
        </w:rPr>
        <w:t>of  many</w:t>
      </w:r>
      <w:proofErr w:type="gramEnd"/>
      <w:r w:rsidR="00D819F7">
        <w:rPr>
          <w:szCs w:val="20"/>
        </w:rPr>
        <w:t xml:space="preserve"> thousands of</w:t>
      </w:r>
      <w:r w:rsidR="008F47E9">
        <w:rPr>
          <w:szCs w:val="20"/>
        </w:rPr>
        <w:t xml:space="preserve"> acres -based on old </w:t>
      </w:r>
      <w:r w:rsidR="00D819F7">
        <w:rPr>
          <w:szCs w:val="20"/>
        </w:rPr>
        <w:t>2016</w:t>
      </w:r>
      <w:r w:rsidR="008F47E9">
        <w:rPr>
          <w:szCs w:val="20"/>
        </w:rPr>
        <w:t xml:space="preserve"> </w:t>
      </w:r>
      <w:proofErr w:type="spellStart"/>
      <w:r w:rsidR="008F47E9">
        <w:rPr>
          <w:szCs w:val="20"/>
        </w:rPr>
        <w:t>Landfire</w:t>
      </w:r>
      <w:proofErr w:type="spellEnd"/>
      <w:r w:rsidR="008F47E9">
        <w:rPr>
          <w:szCs w:val="20"/>
        </w:rPr>
        <w:t xml:space="preserve"> model estimate claims</w:t>
      </w:r>
      <w:r>
        <w:rPr>
          <w:szCs w:val="20"/>
        </w:rPr>
        <w:t xml:space="preserve">, and </w:t>
      </w:r>
      <w:r w:rsidR="00D819F7">
        <w:rPr>
          <w:szCs w:val="20"/>
        </w:rPr>
        <w:t xml:space="preserve">vegetation </w:t>
      </w:r>
      <w:r>
        <w:rPr>
          <w:szCs w:val="20"/>
        </w:rPr>
        <w:t xml:space="preserve">categories from the </w:t>
      </w:r>
      <w:r w:rsidR="00447E23">
        <w:rPr>
          <w:szCs w:val="20"/>
        </w:rPr>
        <w:t xml:space="preserve">now </w:t>
      </w:r>
      <w:r>
        <w:rPr>
          <w:szCs w:val="20"/>
        </w:rPr>
        <w:t>21</w:t>
      </w:r>
      <w:r w:rsidR="00885AF0">
        <w:rPr>
          <w:szCs w:val="20"/>
        </w:rPr>
        <w:t>-</w:t>
      </w:r>
      <w:r>
        <w:rPr>
          <w:szCs w:val="20"/>
        </w:rPr>
        <w:t xml:space="preserve">year old long </w:t>
      </w:r>
      <w:proofErr w:type="spellStart"/>
      <w:r>
        <w:rPr>
          <w:szCs w:val="20"/>
        </w:rPr>
        <w:t>out-dated</w:t>
      </w:r>
      <w:proofErr w:type="spellEnd"/>
      <w:r>
        <w:rPr>
          <w:szCs w:val="20"/>
        </w:rPr>
        <w:t xml:space="preserve"> Boise Forest plan</w:t>
      </w:r>
      <w:r w:rsidR="008F47E9">
        <w:rPr>
          <w:szCs w:val="20"/>
        </w:rPr>
        <w:t xml:space="preserve">. These models </w:t>
      </w:r>
      <w:r w:rsidR="00D819F7">
        <w:rPr>
          <w:szCs w:val="20"/>
        </w:rPr>
        <w:t xml:space="preserve">rely on </w:t>
      </w:r>
      <w:proofErr w:type="spellStart"/>
      <w:r w:rsidR="00D819F7">
        <w:rPr>
          <w:szCs w:val="20"/>
        </w:rPr>
        <w:t>usae</w:t>
      </w:r>
      <w:proofErr w:type="spellEnd"/>
      <w:r w:rsidR="00D819F7">
        <w:rPr>
          <w:szCs w:val="20"/>
        </w:rPr>
        <w:t xml:space="preserve"> of </w:t>
      </w:r>
      <w:proofErr w:type="spellStart"/>
      <w:r w:rsidR="00D819F7">
        <w:rPr>
          <w:szCs w:val="20"/>
        </w:rPr>
        <w:t>out-dated</w:t>
      </w:r>
      <w:proofErr w:type="spellEnd"/>
      <w:r w:rsidR="008F47E9">
        <w:rPr>
          <w:szCs w:val="20"/>
        </w:rPr>
        <w:t xml:space="preserve"> wildly shortened fire return /disturbance intervals</w:t>
      </w:r>
      <w:r w:rsidR="00D819F7">
        <w:rPr>
          <w:szCs w:val="20"/>
        </w:rPr>
        <w:t xml:space="preserve"> to find prime wildlife habitat “uncharacteristic”, unhealthy, needing to be radically disturbed and simplified by extensive human manipulation. This </w:t>
      </w:r>
      <w:r w:rsidR="007D1B8A">
        <w:rPr>
          <w:szCs w:val="20"/>
        </w:rPr>
        <w:t xml:space="preserve">modeling </w:t>
      </w:r>
      <w:r w:rsidR="00D819F7">
        <w:rPr>
          <w:szCs w:val="20"/>
        </w:rPr>
        <w:t>scheme</w:t>
      </w:r>
      <w:r w:rsidR="007D1B8A">
        <w:rPr>
          <w:szCs w:val="20"/>
        </w:rPr>
        <w:t xml:space="preserve"> is</w:t>
      </w:r>
      <w:r w:rsidR="008F47E9">
        <w:rPr>
          <w:szCs w:val="20"/>
        </w:rPr>
        <w:t xml:space="preserve"> used to justify radical destruction of pretty much any forest area with mid-late seral maturing, mature and older/legacy/old growth stands. Basically – if a </w:t>
      </w:r>
      <w:r w:rsidR="007D1B8A">
        <w:rPr>
          <w:szCs w:val="20"/>
        </w:rPr>
        <w:t xml:space="preserve">forest </w:t>
      </w:r>
      <w:r w:rsidR="008F47E9">
        <w:rPr>
          <w:szCs w:val="20"/>
        </w:rPr>
        <w:t xml:space="preserve">stand starts to look like a forest, it is </w:t>
      </w:r>
      <w:r w:rsidR="007D1B8A">
        <w:rPr>
          <w:szCs w:val="20"/>
        </w:rPr>
        <w:t xml:space="preserve">found by the Lan fire data and models to be </w:t>
      </w:r>
      <w:r w:rsidR="008F47E9">
        <w:rPr>
          <w:szCs w:val="20"/>
        </w:rPr>
        <w:t xml:space="preserve">“uncharacteristic”, not in “desired” condition and fit only for being </w:t>
      </w:r>
      <w:r>
        <w:rPr>
          <w:szCs w:val="20"/>
        </w:rPr>
        <w:t xml:space="preserve">“non-commercially thinned” and then </w:t>
      </w:r>
      <w:r w:rsidR="008F47E9">
        <w:rPr>
          <w:szCs w:val="20"/>
        </w:rPr>
        <w:t xml:space="preserve">burned up (with risk of fire escape turning into a wildfire)- releasing copious carbon into the atmosphere. </w:t>
      </w:r>
    </w:p>
    <w:p w14:paraId="472EDFA0" w14:textId="757EC9B1" w:rsidR="006455DB" w:rsidRDefault="006455DB" w:rsidP="008F47E9">
      <w:pPr>
        <w:pStyle w:val="NormalWeb"/>
        <w:rPr>
          <w:szCs w:val="20"/>
        </w:rPr>
      </w:pPr>
      <w:r>
        <w:rPr>
          <w:szCs w:val="20"/>
        </w:rPr>
        <w:t xml:space="preserve">The FS claims to have changed acres to be burned far into the future </w:t>
      </w:r>
      <w:r w:rsidR="007D1B8A">
        <w:rPr>
          <w:szCs w:val="20"/>
        </w:rPr>
        <w:t>due to</w:t>
      </w:r>
      <w:r>
        <w:rPr>
          <w:szCs w:val="20"/>
        </w:rPr>
        <w:t xml:space="preserve"> “operational” constraints (and air pollution concerns?)</w:t>
      </w:r>
      <w:r w:rsidR="00447E23">
        <w:rPr>
          <w:szCs w:val="20"/>
        </w:rPr>
        <w:t xml:space="preserve">. </w:t>
      </w:r>
      <w:r w:rsidR="007D1B8A">
        <w:rPr>
          <w:szCs w:val="20"/>
        </w:rPr>
        <w:t>Yet t</w:t>
      </w:r>
      <w:r w:rsidR="00447E23">
        <w:rPr>
          <w:szCs w:val="20"/>
        </w:rPr>
        <w:t xml:space="preserve">here is no estimate of how many additional acres will be burned, thinned, cut, manipulated by the FS in often overlapping ways annually - across the Boise Forest lands </w:t>
      </w:r>
      <w:r w:rsidR="007D1B8A">
        <w:rPr>
          <w:szCs w:val="20"/>
        </w:rPr>
        <w:t xml:space="preserve">under a host of other projects based on this same old flawed modeling </w:t>
      </w:r>
      <w:r w:rsidR="00447E23">
        <w:rPr>
          <w:szCs w:val="20"/>
        </w:rPr>
        <w:t>during the same period</w:t>
      </w:r>
      <w:r w:rsidR="00885AF0">
        <w:rPr>
          <w:szCs w:val="20"/>
        </w:rPr>
        <w:t xml:space="preserve">. There is no hard look </w:t>
      </w:r>
      <w:r w:rsidR="007D1B8A">
        <w:rPr>
          <w:szCs w:val="20"/>
        </w:rPr>
        <w:t xml:space="preserve">EA </w:t>
      </w:r>
      <w:r w:rsidR="00885AF0">
        <w:rPr>
          <w:szCs w:val="20"/>
        </w:rPr>
        <w:t xml:space="preserve">analysis </w:t>
      </w:r>
      <w:r w:rsidR="00447E23">
        <w:rPr>
          <w:szCs w:val="20"/>
        </w:rPr>
        <w:t xml:space="preserve"> of the significant adverse impacts on soil, biocrust,</w:t>
      </w:r>
      <w:r w:rsidR="00885AF0">
        <w:rPr>
          <w:szCs w:val="20"/>
        </w:rPr>
        <w:t xml:space="preserve"> native vegetation, weed risk, sensitive and MIS and T&amp;E species habitat and population harms, migratory bird </w:t>
      </w:r>
      <w:r w:rsidR="007D1B8A">
        <w:rPr>
          <w:szCs w:val="20"/>
        </w:rPr>
        <w:t xml:space="preserve">habitat destruction/loss/fragmentation </w:t>
      </w:r>
      <w:r w:rsidR="00885AF0">
        <w:rPr>
          <w:szCs w:val="20"/>
        </w:rPr>
        <w:t xml:space="preserve">harms, big </w:t>
      </w:r>
      <w:r w:rsidR="007D1B8A">
        <w:rPr>
          <w:szCs w:val="20"/>
        </w:rPr>
        <w:t xml:space="preserve">game vital seasonal habitat </w:t>
      </w:r>
      <w:r w:rsidR="00885AF0">
        <w:rPr>
          <w:szCs w:val="20"/>
        </w:rPr>
        <w:t>game harms, watershed harm</w:t>
      </w:r>
      <w:r w:rsidR="007D1B8A">
        <w:rPr>
          <w:szCs w:val="20"/>
        </w:rPr>
        <w:t>s</w:t>
      </w:r>
      <w:r w:rsidR="00885AF0">
        <w:rPr>
          <w:szCs w:val="20"/>
        </w:rPr>
        <w:t xml:space="preserve"> and </w:t>
      </w:r>
      <w:r w:rsidR="007D1B8A">
        <w:rPr>
          <w:szCs w:val="20"/>
        </w:rPr>
        <w:t xml:space="preserve">increased </w:t>
      </w:r>
      <w:r w:rsidR="00885AF0">
        <w:rPr>
          <w:szCs w:val="20"/>
        </w:rPr>
        <w:t xml:space="preserve">pollution, flow loss, </w:t>
      </w:r>
      <w:r w:rsidR="007D1B8A">
        <w:rPr>
          <w:szCs w:val="20"/>
        </w:rPr>
        <w:t xml:space="preserve">or the scale of the </w:t>
      </w:r>
      <w:r w:rsidR="00885AF0">
        <w:rPr>
          <w:szCs w:val="20"/>
        </w:rPr>
        <w:t xml:space="preserve">wild land values </w:t>
      </w:r>
      <w:r w:rsidR="007D1B8A">
        <w:rPr>
          <w:szCs w:val="20"/>
        </w:rPr>
        <w:t xml:space="preserve">lost from the major EA assault on roadless areas, </w:t>
      </w:r>
      <w:r w:rsidR="00885AF0">
        <w:rPr>
          <w:szCs w:val="20"/>
        </w:rPr>
        <w:t xml:space="preserve">and </w:t>
      </w:r>
      <w:r w:rsidR="007D1B8A">
        <w:rPr>
          <w:szCs w:val="20"/>
        </w:rPr>
        <w:t xml:space="preserve">harm to </w:t>
      </w:r>
      <w:r w:rsidR="00885AF0">
        <w:rPr>
          <w:szCs w:val="20"/>
        </w:rPr>
        <w:t xml:space="preserve">cultural </w:t>
      </w:r>
      <w:r w:rsidR="007D1B8A">
        <w:rPr>
          <w:szCs w:val="20"/>
        </w:rPr>
        <w:t xml:space="preserve">sites </w:t>
      </w:r>
      <w:r w:rsidR="007D1B8A">
        <w:rPr>
          <w:szCs w:val="20"/>
        </w:rPr>
        <w:lastRenderedPageBreak/>
        <w:t>from fire and erosion and heavy equipment  - as well as harm to indigenous food plants and forest uses. There is no hard look analysis at the visual quality setting and</w:t>
      </w:r>
      <w:r w:rsidR="00885AF0">
        <w:rPr>
          <w:szCs w:val="20"/>
        </w:rPr>
        <w:t xml:space="preserve"> recreational values impaired and/or destroyed by the SWIRL mega-disturb</w:t>
      </w:r>
      <w:r w:rsidR="00044567">
        <w:rPr>
          <w:szCs w:val="20"/>
        </w:rPr>
        <w:t>a</w:t>
      </w:r>
      <w:r w:rsidR="00885AF0">
        <w:rPr>
          <w:szCs w:val="20"/>
        </w:rPr>
        <w:t xml:space="preserve">nces as well as the battery of other projects </w:t>
      </w:r>
      <w:r w:rsidR="007D1B8A">
        <w:rPr>
          <w:szCs w:val="20"/>
        </w:rPr>
        <w:t xml:space="preserve">planned and/or foreseeable </w:t>
      </w:r>
      <w:r w:rsidR="00885AF0">
        <w:rPr>
          <w:szCs w:val="20"/>
        </w:rPr>
        <w:t xml:space="preserve">in this landscape and region. </w:t>
      </w:r>
      <w:r w:rsidR="00447E23">
        <w:rPr>
          <w:szCs w:val="20"/>
        </w:rPr>
        <w:t xml:space="preserve"> </w:t>
      </w:r>
      <w:r w:rsidR="00044567">
        <w:rPr>
          <w:szCs w:val="20"/>
        </w:rPr>
        <w:t xml:space="preserve">There is no hard look assessment at the overlapping and multiple treatment disturbances in the same land areas under this extremely risky, </w:t>
      </w:r>
      <w:proofErr w:type="gramStart"/>
      <w:r w:rsidR="00044567">
        <w:rPr>
          <w:szCs w:val="20"/>
        </w:rPr>
        <w:t>uncertain</w:t>
      </w:r>
      <w:proofErr w:type="gramEnd"/>
      <w:r w:rsidR="00044567">
        <w:rPr>
          <w:szCs w:val="20"/>
        </w:rPr>
        <w:t xml:space="preserve"> and minimal EA that makes a mockery of</w:t>
      </w:r>
      <w:r w:rsidR="007D1B8A">
        <w:rPr>
          <w:szCs w:val="20"/>
        </w:rPr>
        <w:t xml:space="preserve"> legitimate</w:t>
      </w:r>
      <w:r w:rsidR="00044567">
        <w:rPr>
          <w:szCs w:val="20"/>
        </w:rPr>
        <w:t xml:space="preserve"> public process.</w:t>
      </w:r>
    </w:p>
    <w:p w14:paraId="7C83B5A9" w14:textId="49615F97" w:rsidR="007D1B8A" w:rsidRDefault="008F47E9" w:rsidP="00AC63B8">
      <w:pPr>
        <w:pStyle w:val="NormalWeb"/>
        <w:rPr>
          <w:szCs w:val="20"/>
        </w:rPr>
      </w:pPr>
      <w:r>
        <w:rPr>
          <w:szCs w:val="20"/>
        </w:rPr>
        <w:t>The natural wild forests that provide the habitat necessary for survival of almost all Forest sensitive species -are bizarrely claimed by the USFS, based on flawed models</w:t>
      </w:r>
      <w:r w:rsidR="00044567">
        <w:rPr>
          <w:szCs w:val="20"/>
        </w:rPr>
        <w:t xml:space="preserve"> or </w:t>
      </w:r>
      <w:proofErr w:type="gramStart"/>
      <w:r w:rsidR="00044567">
        <w:rPr>
          <w:szCs w:val="20"/>
        </w:rPr>
        <w:t>wild fire</w:t>
      </w:r>
      <w:proofErr w:type="gramEnd"/>
      <w:r w:rsidR="00044567">
        <w:rPr>
          <w:szCs w:val="20"/>
        </w:rPr>
        <w:t xml:space="preserve"> fear-mongering</w:t>
      </w:r>
      <w:r>
        <w:rPr>
          <w:szCs w:val="20"/>
        </w:rPr>
        <w:t>, to be undesired, uncharacteristic or some other pejorative term</w:t>
      </w:r>
      <w:r w:rsidR="007D1B8A">
        <w:rPr>
          <w:szCs w:val="20"/>
        </w:rPr>
        <w:t xml:space="preserve"> – used</w:t>
      </w:r>
      <w:r>
        <w:rPr>
          <w:szCs w:val="20"/>
        </w:rPr>
        <w:t xml:space="preserve"> to justify </w:t>
      </w:r>
      <w:r w:rsidR="007D1B8A">
        <w:rPr>
          <w:szCs w:val="20"/>
        </w:rPr>
        <w:t>obliterating forest and shrub</w:t>
      </w:r>
      <w:r>
        <w:rPr>
          <w:szCs w:val="20"/>
        </w:rPr>
        <w:t xml:space="preserve"> stands that are often high in biodiversity. The models the FS has generated and relies upon result in an alternative false reality of how natural plant succession works, how fires naturally burn, </w:t>
      </w:r>
      <w:r w:rsidR="007D1B8A">
        <w:rPr>
          <w:szCs w:val="20"/>
        </w:rPr>
        <w:t xml:space="preserve">the effects of “treatments” resulting in hot, dry, windy weedy sites, </w:t>
      </w:r>
      <w:r>
        <w:rPr>
          <w:szCs w:val="20"/>
        </w:rPr>
        <w:t xml:space="preserve">etc. </w:t>
      </w:r>
    </w:p>
    <w:p w14:paraId="598634EA" w14:textId="3ED1D668" w:rsidR="003B5176" w:rsidRDefault="00044567" w:rsidP="00AC63B8">
      <w:pPr>
        <w:pStyle w:val="NormalWeb"/>
        <w:rPr>
          <w:szCs w:val="20"/>
        </w:rPr>
      </w:pPr>
      <w:r>
        <w:rPr>
          <w:szCs w:val="20"/>
        </w:rPr>
        <w:t>T</w:t>
      </w:r>
      <w:r w:rsidR="008F47E9">
        <w:rPr>
          <w:szCs w:val="20"/>
        </w:rPr>
        <w:t xml:space="preserve">he </w:t>
      </w:r>
      <w:r w:rsidR="007D1B8A">
        <w:rPr>
          <w:szCs w:val="20"/>
        </w:rPr>
        <w:t xml:space="preserve">FS </w:t>
      </w:r>
      <w:proofErr w:type="spellStart"/>
      <w:r w:rsidR="007D1B8A">
        <w:rPr>
          <w:szCs w:val="20"/>
        </w:rPr>
        <w:t>Landfire</w:t>
      </w:r>
      <w:proofErr w:type="spellEnd"/>
      <w:r w:rsidR="007D1B8A">
        <w:rPr>
          <w:szCs w:val="20"/>
        </w:rPr>
        <w:t xml:space="preserve"> </w:t>
      </w:r>
      <w:r w:rsidR="008F47E9">
        <w:rPr>
          <w:szCs w:val="20"/>
        </w:rPr>
        <w:t xml:space="preserve">models serve the interests of the logging/treatment industry and highly subsidized public lands ranchers – as they are the basis for the FS to </w:t>
      </w:r>
      <w:proofErr w:type="gramStart"/>
      <w:r w:rsidR="008F47E9">
        <w:rPr>
          <w:szCs w:val="20"/>
        </w:rPr>
        <w:t>often radically reduce carbon-sequestering structurally diverse native forests</w:t>
      </w:r>
      <w:proofErr w:type="gramEnd"/>
      <w:r w:rsidR="008F47E9">
        <w:rPr>
          <w:szCs w:val="20"/>
        </w:rPr>
        <w:t xml:space="preserve">, and create open, hot, dry, windy, fire-prone, weedier sites that are more readily grazable. These </w:t>
      </w:r>
      <w:proofErr w:type="spellStart"/>
      <w:r w:rsidR="008F47E9">
        <w:rPr>
          <w:szCs w:val="20"/>
        </w:rPr>
        <w:t>Landfire</w:t>
      </w:r>
      <w:proofErr w:type="spellEnd"/>
      <w:r w:rsidR="008F47E9">
        <w:rPr>
          <w:szCs w:val="20"/>
        </w:rPr>
        <w:t xml:space="preserve"> and other </w:t>
      </w:r>
      <w:proofErr w:type="spellStart"/>
      <w:r w:rsidR="008F47E9">
        <w:rPr>
          <w:szCs w:val="20"/>
        </w:rPr>
        <w:t>out-dated</w:t>
      </w:r>
      <w:proofErr w:type="spellEnd"/>
      <w:r w:rsidR="008F47E9">
        <w:rPr>
          <w:szCs w:val="20"/>
        </w:rPr>
        <w:t xml:space="preserve"> models and assumptions that the old </w:t>
      </w:r>
      <w:r>
        <w:rPr>
          <w:szCs w:val="20"/>
        </w:rPr>
        <w:t>Boise</w:t>
      </w:r>
      <w:r w:rsidR="008F47E9">
        <w:rPr>
          <w:szCs w:val="20"/>
        </w:rPr>
        <w:t xml:space="preserve"> FS plan is based on are also used to purge </w:t>
      </w:r>
      <w:proofErr w:type="gramStart"/>
      <w:r w:rsidR="008F47E9">
        <w:rPr>
          <w:szCs w:val="20"/>
        </w:rPr>
        <w:t>mixed-species</w:t>
      </w:r>
      <w:proofErr w:type="gramEnd"/>
      <w:r w:rsidR="008F47E9">
        <w:rPr>
          <w:szCs w:val="20"/>
        </w:rPr>
        <w:t xml:space="preserve"> stands of what the FS “undesired” </w:t>
      </w:r>
      <w:r>
        <w:rPr>
          <w:szCs w:val="20"/>
        </w:rPr>
        <w:t>(</w:t>
      </w:r>
      <w:r w:rsidR="008F47E9">
        <w:rPr>
          <w:szCs w:val="20"/>
        </w:rPr>
        <w:t>or other pejorative term</w:t>
      </w:r>
      <w:r>
        <w:rPr>
          <w:szCs w:val="20"/>
        </w:rPr>
        <w:t>s)</w:t>
      </w:r>
      <w:r w:rsidR="008F47E9">
        <w:rPr>
          <w:szCs w:val="20"/>
        </w:rPr>
        <w:t xml:space="preserve"> tree species. There are also many other </w:t>
      </w:r>
      <w:r>
        <w:rPr>
          <w:szCs w:val="20"/>
        </w:rPr>
        <w:t xml:space="preserve">Boise Forest and </w:t>
      </w:r>
      <w:r w:rsidR="008F47E9">
        <w:rPr>
          <w:szCs w:val="20"/>
        </w:rPr>
        <w:t>Payette</w:t>
      </w:r>
      <w:r>
        <w:rPr>
          <w:szCs w:val="20"/>
        </w:rPr>
        <w:t xml:space="preserve"> Forest projects (see attached WLD et al. Sagehen objection, </w:t>
      </w:r>
      <w:r w:rsidR="007D1B8A">
        <w:rPr>
          <w:szCs w:val="20"/>
        </w:rPr>
        <w:t xml:space="preserve">comments on </w:t>
      </w:r>
      <w:r>
        <w:rPr>
          <w:szCs w:val="20"/>
        </w:rPr>
        <w:t>the adjacent Payette Forest</w:t>
      </w:r>
      <w:r w:rsidR="007D1B8A">
        <w:rPr>
          <w:szCs w:val="20"/>
        </w:rPr>
        <w:t xml:space="preserve"> projects such as Granite Goose</w:t>
      </w:r>
      <w:r>
        <w:rPr>
          <w:szCs w:val="20"/>
        </w:rPr>
        <w:t xml:space="preserve">, </w:t>
      </w:r>
      <w:r w:rsidR="008F47E9">
        <w:rPr>
          <w:szCs w:val="20"/>
        </w:rPr>
        <w:t>Granite Goose</w:t>
      </w:r>
      <w:r w:rsidR="003B5176">
        <w:rPr>
          <w:szCs w:val="20"/>
        </w:rPr>
        <w:t>, a</w:t>
      </w:r>
      <w:r w:rsidR="007D1B8A">
        <w:rPr>
          <w:szCs w:val="20"/>
        </w:rPr>
        <w:t>nd other</w:t>
      </w:r>
      <w:r w:rsidR="003B5176">
        <w:rPr>
          <w:szCs w:val="20"/>
        </w:rPr>
        <w:t xml:space="preserve"> massively uncertain </w:t>
      </w:r>
      <w:r w:rsidR="007D1B8A">
        <w:rPr>
          <w:szCs w:val="20"/>
        </w:rPr>
        <w:t>Region 4</w:t>
      </w:r>
      <w:r w:rsidR="003B5176">
        <w:rPr>
          <w:szCs w:val="20"/>
        </w:rPr>
        <w:t>cookie cutter Prescribed Fire EA</w:t>
      </w:r>
      <w:r w:rsidR="007D1B8A">
        <w:rPr>
          <w:szCs w:val="20"/>
        </w:rPr>
        <w:t>s</w:t>
      </w:r>
      <w:r w:rsidR="003B5176">
        <w:rPr>
          <w:szCs w:val="20"/>
        </w:rPr>
        <w:t xml:space="preserve"> just like SWIR</w:t>
      </w:r>
      <w:r w:rsidR="007D1B8A">
        <w:rPr>
          <w:szCs w:val="20"/>
        </w:rPr>
        <w:t>L. The</w:t>
      </w:r>
      <w:r w:rsidR="003B5176">
        <w:rPr>
          <w:szCs w:val="20"/>
        </w:rPr>
        <w:t xml:space="preserve"> neighboring </w:t>
      </w:r>
      <w:r w:rsidR="007D1B8A">
        <w:rPr>
          <w:szCs w:val="20"/>
        </w:rPr>
        <w:t xml:space="preserve">Payette, </w:t>
      </w:r>
      <w:r w:rsidR="003B5176">
        <w:rPr>
          <w:szCs w:val="20"/>
        </w:rPr>
        <w:t xml:space="preserve">Sawtooth and other forests also </w:t>
      </w:r>
      <w:r w:rsidR="008F4677">
        <w:rPr>
          <w:szCs w:val="20"/>
        </w:rPr>
        <w:t xml:space="preserve">are using similar </w:t>
      </w:r>
      <w:r w:rsidR="003B5176">
        <w:rPr>
          <w:szCs w:val="20"/>
        </w:rPr>
        <w:t>highly uncertain non-</w:t>
      </w:r>
      <w:proofErr w:type="gramStart"/>
      <w:r w:rsidR="003B5176">
        <w:rPr>
          <w:szCs w:val="20"/>
        </w:rPr>
        <w:t>site specific</w:t>
      </w:r>
      <w:proofErr w:type="gramEnd"/>
      <w:r w:rsidR="003B5176">
        <w:rPr>
          <w:szCs w:val="20"/>
        </w:rPr>
        <w:t xml:space="preserve"> </w:t>
      </w:r>
      <w:r w:rsidR="008F47E9">
        <w:rPr>
          <w:szCs w:val="20"/>
        </w:rPr>
        <w:t>cookie cutter template.</w:t>
      </w:r>
    </w:p>
    <w:p w14:paraId="42C68FFF" w14:textId="1887AA63" w:rsidR="003B5176" w:rsidRPr="007D1B8A" w:rsidRDefault="003B5176" w:rsidP="00AC63B8">
      <w:pPr>
        <w:pStyle w:val="NormalWeb"/>
      </w:pPr>
      <w:r w:rsidRPr="007D1B8A">
        <w:rPr>
          <w:szCs w:val="20"/>
        </w:rPr>
        <w:t>The EA states: “</w:t>
      </w:r>
      <w:r w:rsidRPr="007D1B8A">
        <w:rPr>
          <w:szCs w:val="22"/>
        </w:rPr>
        <w:t>The proposed action is consistent with the 2010 Forest Plan Amendment and Wildlife Conservation Strategy due to the prioritization of treatment in habitats most departed from the historical range of variability</w:t>
      </w:r>
      <w:r w:rsidRPr="007D1B8A">
        <w:rPr>
          <w:szCs w:val="22"/>
        </w:rPr>
        <w:t>”</w:t>
      </w:r>
      <w:r w:rsidRPr="007D1B8A">
        <w:rPr>
          <w:szCs w:val="22"/>
        </w:rPr>
        <w:t xml:space="preserve">. </w:t>
      </w:r>
      <w:r w:rsidRPr="007D1B8A">
        <w:rPr>
          <w:szCs w:val="22"/>
        </w:rPr>
        <w:t xml:space="preserve">The severely flawed veg models the FS uses find nearly all habitats essential to FS sensitive species and ESA-listed species, and many rapidly declining migratory bird species </w:t>
      </w:r>
      <w:proofErr w:type="gramStart"/>
      <w:r w:rsidRPr="007D1B8A">
        <w:rPr>
          <w:szCs w:val="22"/>
        </w:rPr>
        <w:t>survival</w:t>
      </w:r>
      <w:proofErr w:type="gramEnd"/>
      <w:r w:rsidRPr="007D1B8A">
        <w:rPr>
          <w:szCs w:val="22"/>
        </w:rPr>
        <w:t xml:space="preserve"> to be “uncharacteristic”.</w:t>
      </w:r>
      <w:r w:rsidR="00952C68" w:rsidRPr="007D1B8A">
        <w:rPr>
          <w:szCs w:val="22"/>
        </w:rPr>
        <w:t xml:space="preserve"> We Object that the models and basis for claims of “departure” are wildly </w:t>
      </w:r>
      <w:proofErr w:type="spellStart"/>
      <w:r w:rsidR="00952C68" w:rsidRPr="007D1B8A">
        <w:rPr>
          <w:szCs w:val="22"/>
        </w:rPr>
        <w:t>out-dated</w:t>
      </w:r>
      <w:proofErr w:type="spellEnd"/>
      <w:r w:rsidR="00952C68" w:rsidRPr="007D1B8A">
        <w:rPr>
          <w:szCs w:val="22"/>
        </w:rPr>
        <w:t xml:space="preserve"> and will destroy the very habitat elements needed to sustain species of concern and T&amp; E species like Wolverine, Canada Lynx, and watersheds with cold clean perennial water needed for Bull Trout and native salmonids.</w:t>
      </w:r>
      <w:r w:rsidR="000B33F5" w:rsidRPr="007D1B8A">
        <w:rPr>
          <w:szCs w:val="22"/>
        </w:rPr>
        <w:t xml:space="preserve"> This “strategy” is based on the long-outdated Forest Plan and long deficient scientific information and lack of current information on the 2024 amount of habitat loss for species and values of concern – and the plight of local and regional populations that are nose-diving  - as well as continuing loss of roadless and other values as the FS incessant bulldozes in roads, and OHV and other intensive human disturbances expand and are inadequately controlled by the Forest. </w:t>
      </w:r>
    </w:p>
    <w:p w14:paraId="66D38B66" w14:textId="0FB8F091" w:rsidR="00952C68" w:rsidRDefault="00AC63B8" w:rsidP="00A24455">
      <w:pPr>
        <w:pStyle w:val="NormalWeb"/>
        <w:rPr>
          <w:szCs w:val="20"/>
        </w:rPr>
      </w:pPr>
      <w:r>
        <w:t xml:space="preserve">Currently </w:t>
      </w:r>
      <w:r w:rsidR="003B5176">
        <w:t xml:space="preserve">the FS burns </w:t>
      </w:r>
      <w:r>
        <w:t>6300 acres/yr</w:t>
      </w:r>
      <w:r w:rsidR="00614262">
        <w:t>.</w:t>
      </w:r>
      <w:r>
        <w:rPr>
          <w:szCs w:val="20"/>
        </w:rPr>
        <w:t xml:space="preserve"> </w:t>
      </w:r>
      <w:r w:rsidR="003B5176">
        <w:rPr>
          <w:szCs w:val="20"/>
        </w:rPr>
        <w:t>- yet SWIRL</w:t>
      </w:r>
      <w:r w:rsidR="007D1B8A">
        <w:rPr>
          <w:szCs w:val="20"/>
        </w:rPr>
        <w:t xml:space="preserve"> alone</w:t>
      </w:r>
      <w:r w:rsidR="003B5176">
        <w:rPr>
          <w:szCs w:val="20"/>
        </w:rPr>
        <w:t xml:space="preserve"> proposes a</w:t>
      </w:r>
      <w:r w:rsidR="000B33F5">
        <w:rPr>
          <w:szCs w:val="20"/>
        </w:rPr>
        <w:t>n astronomical</w:t>
      </w:r>
      <w:r w:rsidR="003B5176">
        <w:rPr>
          <w:szCs w:val="20"/>
        </w:rPr>
        <w:t xml:space="preserve"> </w:t>
      </w:r>
      <w:r w:rsidR="007D1B8A">
        <w:rPr>
          <w:szCs w:val="20"/>
        </w:rPr>
        <w:t xml:space="preserve">48,000 acres </w:t>
      </w:r>
      <w:r w:rsidR="001313AA">
        <w:rPr>
          <w:szCs w:val="20"/>
        </w:rPr>
        <w:t xml:space="preserve">of </w:t>
      </w:r>
      <w:r w:rsidR="003B5176">
        <w:rPr>
          <w:szCs w:val="20"/>
        </w:rPr>
        <w:t xml:space="preserve">highly polluting </w:t>
      </w:r>
      <w:r w:rsidR="007D1B8A">
        <w:rPr>
          <w:szCs w:val="20"/>
        </w:rPr>
        <w:t xml:space="preserve">burn acreage </w:t>
      </w:r>
      <w:r w:rsidR="003B5176">
        <w:rPr>
          <w:szCs w:val="20"/>
        </w:rPr>
        <w:t>increase</w:t>
      </w:r>
      <w:r w:rsidR="001313AA">
        <w:rPr>
          <w:szCs w:val="20"/>
        </w:rPr>
        <w:t xml:space="preserve"> and wildlife habitat loss including during spring – the most critical period for reproduction and maintain populations for many migratory and resident burns, mammals of concern, rare </w:t>
      </w:r>
      <w:proofErr w:type="gramStart"/>
      <w:r w:rsidR="001313AA">
        <w:rPr>
          <w:szCs w:val="20"/>
        </w:rPr>
        <w:t>plants</w:t>
      </w:r>
      <w:proofErr w:type="gramEnd"/>
      <w:r w:rsidR="001313AA">
        <w:rPr>
          <w:szCs w:val="20"/>
        </w:rPr>
        <w:t xml:space="preserve"> and a host of other forest values</w:t>
      </w:r>
      <w:r w:rsidR="007D1B8A">
        <w:rPr>
          <w:szCs w:val="20"/>
        </w:rPr>
        <w:t xml:space="preserve">. This is </w:t>
      </w:r>
      <w:r w:rsidR="00952C68">
        <w:rPr>
          <w:szCs w:val="20"/>
        </w:rPr>
        <w:t xml:space="preserve">accompanied by </w:t>
      </w:r>
      <w:r w:rsidR="00952C68">
        <w:rPr>
          <w:szCs w:val="20"/>
        </w:rPr>
        <w:lastRenderedPageBreak/>
        <w:t>a greatly increased risk of burns turnin</w:t>
      </w:r>
      <w:r w:rsidR="000B33F5">
        <w:rPr>
          <w:szCs w:val="20"/>
        </w:rPr>
        <w:t xml:space="preserve">g </w:t>
      </w:r>
      <w:r w:rsidR="00952C68">
        <w:rPr>
          <w:szCs w:val="20"/>
        </w:rPr>
        <w:t>int</w:t>
      </w:r>
      <w:r w:rsidR="000B33F5">
        <w:rPr>
          <w:szCs w:val="20"/>
        </w:rPr>
        <w:t>o</w:t>
      </w:r>
      <w:r w:rsidR="00952C68">
        <w:rPr>
          <w:szCs w:val="20"/>
        </w:rPr>
        <w:t xml:space="preserve"> escaped wildfires – as burning under this </w:t>
      </w:r>
      <w:r w:rsidR="000B33F5">
        <w:rPr>
          <w:szCs w:val="20"/>
        </w:rPr>
        <w:t xml:space="preserve">CBM </w:t>
      </w:r>
      <w:r w:rsidR="00952C68">
        <w:rPr>
          <w:szCs w:val="20"/>
        </w:rPr>
        <w:t>schem</w:t>
      </w:r>
      <w:r w:rsidR="000B33F5">
        <w:rPr>
          <w:szCs w:val="20"/>
        </w:rPr>
        <w:t>e</w:t>
      </w:r>
      <w:r w:rsidR="00952C68">
        <w:rPr>
          <w:szCs w:val="20"/>
        </w:rPr>
        <w:t xml:space="preserve"> could take place at</w:t>
      </w:r>
      <w:r w:rsidR="000B33F5">
        <w:rPr>
          <w:szCs w:val="20"/>
        </w:rPr>
        <w:t xml:space="preserve"> </w:t>
      </w:r>
      <w:r w:rsidR="00952C68">
        <w:rPr>
          <w:szCs w:val="20"/>
        </w:rPr>
        <w:t xml:space="preserve">any time of year </w:t>
      </w:r>
      <w:r w:rsidR="000B33F5">
        <w:rPr>
          <w:szCs w:val="20"/>
        </w:rPr>
        <w:t xml:space="preserve">without any integrated site-specific analysis </w:t>
      </w:r>
      <w:r w:rsidR="00952C68">
        <w:rPr>
          <w:szCs w:val="20"/>
        </w:rPr>
        <w:t>- threatening Wolverine, Bull Trout, declining migratory birds, rare plants and a host of other sen</w:t>
      </w:r>
      <w:r w:rsidR="000B33F5">
        <w:rPr>
          <w:szCs w:val="20"/>
        </w:rPr>
        <w:t>si</w:t>
      </w:r>
      <w:r w:rsidR="00952C68">
        <w:rPr>
          <w:szCs w:val="20"/>
        </w:rPr>
        <w:t xml:space="preserve">tive species – as well as roadless areas that may suffer irreversible flammable cheatgrass and other weed invasions, </w:t>
      </w:r>
      <w:r w:rsidR="007D1B8A">
        <w:rPr>
          <w:szCs w:val="20"/>
        </w:rPr>
        <w:t xml:space="preserve">or be subjected to </w:t>
      </w:r>
      <w:r w:rsidR="00952C68">
        <w:rPr>
          <w:szCs w:val="20"/>
        </w:rPr>
        <w:t>physical dest</w:t>
      </w:r>
      <w:r w:rsidR="000B33F5">
        <w:rPr>
          <w:szCs w:val="20"/>
        </w:rPr>
        <w:t>r</w:t>
      </w:r>
      <w:r w:rsidR="00952C68">
        <w:rPr>
          <w:szCs w:val="20"/>
        </w:rPr>
        <w:t xml:space="preserve">uction with </w:t>
      </w:r>
      <w:r w:rsidR="000B33F5">
        <w:rPr>
          <w:szCs w:val="20"/>
        </w:rPr>
        <w:t>bulldoze</w:t>
      </w:r>
      <w:r w:rsidR="007D1B8A">
        <w:rPr>
          <w:szCs w:val="20"/>
        </w:rPr>
        <w:t>r</w:t>
      </w:r>
      <w:r w:rsidR="000B33F5">
        <w:rPr>
          <w:szCs w:val="20"/>
        </w:rPr>
        <w:t xml:space="preserve">s permanently scarring </w:t>
      </w:r>
      <w:r w:rsidR="007D1B8A">
        <w:rPr>
          <w:szCs w:val="20"/>
        </w:rPr>
        <w:t xml:space="preserve">them with </w:t>
      </w:r>
      <w:r w:rsidR="00952C68">
        <w:rPr>
          <w:szCs w:val="20"/>
        </w:rPr>
        <w:t xml:space="preserve">firebreaks and other fire suppression actions, and a large-scale loss of essential </w:t>
      </w:r>
      <w:r w:rsidR="007D1B8A">
        <w:rPr>
          <w:szCs w:val="20"/>
        </w:rPr>
        <w:t xml:space="preserve">natural </w:t>
      </w:r>
      <w:r w:rsidR="00952C68">
        <w:rPr>
          <w:szCs w:val="20"/>
        </w:rPr>
        <w:t>h</w:t>
      </w:r>
      <w:r w:rsidR="007D1B8A">
        <w:rPr>
          <w:szCs w:val="20"/>
        </w:rPr>
        <w:t>a</w:t>
      </w:r>
      <w:r w:rsidR="00952C68">
        <w:rPr>
          <w:szCs w:val="20"/>
        </w:rPr>
        <w:t>bitats and cover necessary for nesting or screening sensitive species like native car</w:t>
      </w:r>
      <w:r w:rsidR="000B33F5">
        <w:rPr>
          <w:szCs w:val="20"/>
        </w:rPr>
        <w:t>n</w:t>
      </w:r>
      <w:r w:rsidR="00952C68">
        <w:rPr>
          <w:szCs w:val="20"/>
        </w:rPr>
        <w:t>ivores from being killed or po</w:t>
      </w:r>
      <w:r w:rsidR="000B33F5">
        <w:rPr>
          <w:szCs w:val="20"/>
        </w:rPr>
        <w:t>a</w:t>
      </w:r>
      <w:r w:rsidR="00952C68">
        <w:rPr>
          <w:szCs w:val="20"/>
        </w:rPr>
        <w:t>ched, as we</w:t>
      </w:r>
      <w:r w:rsidR="000B33F5">
        <w:rPr>
          <w:szCs w:val="20"/>
        </w:rPr>
        <w:t>l</w:t>
      </w:r>
      <w:r w:rsidR="00952C68">
        <w:rPr>
          <w:szCs w:val="20"/>
        </w:rPr>
        <w:t>l as vital se</w:t>
      </w:r>
      <w:r w:rsidR="000B33F5">
        <w:rPr>
          <w:szCs w:val="20"/>
        </w:rPr>
        <w:t>curity</w:t>
      </w:r>
      <w:r w:rsidR="00952C68">
        <w:rPr>
          <w:szCs w:val="20"/>
        </w:rPr>
        <w:t xml:space="preserve"> cover for big game. </w:t>
      </w:r>
    </w:p>
    <w:p w14:paraId="31128E06" w14:textId="58BA9272" w:rsidR="003E0519" w:rsidRDefault="000B33F5" w:rsidP="00A24455">
      <w:pPr>
        <w:pStyle w:val="NormalWeb"/>
        <w:rPr>
          <w:szCs w:val="20"/>
        </w:rPr>
      </w:pPr>
      <w:r>
        <w:rPr>
          <w:szCs w:val="20"/>
        </w:rPr>
        <w:t>T</w:t>
      </w:r>
      <w:r w:rsidR="00952C68">
        <w:rPr>
          <w:szCs w:val="20"/>
        </w:rPr>
        <w:t>hi</w:t>
      </w:r>
      <w:r>
        <w:rPr>
          <w:szCs w:val="20"/>
        </w:rPr>
        <w:t>s</w:t>
      </w:r>
      <w:r w:rsidR="00851711">
        <w:rPr>
          <w:szCs w:val="20"/>
        </w:rPr>
        <w:t xml:space="preserve"> </w:t>
      </w:r>
      <w:r w:rsidR="007D1B8A">
        <w:rPr>
          <w:szCs w:val="20"/>
        </w:rPr>
        <w:t xml:space="preserve">Fire EA </w:t>
      </w:r>
      <w:r w:rsidR="00851711">
        <w:rPr>
          <w:szCs w:val="20"/>
        </w:rPr>
        <w:t xml:space="preserve">threatens the lungs </w:t>
      </w:r>
      <w:r>
        <w:rPr>
          <w:szCs w:val="20"/>
        </w:rPr>
        <w:t xml:space="preserve">and health </w:t>
      </w:r>
      <w:r w:rsidR="00851711">
        <w:rPr>
          <w:szCs w:val="20"/>
        </w:rPr>
        <w:t>of Boise and other southern Idaho resid</w:t>
      </w:r>
      <w:r w:rsidR="00952C68">
        <w:rPr>
          <w:szCs w:val="20"/>
        </w:rPr>
        <w:t>e</w:t>
      </w:r>
      <w:r w:rsidR="00851711">
        <w:rPr>
          <w:szCs w:val="20"/>
        </w:rPr>
        <w:t>nts</w:t>
      </w:r>
      <w:r w:rsidR="00C645DC">
        <w:rPr>
          <w:szCs w:val="20"/>
        </w:rPr>
        <w:t xml:space="preserve"> – smoke, subsequent dust, potential </w:t>
      </w:r>
      <w:r w:rsidR="003E0519">
        <w:rPr>
          <w:szCs w:val="20"/>
        </w:rPr>
        <w:t xml:space="preserve">ensuing </w:t>
      </w:r>
      <w:r w:rsidR="00C645DC">
        <w:rPr>
          <w:szCs w:val="20"/>
        </w:rPr>
        <w:t>aerial</w:t>
      </w:r>
      <w:r w:rsidR="003E0519">
        <w:rPr>
          <w:szCs w:val="20"/>
        </w:rPr>
        <w:t xml:space="preserve"> and other forms of</w:t>
      </w:r>
      <w:r w:rsidR="00C645DC">
        <w:rPr>
          <w:szCs w:val="20"/>
        </w:rPr>
        <w:t xml:space="preserve"> herbicid</w:t>
      </w:r>
      <w:r w:rsidR="003E0519">
        <w:rPr>
          <w:szCs w:val="20"/>
        </w:rPr>
        <w:t>e use</w:t>
      </w:r>
      <w:r w:rsidR="00C645DC">
        <w:rPr>
          <w:szCs w:val="20"/>
        </w:rPr>
        <w:t xml:space="preserve"> and chemical drift</w:t>
      </w:r>
      <w:r w:rsidR="003E0519">
        <w:rPr>
          <w:szCs w:val="20"/>
        </w:rPr>
        <w:t xml:space="preserve"> under a generalized programmatic non-site specific herbicide/weed NEPA analysis</w:t>
      </w:r>
      <w:r w:rsidR="00C645DC">
        <w:rPr>
          <w:szCs w:val="20"/>
        </w:rPr>
        <w:t xml:space="preserve">, pollution of watersheds </w:t>
      </w:r>
      <w:r w:rsidR="00D826F1">
        <w:rPr>
          <w:szCs w:val="20"/>
        </w:rPr>
        <w:t xml:space="preserve">and ground or surface waters </w:t>
      </w:r>
      <w:r w:rsidR="00C645DC">
        <w:rPr>
          <w:szCs w:val="20"/>
        </w:rPr>
        <w:t xml:space="preserve">used by the public for drinking water and in other ways – including causing increased solar heating of waters throughout project watersheds, and all of this increasing potential for toxic algal blooms. </w:t>
      </w:r>
      <w:hyperlink r:id="rId8" w:history="1">
        <w:r w:rsidR="003E0519" w:rsidRPr="00C34916">
          <w:rPr>
            <w:rStyle w:val="Hyperlink"/>
            <w:szCs w:val="20"/>
          </w:rPr>
          <w:t>https://now.tufts.edu/2020/09/11/consequences-spraying-fire-retardants-wildfires</w:t>
        </w:r>
      </w:hyperlink>
      <w:r w:rsidR="003E0519">
        <w:rPr>
          <w:szCs w:val="20"/>
        </w:rPr>
        <w:t xml:space="preserve"> (fire retardants causing toxic algae blooms), and the human health effects of retardant chemicals are a subject of debate. It is common practice for agencies to aerially apply retardant before a burn, and the chemicals are highly likely to be used if a fire escapes. Moreover, the smoldering burn pile smoke, the use of accelerants, retardants, etc. under this massively expanded EA burn program also jeopardizes the health of agency or contractor workers involved.</w:t>
      </w:r>
    </w:p>
    <w:p w14:paraId="6E1626AB" w14:textId="77777777" w:rsidR="00905CF6" w:rsidRDefault="00905CF6" w:rsidP="00905CF6">
      <w:pPr>
        <w:pStyle w:val="NormalWeb"/>
      </w:pPr>
      <w:r>
        <w:rPr>
          <w:szCs w:val="20"/>
        </w:rPr>
        <w:t>“</w:t>
      </w:r>
      <w:r>
        <w:t xml:space="preserve">The </w:t>
      </w:r>
      <w:proofErr w:type="gramStart"/>
      <w:r>
        <w:t>really worrisome</w:t>
      </w:r>
      <w:proofErr w:type="gramEnd"/>
      <w:r>
        <w:t xml:space="preserve"> aspect is that we don’t truly know. These fire retardants haven’t been fully studied over long periods of time at the increased amounts we’re currently using.</w:t>
      </w:r>
    </w:p>
    <w:p w14:paraId="2C039CAD" w14:textId="7A541867" w:rsidR="00905CF6" w:rsidRPr="00905CF6" w:rsidRDefault="00905CF6" w:rsidP="00A24455">
      <w:pPr>
        <w:pStyle w:val="NormalWeb"/>
      </w:pPr>
      <w:r>
        <w:t>We do know that sprayed fire retardants feed harmful algal blooms along waterways and are toxic to fish. A 2014 study showed that the active ingredient in one common sprayed fire retardant is toxic to chinook salmon, causing death from direct exposure, as well as gill damage that would lead to reduced ocean survival at even dilute amounts. This is concerning, as salmon populations are a major contributor to the California river and ocean ecosystems and already in jeopardy as a native species</w:t>
      </w:r>
      <w:r>
        <w:t>”</w:t>
      </w:r>
      <w:r>
        <w:t>.</w:t>
      </w:r>
    </w:p>
    <w:p w14:paraId="2BD3C1F6" w14:textId="5B3CB093" w:rsidR="007D1B8A" w:rsidRDefault="00851711" w:rsidP="00A24455">
      <w:pPr>
        <w:pStyle w:val="NormalWeb"/>
        <w:rPr>
          <w:szCs w:val="20"/>
        </w:rPr>
      </w:pPr>
      <w:r>
        <w:rPr>
          <w:szCs w:val="20"/>
        </w:rPr>
        <w:t>WLD’s members have suffered raspy throats and hea</w:t>
      </w:r>
      <w:r w:rsidR="000B33F5">
        <w:rPr>
          <w:szCs w:val="20"/>
        </w:rPr>
        <w:t>da</w:t>
      </w:r>
      <w:r>
        <w:rPr>
          <w:szCs w:val="20"/>
        </w:rPr>
        <w:t xml:space="preserve">ches from the </w:t>
      </w:r>
      <w:r w:rsidR="000B33F5">
        <w:rPr>
          <w:szCs w:val="20"/>
        </w:rPr>
        <w:t xml:space="preserve">prescribed </w:t>
      </w:r>
      <w:r>
        <w:rPr>
          <w:szCs w:val="20"/>
        </w:rPr>
        <w:t>bur</w:t>
      </w:r>
      <w:r w:rsidR="000B33F5">
        <w:rPr>
          <w:szCs w:val="20"/>
        </w:rPr>
        <w:t>n</w:t>
      </w:r>
      <w:r>
        <w:rPr>
          <w:szCs w:val="20"/>
        </w:rPr>
        <w:t>ing the FS has been doing</w:t>
      </w:r>
      <w:r w:rsidR="000B33F5">
        <w:rPr>
          <w:szCs w:val="20"/>
        </w:rPr>
        <w:t xml:space="preserve"> to the north of the city </w:t>
      </w:r>
      <w:r w:rsidR="003E0519">
        <w:rPr>
          <w:szCs w:val="20"/>
        </w:rPr>
        <w:t>(Banks</w:t>
      </w:r>
      <w:r w:rsidR="004E6409">
        <w:rPr>
          <w:szCs w:val="20"/>
        </w:rPr>
        <w:t>, Bogus, etc.)</w:t>
      </w:r>
      <w:r w:rsidR="000B33F5">
        <w:rPr>
          <w:szCs w:val="20"/>
        </w:rPr>
        <w:t>–</w:t>
      </w:r>
      <w:r>
        <w:rPr>
          <w:szCs w:val="20"/>
        </w:rPr>
        <w:t xml:space="preserve"> </w:t>
      </w:r>
      <w:r w:rsidR="000B33F5">
        <w:rPr>
          <w:szCs w:val="20"/>
        </w:rPr>
        <w:t xml:space="preserve">and this adds cumulatively to bad air quality in this burgeoning urban </w:t>
      </w:r>
      <w:r w:rsidR="008B32D3">
        <w:rPr>
          <w:szCs w:val="20"/>
        </w:rPr>
        <w:t>region</w:t>
      </w:r>
      <w:r w:rsidR="000B33F5">
        <w:rPr>
          <w:szCs w:val="20"/>
        </w:rPr>
        <w:t>. N</w:t>
      </w:r>
      <w:r>
        <w:rPr>
          <w:szCs w:val="20"/>
        </w:rPr>
        <w:t>ow the FS proposes a</w:t>
      </w:r>
      <w:r w:rsidR="008B32D3">
        <w:rPr>
          <w:szCs w:val="20"/>
        </w:rPr>
        <w:t xml:space="preserve"> major</w:t>
      </w:r>
      <w:r>
        <w:rPr>
          <w:szCs w:val="20"/>
        </w:rPr>
        <w:t xml:space="preserve"> </w:t>
      </w:r>
      <w:r w:rsidR="008B32D3">
        <w:rPr>
          <w:szCs w:val="20"/>
        </w:rPr>
        <w:t xml:space="preserve">smoke pollution </w:t>
      </w:r>
      <w:r>
        <w:rPr>
          <w:szCs w:val="20"/>
        </w:rPr>
        <w:t>expansion that will impair the health of peop</w:t>
      </w:r>
      <w:r w:rsidR="000B33F5">
        <w:rPr>
          <w:szCs w:val="20"/>
        </w:rPr>
        <w:t>l</w:t>
      </w:r>
      <w:r>
        <w:rPr>
          <w:szCs w:val="20"/>
        </w:rPr>
        <w:t>e with asthma or other diseases.</w:t>
      </w:r>
      <w:r w:rsidR="003B5176">
        <w:rPr>
          <w:szCs w:val="20"/>
        </w:rPr>
        <w:t xml:space="preserve"> </w:t>
      </w:r>
    </w:p>
    <w:p w14:paraId="0369A1F6" w14:textId="3651306E" w:rsidR="00851711" w:rsidRDefault="00952C68" w:rsidP="00A24455">
      <w:pPr>
        <w:pStyle w:val="NormalWeb"/>
        <w:rPr>
          <w:szCs w:val="20"/>
        </w:rPr>
      </w:pPr>
      <w:r>
        <w:rPr>
          <w:szCs w:val="20"/>
        </w:rPr>
        <w:t xml:space="preserve">We Object to the failure to take a hard, science-based current look at </w:t>
      </w:r>
      <w:proofErr w:type="gramStart"/>
      <w:r>
        <w:rPr>
          <w:szCs w:val="20"/>
        </w:rPr>
        <w:t>all of</w:t>
      </w:r>
      <w:proofErr w:type="gramEnd"/>
      <w:r>
        <w:rPr>
          <w:szCs w:val="20"/>
        </w:rPr>
        <w:t xml:space="preserve"> these </w:t>
      </w:r>
      <w:r w:rsidR="001313AA">
        <w:rPr>
          <w:szCs w:val="20"/>
        </w:rPr>
        <w:t xml:space="preserve">aforementioned </w:t>
      </w:r>
      <w:r>
        <w:rPr>
          <w:szCs w:val="20"/>
        </w:rPr>
        <w:t>significant environmental and susta</w:t>
      </w:r>
      <w:r w:rsidR="000B33F5">
        <w:rPr>
          <w:szCs w:val="20"/>
        </w:rPr>
        <w:t>ina</w:t>
      </w:r>
      <w:r>
        <w:rPr>
          <w:szCs w:val="20"/>
        </w:rPr>
        <w:t>bility concerns -violating NEPA and not ensuring the FS complies with NFMA’s sustainability mandate</w:t>
      </w:r>
      <w:r w:rsidR="00A27832">
        <w:rPr>
          <w:szCs w:val="20"/>
        </w:rPr>
        <w:t>, sensitive species requirements, the Migratory Bird Treaty Act and the ESA.</w:t>
      </w:r>
      <w:r w:rsidR="00946E05">
        <w:rPr>
          <w:szCs w:val="20"/>
        </w:rPr>
        <w:t xml:space="preserve"> These and the other Objection issues and points raised in this Objection can be resolved if the Forest Service prepares an EIS that honestly assesses a wide range of alternatives to address the many pressing ecological issues facing the Boise Forest, and that is based on NFMA protections for biodiversity rare species, roadless lands, and a broad spectrum of public uses of the Forest, and also if the FS, instead of wildfire-fear mongering and focuses fire measures on areas in proximity to homes and actual urban interfaces.</w:t>
      </w:r>
    </w:p>
    <w:p w14:paraId="1F5B14A7" w14:textId="06F1981E" w:rsidR="00851711" w:rsidRDefault="00851711" w:rsidP="00A24455">
      <w:pPr>
        <w:pStyle w:val="NormalWeb"/>
        <w:rPr>
          <w:szCs w:val="20"/>
        </w:rPr>
      </w:pPr>
      <w:r>
        <w:rPr>
          <w:szCs w:val="20"/>
        </w:rPr>
        <w:lastRenderedPageBreak/>
        <w:t xml:space="preserve">We are also increasingly concerned at </w:t>
      </w:r>
      <w:r w:rsidR="007D1B8A">
        <w:rPr>
          <w:szCs w:val="20"/>
        </w:rPr>
        <w:t xml:space="preserve">the negligent attitude of </w:t>
      </w:r>
      <w:proofErr w:type="gramStart"/>
      <w:r w:rsidR="00614262">
        <w:rPr>
          <w:szCs w:val="20"/>
        </w:rPr>
        <w:t>Region</w:t>
      </w:r>
      <w:proofErr w:type="gramEnd"/>
      <w:r w:rsidR="00614262">
        <w:rPr>
          <w:szCs w:val="20"/>
        </w:rPr>
        <w:t xml:space="preserve"> 4 FS</w:t>
      </w:r>
      <w:r w:rsidR="007D1B8A">
        <w:rPr>
          <w:szCs w:val="20"/>
        </w:rPr>
        <w:t xml:space="preserve"> EA documents an</w:t>
      </w:r>
      <w:r w:rsidR="00614262">
        <w:rPr>
          <w:szCs w:val="20"/>
        </w:rPr>
        <w:t>d</w:t>
      </w:r>
      <w:r w:rsidR="007D1B8A">
        <w:rPr>
          <w:szCs w:val="20"/>
        </w:rPr>
        <w:t xml:space="preserve"> projects allowing</w:t>
      </w:r>
      <w:r>
        <w:rPr>
          <w:szCs w:val="20"/>
        </w:rPr>
        <w:t xml:space="preserve"> bu</w:t>
      </w:r>
      <w:r w:rsidR="000B33F5">
        <w:rPr>
          <w:szCs w:val="20"/>
        </w:rPr>
        <w:t>rn</w:t>
      </w:r>
      <w:r>
        <w:rPr>
          <w:szCs w:val="20"/>
        </w:rPr>
        <w:t>ing up nests/eggs/chicks of migratory and</w:t>
      </w:r>
      <w:r w:rsidR="000B33F5">
        <w:rPr>
          <w:szCs w:val="20"/>
        </w:rPr>
        <w:t xml:space="preserve"> </w:t>
      </w:r>
      <w:r>
        <w:rPr>
          <w:szCs w:val="20"/>
        </w:rPr>
        <w:t xml:space="preserve">other birds and of small mammal young by </w:t>
      </w:r>
      <w:r w:rsidR="007D1B8A">
        <w:rPr>
          <w:szCs w:val="20"/>
        </w:rPr>
        <w:t xml:space="preserve">conducting </w:t>
      </w:r>
      <w:r>
        <w:rPr>
          <w:szCs w:val="20"/>
        </w:rPr>
        <w:t>incessant “prescribed” bur</w:t>
      </w:r>
      <w:r w:rsidR="000B33F5">
        <w:rPr>
          <w:szCs w:val="20"/>
        </w:rPr>
        <w:t>n</w:t>
      </w:r>
      <w:r>
        <w:rPr>
          <w:szCs w:val="20"/>
        </w:rPr>
        <w:t>ing in spring. The FS can burn in the fall – and there is no need fo</w:t>
      </w:r>
      <w:r w:rsidR="007D1B8A">
        <w:rPr>
          <w:szCs w:val="20"/>
        </w:rPr>
        <w:t>r</w:t>
      </w:r>
      <w:r>
        <w:rPr>
          <w:szCs w:val="20"/>
        </w:rPr>
        <w:t xml:space="preserve"> spring bur</w:t>
      </w:r>
      <w:r w:rsidR="000B33F5">
        <w:rPr>
          <w:szCs w:val="20"/>
        </w:rPr>
        <w:t>n</w:t>
      </w:r>
      <w:r>
        <w:rPr>
          <w:szCs w:val="20"/>
        </w:rPr>
        <w:t>ing that is bound to destroy birds and other wildlife young</w:t>
      </w:r>
      <w:r w:rsidR="00E16AEF">
        <w:rPr>
          <w:szCs w:val="20"/>
        </w:rPr>
        <w:t>, and that is highly unnatural</w:t>
      </w:r>
      <w:r>
        <w:rPr>
          <w:szCs w:val="20"/>
        </w:rPr>
        <w:t xml:space="preserve">. </w:t>
      </w:r>
      <w:r w:rsidR="000B33F5">
        <w:rPr>
          <w:szCs w:val="20"/>
        </w:rPr>
        <w:t xml:space="preserve">We are also dismayed that this would enable highly risky burns in hot dry summer weather too. </w:t>
      </w:r>
      <w:r>
        <w:rPr>
          <w:szCs w:val="20"/>
        </w:rPr>
        <w:t xml:space="preserve">It </w:t>
      </w:r>
      <w:r w:rsidR="00E16AEF">
        <w:rPr>
          <w:szCs w:val="20"/>
        </w:rPr>
        <w:t>is</w:t>
      </w:r>
      <w:r>
        <w:rPr>
          <w:szCs w:val="20"/>
        </w:rPr>
        <w:t xml:space="preserve"> nearly impossible</w:t>
      </w:r>
      <w:r w:rsidR="000B33F5">
        <w:rPr>
          <w:szCs w:val="20"/>
        </w:rPr>
        <w:t xml:space="preserve"> - even for </w:t>
      </w:r>
      <w:r w:rsidR="00E16AEF">
        <w:rPr>
          <w:szCs w:val="20"/>
        </w:rPr>
        <w:t xml:space="preserve">the most </w:t>
      </w:r>
      <w:r w:rsidR="000B33F5">
        <w:rPr>
          <w:szCs w:val="20"/>
        </w:rPr>
        <w:t>skilled f</w:t>
      </w:r>
      <w:r w:rsidR="006721C7">
        <w:rPr>
          <w:szCs w:val="20"/>
        </w:rPr>
        <w:t>i</w:t>
      </w:r>
      <w:r w:rsidR="000B33F5">
        <w:rPr>
          <w:szCs w:val="20"/>
        </w:rPr>
        <w:t>e</w:t>
      </w:r>
      <w:r w:rsidR="006721C7">
        <w:rPr>
          <w:szCs w:val="20"/>
        </w:rPr>
        <w:t>l</w:t>
      </w:r>
      <w:r w:rsidR="000B33F5">
        <w:rPr>
          <w:szCs w:val="20"/>
        </w:rPr>
        <w:t xml:space="preserve">d </w:t>
      </w:r>
      <w:r w:rsidR="00E16AEF">
        <w:rPr>
          <w:szCs w:val="20"/>
        </w:rPr>
        <w:t>ornithologist</w:t>
      </w:r>
      <w:r w:rsidR="000B33F5">
        <w:rPr>
          <w:szCs w:val="20"/>
        </w:rPr>
        <w:t xml:space="preserve"> - </w:t>
      </w:r>
      <w:r>
        <w:rPr>
          <w:szCs w:val="20"/>
        </w:rPr>
        <w:t>to detect a</w:t>
      </w:r>
      <w:r w:rsidR="000B33F5">
        <w:rPr>
          <w:szCs w:val="20"/>
        </w:rPr>
        <w:t>l</w:t>
      </w:r>
      <w:r>
        <w:rPr>
          <w:szCs w:val="20"/>
        </w:rPr>
        <w:t xml:space="preserve">l </w:t>
      </w:r>
      <w:r w:rsidR="000B33F5">
        <w:rPr>
          <w:szCs w:val="20"/>
        </w:rPr>
        <w:t xml:space="preserve">migratory bird </w:t>
      </w:r>
      <w:r>
        <w:rPr>
          <w:szCs w:val="20"/>
        </w:rPr>
        <w:t>nests in</w:t>
      </w:r>
      <w:r w:rsidR="000B33F5">
        <w:rPr>
          <w:szCs w:val="20"/>
        </w:rPr>
        <w:t xml:space="preserve"> </w:t>
      </w:r>
      <w:r>
        <w:rPr>
          <w:szCs w:val="20"/>
        </w:rPr>
        <w:t>a</w:t>
      </w:r>
      <w:r w:rsidR="000B33F5">
        <w:rPr>
          <w:szCs w:val="20"/>
        </w:rPr>
        <w:t xml:space="preserve"> forest</w:t>
      </w:r>
      <w:r>
        <w:rPr>
          <w:szCs w:val="20"/>
        </w:rPr>
        <w:t xml:space="preserve"> area</w:t>
      </w:r>
      <w:r w:rsidR="00E16AEF">
        <w:rPr>
          <w:szCs w:val="20"/>
        </w:rPr>
        <w:t>. A school child knows that b</w:t>
      </w:r>
      <w:r w:rsidR="000B33F5">
        <w:rPr>
          <w:szCs w:val="20"/>
        </w:rPr>
        <w:t>irds very adeptly conceal their nests to prevent predation</w:t>
      </w:r>
      <w:r w:rsidR="00E16AEF">
        <w:rPr>
          <w:szCs w:val="20"/>
        </w:rPr>
        <w:t>. O</w:t>
      </w:r>
      <w:r>
        <w:rPr>
          <w:szCs w:val="20"/>
        </w:rPr>
        <w:t>ur me</w:t>
      </w:r>
      <w:r w:rsidR="000B33F5">
        <w:rPr>
          <w:szCs w:val="20"/>
        </w:rPr>
        <w:t>m</w:t>
      </w:r>
      <w:r>
        <w:rPr>
          <w:szCs w:val="20"/>
        </w:rPr>
        <w:t>bers who are biolog</w:t>
      </w:r>
      <w:r w:rsidR="000B33F5">
        <w:rPr>
          <w:szCs w:val="20"/>
        </w:rPr>
        <w:t>i</w:t>
      </w:r>
      <w:r>
        <w:rPr>
          <w:szCs w:val="20"/>
        </w:rPr>
        <w:t>sts wi</w:t>
      </w:r>
      <w:r w:rsidR="000B33F5">
        <w:rPr>
          <w:szCs w:val="20"/>
        </w:rPr>
        <w:t>l</w:t>
      </w:r>
      <w:r>
        <w:rPr>
          <w:szCs w:val="20"/>
        </w:rPr>
        <w:t>l readily attest</w:t>
      </w:r>
      <w:r w:rsidR="00E16AEF">
        <w:rPr>
          <w:szCs w:val="20"/>
        </w:rPr>
        <w:t xml:space="preserve"> to the fact that the FS claims that projects may take place if nests aren’t detected in </w:t>
      </w:r>
      <w:r w:rsidR="00614262">
        <w:rPr>
          <w:szCs w:val="20"/>
        </w:rPr>
        <w:t xml:space="preserve">in-front-of-the-bulldozer </w:t>
      </w:r>
      <w:r w:rsidR="00E16AEF">
        <w:rPr>
          <w:szCs w:val="20"/>
        </w:rPr>
        <w:t>“surveys” is laughable -</w:t>
      </w:r>
      <w:r w:rsidR="00614262">
        <w:rPr>
          <w:szCs w:val="20"/>
        </w:rPr>
        <w:t xml:space="preserve"> </w:t>
      </w:r>
      <w:r w:rsidR="00E16AEF">
        <w:rPr>
          <w:szCs w:val="20"/>
        </w:rPr>
        <w:t xml:space="preserve">because nests </w:t>
      </w:r>
      <w:r w:rsidR="00614262">
        <w:rPr>
          <w:szCs w:val="20"/>
        </w:rPr>
        <w:t>will</w:t>
      </w:r>
      <w:r w:rsidR="00E16AEF">
        <w:rPr>
          <w:szCs w:val="20"/>
        </w:rPr>
        <w:t xml:space="preserve"> be </w:t>
      </w:r>
      <w:proofErr w:type="gramStart"/>
      <w:r w:rsidR="00E16AEF">
        <w:rPr>
          <w:szCs w:val="20"/>
        </w:rPr>
        <w:t>present</w:t>
      </w:r>
      <w:proofErr w:type="gramEnd"/>
      <w:r w:rsidR="00E16AEF">
        <w:rPr>
          <w:szCs w:val="20"/>
        </w:rPr>
        <w:t xml:space="preserve"> but </w:t>
      </w:r>
      <w:r w:rsidR="00614262">
        <w:rPr>
          <w:szCs w:val="20"/>
        </w:rPr>
        <w:t xml:space="preserve">a significant number will be </w:t>
      </w:r>
      <w:r w:rsidR="00E16AEF">
        <w:rPr>
          <w:szCs w:val="20"/>
        </w:rPr>
        <w:t>undetected - in BNF lands in spring.</w:t>
      </w:r>
      <w:r>
        <w:rPr>
          <w:szCs w:val="20"/>
        </w:rPr>
        <w:t xml:space="preserve"> </w:t>
      </w:r>
      <w:r w:rsidR="00E16AEF">
        <w:rPr>
          <w:szCs w:val="20"/>
        </w:rPr>
        <w:t>T</w:t>
      </w:r>
      <w:r w:rsidR="006721C7">
        <w:rPr>
          <w:szCs w:val="20"/>
        </w:rPr>
        <w:t xml:space="preserve">o do </w:t>
      </w:r>
      <w:r w:rsidR="00E16AEF">
        <w:rPr>
          <w:szCs w:val="20"/>
        </w:rPr>
        <w:t>surveys</w:t>
      </w:r>
      <w:r w:rsidR="006721C7">
        <w:rPr>
          <w:szCs w:val="20"/>
        </w:rPr>
        <w:t xml:space="preserve"> at the scale</w:t>
      </w:r>
      <w:r w:rsidR="00E16AEF">
        <w:rPr>
          <w:szCs w:val="20"/>
        </w:rPr>
        <w:t xml:space="preserve"> and intensity and repeated efforts</w:t>
      </w:r>
      <w:r w:rsidR="006721C7">
        <w:rPr>
          <w:szCs w:val="20"/>
        </w:rPr>
        <w:t xml:space="preserve"> necessary to “clear” thousands of acres at a time would take a mammoth effort by many</w:t>
      </w:r>
      <w:r w:rsidR="00E16AEF">
        <w:rPr>
          <w:szCs w:val="20"/>
        </w:rPr>
        <w:t xml:space="preserve"> skilled</w:t>
      </w:r>
      <w:r w:rsidR="006721C7">
        <w:rPr>
          <w:szCs w:val="20"/>
        </w:rPr>
        <w:t xml:space="preserve"> people. </w:t>
      </w:r>
      <w:r w:rsidR="00614262">
        <w:rPr>
          <w:szCs w:val="20"/>
        </w:rPr>
        <w:t xml:space="preserve">And even then – if lands are cleared a week or 2 before a burn, project “thinning”, bulldozing - nesting and egg-laying could begin in the meantime. </w:t>
      </w:r>
      <w:proofErr w:type="spellStart"/>
      <w:r>
        <w:rPr>
          <w:szCs w:val="20"/>
        </w:rPr>
        <w:t>The</w:t>
      </w:r>
      <w:proofErr w:type="spellEnd"/>
      <w:r>
        <w:rPr>
          <w:szCs w:val="20"/>
        </w:rPr>
        <w:t xml:space="preserve"> FS did not even deign to consider no spring bur</w:t>
      </w:r>
      <w:r w:rsidR="000B33F5">
        <w:rPr>
          <w:szCs w:val="20"/>
        </w:rPr>
        <w:t>nin</w:t>
      </w:r>
      <w:r>
        <w:rPr>
          <w:szCs w:val="20"/>
        </w:rPr>
        <w:t>g</w:t>
      </w:r>
      <w:r w:rsidR="00614262">
        <w:rPr>
          <w:szCs w:val="20"/>
        </w:rPr>
        <w:t>/thinning/bulldozing</w:t>
      </w:r>
      <w:r>
        <w:rPr>
          <w:szCs w:val="20"/>
        </w:rPr>
        <w:t xml:space="preserve"> alternatives, or any other range of alternative</w:t>
      </w:r>
      <w:r w:rsidR="000B33F5">
        <w:rPr>
          <w:szCs w:val="20"/>
        </w:rPr>
        <w:t xml:space="preserve"> project actions that could reduce </w:t>
      </w:r>
      <w:r w:rsidR="00A27832">
        <w:rPr>
          <w:szCs w:val="20"/>
        </w:rPr>
        <w:t>very significant harmful impacts</w:t>
      </w:r>
      <w:r w:rsidR="00E16AEF">
        <w:rPr>
          <w:szCs w:val="20"/>
        </w:rPr>
        <w:t xml:space="preserve"> – violating the Migratory Bird Act and NFMA and the sensitive species policy.</w:t>
      </w:r>
      <w:r w:rsidR="00614262">
        <w:rPr>
          <w:szCs w:val="20"/>
        </w:rPr>
        <w:t xml:space="preserve"> Cavity nesters like Mountain Chickadee, House Wren, small woodpeckers will be toast too along with open nesting birds. </w:t>
      </w:r>
    </w:p>
    <w:p w14:paraId="2590DCAB" w14:textId="167B3550" w:rsidR="001313AA" w:rsidRDefault="008F47E9" w:rsidP="00614262">
      <w:pPr>
        <w:pStyle w:val="NormalWeb"/>
      </w:pPr>
      <w:r>
        <w:rPr>
          <w:szCs w:val="20"/>
        </w:rPr>
        <w:t xml:space="preserve">We apply all these overview concerns </w:t>
      </w:r>
      <w:r w:rsidR="00AC63B8">
        <w:rPr>
          <w:szCs w:val="20"/>
        </w:rPr>
        <w:t>and incorporate them in</w:t>
      </w:r>
      <w:r>
        <w:rPr>
          <w:szCs w:val="20"/>
        </w:rPr>
        <w:t xml:space="preserve">to </w:t>
      </w:r>
      <w:r w:rsidR="00AC63B8">
        <w:rPr>
          <w:szCs w:val="20"/>
        </w:rPr>
        <w:t>the Objection points ra</w:t>
      </w:r>
      <w:r w:rsidR="00A24455">
        <w:rPr>
          <w:szCs w:val="20"/>
        </w:rPr>
        <w:t>i</w:t>
      </w:r>
      <w:r w:rsidR="00AC63B8">
        <w:rPr>
          <w:szCs w:val="20"/>
        </w:rPr>
        <w:t>sed below</w:t>
      </w:r>
      <w:r w:rsidR="00AC63B8">
        <w:t xml:space="preserve">. </w:t>
      </w:r>
      <w:r w:rsidR="00A24455">
        <w:t>We ar</w:t>
      </w:r>
      <w:r w:rsidR="006721C7">
        <w:t>e</w:t>
      </w:r>
      <w:r w:rsidR="00A24455">
        <w:t xml:space="preserve"> alarmed that the FS is relying on such a blatantly min</w:t>
      </w:r>
      <w:r w:rsidR="006721C7">
        <w:t>i</w:t>
      </w:r>
      <w:r w:rsidR="00A24455">
        <w:t>mal self-s</w:t>
      </w:r>
      <w:r w:rsidR="006721C7">
        <w:t>e</w:t>
      </w:r>
      <w:r w:rsidR="00A24455">
        <w:t>rving an</w:t>
      </w:r>
      <w:r w:rsidR="006721C7">
        <w:t>a</w:t>
      </w:r>
      <w:r w:rsidR="00A24455">
        <w:t xml:space="preserve">lysis - despite planning to spend vast </w:t>
      </w:r>
      <w:r w:rsidR="001313AA">
        <w:t xml:space="preserve">and unprecedented </w:t>
      </w:r>
      <w:r w:rsidR="00A24455">
        <w:t xml:space="preserve">sums on massive deforestation, as the </w:t>
      </w:r>
      <w:r w:rsidR="0056065B">
        <w:t>SWIRL documents state</w:t>
      </w:r>
      <w:r w:rsidR="00A24455" w:rsidRPr="006721C7">
        <w:t>: “</w:t>
      </w:r>
      <w:r w:rsidR="00A24455" w:rsidRPr="006721C7">
        <w:rPr>
          <w:i/>
          <w:iCs/>
          <w:szCs w:val="22"/>
        </w:rPr>
        <w:t>The Forest Service selected ten initial landscape investments for the first round of funding and implementation in fiscal year 2022, including National Forest System lands on the Boise and Payette National Forests. The southwest Idaho landscape covers 1,720,000 acres and is expected to receive a substantial amount of funding over the next several years, providing the Boise National Forest a unique and unprecedented opportunity to tackle the wildfire crisis</w:t>
      </w:r>
      <w:r w:rsidR="00A24455" w:rsidRPr="006721C7">
        <w:rPr>
          <w:i/>
          <w:iCs/>
          <w:szCs w:val="22"/>
        </w:rPr>
        <w:t>”</w:t>
      </w:r>
      <w:r w:rsidR="00A24455" w:rsidRPr="006721C7">
        <w:rPr>
          <w:i/>
          <w:iCs/>
          <w:szCs w:val="22"/>
        </w:rPr>
        <w:t xml:space="preserve">. </w:t>
      </w:r>
      <w:r w:rsidR="0056065B">
        <w:rPr>
          <w:szCs w:val="22"/>
        </w:rPr>
        <w:t>V</w:t>
      </w:r>
      <w:r w:rsidR="00A24455" w:rsidRPr="0056065B">
        <w:rPr>
          <w:szCs w:val="22"/>
        </w:rPr>
        <w:t xml:space="preserve">ast </w:t>
      </w:r>
      <w:r w:rsidR="0056065B">
        <w:rPr>
          <w:szCs w:val="22"/>
        </w:rPr>
        <w:t xml:space="preserve">FS </w:t>
      </w:r>
      <w:r w:rsidR="00A24455" w:rsidRPr="0056065B">
        <w:rPr>
          <w:szCs w:val="22"/>
        </w:rPr>
        <w:t xml:space="preserve">areas </w:t>
      </w:r>
      <w:r w:rsidR="0056065B">
        <w:rPr>
          <w:szCs w:val="22"/>
        </w:rPr>
        <w:t xml:space="preserve">are </w:t>
      </w:r>
      <w:r w:rsidR="00A24455" w:rsidRPr="0056065B">
        <w:rPr>
          <w:szCs w:val="22"/>
        </w:rPr>
        <w:t>to be bur</w:t>
      </w:r>
      <w:r w:rsidR="003B5176" w:rsidRPr="0056065B">
        <w:rPr>
          <w:szCs w:val="22"/>
        </w:rPr>
        <w:t>n</w:t>
      </w:r>
      <w:r w:rsidR="00A24455" w:rsidRPr="0056065B">
        <w:rPr>
          <w:szCs w:val="22"/>
        </w:rPr>
        <w:t xml:space="preserve">ed, thinned, bulldozed </w:t>
      </w:r>
      <w:r w:rsidR="003B5176" w:rsidRPr="0056065B">
        <w:rPr>
          <w:szCs w:val="22"/>
        </w:rPr>
        <w:t>for</w:t>
      </w:r>
      <w:r w:rsidR="00A24455" w:rsidRPr="0056065B">
        <w:rPr>
          <w:szCs w:val="22"/>
        </w:rPr>
        <w:t xml:space="preserve"> f</w:t>
      </w:r>
      <w:r w:rsidR="003B5176" w:rsidRPr="0056065B">
        <w:rPr>
          <w:szCs w:val="22"/>
        </w:rPr>
        <w:t>ire</w:t>
      </w:r>
      <w:r w:rsidR="00A24455" w:rsidRPr="0056065B">
        <w:rPr>
          <w:szCs w:val="22"/>
        </w:rPr>
        <w:t xml:space="preserve">breaks, and that will continue to be </w:t>
      </w:r>
      <w:r w:rsidR="003B5176" w:rsidRPr="0056065B">
        <w:rPr>
          <w:szCs w:val="22"/>
        </w:rPr>
        <w:t xml:space="preserve">chronically </w:t>
      </w:r>
      <w:r w:rsidR="00A24455" w:rsidRPr="0056065B">
        <w:rPr>
          <w:szCs w:val="22"/>
        </w:rPr>
        <w:t xml:space="preserve">disturbed by large amounts of weed-causing </w:t>
      </w:r>
      <w:r w:rsidR="003B5176" w:rsidRPr="0056065B">
        <w:rPr>
          <w:szCs w:val="22"/>
        </w:rPr>
        <w:t xml:space="preserve">watershed-destabilizing, wildlife habitat damaging </w:t>
      </w:r>
      <w:r w:rsidR="00A24455" w:rsidRPr="0056065B">
        <w:rPr>
          <w:szCs w:val="22"/>
        </w:rPr>
        <w:t>livestock grazing</w:t>
      </w:r>
      <w:r w:rsidR="003B5176" w:rsidRPr="0056065B">
        <w:rPr>
          <w:szCs w:val="22"/>
        </w:rPr>
        <w:t xml:space="preserve"> – with no actual site-specific analysis whatsoever under the CBM sch</w:t>
      </w:r>
      <w:r w:rsidR="006721C7" w:rsidRPr="0056065B">
        <w:rPr>
          <w:szCs w:val="22"/>
        </w:rPr>
        <w:t>e</w:t>
      </w:r>
      <w:r w:rsidR="003B5176" w:rsidRPr="0056065B">
        <w:rPr>
          <w:szCs w:val="22"/>
        </w:rPr>
        <w:t>me of this EA</w:t>
      </w:r>
      <w:r w:rsidR="006721C7" w:rsidRPr="0056065B">
        <w:rPr>
          <w:szCs w:val="22"/>
        </w:rPr>
        <w:t>”</w:t>
      </w:r>
      <w:r w:rsidR="003B5176" w:rsidRPr="006721C7">
        <w:rPr>
          <w:szCs w:val="22"/>
        </w:rPr>
        <w:t>.</w:t>
      </w:r>
      <w:r w:rsidR="0034669D">
        <w:rPr>
          <w:szCs w:val="22"/>
        </w:rPr>
        <w:t xml:space="preserve"> This all is coming </w:t>
      </w:r>
      <w:proofErr w:type="gramStart"/>
      <w:r w:rsidR="0034669D">
        <w:rPr>
          <w:szCs w:val="22"/>
        </w:rPr>
        <w:t>at the same time that</w:t>
      </w:r>
      <w:proofErr w:type="gramEnd"/>
      <w:r w:rsidR="0034669D">
        <w:rPr>
          <w:szCs w:val="22"/>
        </w:rPr>
        <w:t xml:space="preserve"> the FS is supposed to protecting older forests and involved in a process to do so. Use of the severely flawed old </w:t>
      </w:r>
      <w:proofErr w:type="spellStart"/>
      <w:r w:rsidR="00904013">
        <w:rPr>
          <w:szCs w:val="22"/>
        </w:rPr>
        <w:t>L</w:t>
      </w:r>
      <w:r w:rsidR="0034669D">
        <w:rPr>
          <w:szCs w:val="22"/>
        </w:rPr>
        <w:t>andfire</w:t>
      </w:r>
      <w:proofErr w:type="spellEnd"/>
      <w:r w:rsidR="0034669D">
        <w:rPr>
          <w:szCs w:val="22"/>
        </w:rPr>
        <w:t xml:space="preserve"> models and 2003 Forest plan veg community artif</w:t>
      </w:r>
      <w:r w:rsidR="00904013">
        <w:rPr>
          <w:szCs w:val="22"/>
        </w:rPr>
        <w:t>i</w:t>
      </w:r>
      <w:r w:rsidR="0034669D">
        <w:rPr>
          <w:szCs w:val="22"/>
        </w:rPr>
        <w:t>c</w:t>
      </w:r>
      <w:r w:rsidR="00904013">
        <w:rPr>
          <w:szCs w:val="22"/>
        </w:rPr>
        <w:t>i</w:t>
      </w:r>
      <w:r w:rsidR="0034669D">
        <w:rPr>
          <w:szCs w:val="22"/>
        </w:rPr>
        <w:t xml:space="preserve">al categories </w:t>
      </w:r>
      <w:r w:rsidR="00904013">
        <w:rPr>
          <w:szCs w:val="22"/>
        </w:rPr>
        <w:t xml:space="preserve">used to determine sites to be unhealthy  - </w:t>
      </w:r>
      <w:r w:rsidR="0034669D">
        <w:rPr>
          <w:szCs w:val="22"/>
        </w:rPr>
        <w:t>greatly threatens the survival of the very forests the FS claims it wants to p</w:t>
      </w:r>
      <w:r w:rsidR="00904013">
        <w:rPr>
          <w:szCs w:val="22"/>
        </w:rPr>
        <w:t>rotect</w:t>
      </w:r>
      <w:r w:rsidR="0034669D">
        <w:rPr>
          <w:szCs w:val="22"/>
        </w:rPr>
        <w:t xml:space="preserve"> It is part</w:t>
      </w:r>
      <w:r w:rsidR="00904013">
        <w:rPr>
          <w:szCs w:val="22"/>
        </w:rPr>
        <w:t>i</w:t>
      </w:r>
      <w:r w:rsidR="0034669D">
        <w:rPr>
          <w:szCs w:val="22"/>
        </w:rPr>
        <w:t>cu</w:t>
      </w:r>
      <w:r w:rsidR="00904013">
        <w:rPr>
          <w:szCs w:val="22"/>
        </w:rPr>
        <w:t>l</w:t>
      </w:r>
      <w:r w:rsidR="0034669D">
        <w:rPr>
          <w:szCs w:val="22"/>
        </w:rPr>
        <w:t>arly alarming that such a loose high</w:t>
      </w:r>
      <w:r w:rsidR="00904013">
        <w:rPr>
          <w:szCs w:val="22"/>
        </w:rPr>
        <w:t>l</w:t>
      </w:r>
      <w:r w:rsidR="0034669D">
        <w:rPr>
          <w:szCs w:val="22"/>
        </w:rPr>
        <w:t>y uncertain CBM-based EA could be used to dic</w:t>
      </w:r>
      <w:r w:rsidR="00904013">
        <w:rPr>
          <w:szCs w:val="22"/>
        </w:rPr>
        <w:t>t</w:t>
      </w:r>
      <w:r w:rsidR="0034669D">
        <w:rPr>
          <w:szCs w:val="22"/>
        </w:rPr>
        <w:t xml:space="preserve">ate massive forest disturbances 15-20 years in the future – in the very forests the agency is currently separately assessing protections for. We Object to </w:t>
      </w:r>
      <w:r w:rsidR="00904013">
        <w:rPr>
          <w:szCs w:val="22"/>
        </w:rPr>
        <w:t xml:space="preserve">the failure to take a hard honest look at how this EA forecloses on future forest protections. The many types of </w:t>
      </w:r>
      <w:proofErr w:type="gramStart"/>
      <w:r w:rsidR="00904013">
        <w:rPr>
          <w:szCs w:val="22"/>
        </w:rPr>
        <w:t>chainsaw</w:t>
      </w:r>
      <w:proofErr w:type="gramEnd"/>
      <w:r w:rsidR="00904013">
        <w:rPr>
          <w:szCs w:val="22"/>
        </w:rPr>
        <w:t xml:space="preserve"> and heavy equipment disturbance here will also cause large-scale collateral damage resulting in tree disease and expanded insect infestations in “untreated” forest areas and “leave tree” patches or areas – including any actually untreated mature and old growth forest</w:t>
      </w:r>
      <w:r w:rsidR="00614262">
        <w:rPr>
          <w:szCs w:val="22"/>
        </w:rPr>
        <w:t>.</w:t>
      </w:r>
    </w:p>
    <w:p w14:paraId="38F6534A" w14:textId="77777777" w:rsidR="00614262" w:rsidRDefault="00614262" w:rsidP="008F47E9"/>
    <w:p w14:paraId="63372F71" w14:textId="61C67B75" w:rsidR="001313AA" w:rsidRDefault="001313AA" w:rsidP="008F47E9">
      <w:r>
        <w:t>We are also concerned at a logging coll</w:t>
      </w:r>
      <w:r w:rsidR="00C6016B">
        <w:t>aborative</w:t>
      </w:r>
      <w:r>
        <w:t xml:space="preserve"> group </w:t>
      </w:r>
      <w:r w:rsidR="00614262">
        <w:t xml:space="preserve">(Boise Forest Coalition) is </w:t>
      </w:r>
      <w:r>
        <w:t xml:space="preserve">driving many of the Boise </w:t>
      </w:r>
      <w:r w:rsidR="00614262">
        <w:t xml:space="preserve">projects and also </w:t>
      </w:r>
      <w:r>
        <w:t>a</w:t>
      </w:r>
      <w:r w:rsidR="00614262">
        <w:t xml:space="preserve"> similar situation exists with the</w:t>
      </w:r>
      <w:r>
        <w:t xml:space="preserve"> Payette </w:t>
      </w:r>
      <w:proofErr w:type="gramStart"/>
      <w:r>
        <w:t>projects</w:t>
      </w:r>
      <w:r w:rsidR="00C6016B">
        <w:t>, and</w:t>
      </w:r>
      <w:proofErr w:type="gramEnd"/>
      <w:r w:rsidR="00C6016B">
        <w:t xml:space="preserve"> being given </w:t>
      </w:r>
      <w:r w:rsidR="00C6016B">
        <w:lastRenderedPageBreak/>
        <w:t>preferential treatment in determining “treatments” across millions of acres of southern Idaho forest acres</w:t>
      </w:r>
      <w:r>
        <w:t xml:space="preserve">. See discussion in WLD et al. Sagehen Objection attached. </w:t>
      </w:r>
    </w:p>
    <w:p w14:paraId="4A46B25C" w14:textId="398FF859" w:rsidR="00AC63B8" w:rsidRDefault="006721C7" w:rsidP="008F47E9">
      <w:r>
        <w:t>T</w:t>
      </w:r>
      <w:r w:rsidR="00355D21">
        <w:t>he FS claims of</w:t>
      </w:r>
      <w:r>
        <w:t xml:space="preserve"> “substantial” fu</w:t>
      </w:r>
      <w:r w:rsidR="00355D21">
        <w:t>n</w:t>
      </w:r>
      <w:r>
        <w:t>ding alone shows the need for a much more thorough hard look NEPA analysis – given foreseeable immense habitat, watershed, roadless area man</w:t>
      </w:r>
      <w:r w:rsidR="00355D21">
        <w:t>i</w:t>
      </w:r>
      <w:r>
        <w:t>p</w:t>
      </w:r>
      <w:r w:rsidR="00355D21">
        <w:t>u</w:t>
      </w:r>
      <w:r>
        <w:t xml:space="preserve">lation and highly foreseeable </w:t>
      </w:r>
      <w:r w:rsidR="00355D21">
        <w:t xml:space="preserve">FS </w:t>
      </w:r>
      <w:r>
        <w:t>project-spawned</w:t>
      </w:r>
      <w:r w:rsidR="00355D21">
        <w:t xml:space="preserve"> rapid</w:t>
      </w:r>
      <w:r>
        <w:t xml:space="preserve"> major h</w:t>
      </w:r>
      <w:r w:rsidR="00355D21">
        <w:t>a</w:t>
      </w:r>
      <w:r>
        <w:t>bitat fragm</w:t>
      </w:r>
      <w:r w:rsidR="00355D21">
        <w:t>en</w:t>
      </w:r>
      <w:r>
        <w:t>tation and loss, as well as loss of wild land an</w:t>
      </w:r>
      <w:r w:rsidR="00355D21">
        <w:t>d</w:t>
      </w:r>
      <w:r>
        <w:t xml:space="preserve"> watershed values.</w:t>
      </w:r>
    </w:p>
    <w:p w14:paraId="75F0A898" w14:textId="77777777" w:rsidR="006721C7" w:rsidRDefault="006721C7" w:rsidP="008F47E9"/>
    <w:p w14:paraId="3FAE7C88" w14:textId="13FDFBBA" w:rsidR="008F47E9" w:rsidRPr="00066CE5" w:rsidRDefault="008F47E9" w:rsidP="008F47E9">
      <w:r w:rsidRPr="00066CE5">
        <w:t xml:space="preserve">The project spans 1.3 million acres, and the FS proposed to burn </w:t>
      </w:r>
      <w:r w:rsidR="00AC63B8">
        <w:t>4</w:t>
      </w:r>
      <w:r w:rsidRPr="00066CE5">
        <w:t xml:space="preserve">0,000 acres a year in unknown sites without any integrated upfront </w:t>
      </w:r>
      <w:r>
        <w:t xml:space="preserve">baseline </w:t>
      </w:r>
      <w:r w:rsidRPr="00066CE5">
        <w:t>analysis</w:t>
      </w:r>
      <w:r>
        <w:t xml:space="preserve"> and no future NEPA Process with public comment despite projects extending over the next 10-20 years or longer</w:t>
      </w:r>
      <w:r w:rsidRPr="00066CE5">
        <w:t>. This</w:t>
      </w:r>
      <w:r>
        <w:t xml:space="preserve"> Fire EA </w:t>
      </w:r>
      <w:r w:rsidRPr="00066CE5">
        <w:t xml:space="preserve">is another </w:t>
      </w:r>
      <w:r>
        <w:t xml:space="preserve">one in a near-boilerplate series of </w:t>
      </w:r>
      <w:proofErr w:type="gramStart"/>
      <w:r>
        <w:t>Region</w:t>
      </w:r>
      <w:proofErr w:type="gramEnd"/>
      <w:r>
        <w:t xml:space="preserve"> 4 Forest CBM </w:t>
      </w:r>
      <w:r w:rsidRPr="00066CE5">
        <w:t>EA</w:t>
      </w:r>
      <w:r>
        <w:t>s</w:t>
      </w:r>
      <w:r w:rsidRPr="00066CE5">
        <w:t xml:space="preserve">, just as the </w:t>
      </w:r>
      <w:r>
        <w:t xml:space="preserve">Sagehen and </w:t>
      </w:r>
      <w:r w:rsidRPr="00066CE5">
        <w:t>Granite Goose project</w:t>
      </w:r>
      <w:r>
        <w:t>s are</w:t>
      </w:r>
      <w:r w:rsidR="00316B8F">
        <w:t xml:space="preserve"> near-boilerplate “treat and massive burns in roadless areas and across the landscape EAs</w:t>
      </w:r>
      <w:r w:rsidRPr="00066CE5">
        <w:t>.</w:t>
      </w:r>
    </w:p>
    <w:p w14:paraId="23EC3EA1" w14:textId="169FEC83" w:rsidR="008F47E9" w:rsidRDefault="008F47E9" w:rsidP="008F47E9">
      <w:pPr>
        <w:pStyle w:val="NormalWeb"/>
        <w:rPr>
          <w:szCs w:val="20"/>
        </w:rPr>
      </w:pPr>
      <w:r>
        <w:rPr>
          <w:szCs w:val="20"/>
        </w:rPr>
        <w:t xml:space="preserve">We object to the purposeful segmentation of NEPA as described in </w:t>
      </w:r>
      <w:r w:rsidR="00316B8F">
        <w:rPr>
          <w:szCs w:val="20"/>
        </w:rPr>
        <w:t xml:space="preserve">Payette Fire EA and appears to </w:t>
      </w:r>
      <w:proofErr w:type="spellStart"/>
      <w:r w:rsidR="00316B8F">
        <w:rPr>
          <w:szCs w:val="20"/>
        </w:rPr>
        <w:t>b</w:t>
      </w:r>
      <w:proofErr w:type="spellEnd"/>
      <w:r w:rsidR="00316B8F">
        <w:rPr>
          <w:szCs w:val="20"/>
        </w:rPr>
        <w:t xml:space="preserve"> part of this BNF Fire EA as well – as shown in </w:t>
      </w:r>
      <w:r>
        <w:rPr>
          <w:szCs w:val="20"/>
        </w:rPr>
        <w:t>the following:</w:t>
      </w:r>
    </w:p>
    <w:p w14:paraId="392B7C6F" w14:textId="77777777" w:rsidR="008F47E9" w:rsidRDefault="008F47E9" w:rsidP="008F47E9">
      <w:pPr>
        <w:pStyle w:val="NormalWeb"/>
      </w:pPr>
      <w:r w:rsidRPr="006F1439">
        <w:rPr>
          <w:i/>
          <w:iCs/>
          <w:szCs w:val="20"/>
        </w:rPr>
        <w:t>“</w:t>
      </w:r>
      <w:r w:rsidRPr="006F1439">
        <w:rPr>
          <w:rFonts w:ascii="TimesNewRomanPSMT" w:hAnsi="TimesNewRomanPSMT"/>
          <w:i/>
          <w:iCs/>
          <w:sz w:val="22"/>
          <w:szCs w:val="22"/>
        </w:rPr>
        <w:t>In the selected alternative, the Payette National Forest will implement prescribed burning, hand thinning, and mechanical thinning across the proposed treatment area on up to 30,000 acres per year with burn units up to 15,000 acres. Implementation would occur over the next 10 to 25 years to meet initial project objectives, with additional prescribed fire maintenance treatments beyond 25 years. It is important to note that this proposed action does not include the use of ground-based timber harvesting systems. In areas where specialists determine that fuel loading or stand structure is such that prescribed fire behavior might exceed acceptable thresholds and pose risk to prescriptive objectives or highly valued resources and assets (wildland-urban interface, infrastructure, or sensitive resources, etc.), prescribed fire alone might not be the best treatment. In these situations, pre-treatment using ground-based timber harvesting could be planned under a separate NEPA process and decision</w:t>
      </w:r>
      <w:r>
        <w:rPr>
          <w:rFonts w:ascii="TimesNewRomanPSMT" w:hAnsi="TimesNewRomanPSMT"/>
          <w:sz w:val="22"/>
          <w:szCs w:val="22"/>
        </w:rPr>
        <w:t xml:space="preserve">”. </w:t>
      </w:r>
    </w:p>
    <w:p w14:paraId="54516EE9" w14:textId="69E72295" w:rsidR="008F47E9" w:rsidRDefault="008F47E9" w:rsidP="008F47E9">
      <w:pPr>
        <w:pStyle w:val="NormalWeb"/>
        <w:rPr>
          <w:szCs w:val="20"/>
        </w:rPr>
      </w:pPr>
      <w:proofErr w:type="gramStart"/>
      <w:r>
        <w:rPr>
          <w:szCs w:val="20"/>
        </w:rPr>
        <w:t>So</w:t>
      </w:r>
      <w:proofErr w:type="gramEnd"/>
      <w:r>
        <w:rPr>
          <w:szCs w:val="20"/>
        </w:rPr>
        <w:t xml:space="preserve"> </w:t>
      </w:r>
      <w:r w:rsidR="00316B8F">
        <w:rPr>
          <w:szCs w:val="20"/>
        </w:rPr>
        <w:t xml:space="preserve">will this be the case here in the NNF Fire EA too? </w:t>
      </w:r>
      <w:r>
        <w:rPr>
          <w:szCs w:val="20"/>
        </w:rPr>
        <w:t xml:space="preserve">does this mean there will be 2 separate NEPA documents covering “treatment” in a potential area? Fire and logging? We Object to segmented decision-making over the ridiculously long time period this generic extraordinarily uncertain </w:t>
      </w:r>
      <w:r w:rsidR="0030674C">
        <w:rPr>
          <w:szCs w:val="20"/>
        </w:rPr>
        <w:t xml:space="preserve">risky </w:t>
      </w:r>
      <w:r>
        <w:rPr>
          <w:szCs w:val="20"/>
        </w:rPr>
        <w:t>non-</w:t>
      </w:r>
      <w:proofErr w:type="gramStart"/>
      <w:r>
        <w:rPr>
          <w:szCs w:val="20"/>
        </w:rPr>
        <w:t>site specific</w:t>
      </w:r>
      <w:proofErr w:type="gramEnd"/>
      <w:r>
        <w:rPr>
          <w:szCs w:val="20"/>
        </w:rPr>
        <w:t xml:space="preserve"> EA would be in place. How can the FS possibly predict what conditions will be 10 years from now? Or 25 years in the future? It’s impossible to predict the scale of habitat loss, fragmentation and degradation that will be present – even 10 years in the future – given the major taxpayer subsidized industrialization and mining of western wild lands currently taking place associated with “renewable” energy, the irreversible flammable invasive species expansion</w:t>
      </w:r>
      <w:r w:rsidR="00316B8F">
        <w:rPr>
          <w:szCs w:val="20"/>
        </w:rPr>
        <w:t xml:space="preserve"> (cheatgrass, </w:t>
      </w:r>
      <w:proofErr w:type="spellStart"/>
      <w:r w:rsidR="00316B8F">
        <w:rPr>
          <w:szCs w:val="20"/>
        </w:rPr>
        <w:t>medusahead</w:t>
      </w:r>
      <w:proofErr w:type="spellEnd"/>
      <w:r w:rsidR="00316B8F">
        <w:rPr>
          <w:szCs w:val="20"/>
        </w:rPr>
        <w:t xml:space="preserve">, bulbous bluegrass, etc.) </w:t>
      </w:r>
      <w:r>
        <w:rPr>
          <w:szCs w:val="20"/>
        </w:rPr>
        <w:t xml:space="preserve">caused by livestock grazing </w:t>
      </w:r>
      <w:r w:rsidR="00316B8F">
        <w:rPr>
          <w:szCs w:val="20"/>
        </w:rPr>
        <w:t xml:space="preserve">and treatments just like the BNF is proposing </w:t>
      </w:r>
      <w:r>
        <w:rPr>
          <w:szCs w:val="20"/>
        </w:rPr>
        <w:t xml:space="preserve">(Williamson et al. 2019, </w:t>
      </w:r>
      <w:proofErr w:type="spellStart"/>
      <w:r>
        <w:rPr>
          <w:szCs w:val="20"/>
        </w:rPr>
        <w:t>Molvar</w:t>
      </w:r>
      <w:proofErr w:type="spellEnd"/>
      <w:r>
        <w:rPr>
          <w:szCs w:val="20"/>
        </w:rPr>
        <w:t xml:space="preserve"> et al. 2024), and the rampant weed spread and increased fire risk from the plethora </w:t>
      </w:r>
      <w:r w:rsidR="00316B8F">
        <w:rPr>
          <w:szCs w:val="20"/>
        </w:rPr>
        <w:t>o</w:t>
      </w:r>
      <w:r>
        <w:rPr>
          <w:szCs w:val="20"/>
        </w:rPr>
        <w:t>f BLM and USFS “treatments”</w:t>
      </w:r>
      <w:r w:rsidR="0030674C">
        <w:rPr>
          <w:szCs w:val="20"/>
        </w:rPr>
        <w:t xml:space="preserve"> and especially profligate use of fire (and likely associated extensive and futile use of toxic polluting chemical herbicides)</w:t>
      </w:r>
      <w:r>
        <w:rPr>
          <w:szCs w:val="20"/>
        </w:rPr>
        <w:t xml:space="preserve">. </w:t>
      </w:r>
      <w:r w:rsidR="0030674C">
        <w:rPr>
          <w:szCs w:val="20"/>
        </w:rPr>
        <w:t xml:space="preserve">This will all be made worse by increased temperatures and climate change stress making lands less resilient and less resistant to weeds – </w:t>
      </w:r>
      <w:proofErr w:type="spellStart"/>
      <w:r w:rsidR="0030674C">
        <w:rPr>
          <w:szCs w:val="20"/>
        </w:rPr>
        <w:t>Beschta</w:t>
      </w:r>
      <w:proofErr w:type="spellEnd"/>
      <w:r w:rsidR="0030674C">
        <w:rPr>
          <w:szCs w:val="20"/>
        </w:rPr>
        <w:t xml:space="preserve"> et al 2012 and 2014, Carter et al 2014, Kaufmann et al. 2023. </w:t>
      </w:r>
      <w:r>
        <w:rPr>
          <w:szCs w:val="20"/>
        </w:rPr>
        <w:t xml:space="preserve"> </w:t>
      </w:r>
      <w:r w:rsidR="00316B8F">
        <w:rPr>
          <w:szCs w:val="20"/>
        </w:rPr>
        <w:t>See cheatgrass photos and we</w:t>
      </w:r>
      <w:r w:rsidR="0030674C">
        <w:rPr>
          <w:szCs w:val="20"/>
        </w:rPr>
        <w:t>e</w:t>
      </w:r>
      <w:r w:rsidR="00316B8F">
        <w:rPr>
          <w:szCs w:val="20"/>
        </w:rPr>
        <w:t xml:space="preserve">d risk discussion in attached WLD et al. Sagehen Objection. The old Boise, Payette and other Forest plans and derivative plans – such as the 2010 document based on the old BNF plan – greatly fail to consider what is now </w:t>
      </w:r>
      <w:r w:rsidR="0030674C">
        <w:rPr>
          <w:szCs w:val="20"/>
        </w:rPr>
        <w:t xml:space="preserve">vividly apparent in this landscape – i.e. the serious risk of permanent invasion and site dominance by flammable and other weeds. </w:t>
      </w:r>
    </w:p>
    <w:p w14:paraId="5318D083" w14:textId="70B1B949" w:rsidR="008F47E9" w:rsidRDefault="008F47E9" w:rsidP="008F47E9">
      <w:pPr>
        <w:pStyle w:val="NormalWeb"/>
        <w:rPr>
          <w:szCs w:val="20"/>
        </w:rPr>
      </w:pPr>
      <w:proofErr w:type="gramStart"/>
      <w:r>
        <w:rPr>
          <w:szCs w:val="20"/>
        </w:rPr>
        <w:lastRenderedPageBreak/>
        <w:t>A</w:t>
      </w:r>
      <w:r w:rsidR="00316B8F">
        <w:rPr>
          <w:szCs w:val="20"/>
        </w:rPr>
        <w:t>ll</w:t>
      </w:r>
      <w:r>
        <w:rPr>
          <w:szCs w:val="20"/>
        </w:rPr>
        <w:t xml:space="preserve"> of</w:t>
      </w:r>
      <w:proofErr w:type="gramEnd"/>
      <w:r>
        <w:rPr>
          <w:szCs w:val="20"/>
        </w:rPr>
        <w:t xml:space="preserve"> these </w:t>
      </w:r>
      <w:r w:rsidR="00316B8F">
        <w:rPr>
          <w:szCs w:val="20"/>
        </w:rPr>
        <w:t xml:space="preserve">interacting disturbances (chronic grazing + road bulldozing and route proliferation + </w:t>
      </w:r>
      <w:r w:rsidR="0056659A">
        <w:rPr>
          <w:szCs w:val="20"/>
        </w:rPr>
        <w:t>project thinning/burning</w:t>
      </w:r>
      <w:r w:rsidR="00316B8F">
        <w:rPr>
          <w:szCs w:val="20"/>
        </w:rPr>
        <w:t xml:space="preserve"> </w:t>
      </w:r>
      <w:r w:rsidR="0056659A">
        <w:rPr>
          <w:szCs w:val="20"/>
        </w:rPr>
        <w:t xml:space="preserve">and associated </w:t>
      </w:r>
      <w:r w:rsidR="00B12E9E">
        <w:rPr>
          <w:szCs w:val="20"/>
        </w:rPr>
        <w:t xml:space="preserve">project </w:t>
      </w:r>
      <w:r>
        <w:rPr>
          <w:szCs w:val="20"/>
        </w:rPr>
        <w:t>disturbances will be amplified by climate change stress. We’ve already blown past 1.5 centigrade global temperature increase</w:t>
      </w:r>
      <w:r w:rsidR="0056659A">
        <w:rPr>
          <w:szCs w:val="20"/>
        </w:rPr>
        <w:t xml:space="preserve"> – and 2023 was </w:t>
      </w:r>
      <w:proofErr w:type="spellStart"/>
      <w:r w:rsidR="0056659A">
        <w:rPr>
          <w:szCs w:val="20"/>
        </w:rPr>
        <w:t>te</w:t>
      </w:r>
      <w:proofErr w:type="spellEnd"/>
      <w:r w:rsidR="0056659A">
        <w:rPr>
          <w:szCs w:val="20"/>
        </w:rPr>
        <w:t xml:space="preserve"> hottest year on record</w:t>
      </w:r>
      <w:r>
        <w:rPr>
          <w:szCs w:val="20"/>
        </w:rPr>
        <w:t xml:space="preserve">. This whole FS series of open-ended massive treatment </w:t>
      </w:r>
      <w:r w:rsidR="0056659A">
        <w:rPr>
          <w:szCs w:val="20"/>
        </w:rPr>
        <w:t xml:space="preserve">minimal CBM </w:t>
      </w:r>
      <w:r>
        <w:rPr>
          <w:szCs w:val="20"/>
        </w:rPr>
        <w:t>EAs is representative of the worst kind of agency hubris and arrogance – to impose a napalm</w:t>
      </w:r>
      <w:r w:rsidR="0056659A">
        <w:rPr>
          <w:szCs w:val="20"/>
        </w:rPr>
        <w:t xml:space="preserve">-based </w:t>
      </w:r>
      <w:r>
        <w:rPr>
          <w:szCs w:val="20"/>
        </w:rPr>
        <w:t xml:space="preserve"> deforestation scheme </w:t>
      </w:r>
      <w:r w:rsidR="0056659A">
        <w:rPr>
          <w:szCs w:val="20"/>
        </w:rPr>
        <w:t>often using old</w:t>
      </w:r>
      <w:r>
        <w:rPr>
          <w:szCs w:val="20"/>
        </w:rPr>
        <w:t xml:space="preserve"> flawed 2016 “</w:t>
      </w:r>
      <w:proofErr w:type="spellStart"/>
      <w:r>
        <w:rPr>
          <w:szCs w:val="20"/>
        </w:rPr>
        <w:t>Landfire</w:t>
      </w:r>
      <w:proofErr w:type="spellEnd"/>
      <w:r>
        <w:rPr>
          <w:szCs w:val="20"/>
        </w:rPr>
        <w:t xml:space="preserve">” info (please provide ALL assumptions and scientific info used in the </w:t>
      </w:r>
      <w:proofErr w:type="spellStart"/>
      <w:r>
        <w:rPr>
          <w:szCs w:val="20"/>
        </w:rPr>
        <w:t>Landfire</w:t>
      </w:r>
      <w:proofErr w:type="spellEnd"/>
      <w:r>
        <w:rPr>
          <w:szCs w:val="20"/>
        </w:rPr>
        <w:t xml:space="preserve"> models – we Object to the hubris and tremendous uncertainty and risk of large-scale permanent loss of forest values (clean water, water flows, sensitive and imperiled species habitats and population declines or extirpations, damage  to cultural sites, loss of scenic natural views, large-scale loss of a host of recreational values associated with natural forest landscapes, loss of climate change buffering ability as copious amounts of carbon stored in the forest are released into the atmosphere to accelerate climate change). And underlying it all is an old 2003 Forest Plan. The public will have to live with the USFS burning up beautiful wild places and irreplaceable ESA-listed species watersheds and, and habitats for a hoist of rare and declining species – into the future to 204</w:t>
      </w:r>
      <w:r w:rsidR="00EB3E82">
        <w:rPr>
          <w:szCs w:val="20"/>
        </w:rPr>
        <w:t>0 or later</w:t>
      </w:r>
      <w:r>
        <w:rPr>
          <w:szCs w:val="20"/>
        </w:rPr>
        <w:t>. This is madness!</w:t>
      </w:r>
    </w:p>
    <w:p w14:paraId="46D02B81" w14:textId="7C4E93A6" w:rsidR="004E3630" w:rsidRPr="00BE721C" w:rsidRDefault="008F47E9" w:rsidP="008F47E9">
      <w:pPr>
        <w:pStyle w:val="NormalWeb"/>
        <w:rPr>
          <w:szCs w:val="20"/>
        </w:rPr>
      </w:pPr>
      <w:r>
        <w:rPr>
          <w:szCs w:val="20"/>
        </w:rPr>
        <w:t>The profligate use of “condition-based” management (CBM) here is also a sign of agency laziness and shirking the actual work of understanding site-specific current conditions, and casting aside any actual hard look analysis, and there is grave risk o</w:t>
      </w:r>
      <w:r w:rsidR="00EB3E82">
        <w:rPr>
          <w:szCs w:val="20"/>
        </w:rPr>
        <w:t>f</w:t>
      </w:r>
      <w:r>
        <w:rPr>
          <w:szCs w:val="20"/>
        </w:rPr>
        <w:t xml:space="preserve"> things going wrong. Adding insult to injury, this type of project is being </w:t>
      </w:r>
      <w:r w:rsidR="00EB3E82">
        <w:rPr>
          <w:szCs w:val="20"/>
        </w:rPr>
        <w:t>rammed through</w:t>
      </w:r>
      <w:r>
        <w:rPr>
          <w:szCs w:val="20"/>
        </w:rPr>
        <w:t xml:space="preserve"> on Forest after Forest across the Intermountain West. The FS clearly wants to place itself above any actual hard environmental look, and is violating NEPA, NFMA, the ESA, the MBTA and other environmental laws and regulations. We Object to </w:t>
      </w:r>
      <w:proofErr w:type="gramStart"/>
      <w:r>
        <w:rPr>
          <w:szCs w:val="20"/>
        </w:rPr>
        <w:t>all of</w:t>
      </w:r>
      <w:proofErr w:type="gramEnd"/>
      <w:r>
        <w:rPr>
          <w:szCs w:val="20"/>
        </w:rPr>
        <w:t xml:space="preserve"> this enormous uncertainty and the failure to take an honest hard look at the grave environmental risk such lazy </w:t>
      </w:r>
      <w:r w:rsidR="00EB3E82">
        <w:rPr>
          <w:szCs w:val="20"/>
        </w:rPr>
        <w:t xml:space="preserve">(and soon to be even more </w:t>
      </w:r>
      <w:proofErr w:type="spellStart"/>
      <w:r w:rsidR="00EB3E82">
        <w:rPr>
          <w:szCs w:val="20"/>
        </w:rPr>
        <w:t>out-dated</w:t>
      </w:r>
      <w:proofErr w:type="spellEnd"/>
      <w:r w:rsidR="00EB3E82">
        <w:rPr>
          <w:szCs w:val="20"/>
        </w:rPr>
        <w:t xml:space="preserve">) </w:t>
      </w:r>
      <w:r>
        <w:rPr>
          <w:szCs w:val="20"/>
        </w:rPr>
        <w:t>NEPA documentation and decision-making represents</w:t>
      </w:r>
      <w:r w:rsidR="00EB3E82">
        <w:rPr>
          <w:szCs w:val="20"/>
        </w:rPr>
        <w:t xml:space="preserve"> for both the short and long – term</w:t>
      </w:r>
      <w:r>
        <w:rPr>
          <w:szCs w:val="20"/>
        </w:rPr>
        <w:t>.</w:t>
      </w:r>
      <w:r w:rsidR="00EB3E82">
        <w:rPr>
          <w:szCs w:val="20"/>
        </w:rPr>
        <w:t xml:space="preserve"> The projects will destroy or greatly harm complex mature and old growth and often multi-tree species native pant communities and forest habitat that take centuries to develop = and replace it with a hot, dry, windy, weedy landscape with a longer fire season – and this landscape will have significantly reduced native biodiversity because c</w:t>
      </w:r>
      <w:r w:rsidR="004E3630">
        <w:rPr>
          <w:szCs w:val="20"/>
        </w:rPr>
        <w:t>ri</w:t>
      </w:r>
      <w:r w:rsidR="00EB3E82">
        <w:rPr>
          <w:szCs w:val="20"/>
        </w:rPr>
        <w:t xml:space="preserve">tical forest </w:t>
      </w:r>
      <w:r w:rsidR="004E3630">
        <w:rPr>
          <w:szCs w:val="20"/>
        </w:rPr>
        <w:t>complex structural e</w:t>
      </w:r>
      <w:r w:rsidR="00EB3E82">
        <w:rPr>
          <w:szCs w:val="20"/>
        </w:rPr>
        <w:t>le</w:t>
      </w:r>
      <w:r w:rsidR="004E3630">
        <w:rPr>
          <w:szCs w:val="20"/>
        </w:rPr>
        <w:t>m</w:t>
      </w:r>
      <w:r w:rsidR="00EB3E82">
        <w:rPr>
          <w:szCs w:val="20"/>
        </w:rPr>
        <w:t>ents to support species like Wolverine and many others will be el</w:t>
      </w:r>
      <w:r w:rsidR="004E3630">
        <w:rPr>
          <w:szCs w:val="20"/>
        </w:rPr>
        <w:t>i</w:t>
      </w:r>
      <w:r w:rsidR="00EB3E82">
        <w:rPr>
          <w:szCs w:val="20"/>
        </w:rPr>
        <w:t>minated or greatly reduced. We Object to the failure t</w:t>
      </w:r>
      <w:r w:rsidR="004E3630">
        <w:rPr>
          <w:szCs w:val="20"/>
        </w:rPr>
        <w:t>o</w:t>
      </w:r>
      <w:r w:rsidR="00EB3E82">
        <w:rPr>
          <w:szCs w:val="20"/>
        </w:rPr>
        <w:t xml:space="preserve"> take a serious h</w:t>
      </w:r>
      <w:r w:rsidR="004E3630">
        <w:rPr>
          <w:szCs w:val="20"/>
        </w:rPr>
        <w:t>a</w:t>
      </w:r>
      <w:r w:rsidR="00EB3E82">
        <w:rPr>
          <w:szCs w:val="20"/>
        </w:rPr>
        <w:t>rd NEPA look at these significant impacts, and the great failure to develop a suitable range of alternatives to address any actual forest health and</w:t>
      </w:r>
      <w:r w:rsidR="004E3630">
        <w:rPr>
          <w:szCs w:val="20"/>
        </w:rPr>
        <w:t xml:space="preserve"> “</w:t>
      </w:r>
      <w:r w:rsidR="00EB3E82">
        <w:rPr>
          <w:szCs w:val="20"/>
        </w:rPr>
        <w:t>fu</w:t>
      </w:r>
      <w:r w:rsidR="004E3630">
        <w:rPr>
          <w:szCs w:val="20"/>
        </w:rPr>
        <w:t>e</w:t>
      </w:r>
      <w:r w:rsidR="00EB3E82">
        <w:rPr>
          <w:szCs w:val="20"/>
        </w:rPr>
        <w:t>ls” concerns – such as focus on areas very close to any home and h</w:t>
      </w:r>
      <w:r w:rsidR="004E3630">
        <w:rPr>
          <w:szCs w:val="20"/>
        </w:rPr>
        <w:t>a</w:t>
      </w:r>
      <w:r w:rsidR="00EB3E82">
        <w:rPr>
          <w:szCs w:val="20"/>
        </w:rPr>
        <w:t>b</w:t>
      </w:r>
      <w:r w:rsidR="004E3630">
        <w:rPr>
          <w:szCs w:val="20"/>
        </w:rPr>
        <w:t>i</w:t>
      </w:r>
      <w:r w:rsidR="00EB3E82">
        <w:rPr>
          <w:szCs w:val="20"/>
        </w:rPr>
        <w:t xml:space="preserve">tations - rather than radically altering the forest and making it more likely to burn in remote wild land roadless and other areas. </w:t>
      </w:r>
    </w:p>
    <w:p w14:paraId="18706000" w14:textId="3DB5B077" w:rsidR="004E3630" w:rsidRDefault="004E3630" w:rsidP="008F47E9">
      <w:pPr>
        <w:pStyle w:val="NormalWeb"/>
        <w:rPr>
          <w:szCs w:val="22"/>
        </w:rPr>
      </w:pPr>
      <w:r>
        <w:rPr>
          <w:szCs w:val="22"/>
        </w:rPr>
        <w:t>The Boise Fire EA DDN states</w:t>
      </w:r>
    </w:p>
    <w:p w14:paraId="7A93A150" w14:textId="164C5183" w:rsidR="004E3630" w:rsidRDefault="00566BDB" w:rsidP="00566BDB">
      <w:pPr>
        <w:pStyle w:val="NormalWeb"/>
        <w:rPr>
          <w:i/>
          <w:iCs/>
          <w:szCs w:val="22"/>
        </w:rPr>
      </w:pPr>
      <w:r>
        <w:rPr>
          <w:szCs w:val="22"/>
        </w:rPr>
        <w:t>“</w:t>
      </w:r>
      <w:r w:rsidRPr="00BE721C">
        <w:rPr>
          <w:i/>
          <w:iCs/>
          <w:szCs w:val="22"/>
        </w:rPr>
        <w:t>Currently, Forest vegetation projects are noncommercially thinning and burning</w:t>
      </w:r>
      <w:r w:rsidRPr="00BE721C">
        <w:rPr>
          <w:i/>
          <w:iCs/>
          <w:szCs w:val="22"/>
        </w:rPr>
        <w:t xml:space="preserve"> </w:t>
      </w:r>
      <w:r w:rsidRPr="00BE721C">
        <w:rPr>
          <w:i/>
          <w:iCs/>
          <w:szCs w:val="22"/>
        </w:rPr>
        <w:t>approximately 6,300 acres per year. However, there are 1.2 million acres within the Forest administrative</w:t>
      </w:r>
      <w:r w:rsidRPr="00BE721C">
        <w:rPr>
          <w:i/>
          <w:iCs/>
          <w:szCs w:val="22"/>
        </w:rPr>
        <w:t xml:space="preserve"> </w:t>
      </w:r>
      <w:r w:rsidRPr="00BE721C">
        <w:rPr>
          <w:i/>
          <w:iCs/>
          <w:szCs w:val="22"/>
        </w:rPr>
        <w:t>boundary that are departed from their historical vegetation characteristics, fuel composition, and fire</w:t>
      </w:r>
      <w:r w:rsidRPr="00BE721C">
        <w:rPr>
          <w:i/>
          <w:iCs/>
          <w:szCs w:val="22"/>
        </w:rPr>
        <w:t xml:space="preserve"> </w:t>
      </w:r>
      <w:r w:rsidRPr="00BE721C">
        <w:rPr>
          <w:i/>
          <w:iCs/>
          <w:szCs w:val="22"/>
        </w:rPr>
        <w:t>regime. In these departed areas, there is a risk of losing key ecosystem components to uncharacteristic</w:t>
      </w:r>
      <w:r w:rsidRPr="00BE721C">
        <w:rPr>
          <w:i/>
          <w:iCs/>
          <w:szCs w:val="22"/>
        </w:rPr>
        <w:t xml:space="preserve"> </w:t>
      </w:r>
      <w:r w:rsidRPr="00BE721C">
        <w:rPr>
          <w:i/>
          <w:iCs/>
          <w:szCs w:val="22"/>
        </w:rPr>
        <w:t>wildfire</w:t>
      </w:r>
      <w:r w:rsidRPr="00BE721C">
        <w:rPr>
          <w:i/>
          <w:iCs/>
          <w:szCs w:val="22"/>
        </w:rPr>
        <w:t>”</w:t>
      </w:r>
      <w:r w:rsidRPr="00BE721C">
        <w:rPr>
          <w:i/>
          <w:iCs/>
          <w:szCs w:val="22"/>
        </w:rPr>
        <w:t>.</w:t>
      </w:r>
    </w:p>
    <w:p w14:paraId="1B49B261" w14:textId="074765F8" w:rsidR="00C624C4" w:rsidRPr="00C624C4" w:rsidRDefault="00C624C4" w:rsidP="00C624C4">
      <w:pPr>
        <w:pStyle w:val="NormalWeb"/>
        <w:rPr>
          <w:i/>
          <w:iCs/>
          <w:szCs w:val="22"/>
        </w:rPr>
      </w:pPr>
      <w:proofErr w:type="gramStart"/>
      <w:r>
        <w:rPr>
          <w:i/>
          <w:iCs/>
          <w:szCs w:val="22"/>
        </w:rPr>
        <w:t>“ …</w:t>
      </w:r>
      <w:proofErr w:type="gramEnd"/>
      <w:r>
        <w:rPr>
          <w:i/>
          <w:iCs/>
          <w:szCs w:val="22"/>
        </w:rPr>
        <w:t xml:space="preserve"> P</w:t>
      </w:r>
      <w:r w:rsidRPr="00C624C4">
        <w:rPr>
          <w:i/>
          <w:iCs/>
          <w:szCs w:val="22"/>
        </w:rPr>
        <w:t>rescribed fire is one of the</w:t>
      </w:r>
      <w:r>
        <w:rPr>
          <w:i/>
          <w:iCs/>
          <w:szCs w:val="22"/>
        </w:rPr>
        <w:t xml:space="preserve"> </w:t>
      </w:r>
      <w:r w:rsidRPr="00C624C4">
        <w:rPr>
          <w:i/>
          <w:iCs/>
          <w:szCs w:val="22"/>
        </w:rPr>
        <w:t>more effective means to manage vegetation and restore natural fire processes back into the ecosystem. I</w:t>
      </w:r>
    </w:p>
    <w:p w14:paraId="22E533AC" w14:textId="77777777" w:rsidR="00C624C4" w:rsidRDefault="00C624C4" w:rsidP="008F47E9">
      <w:pPr>
        <w:pStyle w:val="NormalWeb"/>
        <w:rPr>
          <w:szCs w:val="20"/>
        </w:rPr>
      </w:pPr>
      <w:r>
        <w:rPr>
          <w:szCs w:val="20"/>
        </w:rPr>
        <w:lastRenderedPageBreak/>
        <w:t xml:space="preserve">The DDN also makes clear the FS Plans to radically alter old growth </w:t>
      </w:r>
      <w:proofErr w:type="spellStart"/>
      <w:r>
        <w:rPr>
          <w:szCs w:val="20"/>
        </w:rPr>
        <w:t>communiutes</w:t>
      </w:r>
      <w:proofErr w:type="spellEnd"/>
      <w:r>
        <w:rPr>
          <w:szCs w:val="20"/>
        </w:rPr>
        <w:t xml:space="preserve"> – including with </w:t>
      </w:r>
      <w:proofErr w:type="spellStart"/>
      <w:proofErr w:type="gramStart"/>
      <w:r>
        <w:rPr>
          <w:szCs w:val="20"/>
        </w:rPr>
        <w:t>highl;y</w:t>
      </w:r>
      <w:proofErr w:type="spellEnd"/>
      <w:proofErr w:type="gramEnd"/>
      <w:r>
        <w:rPr>
          <w:szCs w:val="20"/>
        </w:rPr>
        <w:t xml:space="preserve"> risky fire, under the guise </w:t>
      </w:r>
      <w:proofErr w:type="spellStart"/>
      <w:r>
        <w:rPr>
          <w:szCs w:val="20"/>
        </w:rPr>
        <w:t>oif</w:t>
      </w:r>
      <w:proofErr w:type="spellEnd"/>
      <w:r>
        <w:rPr>
          <w:szCs w:val="20"/>
        </w:rPr>
        <w:t xml:space="preserve"> claiming this will somehow “</w:t>
      </w:r>
      <w:proofErr w:type="spellStart"/>
      <w:r>
        <w:rPr>
          <w:szCs w:val="20"/>
        </w:rPr>
        <w:t>improvie</w:t>
      </w:r>
      <w:proofErr w:type="spellEnd"/>
      <w:r>
        <w:rPr>
          <w:szCs w:val="20"/>
        </w:rPr>
        <w:t>” old growth,. Yet there is no adequate mapping and site-</w:t>
      </w:r>
      <w:proofErr w:type="spellStart"/>
      <w:r>
        <w:rPr>
          <w:szCs w:val="20"/>
        </w:rPr>
        <w:t>seopcific</w:t>
      </w:r>
      <w:proofErr w:type="spellEnd"/>
      <w:r>
        <w:rPr>
          <w:szCs w:val="20"/>
        </w:rPr>
        <w:t xml:space="preserve"> baseline information on </w:t>
      </w:r>
      <w:proofErr w:type="spellStart"/>
      <w:r>
        <w:rPr>
          <w:szCs w:val="20"/>
        </w:rPr>
        <w:t>whjere</w:t>
      </w:r>
      <w:proofErr w:type="spellEnd"/>
      <w:r>
        <w:rPr>
          <w:szCs w:val="20"/>
        </w:rPr>
        <w:t xml:space="preserve"> all mature and all old growth and mid and late </w:t>
      </w:r>
      <w:proofErr w:type="spellStart"/>
      <w:r>
        <w:rPr>
          <w:szCs w:val="20"/>
        </w:rPr>
        <w:t>susccessional</w:t>
      </w:r>
      <w:proofErr w:type="spellEnd"/>
      <w:r>
        <w:rPr>
          <w:szCs w:val="20"/>
        </w:rPr>
        <w:t xml:space="preserve"> </w:t>
      </w:r>
      <w:proofErr w:type="spellStart"/>
      <w:r>
        <w:rPr>
          <w:szCs w:val="20"/>
        </w:rPr>
        <w:t>communiites</w:t>
      </w:r>
      <w:proofErr w:type="spellEnd"/>
      <w:r>
        <w:rPr>
          <w:szCs w:val="20"/>
        </w:rPr>
        <w:t xml:space="preserve"> </w:t>
      </w:r>
      <w:proofErr w:type="spellStart"/>
      <w:r>
        <w:rPr>
          <w:szCs w:val="20"/>
        </w:rPr>
        <w:t>ar</w:t>
      </w:r>
      <w:proofErr w:type="spellEnd"/>
      <w:r>
        <w:rPr>
          <w:szCs w:val="20"/>
        </w:rPr>
        <w:t xml:space="preserve">, and how essential these </w:t>
      </w:r>
      <w:proofErr w:type="spellStart"/>
      <w:r>
        <w:rPr>
          <w:szCs w:val="20"/>
        </w:rPr>
        <w:t>communitres</w:t>
      </w:r>
      <w:proofErr w:type="spellEnd"/>
      <w:r>
        <w:rPr>
          <w:szCs w:val="20"/>
        </w:rPr>
        <w:t xml:space="preserve"> are in a landscape that has been greatly altered by often 2 or3 series of logging </w:t>
      </w:r>
      <w:proofErr w:type="spellStart"/>
      <w:r>
        <w:rPr>
          <w:szCs w:val="20"/>
        </w:rPr>
        <w:t>ointervantiojns</w:t>
      </w:r>
      <w:proofErr w:type="spellEnd"/>
      <w:r>
        <w:rPr>
          <w:szCs w:val="20"/>
        </w:rPr>
        <w:t xml:space="preserve"> </w:t>
      </w:r>
      <w:proofErr w:type="spellStart"/>
      <w:proofErr w:type="gramStart"/>
      <w:r>
        <w:rPr>
          <w:szCs w:val="20"/>
        </w:rPr>
        <w:t>great;y</w:t>
      </w:r>
      <w:proofErr w:type="spellEnd"/>
      <w:proofErr w:type="gramEnd"/>
      <w:r>
        <w:rPr>
          <w:szCs w:val="20"/>
        </w:rPr>
        <w:t xml:space="preserve"> altering </w:t>
      </w:r>
      <w:proofErr w:type="spellStart"/>
      <w:r>
        <w:rPr>
          <w:szCs w:val="20"/>
        </w:rPr>
        <w:t>cpondtioons</w:t>
      </w:r>
      <w:proofErr w:type="spellEnd"/>
      <w:r>
        <w:rPr>
          <w:szCs w:val="20"/>
        </w:rPr>
        <w:t xml:space="preserve"> in the past, as well as </w:t>
      </w:r>
      <w:proofErr w:type="spellStart"/>
      <w:r>
        <w:rPr>
          <w:szCs w:val="20"/>
        </w:rPr>
        <w:t>wildlfires</w:t>
      </w:r>
      <w:proofErr w:type="spellEnd"/>
      <w:r>
        <w:rPr>
          <w:szCs w:val="20"/>
        </w:rPr>
        <w:t xml:space="preserve">. Note that many </w:t>
      </w:r>
      <w:proofErr w:type="spellStart"/>
      <w:r>
        <w:rPr>
          <w:szCs w:val="20"/>
        </w:rPr>
        <w:t>wildifrss</w:t>
      </w:r>
      <w:proofErr w:type="spellEnd"/>
      <w:r>
        <w:rPr>
          <w:szCs w:val="20"/>
        </w:rPr>
        <w:t xml:space="preserve"> are human0-caused and many </w:t>
      </w:r>
      <w:proofErr w:type="gramStart"/>
      <w:r>
        <w:rPr>
          <w:szCs w:val="20"/>
        </w:rPr>
        <w:t xml:space="preserve">fires  </w:t>
      </w:r>
      <w:proofErr w:type="spellStart"/>
      <w:r>
        <w:rPr>
          <w:szCs w:val="20"/>
        </w:rPr>
        <w:t>prgoinate</w:t>
      </w:r>
      <w:proofErr w:type="spellEnd"/>
      <w:proofErr w:type="gramEnd"/>
      <w:r>
        <w:rPr>
          <w:szCs w:val="20"/>
        </w:rPr>
        <w:t xml:space="preserve"> in close proximity to roads., </w:t>
      </w:r>
    </w:p>
    <w:p w14:paraId="5C69793D" w14:textId="77777777" w:rsidR="00C624C4" w:rsidRDefault="00C624C4" w:rsidP="008F47E9">
      <w:pPr>
        <w:pStyle w:val="NormalWeb"/>
        <w:rPr>
          <w:szCs w:val="20"/>
        </w:rPr>
      </w:pPr>
    </w:p>
    <w:p w14:paraId="1F26B324" w14:textId="77777777" w:rsidR="00C624C4" w:rsidRDefault="00C624C4" w:rsidP="008F47E9">
      <w:pPr>
        <w:pStyle w:val="NormalWeb"/>
        <w:rPr>
          <w:szCs w:val="20"/>
        </w:rPr>
      </w:pPr>
      <w:proofErr w:type="spellStart"/>
      <w:r>
        <w:rPr>
          <w:szCs w:val="20"/>
        </w:rPr>
        <w:t>Te</w:t>
      </w:r>
      <w:proofErr w:type="spellEnd"/>
      <w:r>
        <w:rPr>
          <w:szCs w:val="20"/>
        </w:rPr>
        <w:t xml:space="preserve"> </w:t>
      </w:r>
      <w:proofErr w:type="spellStart"/>
      <w:r>
        <w:rPr>
          <w:szCs w:val="20"/>
        </w:rPr>
        <w:t>Fortest</w:t>
      </w:r>
      <w:proofErr w:type="spellEnd"/>
      <w:r>
        <w:rPr>
          <w:szCs w:val="20"/>
        </w:rPr>
        <w:t xml:space="preserve"> even plans to attack Riparian </w:t>
      </w:r>
      <w:proofErr w:type="spellStart"/>
      <w:r>
        <w:rPr>
          <w:szCs w:val="20"/>
        </w:rPr>
        <w:t>Caonservaiton</w:t>
      </w:r>
      <w:proofErr w:type="spellEnd"/>
      <w:r>
        <w:rPr>
          <w:szCs w:val="20"/>
        </w:rPr>
        <w:t xml:space="preserve"> Areas – further increasing </w:t>
      </w:r>
      <w:proofErr w:type="spellStart"/>
      <w:r>
        <w:rPr>
          <w:szCs w:val="20"/>
        </w:rPr>
        <w:t>rtisk</w:t>
      </w:r>
      <w:proofErr w:type="spellEnd"/>
      <w:r>
        <w:rPr>
          <w:szCs w:val="20"/>
        </w:rPr>
        <w:t xml:space="preserve"> of </w:t>
      </w:r>
      <w:proofErr w:type="spellStart"/>
      <w:r>
        <w:rPr>
          <w:szCs w:val="20"/>
        </w:rPr>
        <w:t>hibatat</w:t>
      </w:r>
      <w:proofErr w:type="spellEnd"/>
      <w:r>
        <w:rPr>
          <w:szCs w:val="20"/>
        </w:rPr>
        <w:t xml:space="preserve"> loss and long-term degradation for </w:t>
      </w:r>
      <w:proofErr w:type="spellStart"/>
      <w:r>
        <w:rPr>
          <w:szCs w:val="20"/>
        </w:rPr>
        <w:t>riaprioan</w:t>
      </w:r>
      <w:proofErr w:type="spellEnd"/>
      <w:r>
        <w:rPr>
          <w:szCs w:val="20"/>
        </w:rPr>
        <w:t xml:space="preserve"> species, </w:t>
      </w:r>
      <w:proofErr w:type="spellStart"/>
      <w:r>
        <w:rPr>
          <w:szCs w:val="20"/>
        </w:rPr>
        <w:t>siognficanlty</w:t>
      </w:r>
      <w:proofErr w:type="spellEnd"/>
      <w:r>
        <w:rPr>
          <w:szCs w:val="20"/>
        </w:rPr>
        <w:t xml:space="preserve"> i9ncreased sedimentation, and significantly increased solar heating raising water </w:t>
      </w:r>
      <w:proofErr w:type="spellStart"/>
      <w:r>
        <w:rPr>
          <w:szCs w:val="20"/>
        </w:rPr>
        <w:t>tekperatures</w:t>
      </w:r>
      <w:proofErr w:type="spellEnd"/>
      <w:r>
        <w:rPr>
          <w:szCs w:val="20"/>
        </w:rPr>
        <w:t xml:space="preserve"> and cooking fish. It also will clear out woody </w:t>
      </w:r>
      <w:proofErr w:type="spellStart"/>
      <w:r>
        <w:rPr>
          <w:szCs w:val="20"/>
        </w:rPr>
        <w:t>vegetaitjn</w:t>
      </w:r>
      <w:proofErr w:type="spellEnd"/>
      <w:r>
        <w:rPr>
          <w:szCs w:val="20"/>
        </w:rPr>
        <w:t xml:space="preserve"> that prevents livestock </w:t>
      </w:r>
      <w:proofErr w:type="spellStart"/>
      <w:r>
        <w:rPr>
          <w:szCs w:val="20"/>
        </w:rPr>
        <w:t>frokm</w:t>
      </w:r>
      <w:proofErr w:type="spellEnd"/>
      <w:r>
        <w:rPr>
          <w:szCs w:val="20"/>
        </w:rPr>
        <w:t xml:space="preserve"> accessing </w:t>
      </w:r>
      <w:proofErr w:type="spellStart"/>
      <w:r>
        <w:rPr>
          <w:szCs w:val="20"/>
        </w:rPr>
        <w:t>everyt</w:t>
      </w:r>
      <w:proofErr w:type="spellEnd"/>
      <w:r>
        <w:rPr>
          <w:szCs w:val="20"/>
        </w:rPr>
        <w:t xml:space="preserve"> inch of </w:t>
      </w:r>
      <w:proofErr w:type="spellStart"/>
      <w:r>
        <w:rPr>
          <w:szCs w:val="20"/>
        </w:rPr>
        <w:t>strmeabanks</w:t>
      </w:r>
      <w:proofErr w:type="spellEnd"/>
      <w:r>
        <w:rPr>
          <w:szCs w:val="20"/>
        </w:rPr>
        <w:t xml:space="preserve">, stripping protective deep-=rooted herbaceous </w:t>
      </w:r>
      <w:proofErr w:type="spellStart"/>
      <w:proofErr w:type="gramStart"/>
      <w:r>
        <w:rPr>
          <w:szCs w:val="20"/>
        </w:rPr>
        <w:t>cover,m</w:t>
      </w:r>
      <w:proofErr w:type="spellEnd"/>
      <w:proofErr w:type="gramEnd"/>
      <w:r>
        <w:rPr>
          <w:szCs w:val="20"/>
        </w:rPr>
        <w:t xml:space="preserve"> collapsing stream banks, </w:t>
      </w:r>
      <w:proofErr w:type="spellStart"/>
      <w:r>
        <w:rPr>
          <w:szCs w:val="20"/>
        </w:rPr>
        <w:t>defeciting</w:t>
      </w:r>
      <w:proofErr w:type="spellEnd"/>
      <w:r>
        <w:rPr>
          <w:szCs w:val="20"/>
        </w:rPr>
        <w:t xml:space="preserve">, urinating and </w:t>
      </w:r>
      <w:proofErr w:type="spellStart"/>
      <w:r>
        <w:rPr>
          <w:szCs w:val="20"/>
        </w:rPr>
        <w:t>dsyiong</w:t>
      </w:r>
      <w:proofErr w:type="spellEnd"/>
      <w:r>
        <w:rPr>
          <w:szCs w:val="20"/>
        </w:rPr>
        <w:t xml:space="preserve"> in water, etc. </w:t>
      </w:r>
    </w:p>
    <w:p w14:paraId="16088590" w14:textId="77777777" w:rsidR="00C624C4" w:rsidRDefault="00C624C4" w:rsidP="008F47E9">
      <w:pPr>
        <w:pStyle w:val="NormalWeb"/>
        <w:rPr>
          <w:szCs w:val="20"/>
        </w:rPr>
      </w:pPr>
      <w:r>
        <w:rPr>
          <w:szCs w:val="20"/>
        </w:rPr>
        <w:t xml:space="preserve">The DDN </w:t>
      </w:r>
      <w:proofErr w:type="spellStart"/>
      <w:r>
        <w:rPr>
          <w:szCs w:val="20"/>
        </w:rPr>
        <w:t>alsp</w:t>
      </w:r>
      <w:proofErr w:type="spellEnd"/>
      <w:r>
        <w:rPr>
          <w:szCs w:val="20"/>
        </w:rPr>
        <w:t xml:space="preserve"> clearly shows the </w:t>
      </w:r>
      <w:proofErr w:type="spellStart"/>
      <w:r>
        <w:rPr>
          <w:szCs w:val="20"/>
        </w:rPr>
        <w:t>Fortest</w:t>
      </w:r>
      <w:proofErr w:type="spellEnd"/>
      <w:r>
        <w:rPr>
          <w:szCs w:val="20"/>
        </w:rPr>
        <w:t xml:space="preserve"> intends to strip out or kill out old </w:t>
      </w:r>
      <w:proofErr w:type="gramStart"/>
      <w:r>
        <w:rPr>
          <w:szCs w:val="20"/>
        </w:rPr>
        <w:t>growth  -</w:t>
      </w:r>
      <w:proofErr w:type="gramEnd"/>
      <w:r>
        <w:rPr>
          <w:szCs w:val="20"/>
        </w:rPr>
        <w:t xml:space="preserve"> allowing reduction from </w:t>
      </w:r>
    </w:p>
    <w:p w14:paraId="39CFD668" w14:textId="77777777" w:rsidR="00C624C4" w:rsidRPr="00C624C4" w:rsidRDefault="00C624C4" w:rsidP="00C624C4">
      <w:pPr>
        <w:pStyle w:val="NormalWeb"/>
        <w:rPr>
          <w:szCs w:val="20"/>
        </w:rPr>
      </w:pPr>
      <w:r w:rsidRPr="00C624C4">
        <w:rPr>
          <w:szCs w:val="20"/>
        </w:rPr>
        <w:t xml:space="preserve">The proposed action would be implemented where snags and coarse woody debris would not be </w:t>
      </w:r>
      <w:proofErr w:type="gramStart"/>
      <w:r w:rsidRPr="00C624C4">
        <w:rPr>
          <w:szCs w:val="20"/>
        </w:rPr>
        <w:t>reduced</w:t>
      </w:r>
      <w:proofErr w:type="gramEnd"/>
    </w:p>
    <w:p w14:paraId="75612B72" w14:textId="77777777" w:rsidR="00C624C4" w:rsidRPr="00C624C4" w:rsidRDefault="00C624C4" w:rsidP="00C624C4">
      <w:pPr>
        <w:pStyle w:val="NormalWeb"/>
        <w:rPr>
          <w:szCs w:val="20"/>
        </w:rPr>
      </w:pPr>
      <w:r w:rsidRPr="00C624C4">
        <w:rPr>
          <w:szCs w:val="20"/>
        </w:rPr>
        <w:t>to below the desired ranges identified in Appendix A of the Forest plan. Large trees (≥20” diameter at</w:t>
      </w:r>
    </w:p>
    <w:p w14:paraId="1443BFAA" w14:textId="77777777" w:rsidR="00C624C4" w:rsidRPr="00C624C4" w:rsidRDefault="00C624C4" w:rsidP="00C624C4">
      <w:pPr>
        <w:pStyle w:val="NormalWeb"/>
        <w:rPr>
          <w:szCs w:val="20"/>
        </w:rPr>
      </w:pPr>
      <w:r w:rsidRPr="00C624C4">
        <w:rPr>
          <w:szCs w:val="20"/>
        </w:rPr>
        <w:t>breast height) within a “large tree size class” stand (≥10 percent canopy cover of large trees) would not</w:t>
      </w:r>
      <w:r>
        <w:rPr>
          <w:szCs w:val="20"/>
        </w:rPr>
        <w:t xml:space="preserve"> </w:t>
      </w:r>
      <w:r w:rsidRPr="00C624C4">
        <w:rPr>
          <w:szCs w:val="20"/>
        </w:rPr>
        <w:t xml:space="preserve">experience mortality on a level where the stand would no longer be considered a “large tree size </w:t>
      </w:r>
      <w:proofErr w:type="gramStart"/>
      <w:r w:rsidRPr="00C624C4">
        <w:rPr>
          <w:szCs w:val="20"/>
        </w:rPr>
        <w:t>class</w:t>
      </w:r>
      <w:proofErr w:type="gramEnd"/>
    </w:p>
    <w:p w14:paraId="32378B1E" w14:textId="08B65F96" w:rsidR="008622C4" w:rsidRDefault="00C624C4" w:rsidP="00C624C4">
      <w:pPr>
        <w:pStyle w:val="NormalWeb"/>
        <w:rPr>
          <w:szCs w:val="20"/>
        </w:rPr>
      </w:pPr>
      <w:r w:rsidRPr="00C624C4">
        <w:rPr>
          <w:szCs w:val="20"/>
        </w:rPr>
        <w:t>stand” (less than 10 percent canopy cover of large</w:t>
      </w:r>
      <w:r>
        <w:rPr>
          <w:szCs w:val="20"/>
        </w:rPr>
        <w:t xml:space="preserve">”. </w:t>
      </w:r>
      <w:proofErr w:type="spellStart"/>
      <w:r>
        <w:rPr>
          <w:szCs w:val="20"/>
        </w:rPr>
        <w:t>Tis</w:t>
      </w:r>
      <w:proofErr w:type="spellEnd"/>
      <w:r>
        <w:rPr>
          <w:szCs w:val="20"/>
        </w:rPr>
        <w:t xml:space="preserve"> appears to contradict information elsewhere.</w:t>
      </w:r>
      <w:r w:rsidR="008622C4">
        <w:rPr>
          <w:szCs w:val="20"/>
        </w:rPr>
        <w:t xml:space="preserve"> Where are all these sites that meet the 20 p</w:t>
      </w:r>
      <w:r w:rsidR="005A3BA2">
        <w:rPr>
          <w:szCs w:val="20"/>
        </w:rPr>
        <w:t>e</w:t>
      </w:r>
      <w:r w:rsidR="008622C4">
        <w:rPr>
          <w:szCs w:val="20"/>
        </w:rPr>
        <w:t>rcent cr</w:t>
      </w:r>
      <w:r w:rsidR="005A3BA2">
        <w:rPr>
          <w:szCs w:val="20"/>
        </w:rPr>
        <w:t>i</w:t>
      </w:r>
      <w:r w:rsidR="008622C4">
        <w:rPr>
          <w:szCs w:val="20"/>
        </w:rPr>
        <w:t>teria at present? Where were all the sites that met the cr</w:t>
      </w:r>
      <w:r w:rsidR="0096312A">
        <w:rPr>
          <w:szCs w:val="20"/>
        </w:rPr>
        <w:t>i</w:t>
      </w:r>
      <w:r w:rsidR="008622C4">
        <w:rPr>
          <w:szCs w:val="20"/>
        </w:rPr>
        <w:t>teria at the time of the Forest Plan? H</w:t>
      </w:r>
      <w:r w:rsidR="0096312A">
        <w:rPr>
          <w:szCs w:val="20"/>
        </w:rPr>
        <w:t>o</w:t>
      </w:r>
      <w:r w:rsidR="008622C4">
        <w:rPr>
          <w:szCs w:val="20"/>
        </w:rPr>
        <w:t>w much forest of this type has been lost? How much more will be lost with this massive manipulation, simplification, and fore</w:t>
      </w:r>
      <w:r w:rsidR="0096312A">
        <w:rPr>
          <w:szCs w:val="20"/>
        </w:rPr>
        <w:t>s</w:t>
      </w:r>
      <w:r w:rsidR="008622C4">
        <w:rPr>
          <w:szCs w:val="20"/>
        </w:rPr>
        <w:t xml:space="preserve">ts Service site hearting and </w:t>
      </w:r>
      <w:proofErr w:type="gramStart"/>
      <w:r w:rsidR="008622C4">
        <w:rPr>
          <w:szCs w:val="20"/>
        </w:rPr>
        <w:t>re</w:t>
      </w:r>
      <w:r w:rsidR="005A3BA2">
        <w:rPr>
          <w:szCs w:val="20"/>
        </w:rPr>
        <w:t>l</w:t>
      </w:r>
      <w:r w:rsidR="008622C4">
        <w:rPr>
          <w:szCs w:val="20"/>
        </w:rPr>
        <w:t>ying</w:t>
      </w:r>
      <w:proofErr w:type="gramEnd"/>
      <w:r w:rsidR="008622C4">
        <w:rPr>
          <w:szCs w:val="20"/>
        </w:rPr>
        <w:t xml:space="preserve"> project. </w:t>
      </w:r>
      <w:r w:rsidR="00ED282F">
        <w:rPr>
          <w:szCs w:val="20"/>
        </w:rPr>
        <w:t>How will this impact Wolverine prey species, and wolverine and other native carnivore use and viability?</w:t>
      </w:r>
    </w:p>
    <w:p w14:paraId="28BBFF16" w14:textId="26539B7A" w:rsidR="00C624C4" w:rsidRDefault="008622C4" w:rsidP="00C624C4">
      <w:pPr>
        <w:pStyle w:val="NormalWeb"/>
        <w:rPr>
          <w:szCs w:val="20"/>
        </w:rPr>
      </w:pPr>
      <w:r>
        <w:rPr>
          <w:szCs w:val="20"/>
        </w:rPr>
        <w:t xml:space="preserve">Further, the FS assumes </w:t>
      </w:r>
      <w:proofErr w:type="gramStart"/>
      <w:r>
        <w:rPr>
          <w:szCs w:val="20"/>
        </w:rPr>
        <w:t>all of</w:t>
      </w:r>
      <w:proofErr w:type="gramEnd"/>
      <w:r>
        <w:rPr>
          <w:szCs w:val="20"/>
        </w:rPr>
        <w:t xml:space="preserve"> these communities wi</w:t>
      </w:r>
      <w:r w:rsidR="0096312A">
        <w:rPr>
          <w:szCs w:val="20"/>
        </w:rPr>
        <w:t>l</w:t>
      </w:r>
      <w:r w:rsidR="00ED282F">
        <w:rPr>
          <w:szCs w:val="20"/>
        </w:rPr>
        <w:t>l</w:t>
      </w:r>
      <w:r w:rsidR="0096312A">
        <w:rPr>
          <w:szCs w:val="20"/>
        </w:rPr>
        <w:t xml:space="preserve"> </w:t>
      </w:r>
      <w:r>
        <w:rPr>
          <w:szCs w:val="20"/>
        </w:rPr>
        <w:t>magically rebound - it takes centuries to re</w:t>
      </w:r>
      <w:r w:rsidR="00E94A5D">
        <w:rPr>
          <w:szCs w:val="20"/>
        </w:rPr>
        <w:t>cover</w:t>
      </w:r>
      <w:r>
        <w:rPr>
          <w:szCs w:val="20"/>
        </w:rPr>
        <w:t xml:space="preserve"> complex structure and mat</w:t>
      </w:r>
      <w:r w:rsidR="00ED282F">
        <w:rPr>
          <w:szCs w:val="20"/>
        </w:rPr>
        <w:t>u</w:t>
      </w:r>
      <w:r>
        <w:rPr>
          <w:szCs w:val="20"/>
        </w:rPr>
        <w:t>re forest types</w:t>
      </w:r>
      <w:r w:rsidR="00ED282F">
        <w:rPr>
          <w:szCs w:val="20"/>
        </w:rPr>
        <w:t>. Now t</w:t>
      </w:r>
      <w:r>
        <w:rPr>
          <w:szCs w:val="20"/>
        </w:rPr>
        <w:t>he increased stresses from climate change make recovery even more “at risk”</w:t>
      </w:r>
      <w:r w:rsidR="00ED282F">
        <w:rPr>
          <w:szCs w:val="20"/>
        </w:rPr>
        <w:t>, and the rapid climate change effects overtaking western arid forests – and now increasingly higher elevation forests too</w:t>
      </w:r>
      <w:r w:rsidR="0096312A">
        <w:rPr>
          <w:szCs w:val="20"/>
        </w:rPr>
        <w:t xml:space="preserve">. Examples: </w:t>
      </w:r>
      <w:proofErr w:type="spellStart"/>
      <w:r w:rsidR="00ED282F">
        <w:rPr>
          <w:szCs w:val="20"/>
        </w:rPr>
        <w:t>whitebark</w:t>
      </w:r>
      <w:proofErr w:type="spellEnd"/>
      <w:r w:rsidR="00ED282F">
        <w:rPr>
          <w:szCs w:val="20"/>
        </w:rPr>
        <w:t xml:space="preserve"> pine vanishing, </w:t>
      </w:r>
      <w:proofErr w:type="spellStart"/>
      <w:r w:rsidR="00ED282F">
        <w:rPr>
          <w:szCs w:val="20"/>
        </w:rPr>
        <w:t>adelphids</w:t>
      </w:r>
      <w:proofErr w:type="spellEnd"/>
      <w:r w:rsidR="00ED282F">
        <w:rPr>
          <w:szCs w:val="20"/>
        </w:rPr>
        <w:t xml:space="preserve"> in spruce-fir, and other stresses are unpr</w:t>
      </w:r>
      <w:r w:rsidR="0096312A">
        <w:rPr>
          <w:szCs w:val="20"/>
        </w:rPr>
        <w:t>e</w:t>
      </w:r>
      <w:r w:rsidR="00ED282F">
        <w:rPr>
          <w:szCs w:val="20"/>
        </w:rPr>
        <w:t>ce</w:t>
      </w:r>
      <w:r w:rsidR="0096312A">
        <w:rPr>
          <w:szCs w:val="20"/>
        </w:rPr>
        <w:t>den</w:t>
      </w:r>
      <w:r w:rsidR="00ED282F">
        <w:rPr>
          <w:szCs w:val="20"/>
        </w:rPr>
        <w:t>ted and si</w:t>
      </w:r>
      <w:r w:rsidR="0096312A">
        <w:rPr>
          <w:szCs w:val="20"/>
        </w:rPr>
        <w:t>m</w:t>
      </w:r>
      <w:r w:rsidR="00ED282F">
        <w:rPr>
          <w:szCs w:val="20"/>
        </w:rPr>
        <w:t xml:space="preserve">ply were not accounted for in the old plan nor in the </w:t>
      </w:r>
      <w:proofErr w:type="spellStart"/>
      <w:r w:rsidR="00ED282F">
        <w:rPr>
          <w:szCs w:val="20"/>
        </w:rPr>
        <w:t>Landfire</w:t>
      </w:r>
      <w:proofErr w:type="spellEnd"/>
      <w:r w:rsidR="00ED282F">
        <w:rPr>
          <w:szCs w:val="20"/>
        </w:rPr>
        <w:t xml:space="preserve"> “models” that rely on w</w:t>
      </w:r>
      <w:r w:rsidR="0096312A">
        <w:rPr>
          <w:szCs w:val="20"/>
        </w:rPr>
        <w:t>oe</w:t>
      </w:r>
      <w:r w:rsidR="00ED282F">
        <w:rPr>
          <w:szCs w:val="20"/>
        </w:rPr>
        <w:t xml:space="preserve">fully </w:t>
      </w:r>
      <w:proofErr w:type="spellStart"/>
      <w:r w:rsidR="00ED282F">
        <w:rPr>
          <w:szCs w:val="20"/>
        </w:rPr>
        <w:t>out-dated</w:t>
      </w:r>
      <w:proofErr w:type="spellEnd"/>
      <w:r w:rsidR="00ED282F">
        <w:rPr>
          <w:szCs w:val="20"/>
        </w:rPr>
        <w:t xml:space="preserve"> claims of very short “</w:t>
      </w:r>
      <w:r w:rsidR="0096312A">
        <w:rPr>
          <w:szCs w:val="20"/>
        </w:rPr>
        <w:t>historical</w:t>
      </w:r>
      <w:r w:rsidR="00ED282F">
        <w:rPr>
          <w:szCs w:val="20"/>
        </w:rPr>
        <w:t>” disturbance intervals</w:t>
      </w:r>
      <w:r w:rsidR="0096312A">
        <w:rPr>
          <w:szCs w:val="20"/>
        </w:rPr>
        <w:t xml:space="preserve"> based on limited and often flawed fire scar and other </w:t>
      </w:r>
      <w:r w:rsidR="00E94A5D">
        <w:rPr>
          <w:szCs w:val="20"/>
        </w:rPr>
        <w:t>limited info.</w:t>
      </w:r>
      <w:r w:rsidR="00ED282F">
        <w:rPr>
          <w:szCs w:val="20"/>
        </w:rPr>
        <w:t xml:space="preserve"> </w:t>
      </w:r>
      <w:r w:rsidR="00C624C4">
        <w:rPr>
          <w:szCs w:val="20"/>
        </w:rPr>
        <w:t xml:space="preserve">  </w:t>
      </w:r>
    </w:p>
    <w:p w14:paraId="0331B7DF" w14:textId="591F819B" w:rsidR="004E3630" w:rsidRPr="004E3630" w:rsidRDefault="004E3630" w:rsidP="008F47E9">
      <w:pPr>
        <w:pStyle w:val="NormalWeb"/>
        <w:rPr>
          <w:szCs w:val="20"/>
        </w:rPr>
      </w:pPr>
      <w:r w:rsidRPr="0023469E">
        <w:rPr>
          <w:szCs w:val="20"/>
        </w:rPr>
        <w:lastRenderedPageBreak/>
        <w:t xml:space="preserve">The Payette Fire DDN states: </w:t>
      </w:r>
    </w:p>
    <w:p w14:paraId="1531DBB7" w14:textId="69DA664E" w:rsidR="008F47E9" w:rsidRPr="0023469E" w:rsidRDefault="008F47E9" w:rsidP="008F47E9">
      <w:pPr>
        <w:pStyle w:val="NormalWeb"/>
        <w:rPr>
          <w:szCs w:val="22"/>
        </w:rPr>
      </w:pPr>
      <w:r w:rsidRPr="0023469E">
        <w:rPr>
          <w:szCs w:val="22"/>
        </w:rPr>
        <w:t>“</w:t>
      </w:r>
      <w:r w:rsidRPr="00BE721C">
        <w:rPr>
          <w:i/>
          <w:iCs/>
          <w:szCs w:val="22"/>
        </w:rPr>
        <w:t>There are over 2.297 million burnable acres on the Payette National Forest, of which, more than half are characterized as being moderately or highly departed from their historic fire regime and are therefore at a considerable risk of losing key ecosystem components (LANDFIRE 2016</w:t>
      </w:r>
      <w:r w:rsidRPr="0023469E">
        <w:rPr>
          <w:szCs w:val="22"/>
        </w:rPr>
        <w:t xml:space="preserve">)”. </w:t>
      </w:r>
    </w:p>
    <w:p w14:paraId="34C6A84A" w14:textId="43332E7E" w:rsidR="008F47E9" w:rsidRPr="0023469E" w:rsidRDefault="008F47E9" w:rsidP="008F47E9">
      <w:pPr>
        <w:pStyle w:val="NormalWeb"/>
        <w:rPr>
          <w:szCs w:val="22"/>
        </w:rPr>
      </w:pPr>
      <w:r w:rsidRPr="0023469E">
        <w:rPr>
          <w:szCs w:val="22"/>
        </w:rPr>
        <w:t>This perfectly illustrates how far-reaching and immense this highly uncerta</w:t>
      </w:r>
      <w:r>
        <w:rPr>
          <w:szCs w:val="22"/>
        </w:rPr>
        <w:t>i</w:t>
      </w:r>
      <w:r w:rsidRPr="0023469E">
        <w:rPr>
          <w:szCs w:val="22"/>
        </w:rPr>
        <w:t xml:space="preserve">n USFS attack </w:t>
      </w:r>
      <w:r>
        <w:rPr>
          <w:szCs w:val="22"/>
        </w:rPr>
        <w:t xml:space="preserve">across such vast and diverse land areas </w:t>
      </w:r>
      <w:r w:rsidRPr="0023469E">
        <w:rPr>
          <w:szCs w:val="22"/>
        </w:rPr>
        <w:t xml:space="preserve">on natural forests and wild lands is. </w:t>
      </w:r>
      <w:r>
        <w:rPr>
          <w:szCs w:val="22"/>
        </w:rPr>
        <w:t>We Object to the FS trying to slide by with a mere EA for use of highly risky fire EA over some as -yet-unrevealed specific sites</w:t>
      </w:r>
      <w:r w:rsidR="00E94A5D">
        <w:rPr>
          <w:szCs w:val="22"/>
        </w:rPr>
        <w:t xml:space="preserve"> across</w:t>
      </w:r>
      <w:r>
        <w:rPr>
          <w:szCs w:val="22"/>
        </w:rPr>
        <w:t xml:space="preserve"> a vast area. Please review </w:t>
      </w:r>
      <w:proofErr w:type="gramStart"/>
      <w:r>
        <w:rPr>
          <w:szCs w:val="22"/>
        </w:rPr>
        <w:t>info</w:t>
      </w:r>
      <w:r w:rsidR="008B32D3">
        <w:rPr>
          <w:szCs w:val="22"/>
        </w:rPr>
        <w:t xml:space="preserve">rmation </w:t>
      </w:r>
      <w:r>
        <w:rPr>
          <w:szCs w:val="22"/>
        </w:rPr>
        <w:t xml:space="preserve"> on</w:t>
      </w:r>
      <w:proofErr w:type="gramEnd"/>
      <w:r>
        <w:rPr>
          <w:szCs w:val="22"/>
        </w:rPr>
        <w:t xml:space="preserve"> </w:t>
      </w:r>
      <w:r w:rsidR="00E94A5D">
        <w:rPr>
          <w:szCs w:val="22"/>
        </w:rPr>
        <w:t xml:space="preserve">the </w:t>
      </w:r>
      <w:r>
        <w:rPr>
          <w:szCs w:val="22"/>
        </w:rPr>
        <w:t>New Mexico escaped USFS “prescribed fire” to understand risk, and please also review the escaped fire incidents referenced in local comments on this EA.</w:t>
      </w:r>
    </w:p>
    <w:p w14:paraId="4432EA30" w14:textId="0143B817" w:rsidR="008F47E9" w:rsidRPr="0023469E" w:rsidRDefault="008F47E9" w:rsidP="008F47E9">
      <w:pPr>
        <w:pStyle w:val="NormalWeb"/>
        <w:rPr>
          <w:szCs w:val="22"/>
        </w:rPr>
      </w:pPr>
      <w:r w:rsidRPr="0023469E">
        <w:rPr>
          <w:szCs w:val="22"/>
        </w:rPr>
        <w:t xml:space="preserve">The </w:t>
      </w:r>
      <w:r w:rsidR="00E94A5D">
        <w:rPr>
          <w:szCs w:val="22"/>
        </w:rPr>
        <w:t xml:space="preserve">Payette </w:t>
      </w:r>
      <w:r w:rsidRPr="0023469E">
        <w:rPr>
          <w:szCs w:val="22"/>
        </w:rPr>
        <w:t xml:space="preserve">FS DDN </w:t>
      </w:r>
      <w:r>
        <w:rPr>
          <w:szCs w:val="22"/>
        </w:rPr>
        <w:t>reveals how blindly the</w:t>
      </w:r>
      <w:r w:rsidR="008B32D3">
        <w:rPr>
          <w:szCs w:val="22"/>
        </w:rPr>
        <w:t xml:space="preserve"> Region 4 FS</w:t>
      </w:r>
      <w:r>
        <w:rPr>
          <w:szCs w:val="22"/>
        </w:rPr>
        <w:t xml:space="preserve"> relies on its flawed self-serving models,</w:t>
      </w:r>
      <w:r w:rsidRPr="0023469E">
        <w:rPr>
          <w:szCs w:val="22"/>
        </w:rPr>
        <w:t xml:space="preserve"> stat</w:t>
      </w:r>
      <w:r>
        <w:rPr>
          <w:szCs w:val="22"/>
        </w:rPr>
        <w:t>ing</w:t>
      </w:r>
      <w:r w:rsidRPr="0023469E">
        <w:rPr>
          <w:szCs w:val="22"/>
        </w:rPr>
        <w:t>:</w:t>
      </w:r>
    </w:p>
    <w:p w14:paraId="704EFBF7" w14:textId="77777777" w:rsidR="008F47E9" w:rsidRPr="00867D7D" w:rsidRDefault="008F47E9" w:rsidP="008F47E9">
      <w:pPr>
        <w:pStyle w:val="NormalWeb"/>
        <w:rPr>
          <w:rFonts w:ascii="TimesNewRomanPSMT" w:hAnsi="TimesNewRomanPSMT"/>
          <w:i/>
          <w:iCs/>
          <w:sz w:val="22"/>
          <w:szCs w:val="22"/>
        </w:rPr>
      </w:pPr>
      <w:r w:rsidRPr="00867D7D">
        <w:rPr>
          <w:rFonts w:ascii="TimesNewRomanPSMT" w:hAnsi="TimesNewRomanPSMT"/>
          <w:i/>
          <w:iCs/>
          <w:sz w:val="22"/>
          <w:szCs w:val="22"/>
        </w:rPr>
        <w:t xml:space="preserve">“LANDFIRE modeling shows that 53 percent, or approximately 694,788 acres, of the 1.3-million-acre proposed treatment area can be characterized as being moderately to highly departed from the historic fire regime. This means that over half of Payette National Forest System lands are at considerable risk of losing key ecosystem components. The restoration of low- and mixed-severity fire upon that landscape, in vegetation types where nonlethal- and mixed-fire regimes are a natural historical process, can reasonably be anticipated to facilitate the movement of conditions toward the desired condition identified by the forest plan”. </w:t>
      </w:r>
    </w:p>
    <w:p w14:paraId="047A9EDC" w14:textId="5D4A14AC" w:rsidR="00E94A5D" w:rsidRDefault="00E94A5D" w:rsidP="008F47E9">
      <w:pPr>
        <w:pStyle w:val="NormalWeb"/>
        <w:rPr>
          <w:szCs w:val="22"/>
        </w:rPr>
      </w:pPr>
      <w:r>
        <w:rPr>
          <w:szCs w:val="22"/>
        </w:rPr>
        <w:t xml:space="preserve">Now the Boise FS EA p. 3 states that it too uses woefully </w:t>
      </w:r>
      <w:proofErr w:type="spellStart"/>
      <w:r>
        <w:rPr>
          <w:szCs w:val="22"/>
        </w:rPr>
        <w:t>out-dated</w:t>
      </w:r>
      <w:proofErr w:type="spellEnd"/>
      <w:r>
        <w:rPr>
          <w:szCs w:val="22"/>
        </w:rPr>
        <w:t xml:space="preserve"> and flawed 2016 </w:t>
      </w:r>
      <w:proofErr w:type="spellStart"/>
      <w:r>
        <w:rPr>
          <w:szCs w:val="22"/>
        </w:rPr>
        <w:t>Landfire</w:t>
      </w:r>
      <w:proofErr w:type="spellEnd"/>
      <w:r>
        <w:rPr>
          <w:szCs w:val="22"/>
        </w:rPr>
        <w:t xml:space="preserve"> modeling in this cookie cutter rubberstamp EA.</w:t>
      </w:r>
    </w:p>
    <w:p w14:paraId="21252C57" w14:textId="4DD7A31E" w:rsidR="008F47E9" w:rsidRPr="00A44E8D" w:rsidRDefault="008F47E9" w:rsidP="008F47E9">
      <w:pPr>
        <w:pStyle w:val="NormalWeb"/>
        <w:rPr>
          <w:szCs w:val="22"/>
        </w:rPr>
      </w:pPr>
      <w:r w:rsidRPr="00A44E8D">
        <w:rPr>
          <w:szCs w:val="22"/>
        </w:rPr>
        <w:t xml:space="preserve">We Object to the failure of the FS failing to address all the current science on climate change stress -including </w:t>
      </w:r>
      <w:r w:rsidR="00E94A5D">
        <w:rPr>
          <w:szCs w:val="22"/>
        </w:rPr>
        <w:t xml:space="preserve">that the year </w:t>
      </w:r>
      <w:r w:rsidRPr="00A44E8D">
        <w:rPr>
          <w:szCs w:val="22"/>
        </w:rPr>
        <w:t xml:space="preserve">2023 </w:t>
      </w:r>
      <w:r w:rsidR="00E94A5D">
        <w:rPr>
          <w:szCs w:val="22"/>
        </w:rPr>
        <w:t xml:space="preserve">is </w:t>
      </w:r>
      <w:r w:rsidRPr="00A44E8D">
        <w:rPr>
          <w:szCs w:val="22"/>
        </w:rPr>
        <w:t xml:space="preserve">now known to have blown past 1.5 degrees centigrade – in the context of its “reasonable expectations”. What is the science any expectations are based on? What is the data and where are the surveys of current sensitive and important species and migratory birds that allow the FS to determine conditions of the habitat of these species of increasing concern </w:t>
      </w:r>
      <w:r w:rsidR="00E94A5D">
        <w:rPr>
          <w:szCs w:val="22"/>
        </w:rPr>
        <w:t>and imperle3id native carnivores like Gray Wolf, Fisher, Canada Lynx and Wolverine</w:t>
      </w:r>
      <w:r w:rsidRPr="00A44E8D">
        <w:rPr>
          <w:szCs w:val="22"/>
        </w:rPr>
        <w:t xml:space="preserve">– that FS lands being in “desired” condition on the viability of their habitats and populations and other NFMA requirements - in the context of the climate realities of 2024?  We Object to the failure of the FS to take any look at – let alone a hard look – at how this all will impact the inability to achieve any actual “resilience” and “restoration”. </w:t>
      </w:r>
    </w:p>
    <w:p w14:paraId="2A22D7F4" w14:textId="7553D2FD" w:rsidR="008F47E9" w:rsidRPr="00A44E8D" w:rsidRDefault="008F47E9" w:rsidP="008F47E9">
      <w:pPr>
        <w:pStyle w:val="NormalWeb"/>
        <w:rPr>
          <w:szCs w:val="22"/>
        </w:rPr>
      </w:pPr>
      <w:r w:rsidRPr="00A44E8D">
        <w:rPr>
          <w:szCs w:val="22"/>
        </w:rPr>
        <w:t xml:space="preserve">Please also see </w:t>
      </w:r>
      <w:r w:rsidRPr="00A44E8D">
        <w:rPr>
          <w:szCs w:val="22"/>
          <w:u w:val="single"/>
        </w:rPr>
        <w:t xml:space="preserve">new </w:t>
      </w:r>
      <w:r w:rsidRPr="00A44E8D">
        <w:rPr>
          <w:szCs w:val="22"/>
        </w:rPr>
        <w:t xml:space="preserve">report and expert review of information on cheatgrass – and the role of “vegetation treatments” like the FS in conducting and that are components of this </w:t>
      </w:r>
      <w:r>
        <w:rPr>
          <w:szCs w:val="22"/>
        </w:rPr>
        <w:t>proposal:</w:t>
      </w:r>
    </w:p>
    <w:p w14:paraId="15C37705" w14:textId="77777777" w:rsidR="008F47E9" w:rsidRPr="00D621E0" w:rsidRDefault="008F47E9" w:rsidP="008F47E9">
      <w:pPr>
        <w:pStyle w:val="NormalWeb"/>
        <w:rPr>
          <w:szCs w:val="22"/>
        </w:rPr>
      </w:pPr>
      <w:hyperlink r:id="rId9" w:history="1">
        <w:r w:rsidRPr="00D621E0">
          <w:rPr>
            <w:rStyle w:val="Hyperlink"/>
            <w:rFonts w:eastAsiaTheme="majorEastAsia"/>
            <w:szCs w:val="22"/>
          </w:rPr>
          <w:t>https://westernwatersheds.org/wp-content/uploads/2024/02/Cheatgrass-Literature-Review-final.pdf</w:t>
        </w:r>
      </w:hyperlink>
    </w:p>
    <w:p w14:paraId="06B9CA52" w14:textId="77777777" w:rsidR="008F47E9" w:rsidRPr="00D621E0" w:rsidRDefault="008F47E9" w:rsidP="008F47E9">
      <w:pPr>
        <w:pStyle w:val="NormalWeb"/>
        <w:rPr>
          <w:szCs w:val="22"/>
        </w:rPr>
      </w:pPr>
      <w:hyperlink r:id="rId10" w:history="1">
        <w:r w:rsidRPr="00D621E0">
          <w:rPr>
            <w:rStyle w:val="Hyperlink"/>
            <w:rFonts w:eastAsiaTheme="majorEastAsia"/>
            <w:szCs w:val="22"/>
          </w:rPr>
          <w:t>https://heartoftherockiesradio.com/new-report-indicates-wildfire-mitigation-projects-could-worsen-wildfire/</w:t>
        </w:r>
      </w:hyperlink>
    </w:p>
    <w:p w14:paraId="2093548D" w14:textId="77777777" w:rsidR="008F47E9" w:rsidRPr="00D621E0" w:rsidRDefault="008F47E9" w:rsidP="008F47E9">
      <w:pPr>
        <w:pStyle w:val="NormalWeb"/>
        <w:rPr>
          <w:szCs w:val="22"/>
        </w:rPr>
      </w:pPr>
      <w:r w:rsidRPr="00D621E0">
        <w:rPr>
          <w:szCs w:val="22"/>
        </w:rPr>
        <w:lastRenderedPageBreak/>
        <w:t>“</w:t>
      </w:r>
      <w:r w:rsidRPr="00A44E8D">
        <w:rPr>
          <w:szCs w:val="22"/>
          <w:u w:val="single"/>
        </w:rPr>
        <w:t>New report indicates wildfire mitigation projects could worsen wildfire</w:t>
      </w:r>
      <w:r w:rsidRPr="00D621E0">
        <w:rPr>
          <w:szCs w:val="22"/>
        </w:rPr>
        <w:t>”.</w:t>
      </w:r>
    </w:p>
    <w:p w14:paraId="4F1F77DE" w14:textId="77777777" w:rsidR="008F47E9" w:rsidRPr="00A44E8D" w:rsidRDefault="008F47E9" w:rsidP="008F47E9">
      <w:pPr>
        <w:pStyle w:val="NormalWeb"/>
        <w:textAlignment w:val="baseline"/>
        <w:rPr>
          <w:i/>
          <w:iCs/>
          <w:color w:val="000000"/>
          <w:szCs w:val="26"/>
        </w:rPr>
      </w:pPr>
      <w:r w:rsidRPr="00D621E0">
        <w:rPr>
          <w:szCs w:val="22"/>
        </w:rPr>
        <w:t>“</w:t>
      </w:r>
      <w:r w:rsidRPr="00A44E8D">
        <w:rPr>
          <w:i/>
          <w:iCs/>
          <w:color w:val="000000"/>
          <w:szCs w:val="26"/>
        </w:rPr>
        <w:t>New scientific report demonstrates that wildfire mitigation and forest health treatments like those underway in Chaffee County will adversely affect forest health and contribute to an “increase in size and frequency” of wildfires”.</w:t>
      </w:r>
      <w:r w:rsidRPr="00A44E8D">
        <w:rPr>
          <w:rStyle w:val="apple-converted-space"/>
          <w:rFonts w:eastAsiaTheme="majorEastAsia"/>
          <w:i/>
          <w:iCs/>
          <w:color w:val="000000"/>
          <w:szCs w:val="26"/>
        </w:rPr>
        <w:t> </w:t>
      </w:r>
    </w:p>
    <w:p w14:paraId="054666E7" w14:textId="77777777" w:rsidR="008F47E9" w:rsidRPr="00A44E8D" w:rsidRDefault="008F47E9" w:rsidP="008F47E9">
      <w:pPr>
        <w:pStyle w:val="NormalWeb"/>
        <w:spacing w:before="0" w:after="0"/>
        <w:textAlignment w:val="baseline"/>
        <w:rPr>
          <w:i/>
          <w:iCs/>
          <w:color w:val="000000"/>
          <w:szCs w:val="26"/>
        </w:rPr>
      </w:pPr>
      <w:r w:rsidRPr="00A44E8D">
        <w:rPr>
          <w:i/>
          <w:iCs/>
          <w:color w:val="000000"/>
          <w:szCs w:val="26"/>
        </w:rPr>
        <w:t>The report, “</w:t>
      </w:r>
      <w:hyperlink r:id="rId11" w:tgtFrame="_blank" w:history="1">
        <w:r w:rsidRPr="00A44E8D">
          <w:rPr>
            <w:rStyle w:val="Hyperlink"/>
            <w:rFonts w:eastAsiaTheme="majorEastAsia"/>
            <w:bCs/>
            <w:i/>
            <w:iCs/>
            <w:color w:val="DD0000"/>
            <w:szCs w:val="26"/>
            <w:bdr w:val="none" w:sz="0" w:space="0" w:color="auto" w:frame="1"/>
          </w:rPr>
          <w:t>Cheatgrass Invasions: History, Causes, Consequences, and Solutions</w:t>
        </w:r>
      </w:hyperlink>
      <w:r w:rsidRPr="00A44E8D">
        <w:rPr>
          <w:i/>
          <w:iCs/>
          <w:color w:val="000000"/>
          <w:szCs w:val="26"/>
        </w:rPr>
        <w:t>,” states, “Cheatgrass is one of the most significant ecological crises facing land managers in the arid West. … As cheatgrass increases, it fuels larger and more frequent fires.”</w:t>
      </w:r>
      <w:r w:rsidRPr="00A44E8D">
        <w:rPr>
          <w:rStyle w:val="apple-converted-space"/>
          <w:rFonts w:eastAsiaTheme="majorEastAsia"/>
          <w:i/>
          <w:iCs/>
          <w:color w:val="000000"/>
          <w:szCs w:val="26"/>
        </w:rPr>
        <w:t> </w:t>
      </w:r>
    </w:p>
    <w:p w14:paraId="78E66AEE" w14:textId="77777777" w:rsidR="008F47E9" w:rsidRPr="00A44E8D" w:rsidRDefault="008F47E9" w:rsidP="008F47E9">
      <w:pPr>
        <w:pStyle w:val="NormalWeb"/>
        <w:textAlignment w:val="baseline"/>
        <w:rPr>
          <w:i/>
          <w:iCs/>
          <w:color w:val="000000"/>
          <w:szCs w:val="26"/>
        </w:rPr>
      </w:pPr>
      <w:r w:rsidRPr="00A44E8D">
        <w:rPr>
          <w:i/>
          <w:iCs/>
          <w:color w:val="000000"/>
          <w:szCs w:val="26"/>
        </w:rPr>
        <w:t>For wildfire mitigation and containment activities, the report recommends avoiding the use of “ground-disturbing equipment,” which “creates a seedbed for cheatgrass.”</w:t>
      </w:r>
    </w:p>
    <w:p w14:paraId="3AA12373" w14:textId="77777777" w:rsidR="008F47E9" w:rsidRPr="00A44E8D" w:rsidRDefault="008F47E9" w:rsidP="008F47E9">
      <w:pPr>
        <w:pStyle w:val="NormalWeb"/>
        <w:textAlignment w:val="baseline"/>
        <w:rPr>
          <w:i/>
          <w:iCs/>
          <w:color w:val="000000"/>
          <w:szCs w:val="26"/>
        </w:rPr>
      </w:pPr>
      <w:r w:rsidRPr="00A44E8D">
        <w:rPr>
          <w:i/>
          <w:iCs/>
          <w:color w:val="000000"/>
          <w:szCs w:val="26"/>
        </w:rPr>
        <w:t xml:space="preserve">Mechanical tree-thinning – funded through Chaffee County taxes and matching funds secured by the Envision Forest Health Council – employs ground-disturbing equipment like masticators, front-end </w:t>
      </w:r>
      <w:proofErr w:type="gramStart"/>
      <w:r w:rsidRPr="00A44E8D">
        <w:rPr>
          <w:i/>
          <w:iCs/>
          <w:color w:val="000000"/>
          <w:szCs w:val="26"/>
        </w:rPr>
        <w:t>loaders</w:t>
      </w:r>
      <w:proofErr w:type="gramEnd"/>
      <w:r w:rsidRPr="00A44E8D">
        <w:rPr>
          <w:i/>
          <w:iCs/>
          <w:color w:val="000000"/>
          <w:szCs w:val="26"/>
        </w:rPr>
        <w:t xml:space="preserve"> and tractor-trailer rigs.</w:t>
      </w:r>
    </w:p>
    <w:p w14:paraId="52D9B756" w14:textId="77777777" w:rsidR="008F47E9" w:rsidRPr="00A44E8D" w:rsidRDefault="008F47E9" w:rsidP="008F47E9">
      <w:pPr>
        <w:pStyle w:val="NormalWeb"/>
        <w:textAlignment w:val="baseline"/>
        <w:rPr>
          <w:i/>
          <w:iCs/>
          <w:color w:val="000000"/>
          <w:szCs w:val="26"/>
        </w:rPr>
      </w:pPr>
      <w:r w:rsidRPr="00A44E8D">
        <w:rPr>
          <w:i/>
          <w:iCs/>
          <w:color w:val="000000"/>
          <w:szCs w:val="26"/>
        </w:rPr>
        <w:t>These local “forest-health treatments” not only invite cheatgrass infestation, but the machinery used can introduce cheatgrass seeds, according to the report. Thinning trees also removes tree canopy, which provides more sunlight on the ground, further supporting the spread of cheatgrass</w:t>
      </w:r>
      <w:r>
        <w:rPr>
          <w:i/>
          <w:iCs/>
          <w:color w:val="000000"/>
          <w:szCs w:val="26"/>
        </w:rPr>
        <w:t>”</w:t>
      </w:r>
      <w:r w:rsidRPr="00A44E8D">
        <w:rPr>
          <w:i/>
          <w:iCs/>
          <w:color w:val="000000"/>
          <w:szCs w:val="26"/>
        </w:rPr>
        <w:t xml:space="preserve">. </w:t>
      </w:r>
    </w:p>
    <w:p w14:paraId="055B3FCD" w14:textId="77777777" w:rsidR="008F47E9" w:rsidRPr="00D621E0" w:rsidRDefault="008F47E9" w:rsidP="008F47E9">
      <w:pPr>
        <w:pStyle w:val="NormalWeb"/>
        <w:rPr>
          <w:szCs w:val="22"/>
        </w:rPr>
      </w:pPr>
    </w:p>
    <w:p w14:paraId="18AB61FC" w14:textId="77777777" w:rsidR="008F47E9" w:rsidRDefault="008F47E9" w:rsidP="008F47E9">
      <w:pPr>
        <w:pStyle w:val="NormalWeb"/>
        <w:rPr>
          <w:szCs w:val="22"/>
        </w:rPr>
      </w:pPr>
      <w:r w:rsidRPr="00D621E0">
        <w:rPr>
          <w:noProof/>
          <w:szCs w:val="22"/>
        </w:rPr>
        <w:lastRenderedPageBreak/>
        <w:drawing>
          <wp:inline distT="0" distB="0" distL="0" distR="0" wp14:anchorId="1C40B140" wp14:editId="78DCA8A8">
            <wp:extent cx="5943600" cy="5125085"/>
            <wp:effectExtent l="0" t="0" r="0" b="5715"/>
            <wp:docPr id="629888689" name="Picture 1" descr="A machine with a bucket on the fro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888689" name="Picture 1" descr="A machine with a bucket on the front&#10;&#10;Description automatically generated with medium confidence"/>
                    <pic:cNvPicPr/>
                  </pic:nvPicPr>
                  <pic:blipFill>
                    <a:blip r:embed="rId12"/>
                    <a:stretch>
                      <a:fillRect/>
                    </a:stretch>
                  </pic:blipFill>
                  <pic:spPr>
                    <a:xfrm>
                      <a:off x="0" y="0"/>
                      <a:ext cx="5943600" cy="5125085"/>
                    </a:xfrm>
                    <a:prstGeom prst="rect">
                      <a:avLst/>
                    </a:prstGeom>
                  </pic:spPr>
                </pic:pic>
              </a:graphicData>
            </a:graphic>
          </wp:inline>
        </w:drawing>
      </w:r>
      <w:r>
        <w:rPr>
          <w:szCs w:val="22"/>
        </w:rPr>
        <w:t>(Photo</w:t>
      </w:r>
      <w:r w:rsidRPr="00D621E0">
        <w:rPr>
          <w:szCs w:val="22"/>
        </w:rPr>
        <w:t xml:space="preserve"> from cheatgrass </w:t>
      </w:r>
      <w:r>
        <w:rPr>
          <w:szCs w:val="22"/>
        </w:rPr>
        <w:t>paper)</w:t>
      </w:r>
      <w:r w:rsidRPr="00D621E0">
        <w:rPr>
          <w:szCs w:val="22"/>
        </w:rPr>
        <w:t>.</w:t>
      </w:r>
    </w:p>
    <w:p w14:paraId="01DAB11B" w14:textId="3919AC70" w:rsidR="008F47E9" w:rsidRDefault="008F47E9" w:rsidP="008F47E9">
      <w:pPr>
        <w:pStyle w:val="NormalWeb"/>
        <w:rPr>
          <w:szCs w:val="22"/>
        </w:rPr>
      </w:pPr>
      <w:proofErr w:type="gramStart"/>
      <w:r w:rsidRPr="00D621E0">
        <w:rPr>
          <w:szCs w:val="22"/>
        </w:rPr>
        <w:t>T</w:t>
      </w:r>
      <w:r w:rsidR="00E94A5D">
        <w:rPr>
          <w:szCs w:val="22"/>
        </w:rPr>
        <w:t xml:space="preserve">his </w:t>
      </w:r>
      <w:r w:rsidRPr="00D621E0">
        <w:rPr>
          <w:szCs w:val="22"/>
        </w:rPr>
        <w:t xml:space="preserve"> is</w:t>
      </w:r>
      <w:proofErr w:type="gramEnd"/>
      <w:r w:rsidRPr="00D621E0">
        <w:rPr>
          <w:szCs w:val="22"/>
        </w:rPr>
        <w:t xml:space="preserve"> what the </w:t>
      </w:r>
      <w:r w:rsidR="00E94A5D">
        <w:rPr>
          <w:szCs w:val="22"/>
        </w:rPr>
        <w:t xml:space="preserve">Boise and </w:t>
      </w:r>
      <w:r w:rsidRPr="00D621E0">
        <w:rPr>
          <w:szCs w:val="22"/>
        </w:rPr>
        <w:t>Payette Fire EA</w:t>
      </w:r>
      <w:r w:rsidR="00E94A5D">
        <w:rPr>
          <w:szCs w:val="22"/>
        </w:rPr>
        <w:t>s</w:t>
      </w:r>
      <w:r w:rsidRPr="00D621E0">
        <w:rPr>
          <w:szCs w:val="22"/>
        </w:rPr>
        <w:t xml:space="preserve"> describe as a potential and likely type of co-</w:t>
      </w:r>
      <w:r w:rsidRPr="00D621E0">
        <w:rPr>
          <w:szCs w:val="22"/>
        </w:rPr>
        <w:br/>
        <w:t>treatment”, along with fire</w:t>
      </w:r>
      <w:r>
        <w:rPr>
          <w:szCs w:val="22"/>
        </w:rPr>
        <w:t xml:space="preserve">, which cheatgrass loves. </w:t>
      </w:r>
      <w:r w:rsidR="00E94A5D">
        <w:rPr>
          <w:szCs w:val="22"/>
        </w:rPr>
        <w:t xml:space="preserve">Extensive use of expensively contracted heavy equipment </w:t>
      </w:r>
      <w:r>
        <w:rPr>
          <w:szCs w:val="22"/>
        </w:rPr>
        <w:t xml:space="preserve">also crushes and displaces cultural artifacts – compacts </w:t>
      </w:r>
      <w:proofErr w:type="gramStart"/>
      <w:r>
        <w:rPr>
          <w:szCs w:val="22"/>
        </w:rPr>
        <w:t xml:space="preserve">soils, </w:t>
      </w:r>
      <w:r w:rsidR="00E94A5D">
        <w:rPr>
          <w:szCs w:val="22"/>
        </w:rPr>
        <w:t>and</w:t>
      </w:r>
      <w:proofErr w:type="gramEnd"/>
      <w:r w:rsidR="00E94A5D">
        <w:rPr>
          <w:szCs w:val="22"/>
        </w:rPr>
        <w:t xml:space="preserve"> </w:t>
      </w:r>
      <w:r>
        <w:rPr>
          <w:szCs w:val="22"/>
        </w:rPr>
        <w:t xml:space="preserve">churns up soils </w:t>
      </w:r>
      <w:r w:rsidR="00E94A5D">
        <w:rPr>
          <w:szCs w:val="22"/>
        </w:rPr>
        <w:t xml:space="preserve">exposing them. To erosion in wind and water </w:t>
      </w:r>
      <w:r>
        <w:rPr>
          <w:szCs w:val="22"/>
        </w:rPr>
        <w:t>– especially in any slope and if turning or operating when soils are too moist, smothers the ground in wood chips choking out native vegetation.</w:t>
      </w:r>
    </w:p>
    <w:p w14:paraId="3DC900E5" w14:textId="77777777" w:rsidR="008F47E9" w:rsidRDefault="008F47E9" w:rsidP="008F47E9">
      <w:pPr>
        <w:pStyle w:val="NormalWeb"/>
        <w:rPr>
          <w:szCs w:val="22"/>
        </w:rPr>
      </w:pPr>
      <w:r>
        <w:rPr>
          <w:szCs w:val="22"/>
        </w:rPr>
        <w:t>“</w:t>
      </w:r>
      <w:proofErr w:type="spellStart"/>
      <w:r w:rsidRPr="00006E42">
        <w:rPr>
          <w:szCs w:val="22"/>
        </w:rPr>
        <w:t>Molvar</w:t>
      </w:r>
      <w:proofErr w:type="spellEnd"/>
      <w:r w:rsidRPr="00006E42">
        <w:rPr>
          <w:szCs w:val="22"/>
        </w:rPr>
        <w:t xml:space="preserve">, E.M., R. </w:t>
      </w:r>
      <w:proofErr w:type="spellStart"/>
      <w:r w:rsidRPr="00006E42">
        <w:rPr>
          <w:szCs w:val="22"/>
        </w:rPr>
        <w:t>Rosentreter</w:t>
      </w:r>
      <w:proofErr w:type="spellEnd"/>
      <w:r w:rsidRPr="00006E42">
        <w:rPr>
          <w:szCs w:val="22"/>
        </w:rPr>
        <w:t>, D. Mansfield, and G.M. Anderson. 2024.</w:t>
      </w:r>
      <w:r>
        <w:rPr>
          <w:szCs w:val="22"/>
        </w:rPr>
        <w:t xml:space="preserve"> </w:t>
      </w:r>
      <w:r w:rsidRPr="00006E42">
        <w:rPr>
          <w:szCs w:val="22"/>
        </w:rPr>
        <w:t>Cheatgrass invasions: History, causes, consequences, and solutions. Hailey, ID: Western</w:t>
      </w:r>
      <w:r>
        <w:rPr>
          <w:szCs w:val="22"/>
        </w:rPr>
        <w:t xml:space="preserve"> Watersheds Project, 128 pp.</w:t>
      </w:r>
    </w:p>
    <w:p w14:paraId="633431D9" w14:textId="77777777" w:rsidR="008F47E9" w:rsidRPr="007D12DA" w:rsidRDefault="008F47E9" w:rsidP="008F47E9">
      <w:pPr>
        <w:pStyle w:val="NormalWeb"/>
        <w:rPr>
          <w:i/>
          <w:iCs/>
          <w:szCs w:val="22"/>
        </w:rPr>
      </w:pPr>
      <w:r>
        <w:rPr>
          <w:szCs w:val="22"/>
        </w:rPr>
        <w:t>Also: “</w:t>
      </w:r>
      <w:r w:rsidRPr="007D12DA">
        <w:rPr>
          <w:i/>
          <w:iCs/>
          <w:szCs w:val="22"/>
        </w:rPr>
        <w:t xml:space="preserve">A livestock-cheatgrass-fire cycle now prevails across much of the public lands of the western United States, rendering lands susceptible to larger and more frequent fires. Cheatgrass invasion degrades or eliminates habitat for native wildlife and range for livestock. Climate change will likely shift the distribution of </w:t>
      </w:r>
      <w:proofErr w:type="gramStart"/>
      <w:r w:rsidRPr="007D12DA">
        <w:rPr>
          <w:i/>
          <w:iCs/>
          <w:szCs w:val="22"/>
        </w:rPr>
        <w:t>cheatgrass, and</w:t>
      </w:r>
      <w:proofErr w:type="gramEnd"/>
      <w:r w:rsidRPr="007D12DA">
        <w:rPr>
          <w:i/>
          <w:iCs/>
          <w:szCs w:val="22"/>
        </w:rPr>
        <w:t xml:space="preserve"> may exacerbate invasions. Solutions to restore native habitats remain elusive and expensive.</w:t>
      </w:r>
    </w:p>
    <w:p w14:paraId="64694ECF" w14:textId="77777777" w:rsidR="008F47E9" w:rsidRPr="00D621E0" w:rsidRDefault="008F47E9" w:rsidP="008F47E9">
      <w:pPr>
        <w:pStyle w:val="NormalWeb"/>
        <w:rPr>
          <w:szCs w:val="22"/>
        </w:rPr>
      </w:pPr>
      <w:r w:rsidRPr="007D12DA">
        <w:rPr>
          <w:i/>
          <w:iCs/>
          <w:szCs w:val="22"/>
        </w:rPr>
        <w:lastRenderedPageBreak/>
        <w:t xml:space="preserve">Disking, targeted grazing, prescribed fire, </w:t>
      </w:r>
      <w:proofErr w:type="spellStart"/>
      <w:r w:rsidRPr="007D12DA">
        <w:rPr>
          <w:i/>
          <w:iCs/>
          <w:szCs w:val="22"/>
        </w:rPr>
        <w:t>fuelbreak</w:t>
      </w:r>
      <w:proofErr w:type="spellEnd"/>
      <w:r w:rsidRPr="007D12DA">
        <w:rPr>
          <w:i/>
          <w:iCs/>
          <w:szCs w:val="22"/>
        </w:rPr>
        <w:t xml:space="preserve"> construction risk a worsening of cheatgrass infestations; plantings of non-native forage species create invasive weed infestations of their own; while herbicides, natural parasites, seeding with native plants may fail on the regional scale demanded by the problem. Reduction or elimination of livestock grazing achieves results on a sufficiently large scale, but full restoration can take decades. Conversion of native rangelands to cheatgrass markedly decreases soil carbon, so returning cheatgrass infestations to native plant assemblages could play a key role in climate mitigation. We recommend rest from livestock grazing on an allotment scale until native species replace cheatgrass. On lands with light infestations, we recommend reducing livestock grazing to levels that promote the flourishing of native species and the maintenance of soil biocrusts”</w:t>
      </w:r>
      <w:r>
        <w:rPr>
          <w:szCs w:val="22"/>
        </w:rPr>
        <w:t>.</w:t>
      </w:r>
    </w:p>
    <w:p w14:paraId="37015A81" w14:textId="4ABC022A" w:rsidR="008F47E9" w:rsidRDefault="008F47E9" w:rsidP="008F47E9">
      <w:pPr>
        <w:pStyle w:val="NormalWeb"/>
        <w:rPr>
          <w:szCs w:val="22"/>
        </w:rPr>
      </w:pPr>
      <w:r>
        <w:rPr>
          <w:szCs w:val="22"/>
        </w:rPr>
        <w:t>T</w:t>
      </w:r>
      <w:r w:rsidRPr="00D621E0">
        <w:rPr>
          <w:szCs w:val="22"/>
        </w:rPr>
        <w:t xml:space="preserve">he </w:t>
      </w:r>
      <w:r>
        <w:rPr>
          <w:szCs w:val="22"/>
        </w:rPr>
        <w:t xml:space="preserve">CBM </w:t>
      </w:r>
      <w:r w:rsidR="00E94A5D">
        <w:rPr>
          <w:szCs w:val="22"/>
        </w:rPr>
        <w:t xml:space="preserve">Boise, </w:t>
      </w:r>
      <w:r w:rsidRPr="00D621E0">
        <w:rPr>
          <w:szCs w:val="22"/>
        </w:rPr>
        <w:t xml:space="preserve">Payette </w:t>
      </w:r>
      <w:r w:rsidR="00E94A5D">
        <w:rPr>
          <w:szCs w:val="22"/>
        </w:rPr>
        <w:t xml:space="preserve">and other regional </w:t>
      </w:r>
      <w:r w:rsidRPr="00D621E0">
        <w:rPr>
          <w:szCs w:val="22"/>
        </w:rPr>
        <w:t>Forest</w:t>
      </w:r>
      <w:r w:rsidR="00E94A5D">
        <w:rPr>
          <w:szCs w:val="22"/>
        </w:rPr>
        <w:t>s proposed/authorized/impending</w:t>
      </w:r>
      <w:r w:rsidRPr="00D621E0">
        <w:rPr>
          <w:szCs w:val="22"/>
        </w:rPr>
        <w:t xml:space="preserve"> profligate use of fire on top of </w:t>
      </w:r>
      <w:r>
        <w:rPr>
          <w:szCs w:val="22"/>
        </w:rPr>
        <w:t xml:space="preserve">pre-burn </w:t>
      </w:r>
      <w:r w:rsidRPr="00D621E0">
        <w:rPr>
          <w:szCs w:val="22"/>
        </w:rPr>
        <w:t xml:space="preserve">mechanical “treatments” will greatly worsen the risk of cheatgrass, and cheatgrass </w:t>
      </w:r>
      <w:r>
        <w:rPr>
          <w:szCs w:val="22"/>
        </w:rPr>
        <w:t xml:space="preserve">and </w:t>
      </w:r>
      <w:proofErr w:type="spellStart"/>
      <w:r>
        <w:rPr>
          <w:szCs w:val="22"/>
        </w:rPr>
        <w:t>medusahead</w:t>
      </w:r>
      <w:proofErr w:type="spellEnd"/>
      <w:r>
        <w:rPr>
          <w:szCs w:val="22"/>
        </w:rPr>
        <w:t xml:space="preserve"> and bulbous bluegrass and other densely growing flammable exotic grasses </w:t>
      </w:r>
      <w:r w:rsidRPr="00D621E0">
        <w:rPr>
          <w:szCs w:val="22"/>
        </w:rPr>
        <w:t>leads to highly unnatural and “uncharacteristic” frequent fires.</w:t>
      </w:r>
      <w:r>
        <w:rPr>
          <w:szCs w:val="22"/>
        </w:rPr>
        <w:t xml:space="preserve"> These grasses choke the ground </w:t>
      </w:r>
      <w:proofErr w:type="gramStart"/>
      <w:r>
        <w:rPr>
          <w:szCs w:val="22"/>
        </w:rPr>
        <w:t>surface, and</w:t>
      </w:r>
      <w:proofErr w:type="gramEnd"/>
      <w:r>
        <w:rPr>
          <w:szCs w:val="22"/>
        </w:rPr>
        <w:t xml:space="preserve"> prevent recovery of woody vegetation - so they prevent recovery of native shrubs and trees, truncating plant succession.</w:t>
      </w:r>
    </w:p>
    <w:p w14:paraId="0FEC650F" w14:textId="3B4C6F91" w:rsidR="008F47E9" w:rsidRPr="00D621E0" w:rsidRDefault="008F47E9" w:rsidP="008F47E9">
      <w:pPr>
        <w:pStyle w:val="NormalWeb"/>
        <w:rPr>
          <w:szCs w:val="22"/>
        </w:rPr>
      </w:pPr>
      <w:r>
        <w:rPr>
          <w:szCs w:val="22"/>
        </w:rPr>
        <w:t>This</w:t>
      </w:r>
      <w:r w:rsidR="001F71CA">
        <w:rPr>
          <w:szCs w:val="22"/>
        </w:rPr>
        <w:t xml:space="preserve"> shows the</w:t>
      </w:r>
      <w:r>
        <w:rPr>
          <w:szCs w:val="22"/>
        </w:rPr>
        <w:t xml:space="preserve"> risk of the </w:t>
      </w:r>
      <w:r w:rsidR="001F71CA">
        <w:rPr>
          <w:szCs w:val="22"/>
        </w:rPr>
        <w:t xml:space="preserve">Boise and </w:t>
      </w:r>
      <w:r>
        <w:rPr>
          <w:szCs w:val="22"/>
        </w:rPr>
        <w:t xml:space="preserve">Payette Forest relying on old flawed </w:t>
      </w:r>
      <w:proofErr w:type="spellStart"/>
      <w:r>
        <w:rPr>
          <w:szCs w:val="22"/>
        </w:rPr>
        <w:t>Landfire</w:t>
      </w:r>
      <w:proofErr w:type="spellEnd"/>
      <w:r>
        <w:rPr>
          <w:szCs w:val="22"/>
        </w:rPr>
        <w:t xml:space="preserve"> and </w:t>
      </w:r>
      <w:r w:rsidR="001F71CA">
        <w:rPr>
          <w:szCs w:val="22"/>
        </w:rPr>
        <w:t xml:space="preserve">info from </w:t>
      </w:r>
      <w:r>
        <w:rPr>
          <w:szCs w:val="22"/>
        </w:rPr>
        <w:t>21-year old Forest Plan</w:t>
      </w:r>
      <w:r w:rsidR="001F71CA">
        <w:rPr>
          <w:szCs w:val="22"/>
        </w:rPr>
        <w:t>s</w:t>
      </w:r>
      <w:r>
        <w:rPr>
          <w:szCs w:val="22"/>
        </w:rPr>
        <w:t xml:space="preserve"> to claim conditions on vast areas of </w:t>
      </w:r>
      <w:r w:rsidR="001F71CA">
        <w:rPr>
          <w:szCs w:val="22"/>
        </w:rPr>
        <w:t>each</w:t>
      </w:r>
      <w:r>
        <w:rPr>
          <w:szCs w:val="22"/>
        </w:rPr>
        <w:t xml:space="preserve"> forest are “uncharacteristic” and then foist flawed minimal </w:t>
      </w:r>
      <w:r w:rsidR="001F71CA">
        <w:rPr>
          <w:szCs w:val="22"/>
        </w:rPr>
        <w:t xml:space="preserve">CBM </w:t>
      </w:r>
      <w:r>
        <w:rPr>
          <w:szCs w:val="22"/>
        </w:rPr>
        <w:t>EA</w:t>
      </w:r>
      <w:r w:rsidR="001F71CA">
        <w:rPr>
          <w:szCs w:val="22"/>
        </w:rPr>
        <w:t>s</w:t>
      </w:r>
      <w:r>
        <w:rPr>
          <w:szCs w:val="22"/>
        </w:rPr>
        <w:t xml:space="preserve"> on the public </w:t>
      </w:r>
      <w:r w:rsidR="001F71CA">
        <w:rPr>
          <w:szCs w:val="22"/>
        </w:rPr>
        <w:t xml:space="preserve">in order to </w:t>
      </w:r>
      <w:proofErr w:type="spellStart"/>
      <w:r>
        <w:rPr>
          <w:szCs w:val="22"/>
        </w:rPr>
        <w:t>to</w:t>
      </w:r>
      <w:proofErr w:type="spellEnd"/>
      <w:r>
        <w:rPr>
          <w:szCs w:val="22"/>
        </w:rPr>
        <w:t xml:space="preserve"> conduct massive fire and mechanical treatment</w:t>
      </w:r>
      <w:r w:rsidR="001F71CA">
        <w:rPr>
          <w:szCs w:val="22"/>
        </w:rPr>
        <w:t>s that will devastate wildlife habitats, roadless areas, and</w:t>
      </w:r>
      <w:r>
        <w:rPr>
          <w:szCs w:val="22"/>
        </w:rPr>
        <w:t xml:space="preserve"> spread weeds irreversibly far and wide for the next 25 years is ecological madness. </w:t>
      </w:r>
      <w:r w:rsidR="001F71CA">
        <w:rPr>
          <w:szCs w:val="22"/>
        </w:rPr>
        <w:t xml:space="preserve">This </w:t>
      </w:r>
      <w:proofErr w:type="spellStart"/>
      <w:r w:rsidR="001F71CA">
        <w:rPr>
          <w:szCs w:val="22"/>
        </w:rPr>
        <w:t>out-dated</w:t>
      </w:r>
      <w:proofErr w:type="spellEnd"/>
      <w:r w:rsidR="001F71CA">
        <w:rPr>
          <w:szCs w:val="22"/>
        </w:rPr>
        <w:t xml:space="preserve"> </w:t>
      </w:r>
      <w:proofErr w:type="spellStart"/>
      <w:r w:rsidR="001F71CA">
        <w:rPr>
          <w:szCs w:val="22"/>
        </w:rPr>
        <w:t>Landifire</w:t>
      </w:r>
      <w:proofErr w:type="spellEnd"/>
      <w:r w:rsidR="001F71CA">
        <w:rPr>
          <w:szCs w:val="22"/>
        </w:rPr>
        <w:t xml:space="preserve"> data plugged into deficient Forest models </w:t>
      </w:r>
      <w:r w:rsidRPr="00D621E0">
        <w:rPr>
          <w:szCs w:val="22"/>
        </w:rPr>
        <w:t>makes the project</w:t>
      </w:r>
      <w:r w:rsidR="001F71CA">
        <w:rPr>
          <w:szCs w:val="22"/>
        </w:rPr>
        <w:t>s</w:t>
      </w:r>
      <w:r w:rsidRPr="00D621E0">
        <w:rPr>
          <w:szCs w:val="22"/>
        </w:rPr>
        <w:t xml:space="preserve"> doubly dooming to native ecosystems and natural wild land processes.</w:t>
      </w:r>
      <w:r>
        <w:rPr>
          <w:szCs w:val="22"/>
        </w:rPr>
        <w:t xml:space="preserve"> We Object to the failure to take a serious hard look, using the full range of current ecological science, at all of these highly foreseeable project harms and risks.</w:t>
      </w:r>
    </w:p>
    <w:p w14:paraId="7AEDBA2D" w14:textId="7D8EF92E" w:rsidR="008F47E9" w:rsidRDefault="008F47E9" w:rsidP="008F47E9">
      <w:pPr>
        <w:pStyle w:val="NormalWeb"/>
      </w:pPr>
      <w:r w:rsidRPr="00614A35">
        <w:t xml:space="preserve">Our issues of concern span all parts of this sweeping </w:t>
      </w:r>
      <w:r>
        <w:t xml:space="preserve">forest and shrub land habitat </w:t>
      </w:r>
      <w:r w:rsidRPr="00614A35">
        <w:t>disturbance scheme that will produce a hotter, windier, weedier, drier/</w:t>
      </w:r>
      <w:proofErr w:type="spellStart"/>
      <w:r w:rsidRPr="00614A35">
        <w:t>desertified</w:t>
      </w:r>
      <w:proofErr w:type="spellEnd"/>
      <w:r w:rsidRPr="00614A35">
        <w:t xml:space="preserve"> landscape with worse fire problems. It will cause a</w:t>
      </w:r>
      <w:r>
        <w:t xml:space="preserve"> large-scale loss of resilience and biodiversity – and these effects will be worsened by climate stress. </w:t>
      </w:r>
      <w:r w:rsidR="00366A9E">
        <w:t>Note that there is even some Sage-grouse habitat at risk here on the Boise Forest.</w:t>
      </w:r>
    </w:p>
    <w:p w14:paraId="1E16DB64" w14:textId="77777777" w:rsidR="00743DD9" w:rsidRDefault="00743DD9" w:rsidP="008F47E9">
      <w:pPr>
        <w:pStyle w:val="NormalWeb"/>
      </w:pPr>
    </w:p>
    <w:p w14:paraId="77B51566" w14:textId="5888A365" w:rsidR="00743DD9" w:rsidRDefault="00743DD9" w:rsidP="008F47E9">
      <w:pPr>
        <w:pStyle w:val="NormalWeb"/>
      </w:pPr>
      <w:r w:rsidRPr="00743DD9">
        <w:lastRenderedPageBreak/>
        <w:drawing>
          <wp:inline distT="0" distB="0" distL="0" distR="0" wp14:anchorId="0CF148E4" wp14:editId="15AB4C88">
            <wp:extent cx="5943600" cy="7015480"/>
            <wp:effectExtent l="0" t="0" r="0" b="0"/>
            <wp:docPr id="1930383490" name="Picture 1" descr="A map of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383490" name="Picture 1" descr="A map of a forest&#10;&#10;Description automatically generated"/>
                    <pic:cNvPicPr/>
                  </pic:nvPicPr>
                  <pic:blipFill>
                    <a:blip r:embed="rId13"/>
                    <a:stretch>
                      <a:fillRect/>
                    </a:stretch>
                  </pic:blipFill>
                  <pic:spPr>
                    <a:xfrm>
                      <a:off x="0" y="0"/>
                      <a:ext cx="5943600" cy="7015480"/>
                    </a:xfrm>
                    <a:prstGeom prst="rect">
                      <a:avLst/>
                    </a:prstGeom>
                  </pic:spPr>
                </pic:pic>
              </a:graphicData>
            </a:graphic>
          </wp:inline>
        </w:drawing>
      </w:r>
    </w:p>
    <w:p w14:paraId="0D0C465D" w14:textId="16100266" w:rsidR="008F47E9" w:rsidRDefault="00743DD9" w:rsidP="008F47E9">
      <w:pPr>
        <w:pStyle w:val="NormalWeb"/>
      </w:pPr>
      <w:r>
        <w:t>Both</w:t>
      </w:r>
      <w:r w:rsidR="008F47E9">
        <w:t xml:space="preserve"> project</w:t>
      </w:r>
      <w:r>
        <w:t>s</w:t>
      </w:r>
      <w:r w:rsidR="008F47E9">
        <w:t xml:space="preserve"> drastically impac</w:t>
      </w:r>
      <w:r>
        <w:t>t</w:t>
      </w:r>
      <w:r w:rsidR="008F47E9">
        <w:t xml:space="preserve"> and target lands </w:t>
      </w:r>
      <w:r w:rsidR="008F47E9">
        <w:rPr>
          <w:b/>
          <w:bCs/>
        </w:rPr>
        <w:t>over</w:t>
      </w:r>
      <w:r w:rsidR="008F47E9" w:rsidRPr="007F4327">
        <w:rPr>
          <w:b/>
          <w:bCs/>
        </w:rPr>
        <w:t xml:space="preserve"> a million of acres</w:t>
      </w:r>
      <w:r w:rsidR="008F47E9">
        <w:t xml:space="preserve"> (1,261,215 acres) of </w:t>
      </w:r>
      <w:r>
        <w:t xml:space="preserve">often </w:t>
      </w:r>
      <w:r w:rsidR="008F47E9">
        <w:t xml:space="preserve">very arid disturbance-vulnerable National Forest lands. </w:t>
      </w:r>
      <w:r>
        <w:t>The Fire EAs</w:t>
      </w:r>
      <w:r w:rsidR="008F47E9">
        <w:t xml:space="preserve"> will ultimately result in the lands being MORE likely to burn because of the harsher hotter, drier, windier, weedier conditions</w:t>
      </w:r>
      <w:r>
        <w:t xml:space="preserve"> caused by the massive federal agency disturbance project actions</w:t>
      </w:r>
      <w:r w:rsidR="008F47E9">
        <w:t xml:space="preserve">. Yet the USFS is attempting </w:t>
      </w:r>
      <w:r>
        <w:t>to squeeze both</w:t>
      </w:r>
      <w:r w:rsidR="008F47E9">
        <w:t xml:space="preserve"> massive project</w:t>
      </w:r>
      <w:r>
        <w:t xml:space="preserve">s (and many others like </w:t>
      </w:r>
      <w:proofErr w:type="gramStart"/>
      <w:r>
        <w:t>Sagehen  -</w:t>
      </w:r>
      <w:proofErr w:type="gramEnd"/>
      <w:r>
        <w:t xml:space="preserve"> BNF and Granite </w:t>
      </w:r>
      <w:r>
        <w:lastRenderedPageBreak/>
        <w:t>Goose – PNF) in</w:t>
      </w:r>
      <w:r w:rsidR="008F47E9">
        <w:t xml:space="preserve"> under a highly uncertain EA in stark violation of NEPA, when it is clear an EIS based on critical baseline data and science-based analysis to assess the direct indirect, cumulative and synergistic impacts of the highly uncertain and risky project. The project</w:t>
      </w:r>
      <w:r>
        <w:t>s</w:t>
      </w:r>
      <w:r w:rsidR="008F47E9">
        <w:t xml:space="preserve"> will result in massive simplification and deforestation of National Forest lands that contain vital sensitive and imperiled species habitats and </w:t>
      </w:r>
      <w:proofErr w:type="gramStart"/>
      <w:r w:rsidR="008F47E9">
        <w:t>watersheds</w:t>
      </w:r>
      <w:proofErr w:type="gramEnd"/>
      <w:r w:rsidR="008F47E9">
        <w:t xml:space="preserve"> and wild land areas will be destroyed/harmed/impaired These actions will intensify and worsen the harmful effects of climate change stress across the landscape, will contribute to global warming, and will result in a loss of carbon and carbon sequestration potential. The massive burning will release of harmful pollutants into the atmosphere – worsening the climate crisis. The project actions will also increase uncharacteristic wildfires and heighten wildlife risk by creating hotter, drier, windier, weedier sites with a longer fire season and increased human disturbances causing more human-associated </w:t>
      </w:r>
      <w:proofErr w:type="gramStart"/>
      <w:r w:rsidR="008F47E9">
        <w:t>wild fires</w:t>
      </w:r>
      <w:proofErr w:type="gramEnd"/>
      <w:r w:rsidR="008F47E9">
        <w:t xml:space="preserve">. </w:t>
      </w:r>
    </w:p>
    <w:p w14:paraId="2AF4148F" w14:textId="2903B2AB" w:rsidR="008F47E9" w:rsidRDefault="008F47E9" w:rsidP="008F47E9">
      <w:pPr>
        <w:pStyle w:val="NormalWeb"/>
      </w:pPr>
      <w:r>
        <w:t xml:space="preserve">We address these serious project ecological harms – and scientific concerns about the severely flawed </w:t>
      </w:r>
      <w:proofErr w:type="spellStart"/>
      <w:r>
        <w:t>Landfire</w:t>
      </w:r>
      <w:proofErr w:type="spellEnd"/>
      <w:r>
        <w:t xml:space="preserve"> and other models the USFS used, and </w:t>
      </w:r>
      <w:r w:rsidR="00743DD9">
        <w:t xml:space="preserve">the FS use </w:t>
      </w:r>
      <w:r>
        <w:t xml:space="preserve">the </w:t>
      </w:r>
      <w:proofErr w:type="spellStart"/>
      <w:r>
        <w:t>out-dated</w:t>
      </w:r>
      <w:proofErr w:type="spellEnd"/>
      <w:r>
        <w:t xml:space="preserve">, </w:t>
      </w:r>
      <w:proofErr w:type="gramStart"/>
      <w:r>
        <w:t>limited</w:t>
      </w:r>
      <w:proofErr w:type="gramEnd"/>
      <w:r>
        <w:t xml:space="preserve"> and self-serving assumptions upon which these flawed models are based, in this Objection and attached supporting documents,</w:t>
      </w:r>
      <w:r w:rsidR="00743DD9">
        <w:t xml:space="preserve"> as described herein</w:t>
      </w:r>
      <w:r>
        <w:t xml:space="preserve">. </w:t>
      </w:r>
    </w:p>
    <w:p w14:paraId="70C58352" w14:textId="5EF304C5" w:rsidR="008F47E9" w:rsidRDefault="008F47E9" w:rsidP="008F47E9">
      <w:pPr>
        <w:pStyle w:val="NormalWeb"/>
      </w:pPr>
      <w:r>
        <w:t xml:space="preserve">The EA’s superficial self-serving circular reasoning </w:t>
      </w:r>
      <w:r w:rsidR="00743DD9">
        <w:t>single alternative and greatly inadequate baseline for the no action alternative review</w:t>
      </w:r>
      <w:r>
        <w:t xml:space="preserve"> fails to take a hard look at all direct, indirect and cumulative effects of this massive purposeful disturbance and the irreversible harms – such as the risky project disturbance causing a proliferation of flammable invasive weeds that doom wildlife habitat, and greatly harm wild land roadless and other areas as a result of this landscape-level manipulation. </w:t>
      </w:r>
      <w:r w:rsidR="00743DD9">
        <w:t>Heaping disturbance on top of disturbance in the very same acres of land makes matters even worse.</w:t>
      </w:r>
    </w:p>
    <w:p w14:paraId="644BC4AB" w14:textId="1915E1B9" w:rsidR="008F47E9" w:rsidRDefault="00743DD9" w:rsidP="008F47E9">
      <w:pPr>
        <w:pStyle w:val="NormalWeb"/>
      </w:pPr>
      <w:r>
        <w:t>T</w:t>
      </w:r>
      <w:r w:rsidR="008F47E9">
        <w:t xml:space="preserve">he </w:t>
      </w:r>
      <w:r>
        <w:t xml:space="preserve">FS </w:t>
      </w:r>
      <w:r w:rsidR="008F47E9">
        <w:t>EA</w:t>
      </w:r>
      <w:r>
        <w:t xml:space="preserve"> uses</w:t>
      </w:r>
      <w:r w:rsidR="008F47E9">
        <w:t xml:space="preserve"> NEPA-</w:t>
      </w:r>
      <w:r>
        <w:t xml:space="preserve">thwarting </w:t>
      </w:r>
      <w:r w:rsidR="008F47E9">
        <w:t xml:space="preserve"> Condition-Based Management (CBM) - where actual project sites receive no integrated site-specific hard look under NEPA, </w:t>
      </w:r>
      <w:r>
        <w:t>and no current pre-dec</w:t>
      </w:r>
      <w:r w:rsidR="002C34DE">
        <w:t>i</w:t>
      </w:r>
      <w:r>
        <w:t xml:space="preserve">sional baseline if provided, and the public has no input even 15 or more years into the future </w:t>
      </w:r>
      <w:r w:rsidR="008F47E9">
        <w:t xml:space="preserve">and the FS relies on a generalized uncertain “treatment” scheme as shown in this EA. CBM appears to be replacing, and is even more lax and uncertain than, the FS’s previous obfuscation of impacts and lax management under NEPA by claiming it was using “adaptive management” that would </w:t>
      </w:r>
      <w:r w:rsidR="002C34DE">
        <w:t xml:space="preserve">magically </w:t>
      </w:r>
      <w:r w:rsidR="008F47E9">
        <w:t>minimize harms</w:t>
      </w:r>
      <w:r w:rsidR="002C34DE">
        <w:t xml:space="preserve"> with “monitoring” – typically without any solid triggers and thresholds, and agency monitoring wanes over time.</w:t>
      </w:r>
      <w:r w:rsidR="008F47E9">
        <w:t xml:space="preserve"> </w:t>
      </w:r>
      <w:r w:rsidR="002C34DE">
        <w:t xml:space="preserve">But CBM is even worse. </w:t>
      </w:r>
      <w:r w:rsidR="008F47E9">
        <w:t xml:space="preserve">The high degree of risk, </w:t>
      </w:r>
      <w:r w:rsidR="002C34DE">
        <w:t xml:space="preserve">potential irreversible </w:t>
      </w:r>
      <w:r w:rsidR="008F47E9">
        <w:t xml:space="preserve">harm and uncertain actions </w:t>
      </w:r>
      <w:r w:rsidR="002C34DE">
        <w:t xml:space="preserve">over 15-20 years or more </w:t>
      </w:r>
      <w:r w:rsidR="008F47E9">
        <w:t xml:space="preserve">violate NFMA. The actions carried out under the Fire EA will significantly harm and jeopardize important </w:t>
      </w:r>
      <w:r w:rsidR="008F47E9" w:rsidRPr="00685136">
        <w:t>MIS and sensitive species, push species towards ESA listing</w:t>
      </w:r>
      <w:r w:rsidR="008F47E9">
        <w:t>, and prevent the recovery of ESA-listed species like Wolverine, Canada Lynx and Bull Trout, and anadromous species including Salmon and Steelhead</w:t>
      </w:r>
      <w:r w:rsidR="008F47E9" w:rsidRPr="00685136">
        <w:t xml:space="preserve">. The </w:t>
      </w:r>
      <w:r w:rsidR="002C34DE">
        <w:t xml:space="preserve">FS Fire </w:t>
      </w:r>
      <w:r w:rsidR="008F47E9" w:rsidRPr="00685136">
        <w:t>EA radical disturbance will result in loss of sustainability of Forest biotic and n</w:t>
      </w:r>
      <w:r w:rsidR="008F47E9">
        <w:t>a</w:t>
      </w:r>
      <w:r w:rsidR="008F47E9" w:rsidRPr="00685136">
        <w:t>tural values</w:t>
      </w:r>
      <w:r w:rsidR="008F47E9">
        <w:t xml:space="preserve"> including nearly all sensitive species, Threatened Wolverine, Bull Trout and other native salmonid populations in climate and treatment-stressed watersheds</w:t>
      </w:r>
      <w:r w:rsidR="008F47E9" w:rsidRPr="00685136">
        <w:t xml:space="preserve"> - in violation NFMA. There will be even greater losses of sustainable perennial flows and degradation of water quality. </w:t>
      </w:r>
      <w:r w:rsidR="008F47E9">
        <w:t>We incorporate these concerns throughout this Objection, and Object to all of the above-stared concerns and the environmental harm and ecological mayhem and uncertainty that will result</w:t>
      </w:r>
      <w:r w:rsidR="002C34DE">
        <w:t xml:space="preserve"> from implementing the BNF, PNF Fire EAs and other similar logging/treatment/burning CBM EAs also being churned out rapidly by </w:t>
      </w:r>
      <w:proofErr w:type="gramStart"/>
      <w:r w:rsidR="002C34DE">
        <w:t>Region</w:t>
      </w:r>
      <w:proofErr w:type="gramEnd"/>
      <w:r w:rsidR="002C34DE">
        <w:t xml:space="preserve"> 4 forests.</w:t>
      </w:r>
    </w:p>
    <w:p w14:paraId="49C4B2E8" w14:textId="544CFCB4" w:rsidR="008F47E9" w:rsidRDefault="008F47E9" w:rsidP="008F47E9">
      <w:pPr>
        <w:spacing w:before="100" w:beforeAutospacing="1" w:after="100" w:afterAutospacing="1"/>
        <w:rPr>
          <w:color w:val="000000"/>
          <w:sz w:val="23"/>
          <w:szCs w:val="23"/>
        </w:rPr>
      </w:pPr>
      <w:r>
        <w:rPr>
          <w:color w:val="000000"/>
          <w:sz w:val="23"/>
          <w:szCs w:val="23"/>
        </w:rPr>
        <w:lastRenderedPageBreak/>
        <w:t xml:space="preserve">The proposed project actions will cause a great and highly uncertain blow to complex ecosystems and already stressed watersheds and species habitats with dwindling populations, many of these habitats are already seriously degraded and fragmented. The FS has failed to conduct a current honest environmental analysis essential for a careful targeted approach. Instead, the Fire EA ignores current scientific information on disturbance and fire intervals (through use of flawed of </w:t>
      </w:r>
      <w:proofErr w:type="spellStart"/>
      <w:r>
        <w:rPr>
          <w:color w:val="000000"/>
          <w:sz w:val="23"/>
          <w:szCs w:val="23"/>
        </w:rPr>
        <w:t>Landfire</w:t>
      </w:r>
      <w:proofErr w:type="spellEnd"/>
      <w:r>
        <w:rPr>
          <w:color w:val="000000"/>
          <w:sz w:val="23"/>
          <w:szCs w:val="23"/>
        </w:rPr>
        <w:t xml:space="preserve"> modeling). </w:t>
      </w:r>
    </w:p>
    <w:p w14:paraId="1A103F82" w14:textId="5D64EDE8" w:rsidR="008F47E9" w:rsidRDefault="008F47E9" w:rsidP="008F47E9">
      <w:pPr>
        <w:spacing w:before="100" w:beforeAutospacing="1" w:after="100" w:afterAutospacing="1"/>
        <w:rPr>
          <w:color w:val="000000"/>
          <w:sz w:val="23"/>
          <w:szCs w:val="23"/>
        </w:rPr>
      </w:pPr>
      <w:r>
        <w:rPr>
          <w:color w:val="000000"/>
          <w:sz w:val="23"/>
          <w:szCs w:val="23"/>
        </w:rPr>
        <w:t xml:space="preserve">The EA fails to provide a valid baseline of current ecological, water flow, species habitat quality and quantity, carbon sequestration, flammable invasive weed infestation and foreseeable weed risk, and other essential data and analysis. The FS ignores common-sense knowledge of the biodiversity crisis and need for biodiversity protection. It ignores consideration that the types of actions the USFS is proposing are very likely to worsen rare species declines and worsen the “problems” of fire, </w:t>
      </w:r>
      <w:proofErr w:type="gramStart"/>
      <w:r>
        <w:rPr>
          <w:color w:val="000000"/>
          <w:sz w:val="23"/>
          <w:szCs w:val="23"/>
        </w:rPr>
        <w:t>drought</w:t>
      </w:r>
      <w:proofErr w:type="gramEnd"/>
      <w:r>
        <w:rPr>
          <w:color w:val="000000"/>
          <w:sz w:val="23"/>
          <w:szCs w:val="23"/>
        </w:rPr>
        <w:t xml:space="preserve"> and sustainable water flow loss. EA actions will greatly further imbalance the “uncharacteristic” vegetation “problems” that the EA actions claim to solve. The EA actions will destroy maturing, mature and old growth complex native forests and native shrub communities using aerial and ground-based risky fire ignitions, and through associated use of heavy equipment and chainsaws, and use of toxic chemical herbicides --- to the great detriment of many species our organizations work to preserve –seriously declining migratory songbirds, Flammulated Owl, </w:t>
      </w:r>
      <w:r w:rsidR="00A76DEC">
        <w:rPr>
          <w:color w:val="000000"/>
          <w:sz w:val="23"/>
          <w:szCs w:val="23"/>
        </w:rPr>
        <w:t xml:space="preserve">Northern Goshawk, </w:t>
      </w:r>
      <w:r>
        <w:rPr>
          <w:color w:val="000000"/>
          <w:sz w:val="23"/>
          <w:szCs w:val="23"/>
        </w:rPr>
        <w:t xml:space="preserve">Great Gray Owl, Wolverine, Bull Trout, </w:t>
      </w:r>
      <w:r w:rsidR="00A76DEC">
        <w:rPr>
          <w:color w:val="000000"/>
          <w:sz w:val="23"/>
          <w:szCs w:val="23"/>
        </w:rPr>
        <w:t xml:space="preserve">Gray Wolf, Fisher, </w:t>
      </w:r>
      <w:r>
        <w:rPr>
          <w:color w:val="000000"/>
          <w:sz w:val="23"/>
          <w:szCs w:val="23"/>
        </w:rPr>
        <w:t>rare amphibians, Dusky Grouse, numerous rare plants, and many others. The EA actions will thus deprive our members of enjoying, viewing, studying, photographing, seeking solace in, these beautiful animals and the natural wild and undeveloped habitats upon which they rely.</w:t>
      </w:r>
      <w:r>
        <w:rPr>
          <w:color w:val="000000"/>
          <w:sz w:val="18"/>
          <w:szCs w:val="18"/>
        </w:rPr>
        <w:t> </w:t>
      </w:r>
      <w:r w:rsidRPr="009065B3">
        <w:rPr>
          <w:color w:val="000000"/>
          <w:szCs w:val="18"/>
        </w:rPr>
        <w:t>These harmful impacts will be cumulatively harmful</w:t>
      </w:r>
      <w:r>
        <w:rPr>
          <w:color w:val="000000"/>
          <w:sz w:val="18"/>
          <w:szCs w:val="18"/>
        </w:rPr>
        <w:t xml:space="preserve"> </w:t>
      </w:r>
      <w:r>
        <w:rPr>
          <w:color w:val="000000"/>
          <w:sz w:val="23"/>
          <w:szCs w:val="23"/>
        </w:rPr>
        <w:t>with the consequences of other inter-connected</w:t>
      </w:r>
      <w:r w:rsidR="00A76DEC">
        <w:rPr>
          <w:color w:val="000000"/>
          <w:sz w:val="23"/>
          <w:szCs w:val="23"/>
        </w:rPr>
        <w:t xml:space="preserve">, major veg manipulation projects and </w:t>
      </w:r>
      <w:r>
        <w:rPr>
          <w:color w:val="000000"/>
          <w:sz w:val="23"/>
          <w:szCs w:val="23"/>
        </w:rPr>
        <w:t>harmful actions the USFS authorizing on federal land – ubiquitous livestock grazing disturbance to watersheds, terrestrial and aquatic species habitats, and a host of other disturbance “treatments” and habitat manipulation – along with energy, a sudden upsurge in mining exploration and foreseeable development, extensive roading and violations of suppose route closures, extensive allowed cross-snow motorized travel, and other significant disturbance and habitat loss.</w:t>
      </w:r>
    </w:p>
    <w:p w14:paraId="7C610DCD" w14:textId="1DFE9588" w:rsidR="008F47E9" w:rsidRDefault="008F47E9" w:rsidP="008F47E9">
      <w:pPr>
        <w:pStyle w:val="NormalWeb"/>
        <w:rPr>
          <w:rStyle w:val="apple-converted-space"/>
          <w:rFonts w:eastAsiaTheme="majorEastAsia" w:cs="Arial"/>
          <w:color w:val="000000"/>
          <w:szCs w:val="27"/>
          <w:shd w:val="clear" w:color="auto" w:fill="FFFFFF"/>
        </w:rPr>
      </w:pPr>
      <w:r>
        <w:rPr>
          <w:rStyle w:val="apple-converted-space"/>
          <w:rFonts w:eastAsiaTheme="majorEastAsia" w:cs="Arial"/>
          <w:color w:val="000000"/>
          <w:szCs w:val="27"/>
          <w:shd w:val="clear" w:color="auto" w:fill="FFFFFF"/>
        </w:rPr>
        <w:t xml:space="preserve">The FS, with a </w:t>
      </w:r>
      <w:proofErr w:type="gramStart"/>
      <w:r>
        <w:rPr>
          <w:rStyle w:val="apple-converted-space"/>
          <w:rFonts w:eastAsiaTheme="majorEastAsia" w:cs="Arial"/>
          <w:color w:val="000000"/>
          <w:szCs w:val="27"/>
          <w:shd w:val="clear" w:color="auto" w:fill="FFFFFF"/>
        </w:rPr>
        <w:t>minimal review processor shrubs</w:t>
      </w:r>
      <w:proofErr w:type="gramEnd"/>
      <w:r>
        <w:rPr>
          <w:rStyle w:val="apple-converted-space"/>
          <w:rFonts w:eastAsiaTheme="majorEastAsia" w:cs="Arial"/>
          <w:color w:val="000000"/>
          <w:szCs w:val="27"/>
          <w:shd w:val="clear" w:color="auto" w:fill="FFFFFF"/>
        </w:rPr>
        <w:t xml:space="preserve"> present, the magnitude of existing habitat loss and fragmentation for such sites, sensitive species inhabiting the lands) lacking any site-specific actual project analysis and baseline data (topography, slope, aspect, age class, diversity, species, live/dead/cavity trees, just released the DDN and FONSI for the highly controversial Sagehen project. The Fire EA completely overlaps the massive proposed </w:t>
      </w:r>
      <w:r w:rsidR="00A76DEC">
        <w:rPr>
          <w:rStyle w:val="apple-converted-space"/>
          <w:rFonts w:eastAsiaTheme="majorEastAsia" w:cs="Arial"/>
          <w:color w:val="000000"/>
          <w:szCs w:val="27"/>
          <w:shd w:val="clear" w:color="auto" w:fill="FFFFFF"/>
        </w:rPr>
        <w:t>Sagehen, More’s Creek, and numerous other logging/drastic thinning, road building and burning</w:t>
      </w:r>
      <w:r>
        <w:rPr>
          <w:rStyle w:val="apple-converted-space"/>
          <w:rFonts w:eastAsiaTheme="majorEastAsia" w:cs="Arial"/>
          <w:color w:val="000000"/>
          <w:szCs w:val="27"/>
          <w:shd w:val="clear" w:color="auto" w:fill="FFFFFF"/>
        </w:rPr>
        <w:t xml:space="preserve"> EA project land</w:t>
      </w:r>
      <w:r w:rsidR="00A76DEC">
        <w:rPr>
          <w:rStyle w:val="apple-converted-space"/>
          <w:rFonts w:eastAsiaTheme="majorEastAsia" w:cs="Arial"/>
          <w:color w:val="000000"/>
          <w:szCs w:val="27"/>
          <w:shd w:val="clear" w:color="auto" w:fill="FFFFFF"/>
        </w:rPr>
        <w:t>s</w:t>
      </w:r>
      <w:r>
        <w:rPr>
          <w:rStyle w:val="apple-converted-space"/>
          <w:rFonts w:eastAsiaTheme="majorEastAsia" w:cs="Arial"/>
          <w:color w:val="000000"/>
          <w:szCs w:val="27"/>
          <w:shd w:val="clear" w:color="auto" w:fill="FFFFFF"/>
        </w:rPr>
        <w:t xml:space="preserve"> and many other projects already authorized but with not all land areas yet “treated” – and this all must be mapped and impacts on biota, watersheds, roadless areas, and wild lands, recreational uses, etc. assessed. </w:t>
      </w:r>
    </w:p>
    <w:p w14:paraId="325B7ECA" w14:textId="77777777" w:rsidR="008F47E9" w:rsidRPr="008D4311" w:rsidRDefault="008F47E9" w:rsidP="008F47E9">
      <w:pPr>
        <w:pStyle w:val="NormalWeb"/>
        <w:rPr>
          <w:rFonts w:cs="Arial"/>
          <w:color w:val="000000"/>
          <w:szCs w:val="27"/>
          <w:shd w:val="clear" w:color="auto" w:fill="FFFFFF"/>
        </w:rPr>
      </w:pPr>
      <w:r>
        <w:rPr>
          <w:rStyle w:val="apple-converted-space"/>
          <w:rFonts w:eastAsiaTheme="majorEastAsia" w:cs="Arial"/>
          <w:color w:val="000000"/>
          <w:szCs w:val="27"/>
          <w:shd w:val="clear" w:color="auto" w:fill="FFFFFF"/>
        </w:rPr>
        <w:t xml:space="preserve">It appears that nearly the only lands not potentially targeted to be burned </w:t>
      </w:r>
      <w:proofErr w:type="gramStart"/>
      <w:r>
        <w:rPr>
          <w:rStyle w:val="apple-converted-space"/>
          <w:rFonts w:eastAsiaTheme="majorEastAsia" w:cs="Arial"/>
          <w:color w:val="000000"/>
          <w:szCs w:val="27"/>
          <w:shd w:val="clear" w:color="auto" w:fill="FFFFFF"/>
        </w:rPr>
        <w:t>and also</w:t>
      </w:r>
      <w:proofErr w:type="gramEnd"/>
      <w:r>
        <w:rPr>
          <w:rStyle w:val="apple-converted-space"/>
          <w:rFonts w:eastAsiaTheme="majorEastAsia" w:cs="Arial"/>
          <w:color w:val="000000"/>
          <w:szCs w:val="27"/>
          <w:shd w:val="clear" w:color="auto" w:fill="FFFFFF"/>
        </w:rPr>
        <w:t xml:space="preserve"> foreseeably mechanically “treated” as part of projects (or logged under claims of “fuels treatments” under separate segmented NEPA) - are areas that have already burned and Wilderness areas. See EA Table 1. We Object to the failure to take a hard look at how such extreme manipulation will amplify the adverse effects of climate change stress on forest systems, and release huge amounts of CO2 (how much?) into the atmosphere? </w:t>
      </w:r>
    </w:p>
    <w:p w14:paraId="1B245116" w14:textId="482A57AC" w:rsidR="00E739C5" w:rsidRDefault="008F47E9" w:rsidP="008F47E9">
      <w:pPr>
        <w:spacing w:before="100" w:beforeAutospacing="1" w:after="100" w:afterAutospacing="1"/>
        <w:rPr>
          <w:color w:val="000000"/>
          <w:szCs w:val="18"/>
        </w:rPr>
      </w:pPr>
      <w:r w:rsidRPr="008D4311">
        <w:rPr>
          <w:color w:val="000000"/>
          <w:szCs w:val="18"/>
        </w:rPr>
        <w:t xml:space="preserve">We </w:t>
      </w:r>
      <w:r>
        <w:rPr>
          <w:color w:val="000000"/>
          <w:szCs w:val="18"/>
        </w:rPr>
        <w:t xml:space="preserve">also </w:t>
      </w:r>
      <w:r w:rsidRPr="008D4311">
        <w:rPr>
          <w:color w:val="000000"/>
          <w:szCs w:val="18"/>
        </w:rPr>
        <w:t>Object t</w:t>
      </w:r>
      <w:r>
        <w:rPr>
          <w:color w:val="000000"/>
          <w:szCs w:val="18"/>
        </w:rPr>
        <w:t>o</w:t>
      </w:r>
      <w:r w:rsidRPr="008D4311">
        <w:rPr>
          <w:color w:val="000000"/>
          <w:szCs w:val="18"/>
        </w:rPr>
        <w:t xml:space="preserve"> the failure of the FS to provide detailed an</w:t>
      </w:r>
      <w:r>
        <w:rPr>
          <w:color w:val="000000"/>
          <w:szCs w:val="18"/>
        </w:rPr>
        <w:t>a</w:t>
      </w:r>
      <w:r w:rsidRPr="008D4311">
        <w:rPr>
          <w:color w:val="000000"/>
          <w:szCs w:val="18"/>
        </w:rPr>
        <w:t>lysis of how much mature and old growth forest</w:t>
      </w:r>
      <w:r w:rsidR="00A76DEC">
        <w:rPr>
          <w:color w:val="000000"/>
          <w:szCs w:val="18"/>
        </w:rPr>
        <w:t xml:space="preserve"> and late successional forest, and how much Wolverine and other native carnivore </w:t>
      </w:r>
      <w:r w:rsidR="00A76DEC">
        <w:rPr>
          <w:color w:val="000000"/>
          <w:szCs w:val="18"/>
        </w:rPr>
        <w:lastRenderedPageBreak/>
        <w:t>habitat</w:t>
      </w:r>
      <w:r w:rsidRPr="008D4311">
        <w:rPr>
          <w:color w:val="000000"/>
          <w:szCs w:val="18"/>
        </w:rPr>
        <w:t xml:space="preserve"> exists in the</w:t>
      </w:r>
      <w:r>
        <w:rPr>
          <w:color w:val="000000"/>
          <w:szCs w:val="18"/>
        </w:rPr>
        <w:t xml:space="preserve"> </w:t>
      </w:r>
      <w:r w:rsidRPr="008D4311">
        <w:rPr>
          <w:color w:val="000000"/>
          <w:szCs w:val="18"/>
        </w:rPr>
        <w:t xml:space="preserve">specific land areas </w:t>
      </w:r>
      <w:r w:rsidR="00E739C5">
        <w:rPr>
          <w:color w:val="000000"/>
          <w:szCs w:val="18"/>
        </w:rPr>
        <w:t>not</w:t>
      </w:r>
      <w:r w:rsidRPr="008D4311">
        <w:rPr>
          <w:color w:val="000000"/>
          <w:szCs w:val="18"/>
        </w:rPr>
        <w:t xml:space="preserve"> to be treated </w:t>
      </w:r>
      <w:r w:rsidR="00E739C5">
        <w:rPr>
          <w:color w:val="000000"/>
          <w:szCs w:val="18"/>
        </w:rPr>
        <w:t>(Wilderness and some roadless areas – mainly those that have burned in various fires and then been logged to death under “salvage” deforestation – such as the area of the Pioneer Fire.</w:t>
      </w:r>
    </w:p>
    <w:p w14:paraId="7B1BD4E2" w14:textId="212C35D1" w:rsidR="008F47E9" w:rsidRPr="008D4311" w:rsidRDefault="00E739C5" w:rsidP="008F47E9">
      <w:pPr>
        <w:spacing w:before="100" w:beforeAutospacing="1" w:after="100" w:afterAutospacing="1"/>
        <w:rPr>
          <w:color w:val="000000"/>
          <w:szCs w:val="18"/>
        </w:rPr>
      </w:pPr>
      <w:r>
        <w:rPr>
          <w:color w:val="000000"/>
          <w:szCs w:val="18"/>
        </w:rPr>
        <w:t xml:space="preserve">How many of the excluded acres </w:t>
      </w:r>
      <w:r w:rsidR="008F47E9" w:rsidRPr="008D4311">
        <w:rPr>
          <w:color w:val="000000"/>
          <w:szCs w:val="18"/>
        </w:rPr>
        <w:t>Wilderness lands ha</w:t>
      </w:r>
      <w:r>
        <w:rPr>
          <w:color w:val="000000"/>
          <w:szCs w:val="18"/>
        </w:rPr>
        <w:t>ve</w:t>
      </w:r>
      <w:r w:rsidR="008F47E9" w:rsidRPr="008D4311">
        <w:rPr>
          <w:color w:val="000000"/>
          <w:szCs w:val="18"/>
        </w:rPr>
        <w:t xml:space="preserve"> burn</w:t>
      </w:r>
      <w:r w:rsidR="008F47E9">
        <w:rPr>
          <w:color w:val="000000"/>
          <w:szCs w:val="18"/>
        </w:rPr>
        <w:t>e</w:t>
      </w:r>
      <w:r w:rsidR="008F47E9" w:rsidRPr="008D4311">
        <w:rPr>
          <w:color w:val="000000"/>
          <w:szCs w:val="18"/>
        </w:rPr>
        <w:t xml:space="preserve">d </w:t>
      </w:r>
      <w:r>
        <w:rPr>
          <w:color w:val="000000"/>
          <w:szCs w:val="18"/>
        </w:rPr>
        <w:t>and lack</w:t>
      </w:r>
      <w:r w:rsidR="008F47E9" w:rsidRPr="008D4311">
        <w:rPr>
          <w:color w:val="000000"/>
          <w:szCs w:val="18"/>
        </w:rPr>
        <w:t xml:space="preserve"> mature and old growth forest?</w:t>
      </w:r>
      <w:r w:rsidR="008F47E9">
        <w:rPr>
          <w:color w:val="000000"/>
          <w:szCs w:val="18"/>
        </w:rPr>
        <w:t xml:space="preserve"> The FS has also failed to assess how much loss of essential habitat components has occurred with Wilderness area fires, and how much increased sedimentation and weed expansion (including flammable invasive species, knapweed, rush </w:t>
      </w:r>
      <w:proofErr w:type="spellStart"/>
      <w:r w:rsidR="008F47E9">
        <w:rPr>
          <w:color w:val="000000"/>
          <w:szCs w:val="18"/>
        </w:rPr>
        <w:t>skeletonweed</w:t>
      </w:r>
      <w:proofErr w:type="spellEnd"/>
      <w:r w:rsidR="008F47E9">
        <w:rPr>
          <w:color w:val="000000"/>
          <w:szCs w:val="18"/>
        </w:rPr>
        <w:t xml:space="preserve">) has taken place, and what are the current acreages across the Forest? How has this acreage changed, and where (please provide maps) since the </w:t>
      </w:r>
      <w:r w:rsidR="00FD349F">
        <w:rPr>
          <w:color w:val="000000"/>
          <w:szCs w:val="18"/>
        </w:rPr>
        <w:t>old</w:t>
      </w:r>
      <w:r w:rsidR="008F47E9">
        <w:rPr>
          <w:color w:val="000000"/>
          <w:szCs w:val="18"/>
        </w:rPr>
        <w:t xml:space="preserve"> 2003 Forest Plan</w:t>
      </w:r>
      <w:r w:rsidR="00FD349F">
        <w:rPr>
          <w:color w:val="000000"/>
          <w:szCs w:val="18"/>
        </w:rPr>
        <w:t xml:space="preserve">? Since the 2010 Plan-based wildlife document? What is the </w:t>
      </w:r>
      <w:proofErr w:type="gramStart"/>
      <w:r w:rsidR="00FD349F">
        <w:rPr>
          <w:color w:val="000000"/>
          <w:szCs w:val="18"/>
        </w:rPr>
        <w:t>current status</w:t>
      </w:r>
      <w:proofErr w:type="gramEnd"/>
      <w:r w:rsidR="00FD349F">
        <w:rPr>
          <w:color w:val="000000"/>
          <w:szCs w:val="18"/>
        </w:rPr>
        <w:t xml:space="preserve">? We Object to the lack of critical analysis and data needed to </w:t>
      </w:r>
      <w:proofErr w:type="gramStart"/>
      <w:r w:rsidR="00FD349F">
        <w:rPr>
          <w:color w:val="000000"/>
          <w:szCs w:val="18"/>
        </w:rPr>
        <w:t>make a determination</w:t>
      </w:r>
      <w:proofErr w:type="gramEnd"/>
      <w:r w:rsidR="00FD349F">
        <w:rPr>
          <w:color w:val="000000"/>
          <w:szCs w:val="18"/>
        </w:rPr>
        <w:t xml:space="preserve"> on the scale and severity of forest community type and rare and MIS species habitats over time.</w:t>
      </w:r>
    </w:p>
    <w:p w14:paraId="75C2E992" w14:textId="77777777" w:rsidR="008F47E9" w:rsidRPr="00685136" w:rsidRDefault="008F47E9" w:rsidP="008F47E9">
      <w:pPr>
        <w:pStyle w:val="NormalWeb"/>
        <w:rPr>
          <w:b/>
          <w:bCs/>
        </w:rPr>
      </w:pPr>
      <w:r>
        <w:rPr>
          <w:b/>
          <w:bCs/>
        </w:rPr>
        <w:t xml:space="preserve">ADDIOTIONAL </w:t>
      </w:r>
      <w:r w:rsidRPr="00685136">
        <w:rPr>
          <w:b/>
          <w:bCs/>
        </w:rPr>
        <w:t xml:space="preserve">OBJECTION ISSUES </w:t>
      </w:r>
      <w:r>
        <w:rPr>
          <w:b/>
          <w:bCs/>
        </w:rPr>
        <w:t>Relate to New and Updated Information</w:t>
      </w:r>
    </w:p>
    <w:p w14:paraId="51876F76" w14:textId="6249D601" w:rsidR="008F47E9" w:rsidRDefault="008F47E9" w:rsidP="008F47E9">
      <w:r>
        <w:t xml:space="preserve">This is more discussion of new information that was not available at the time of the last comment period (September 2023) on the </w:t>
      </w:r>
      <w:r w:rsidR="00251E22">
        <w:t>Boise</w:t>
      </w:r>
      <w:r>
        <w:t xml:space="preserve"> Forest Fire </w:t>
      </w:r>
      <w:r w:rsidR="00251E22">
        <w:t>EA.</w:t>
      </w:r>
      <w:r>
        <w:t xml:space="preserve"> </w:t>
      </w:r>
    </w:p>
    <w:p w14:paraId="53CBF196" w14:textId="77777777" w:rsidR="008F47E9" w:rsidRDefault="008F47E9" w:rsidP="008F47E9"/>
    <w:p w14:paraId="51FFDAA9" w14:textId="0666FE73" w:rsidR="008F47E9" w:rsidRDefault="008F47E9" w:rsidP="008F47E9">
      <w:r>
        <w:t>The new information includes: The Wolverine listed as Threatened; the plight of the Gray Wolf (whose relentless state-sanctioned persecution and illegal actions fomented by predator hatred also threatens other native carnivores; Boise Sagehen EA</w:t>
      </w:r>
      <w:r w:rsidR="00251E22">
        <w:t xml:space="preserve"> and More’s Creek scoping</w:t>
      </w:r>
      <w:r>
        <w:t xml:space="preserve">; Payette Granite Goose EA </w:t>
      </w:r>
      <w:r w:rsidR="00251E22">
        <w:t>and Payette Fire EA near completion</w:t>
      </w:r>
      <w:r>
        <w:t>; climate stress and impacts accelerating; new scientific and other information.</w:t>
      </w:r>
    </w:p>
    <w:p w14:paraId="52481059" w14:textId="77777777" w:rsidR="008F47E9" w:rsidRDefault="008F47E9" w:rsidP="008F47E9">
      <w:pPr>
        <w:rPr>
          <w:color w:val="000000"/>
          <w:szCs w:val="27"/>
        </w:rPr>
      </w:pPr>
    </w:p>
    <w:p w14:paraId="31A80DA9" w14:textId="77777777" w:rsidR="008F47E9" w:rsidRPr="00C67794" w:rsidRDefault="008F47E9" w:rsidP="008F47E9">
      <w:pPr>
        <w:rPr>
          <w:b/>
          <w:bCs/>
          <w:color w:val="000000"/>
          <w:szCs w:val="27"/>
        </w:rPr>
      </w:pPr>
      <w:r w:rsidRPr="00C67794">
        <w:rPr>
          <w:b/>
          <w:bCs/>
          <w:color w:val="000000"/>
          <w:szCs w:val="27"/>
        </w:rPr>
        <w:t xml:space="preserve">New </w:t>
      </w:r>
      <w:r>
        <w:rPr>
          <w:b/>
          <w:bCs/>
          <w:color w:val="000000"/>
          <w:szCs w:val="27"/>
        </w:rPr>
        <w:t xml:space="preserve">Forest Service </w:t>
      </w:r>
      <w:r w:rsidRPr="00C67794">
        <w:rPr>
          <w:b/>
          <w:bCs/>
          <w:color w:val="000000"/>
          <w:szCs w:val="27"/>
        </w:rPr>
        <w:t>Managem</w:t>
      </w:r>
      <w:r>
        <w:rPr>
          <w:b/>
          <w:bCs/>
          <w:color w:val="000000"/>
          <w:szCs w:val="27"/>
        </w:rPr>
        <w:t>e</w:t>
      </w:r>
      <w:r w:rsidRPr="00C67794">
        <w:rPr>
          <w:b/>
          <w:bCs/>
          <w:color w:val="000000"/>
          <w:szCs w:val="27"/>
        </w:rPr>
        <w:t>nt Policy for Older Forest</w:t>
      </w:r>
      <w:r>
        <w:rPr>
          <w:b/>
          <w:bCs/>
          <w:color w:val="000000"/>
          <w:szCs w:val="27"/>
        </w:rPr>
        <w:t>s</w:t>
      </w:r>
    </w:p>
    <w:p w14:paraId="1720D261" w14:textId="6AC04BA3" w:rsidR="008F47E9" w:rsidRPr="001D7E63" w:rsidRDefault="008F47E9" w:rsidP="008F47E9">
      <w:pPr>
        <w:pStyle w:val="NormalWeb"/>
      </w:pPr>
      <w:r>
        <w:rPr>
          <w:color w:val="000000"/>
          <w:szCs w:val="27"/>
        </w:rPr>
        <w:t xml:space="preserve">The USFS </w:t>
      </w:r>
      <w:r w:rsidR="00251E22">
        <w:rPr>
          <w:color w:val="000000"/>
          <w:szCs w:val="27"/>
        </w:rPr>
        <w:t xml:space="preserve">on </w:t>
      </w:r>
      <w:r w:rsidRPr="001D7E63">
        <w:rPr>
          <w:color w:val="000000"/>
          <w:szCs w:val="27"/>
        </w:rPr>
        <w:t>12/</w:t>
      </w:r>
      <w:r>
        <w:rPr>
          <w:color w:val="000000"/>
          <w:szCs w:val="27"/>
        </w:rPr>
        <w:t>20/</w:t>
      </w:r>
      <w:r w:rsidRPr="001D7E63">
        <w:rPr>
          <w:color w:val="000000"/>
          <w:szCs w:val="27"/>
        </w:rPr>
        <w:t xml:space="preserve">23 </w:t>
      </w:r>
      <w:r w:rsidR="00251E22">
        <w:rPr>
          <w:color w:val="000000"/>
          <w:szCs w:val="27"/>
        </w:rPr>
        <w:t xml:space="preserve">produced a </w:t>
      </w:r>
      <w:r w:rsidRPr="001D7E63">
        <w:rPr>
          <w:color w:val="000000"/>
          <w:szCs w:val="27"/>
        </w:rPr>
        <w:t>Notice of Intent: “</w:t>
      </w:r>
      <w:r w:rsidRPr="00E95A9F">
        <w:rPr>
          <w:bCs/>
          <w:szCs w:val="18"/>
          <w:u w:val="single"/>
        </w:rPr>
        <w:t>Land Management Plan Direction for Old-Growth Forest Conditions Across the National Forest System</w:t>
      </w:r>
      <w:r w:rsidRPr="001D7E63">
        <w:rPr>
          <w:bCs/>
          <w:szCs w:val="18"/>
        </w:rPr>
        <w:t xml:space="preserve">” </w:t>
      </w:r>
      <w:r>
        <w:rPr>
          <w:bCs/>
          <w:szCs w:val="18"/>
        </w:rPr>
        <w:t>identified older forests, and that process is underway.</w:t>
      </w:r>
    </w:p>
    <w:p w14:paraId="61339FBD" w14:textId="77777777" w:rsidR="008F47E9" w:rsidRPr="001D7E63" w:rsidRDefault="008F47E9" w:rsidP="008F47E9">
      <w:pPr>
        <w:rPr>
          <w:color w:val="000000"/>
          <w:szCs w:val="27"/>
        </w:rPr>
      </w:pPr>
      <w:r w:rsidRPr="001D7E63">
        <w:rPr>
          <w:color w:val="000000"/>
          <w:szCs w:val="27"/>
        </w:rPr>
        <w:t xml:space="preserve"> </w:t>
      </w:r>
      <w:hyperlink r:id="rId14" w:history="1">
        <w:r w:rsidRPr="001D7E63">
          <w:rPr>
            <w:rStyle w:val="Hyperlink"/>
            <w:rFonts w:eastAsiaTheme="majorEastAsia"/>
            <w:szCs w:val="27"/>
          </w:rPr>
          <w:t>https://usfs-public.app.box.com/v/PinyonPublic/folder/239727783978</w:t>
        </w:r>
      </w:hyperlink>
    </w:p>
    <w:p w14:paraId="148400F6" w14:textId="77777777" w:rsidR="008F47E9" w:rsidRPr="001D7E63" w:rsidRDefault="008F47E9" w:rsidP="008F47E9">
      <w:pPr>
        <w:rPr>
          <w:color w:val="000000"/>
          <w:szCs w:val="27"/>
        </w:rPr>
      </w:pPr>
    </w:p>
    <w:p w14:paraId="2725950A" w14:textId="77777777" w:rsidR="008F47E9" w:rsidRPr="001D7E63" w:rsidRDefault="008F47E9" w:rsidP="008F47E9">
      <w:pPr>
        <w:rPr>
          <w:color w:val="000000"/>
          <w:szCs w:val="27"/>
        </w:rPr>
      </w:pPr>
      <w:hyperlink r:id="rId15" w:history="1">
        <w:r w:rsidRPr="001D7E63">
          <w:rPr>
            <w:rStyle w:val="Hyperlink"/>
            <w:rFonts w:eastAsiaTheme="majorEastAsia"/>
            <w:szCs w:val="27"/>
          </w:rPr>
          <w:t>https://usfs-public.app.box.com/v/PinyonPublic/file/1394174142375</w:t>
        </w:r>
      </w:hyperlink>
    </w:p>
    <w:p w14:paraId="67D378E5" w14:textId="07BD291A" w:rsidR="008F47E9" w:rsidRPr="00E95A9F" w:rsidRDefault="008F47E9" w:rsidP="008F47E9">
      <w:pPr>
        <w:pStyle w:val="NormalWeb"/>
        <w:rPr>
          <w:i/>
          <w:iCs/>
        </w:rPr>
      </w:pPr>
      <w:r>
        <w:rPr>
          <w:szCs w:val="18"/>
        </w:rPr>
        <w:t>“</w:t>
      </w:r>
      <w:r w:rsidRPr="00E95A9F">
        <w:rPr>
          <w:i/>
          <w:iCs/>
          <w:szCs w:val="18"/>
        </w:rPr>
        <w:t>The United States Department of Agriculture (Department) is proposing to amend all land management plans for units of the National Forest System (128 plans in total) to include consistent direction to conserve and steward existing and recruit future old-growth forest conditions and to monitor their condition across planning areas of the National Forest System. The intent is to foster the long-term resilience of old- growth forest conditions and their contributions to ecological integrity across the National Forest System …”.</w:t>
      </w:r>
    </w:p>
    <w:p w14:paraId="36D1E858" w14:textId="77777777" w:rsidR="008F47E9" w:rsidRPr="001D7E63" w:rsidRDefault="008F47E9" w:rsidP="008F47E9">
      <w:pPr>
        <w:pStyle w:val="NormalWeb"/>
      </w:pPr>
      <w:r w:rsidRPr="00E95A9F">
        <w:rPr>
          <w:i/>
          <w:iCs/>
          <w:color w:val="000000"/>
          <w:szCs w:val="27"/>
        </w:rPr>
        <w:t>“</w:t>
      </w:r>
      <w:r w:rsidRPr="00E95A9F">
        <w:rPr>
          <w:i/>
          <w:iCs/>
          <w:szCs w:val="18"/>
        </w:rPr>
        <w:t xml:space="preserve">The initial inventory was conducted by applying working definitions of old-growth and mature forest conditions for over 200 regional vegetation types to Forest Inventory and Analysis field plot data. Definitions and inventories have been established for forests exhibiting old-growth conditions, but mature forest conditions had not previously been ecologically defined in a </w:t>
      </w:r>
      <w:r w:rsidRPr="00E95A9F">
        <w:rPr>
          <w:i/>
          <w:iCs/>
          <w:szCs w:val="18"/>
        </w:rPr>
        <w:lastRenderedPageBreak/>
        <w:t>consistent manner at a national scale. This initial inventory resulted in the Forest Service identifying an estimated 24.7 million acres of old-growth forest conditions and 68.1 million acres of mature forest conditions representing 17 and 47 percent, respectively, of the 144.3 million acres of forested National Forest System lands</w:t>
      </w:r>
      <w:r>
        <w:rPr>
          <w:i/>
          <w:iCs/>
          <w:szCs w:val="18"/>
        </w:rPr>
        <w:t>”</w:t>
      </w:r>
      <w:r w:rsidRPr="00E95A9F">
        <w:rPr>
          <w:i/>
          <w:iCs/>
          <w:szCs w:val="18"/>
        </w:rPr>
        <w:t>.</w:t>
      </w:r>
      <w:r w:rsidRPr="001D7E63">
        <w:rPr>
          <w:szCs w:val="18"/>
        </w:rPr>
        <w:t xml:space="preserve"> </w:t>
      </w:r>
    </w:p>
    <w:p w14:paraId="2DCB5B2D" w14:textId="77777777" w:rsidR="008F47E9" w:rsidRPr="001D7E63" w:rsidRDefault="008F47E9" w:rsidP="008F47E9">
      <w:pPr>
        <w:pStyle w:val="NormalWeb"/>
      </w:pPr>
      <w:r>
        <w:rPr>
          <w:szCs w:val="18"/>
        </w:rPr>
        <w:t>The FS is “</w:t>
      </w:r>
      <w:r w:rsidRPr="00E95A9F">
        <w:rPr>
          <w:i/>
          <w:iCs/>
          <w:szCs w:val="18"/>
        </w:rPr>
        <w:t xml:space="preserve">Focusing on the intentional management, conservation, and furtherance of </w:t>
      </w:r>
      <w:proofErr w:type="gramStart"/>
      <w:r w:rsidRPr="00E95A9F">
        <w:rPr>
          <w:i/>
          <w:iCs/>
          <w:szCs w:val="18"/>
        </w:rPr>
        <w:t>old-growth</w:t>
      </w:r>
      <w:proofErr w:type="gramEnd"/>
      <w:r w:rsidRPr="00E95A9F">
        <w:rPr>
          <w:i/>
          <w:iCs/>
          <w:szCs w:val="18"/>
        </w:rPr>
        <w:t xml:space="preserve"> across the National Forest System via a national amendment to land management plans</w:t>
      </w:r>
      <w:r>
        <w:rPr>
          <w:szCs w:val="18"/>
        </w:rPr>
        <w:t>”.</w:t>
      </w:r>
    </w:p>
    <w:p w14:paraId="6D7593B4" w14:textId="77777777" w:rsidR="008F47E9" w:rsidRPr="001D7E63" w:rsidRDefault="008F47E9" w:rsidP="008F47E9">
      <w:pPr>
        <w:rPr>
          <w:color w:val="000000"/>
          <w:szCs w:val="27"/>
        </w:rPr>
      </w:pPr>
      <w:r>
        <w:rPr>
          <w:color w:val="000000"/>
          <w:szCs w:val="27"/>
        </w:rPr>
        <w:t>The FS scoping info states:</w:t>
      </w:r>
    </w:p>
    <w:p w14:paraId="52B04FBC" w14:textId="77777777" w:rsidR="008F47E9" w:rsidRPr="001D7E63" w:rsidRDefault="008F47E9" w:rsidP="008F47E9">
      <w:pPr>
        <w:pStyle w:val="NormalWeb"/>
      </w:pPr>
      <w:r>
        <w:rPr>
          <w:szCs w:val="18"/>
        </w:rPr>
        <w:t>“</w:t>
      </w:r>
      <w:proofErr w:type="gramStart"/>
      <w:r w:rsidRPr="008023FC">
        <w:rPr>
          <w:i/>
          <w:iCs/>
          <w:szCs w:val="18"/>
        </w:rPr>
        <w:t>Old-growth forest</w:t>
      </w:r>
      <w:proofErr w:type="gramEnd"/>
      <w:r w:rsidRPr="008023FC">
        <w:rPr>
          <w:i/>
          <w:iCs/>
          <w:szCs w:val="18"/>
        </w:rPr>
        <w:t xml:space="preserve"> conditions have distinct, unique, and special ecological, cultural, and social values and contribute to ecological integrity. There is value in the long-term presence and resilience of old-growth forest conditions on the National Forest System</w:t>
      </w:r>
      <w:r w:rsidRPr="001D7E63">
        <w:rPr>
          <w:szCs w:val="18"/>
        </w:rPr>
        <w:t xml:space="preserve">. </w:t>
      </w:r>
    </w:p>
    <w:p w14:paraId="50EFB5FD" w14:textId="77777777" w:rsidR="008F47E9" w:rsidRPr="008023FC" w:rsidRDefault="008F47E9" w:rsidP="008F47E9">
      <w:pPr>
        <w:pStyle w:val="NormalWeb"/>
        <w:rPr>
          <w:i/>
          <w:iCs/>
        </w:rPr>
      </w:pPr>
      <w:r w:rsidRPr="001D7E63">
        <w:rPr>
          <w:szCs w:val="18"/>
        </w:rPr>
        <w:t xml:space="preserve"> </w:t>
      </w:r>
      <w:proofErr w:type="gramStart"/>
      <w:r w:rsidRPr="008023FC">
        <w:rPr>
          <w:i/>
          <w:iCs/>
          <w:szCs w:val="18"/>
        </w:rPr>
        <w:t>Old-growth forest</w:t>
      </w:r>
      <w:proofErr w:type="gramEnd"/>
      <w:r w:rsidRPr="008023FC">
        <w:rPr>
          <w:i/>
          <w:iCs/>
          <w:szCs w:val="18"/>
        </w:rPr>
        <w:t xml:space="preserve"> conditions exist in a dynamic landscape, and changes in the distribution and abundance of old- growth forest conditions related to disturbance and climate amplified stressors, including mortality from persistent drought, rapidly changing wildfire disturbance regimes, insects and disease, and encroachment pressures from urban development are likely to occur. </w:t>
      </w:r>
    </w:p>
    <w:p w14:paraId="17258AD2" w14:textId="77777777" w:rsidR="008F47E9" w:rsidRPr="001D7E63" w:rsidRDefault="008F47E9" w:rsidP="008F47E9">
      <w:pPr>
        <w:pStyle w:val="NormalWeb"/>
      </w:pPr>
      <w:r w:rsidRPr="008023FC">
        <w:rPr>
          <w:i/>
          <w:iCs/>
          <w:szCs w:val="18"/>
        </w:rPr>
        <w:t>There is concern over climate amplified disturbance impacts that pose a threat to the persistence of old-growth forest conditions on the National Forest System lands, and an understanding that current management practices may benefit from consistent direction to reduce vulnerabilities and increase resilience to stressors</w:t>
      </w:r>
      <w:r w:rsidRPr="001D7E63">
        <w:rPr>
          <w:szCs w:val="18"/>
        </w:rPr>
        <w:t xml:space="preserve">. </w:t>
      </w:r>
    </w:p>
    <w:p w14:paraId="164B60F3" w14:textId="6D2FCFE1" w:rsidR="008F47E9" w:rsidRPr="001D7E63" w:rsidRDefault="008F47E9" w:rsidP="008F47E9">
      <w:pPr>
        <w:pStyle w:val="NormalWeb"/>
      </w:pPr>
      <w:r w:rsidRPr="008023FC">
        <w:rPr>
          <w:i/>
          <w:iCs/>
          <w:szCs w:val="18"/>
        </w:rPr>
        <w:t>There are differences in threats and conditions in different regions and ecosystems across the National Forest System …</w:t>
      </w:r>
      <w:r>
        <w:rPr>
          <w:szCs w:val="18"/>
        </w:rPr>
        <w:t xml:space="preserve"> Note that Region 4 Forests are greatly threatened by the massive proposed burning in a series of cookie cutter CBM EAs (often cover9ing a million of acres that could suffer “treatment” in unspecified unidentified project areas for up to 26 years into the future) that will kill, injure and weaken and make more susceptible to insects/disease that FS so often use as justifications for massive “treatments” and logging -  vast areas and remnant stands of older trees – as “controlling” fire is highly risky. - especially in steep, rugged terrain like the PNF. It also threatens to extirpate species like Wolverine from much of the Payette Forest, and further fragment habitats and sever connectivity. We Object </w:t>
      </w:r>
      <w:r w:rsidR="00251E22">
        <w:rPr>
          <w:szCs w:val="18"/>
        </w:rPr>
        <w:t xml:space="preserve">to </w:t>
      </w:r>
      <w:r>
        <w:rPr>
          <w:szCs w:val="18"/>
        </w:rPr>
        <w:t>the lack of EA, and associated specialist reports</w:t>
      </w:r>
      <w:r w:rsidR="00251E22">
        <w:rPr>
          <w:szCs w:val="18"/>
        </w:rPr>
        <w:t>,</w:t>
      </w:r>
      <w:r>
        <w:rPr>
          <w:szCs w:val="18"/>
        </w:rPr>
        <w:t xml:space="preserve"> analysis of these factors.</w:t>
      </w:r>
    </w:p>
    <w:p w14:paraId="64D308C4" w14:textId="4B3151F3" w:rsidR="008F47E9" w:rsidRDefault="00251E22" w:rsidP="008F47E9">
      <w:pPr>
        <w:pStyle w:val="NormalWeb"/>
        <w:rPr>
          <w:szCs w:val="18"/>
        </w:rPr>
      </w:pPr>
      <w:r>
        <w:rPr>
          <w:szCs w:val="18"/>
        </w:rPr>
        <w:t xml:space="preserve">XXX </w:t>
      </w:r>
      <w:r w:rsidR="008F47E9">
        <w:rPr>
          <w:szCs w:val="18"/>
        </w:rPr>
        <w:t>The 12/23 FS old forest scoping: “</w:t>
      </w:r>
      <w:r w:rsidR="008F47E9" w:rsidRPr="00C34700">
        <w:rPr>
          <w:i/>
          <w:iCs/>
          <w:szCs w:val="18"/>
        </w:rPr>
        <w:t>The purpose of this amendment is to establish consistent plan direction to foster ecologically appropriate management across the National Forest System by maintaining and developing old-growth forest conditions while improving and expanding their abundance and distribution and protecting them from the increasing threats posed by climate change, wildfire, insects and disease, encroachment pressures from urban development, and other potential stressors”.</w:t>
      </w:r>
      <w:r w:rsidR="008F47E9">
        <w:rPr>
          <w:szCs w:val="18"/>
        </w:rPr>
        <w:t xml:space="preserve"> What is the current and foreseeable footprint of “urban”/ski resort development in the PNF and the associated ever-expanding recreational disturbance </w:t>
      </w:r>
      <w:proofErr w:type="gramStart"/>
      <w:r w:rsidR="008F47E9">
        <w:rPr>
          <w:szCs w:val="18"/>
        </w:rPr>
        <w:t>all across</w:t>
      </w:r>
      <w:proofErr w:type="gramEnd"/>
      <w:r w:rsidR="008F47E9">
        <w:rPr>
          <w:szCs w:val="18"/>
        </w:rPr>
        <w:t xml:space="preserve"> surrounding lands – as new development is built, and vast trail systems or “open” cross-snow or other highly disturbing to wildlife recreational activities are hyped and often dramatically </w:t>
      </w:r>
      <w:r w:rsidR="008F47E9">
        <w:rPr>
          <w:szCs w:val="18"/>
        </w:rPr>
        <w:lastRenderedPageBreak/>
        <w:t xml:space="preserve">increase? We Object to the lack of detailed hard look analysis and mapping of </w:t>
      </w:r>
      <w:proofErr w:type="gramStart"/>
      <w:r w:rsidR="008F47E9">
        <w:rPr>
          <w:szCs w:val="18"/>
        </w:rPr>
        <w:t>this</w:t>
      </w:r>
      <w:proofErr w:type="gramEnd"/>
      <w:r w:rsidR="008F47E9">
        <w:rPr>
          <w:szCs w:val="18"/>
        </w:rPr>
        <w:t xml:space="preserve"> and ALL other threats identified by the FS in the scoping info.</w:t>
      </w:r>
      <w:r w:rsidR="008F47E9" w:rsidRPr="001D7E63">
        <w:rPr>
          <w:szCs w:val="18"/>
        </w:rPr>
        <w:t xml:space="preserve"> </w:t>
      </w:r>
    </w:p>
    <w:p w14:paraId="0F0433C7" w14:textId="4E59D666" w:rsidR="008F47E9" w:rsidRPr="001D7E63" w:rsidRDefault="008F47E9" w:rsidP="008F47E9">
      <w:pPr>
        <w:pStyle w:val="NormalWeb"/>
      </w:pPr>
      <w:r>
        <w:rPr>
          <w:szCs w:val="18"/>
        </w:rPr>
        <w:t>We Object that e Fire EA and whole series of cookie cutter CBM EAs with highly uncertain vast acreage risky fire and mechanical treatments foreseeably destroying forest wildlife habitats and conducting “treatments” at all seasons of the year - greatly threatens the remaining mature and older forests in t</w:t>
      </w:r>
      <w:r w:rsidR="00251E22">
        <w:rPr>
          <w:szCs w:val="18"/>
        </w:rPr>
        <w:t>he</w:t>
      </w:r>
      <w:r>
        <w:rPr>
          <w:szCs w:val="18"/>
        </w:rPr>
        <w:t xml:space="preserve"> old growth protection FS process. Finalizing this massive disturbance fire EA prior to finalization of the </w:t>
      </w:r>
      <w:r w:rsidR="00251E22">
        <w:rPr>
          <w:szCs w:val="18"/>
        </w:rPr>
        <w:t xml:space="preserve">nation-wide </w:t>
      </w:r>
      <w:r>
        <w:rPr>
          <w:szCs w:val="18"/>
        </w:rPr>
        <w:t>older forests process poses a significant threat to their management (and to forest-wide carbon sequestration and sensitive/imperiled species survival).</w:t>
      </w:r>
    </w:p>
    <w:p w14:paraId="2F431456" w14:textId="4DF932E6" w:rsidR="008F47E9" w:rsidRPr="00C34700" w:rsidRDefault="008F47E9" w:rsidP="008F47E9">
      <w:pPr>
        <w:pStyle w:val="NormalWeb"/>
        <w:rPr>
          <w:i/>
          <w:iCs/>
          <w:szCs w:val="18"/>
        </w:rPr>
      </w:pPr>
      <w:r>
        <w:rPr>
          <w:szCs w:val="18"/>
        </w:rPr>
        <w:t xml:space="preserve">The FS </w:t>
      </w:r>
      <w:r w:rsidR="00251E22">
        <w:rPr>
          <w:szCs w:val="18"/>
        </w:rPr>
        <w:t xml:space="preserve">Payette EA </w:t>
      </w:r>
      <w:r>
        <w:rPr>
          <w:szCs w:val="18"/>
        </w:rPr>
        <w:t xml:space="preserve">scoping </w:t>
      </w:r>
      <w:r w:rsidR="00251E22">
        <w:rPr>
          <w:szCs w:val="18"/>
        </w:rPr>
        <w:t>admitted</w:t>
      </w:r>
      <w:r>
        <w:rPr>
          <w:szCs w:val="18"/>
        </w:rPr>
        <w:t>: “</w:t>
      </w:r>
      <w:proofErr w:type="gramStart"/>
      <w:r w:rsidRPr="00C34700">
        <w:rPr>
          <w:i/>
          <w:iCs/>
          <w:szCs w:val="18"/>
        </w:rPr>
        <w:t>Old-growth forest</w:t>
      </w:r>
      <w:proofErr w:type="gramEnd"/>
      <w:r w:rsidRPr="00C34700">
        <w:rPr>
          <w:i/>
          <w:iCs/>
          <w:szCs w:val="18"/>
        </w:rPr>
        <w:t xml:space="preserve"> conditions support ecological integrity and contribute to distinctive ecosystem services—such as long-term storage of carbon, increased biodiversity, improved watershed health, and social, cultural, and economic values. Old-growth forests have place-based meanings tied to cultural identity and heritage; local economies and ways of life; traditional and subsistence uses; aesthetic, spiritual, and recreational experiences; and Tribal and Indigenous histories …</w:t>
      </w:r>
    </w:p>
    <w:p w14:paraId="3B70062D" w14:textId="77777777" w:rsidR="008F47E9" w:rsidRPr="00C34700" w:rsidRDefault="008F47E9" w:rsidP="008F47E9">
      <w:pPr>
        <w:pStyle w:val="NormalWeb"/>
        <w:rPr>
          <w:i/>
          <w:iCs/>
        </w:rPr>
      </w:pPr>
      <w:r w:rsidRPr="00C34700">
        <w:rPr>
          <w:i/>
          <w:iCs/>
          <w:szCs w:val="18"/>
        </w:rPr>
        <w:t xml:space="preserve">“Carbon stored in old-growth conditions contributes to the long-term carbon storage, stability, and resiliency of forest carbon across the National Forest System”. </w:t>
      </w:r>
    </w:p>
    <w:p w14:paraId="53A9CB81" w14:textId="77777777" w:rsidR="008F47E9" w:rsidRDefault="008F47E9" w:rsidP="008F47E9">
      <w:pPr>
        <w:pStyle w:val="NormalWeb"/>
        <w:rPr>
          <w:szCs w:val="18"/>
        </w:rPr>
      </w:pPr>
      <w:r w:rsidRPr="00C34700">
        <w:rPr>
          <w:i/>
          <w:iCs/>
          <w:szCs w:val="18"/>
        </w:rPr>
        <w:t>“The long-term abundance, distribution, and resiliency of old- growth conditions contribute to the overall ecological integrity of ecosystems and watersheds</w:t>
      </w:r>
      <w:r>
        <w:rPr>
          <w:szCs w:val="18"/>
        </w:rPr>
        <w:t>”</w:t>
      </w:r>
      <w:r w:rsidRPr="001D7E63">
        <w:rPr>
          <w:szCs w:val="18"/>
        </w:rPr>
        <w:t>.</w:t>
      </w:r>
    </w:p>
    <w:p w14:paraId="33F107EE" w14:textId="6C2284D5" w:rsidR="008F47E9" w:rsidRDefault="008F47E9" w:rsidP="008F47E9">
      <w:pPr>
        <w:pStyle w:val="NormalWeb"/>
        <w:rPr>
          <w:szCs w:val="18"/>
        </w:rPr>
      </w:pPr>
      <w:r>
        <w:rPr>
          <w:szCs w:val="18"/>
        </w:rPr>
        <w:t xml:space="preserve">The Federal Register Notice makes many laudatory ecological statements about old forests. But how do </w:t>
      </w:r>
      <w:proofErr w:type="gramStart"/>
      <w:r>
        <w:rPr>
          <w:szCs w:val="18"/>
        </w:rPr>
        <w:t>these mesh</w:t>
      </w:r>
      <w:proofErr w:type="gramEnd"/>
      <w:r>
        <w:rPr>
          <w:szCs w:val="18"/>
        </w:rPr>
        <w:t xml:space="preserve"> with the minimal Fire EA information? Where are all old forests across the project area? Where are all old stands? Where are all trees of all species? How has the Payette mapped and delineated old forests? Old stands? Old trees? What criteria were used, and what are the general dominant vegetation types and species in these identified stands? Where are old growth Ponderosa Pine left? Where </w:t>
      </w:r>
      <w:proofErr w:type="gramStart"/>
      <w:r>
        <w:rPr>
          <w:szCs w:val="18"/>
        </w:rPr>
        <w:t>are</w:t>
      </w:r>
      <w:proofErr w:type="gramEnd"/>
      <w:r>
        <w:rPr>
          <w:szCs w:val="18"/>
        </w:rPr>
        <w:t xml:space="preserve"> old growth MIXED Ponderosa Pine and Douglas Fir? Or MIXED Douglas fir-subalpine fir-aspen stands? Please provide the information for all vegetation communities, including mixed species communities that the FS does its best to ignore, and seeks to purge of “undesired” native species - while these mixed species forests provide critical habitat elements for sensitive avian species, native forest carnivores, and declining migratory </w:t>
      </w:r>
      <w:proofErr w:type="gramStart"/>
      <w:r>
        <w:rPr>
          <w:szCs w:val="18"/>
        </w:rPr>
        <w:t>songbirds,.</w:t>
      </w:r>
      <w:proofErr w:type="gramEnd"/>
      <w:r>
        <w:rPr>
          <w:szCs w:val="18"/>
        </w:rPr>
        <w:t xml:space="preserve"> If these sites are burned up, masticated, sawed down, </w:t>
      </w:r>
      <w:proofErr w:type="gramStart"/>
      <w:r>
        <w:rPr>
          <w:szCs w:val="18"/>
        </w:rPr>
        <w:t>etc.</w:t>
      </w:r>
      <w:proofErr w:type="gramEnd"/>
      <w:r>
        <w:rPr>
          <w:szCs w:val="18"/>
        </w:rPr>
        <w:t xml:space="preserve"> or otherwise harmed and trees killed or injured in USFS “treatment”, how many years will it take to recover stands with these characteristics?   We Object to the failure to address these significant issues.</w:t>
      </w:r>
    </w:p>
    <w:p w14:paraId="40C9F6CC" w14:textId="77777777" w:rsidR="008F47E9" w:rsidRDefault="008F47E9" w:rsidP="008F47E9">
      <w:pPr>
        <w:pStyle w:val="NormalWeb"/>
        <w:rPr>
          <w:szCs w:val="18"/>
        </w:rPr>
      </w:pPr>
      <w:r>
        <w:rPr>
          <w:szCs w:val="18"/>
        </w:rPr>
        <w:t xml:space="preserve">We Object to the failure of the EA to provide detailed analysis of these old forest sites, stands and current on the ground ecological conditions that are necessary to understand and assess the cumulative effects of this massive burning that could be burning up old growth (including as collateral damage), bulldozing firebreaks right through old forest groves, and causing rapid-fire spread of irreversible flammable weeds like cheatgrass before any </w:t>
      </w:r>
      <w:proofErr w:type="spellStart"/>
      <w:r>
        <w:rPr>
          <w:szCs w:val="18"/>
        </w:rPr>
        <w:t>od</w:t>
      </w:r>
      <w:proofErr w:type="spellEnd"/>
      <w:r>
        <w:rPr>
          <w:szCs w:val="18"/>
        </w:rPr>
        <w:t xml:space="preserve"> growth measures – if any are put in place, materialize on the ground. This massive CBM project could already be authorized, contracts let, tree burned, etc. </w:t>
      </w:r>
    </w:p>
    <w:p w14:paraId="1F0DD8F0" w14:textId="77777777" w:rsidR="008F47E9" w:rsidRDefault="008F47E9" w:rsidP="008F47E9">
      <w:pPr>
        <w:pStyle w:val="NormalWeb"/>
        <w:rPr>
          <w:szCs w:val="18"/>
        </w:rPr>
      </w:pPr>
      <w:r>
        <w:rPr>
          <w:szCs w:val="18"/>
        </w:rPr>
        <w:lastRenderedPageBreak/>
        <w:t>This information is also necessary to understand the harmful effects of massive uncertain and risky “treatments” on maturing forests that are essential to replace older forests that may suffer insect infestations, windthrow or other mortality events or other impacts decreasing their cover, cavities/</w:t>
      </w:r>
      <w:proofErr w:type="gramStart"/>
      <w:r>
        <w:rPr>
          <w:szCs w:val="18"/>
        </w:rPr>
        <w:t>dens</w:t>
      </w:r>
      <w:proofErr w:type="gramEnd"/>
      <w:r>
        <w:rPr>
          <w:szCs w:val="18"/>
        </w:rPr>
        <w:t xml:space="preserve"> and extent. Where are all maturing forests with mature trees located? Where are all mature/maturing stands, and how were the identified? How has the Payette Forest mapped and delineated</w:t>
      </w:r>
      <w:r w:rsidRPr="001D7E63">
        <w:rPr>
          <w:szCs w:val="18"/>
        </w:rPr>
        <w:t xml:space="preserve"> </w:t>
      </w:r>
      <w:r>
        <w:rPr>
          <w:szCs w:val="18"/>
        </w:rPr>
        <w:t>mature and maturing forests? Mature trees of each vegetation community type? What are the general dominant vegetation types and species in these identified stands? Where are mature growth Ponderosa Pine left? Please provide the information for all vegetation communities, including mixed species communities that the FS does its best to ignore. If these sites are burned up or otherwise harmed and trees killed in USFS “treatment”, how many years will it take to recover stands with these characteristics?</w:t>
      </w:r>
    </w:p>
    <w:p w14:paraId="71482715" w14:textId="034ED312" w:rsidR="008F47E9" w:rsidRDefault="008F47E9" w:rsidP="008F47E9">
      <w:pPr>
        <w:rPr>
          <w:color w:val="000000"/>
          <w:szCs w:val="27"/>
        </w:rPr>
      </w:pPr>
      <w:r>
        <w:rPr>
          <w:color w:val="000000"/>
          <w:szCs w:val="27"/>
        </w:rPr>
        <w:t>This info is also necessary to understand how much of a successional deficit of maturing forest is currently present and will be present if the Fire EA proceeds. What percentage of the old forests, mature forests, maturing forest occur in roadless areas? Where? We Object to the failure to provide critical information to understand the full effects of the massive treatments on natural values and protection of old forests in roadless areas.</w:t>
      </w:r>
    </w:p>
    <w:p w14:paraId="78103DCC" w14:textId="77777777" w:rsidR="008F47E9" w:rsidRDefault="008F47E9" w:rsidP="008F47E9">
      <w:pPr>
        <w:rPr>
          <w:color w:val="000000"/>
          <w:szCs w:val="27"/>
        </w:rPr>
      </w:pPr>
    </w:p>
    <w:p w14:paraId="346214D5" w14:textId="02041E67" w:rsidR="008F47E9" w:rsidRPr="00E665AD" w:rsidRDefault="008F47E9" w:rsidP="008F47E9">
      <w:pPr>
        <w:rPr>
          <w:color w:val="000000"/>
          <w:szCs w:val="27"/>
        </w:rPr>
      </w:pPr>
      <w:r>
        <w:rPr>
          <w:color w:val="000000"/>
          <w:szCs w:val="27"/>
        </w:rPr>
        <w:t>How much of the old growth forest, mature forest, maturing forests are found in already authorized projects where treatments have not yet been conducted?</w:t>
      </w:r>
    </w:p>
    <w:p w14:paraId="31C5EE05" w14:textId="77777777" w:rsidR="008F47E9" w:rsidRDefault="008F47E9" w:rsidP="008F47E9"/>
    <w:p w14:paraId="114909F7" w14:textId="77777777" w:rsidR="008F47E9" w:rsidRPr="009F11D7" w:rsidRDefault="008F47E9" w:rsidP="008F47E9">
      <w:pPr>
        <w:rPr>
          <w:b/>
          <w:bCs/>
        </w:rPr>
      </w:pPr>
      <w:r w:rsidRPr="009F11D7">
        <w:rPr>
          <w:b/>
          <w:bCs/>
        </w:rPr>
        <w:t>USFWS Failure to Re-List the Gray Wolf in the Northern Rockies</w:t>
      </w:r>
      <w:r>
        <w:rPr>
          <w:b/>
          <w:bCs/>
        </w:rPr>
        <w:t xml:space="preserve"> Further Threatens Viability and Species Recovery of this Sensitive Species</w:t>
      </w:r>
    </w:p>
    <w:p w14:paraId="3A0FFB88" w14:textId="77777777" w:rsidR="008F47E9" w:rsidRPr="009F11D7" w:rsidRDefault="008F47E9" w:rsidP="008F47E9">
      <w:pPr>
        <w:rPr>
          <w:b/>
          <w:bCs/>
        </w:rPr>
      </w:pPr>
    </w:p>
    <w:p w14:paraId="12317018" w14:textId="77777777" w:rsidR="008F47E9" w:rsidRDefault="008F47E9" w:rsidP="008F47E9">
      <w:r>
        <w:t>In early 2024, USFWS failed to re-list Wolves. This prompted near-immediate filing of 60-day Notice letters by concerned environmental groups.</w:t>
      </w:r>
    </w:p>
    <w:p w14:paraId="0DA5FA79" w14:textId="77777777" w:rsidR="008F47E9" w:rsidRDefault="008F47E9" w:rsidP="008F47E9"/>
    <w:p w14:paraId="75CBCFF3" w14:textId="77777777" w:rsidR="00A25431" w:rsidRDefault="008F47E9" w:rsidP="008F47E9">
      <w:r>
        <w:t xml:space="preserve">This failure of the </w:t>
      </w:r>
      <w:proofErr w:type="spellStart"/>
      <w:r>
        <w:t>Haaland</w:t>
      </w:r>
      <w:proofErr w:type="spellEnd"/>
      <w:r>
        <w:t xml:space="preserve"> Interior Department USFWS to re-list Wolves in the northern Rockies is despite increasingly cruel, barbaric persecution of Gray Wolves in Idaho, Montana and Wyoming and largescale hunting and trapping, bounties in some areas, and contracted aerial gunning proposal harming populations and healthy predator community structure.</w:t>
      </w:r>
      <w:r w:rsidR="008B32D3">
        <w:t xml:space="preserve"> The grotesque example of recent </w:t>
      </w:r>
      <w:r w:rsidR="00251E22">
        <w:t xml:space="preserve">Wyoming </w:t>
      </w:r>
      <w:r w:rsidR="008B32D3">
        <w:t xml:space="preserve">wolf torture </w:t>
      </w:r>
      <w:r w:rsidR="00251E22">
        <w:t xml:space="preserve">barbarism </w:t>
      </w:r>
      <w:r w:rsidR="008B32D3">
        <w:t xml:space="preserve">only adds to this concern about the epidemic of Wolf killing in the Wyoming, Idaho, </w:t>
      </w:r>
      <w:proofErr w:type="gramStart"/>
      <w:r w:rsidR="008B32D3">
        <w:t>Montana</w:t>
      </w:r>
      <w:proofErr w:type="gramEnd"/>
      <w:r w:rsidR="008B32D3">
        <w:t xml:space="preserve"> and northeastern Oregon. </w:t>
      </w:r>
    </w:p>
    <w:p w14:paraId="349C4C67" w14:textId="2B7C29EF" w:rsidR="00A25431" w:rsidRDefault="00A25431" w:rsidP="008F47E9">
      <w:r>
        <w:t xml:space="preserve">See: </w:t>
      </w:r>
      <w:hyperlink r:id="rId16" w:history="1">
        <w:r w:rsidRPr="00C34916">
          <w:rPr>
            <w:rStyle w:val="Hyperlink"/>
          </w:rPr>
          <w:t>https://wyofile.com/wyoming-wolf-torture-case-a-trigger-for-new-endangered-species-act-lawsuit/</w:t>
        </w:r>
      </w:hyperlink>
    </w:p>
    <w:p w14:paraId="6DF40B2C" w14:textId="77777777" w:rsidR="00A25431" w:rsidRDefault="00A25431" w:rsidP="008F47E9"/>
    <w:p w14:paraId="0E99800E" w14:textId="196F3245" w:rsidR="00A25431" w:rsidRDefault="00A25431" w:rsidP="008F47E9">
      <w:r>
        <w:t xml:space="preserve">See also NE Oregon Wolf and other wildlife poisoning: </w:t>
      </w:r>
      <w:hyperlink r:id="rId17" w:history="1">
        <w:r w:rsidRPr="00C34916">
          <w:rPr>
            <w:rStyle w:val="Hyperlink"/>
          </w:rPr>
          <w:t>https://x.com/ZachsORoutdoors/status/1791292331259531460?fbclid=IwZXh0bgNhZW0CMTAAAR1tZ7Ho9SOVT-a_FHjrTi0fmYcB2j4k-ZXt0JfjgjB8GPitlZ2iMQQ0d3Q_aem_AT9hKWTkaRkAnMPf8aer5dQWkkk0x9Ofj60bCKJgsgOcS0Qyf3F0YkpHAbjngW9ASynycGmxve8GnyRIZEKahCs7</w:t>
        </w:r>
      </w:hyperlink>
      <w:r>
        <w:t xml:space="preserve"> .</w:t>
      </w:r>
    </w:p>
    <w:p w14:paraId="6686A3ED" w14:textId="77777777" w:rsidR="00A25431" w:rsidRPr="00A25431" w:rsidRDefault="00A25431" w:rsidP="00A25431">
      <w:pPr>
        <w:pStyle w:val="component-root-0-2-57"/>
        <w:rPr>
          <w:color w:val="000000"/>
        </w:rPr>
      </w:pPr>
      <w:r>
        <w:rPr>
          <w:color w:val="000000"/>
        </w:rPr>
        <w:t xml:space="preserve">Numerous native predators are threatened by these barbaric Wolf policies: Wolverine, (now recognized by USFWS as Threatened) Canada Lynx, Fisher, and Gray Wolf – the latter greatly threatened by the state of Idaho’s barbaric Gray Wolf persecution “management”. See news article on Idaho Wolf aerial gunning scheme, for example: </w:t>
      </w:r>
    </w:p>
    <w:p w14:paraId="3BDA18A8" w14:textId="446DAFFA" w:rsidR="00A25431" w:rsidRPr="00A25431" w:rsidRDefault="00A25431" w:rsidP="00A25431">
      <w:pPr>
        <w:pStyle w:val="component-root-0-2-57"/>
        <w:rPr>
          <w:color w:val="2C2C2C"/>
        </w:rPr>
      </w:pPr>
      <w:hyperlink r:id="rId18" w:history="1">
        <w:r w:rsidRPr="00B102A3">
          <w:rPr>
            <w:rStyle w:val="Hyperlink"/>
            <w:rFonts w:eastAsiaTheme="majorEastAsia"/>
          </w:rPr>
          <w:t>https://news.yahoo.com/hunter-applied-receive-idaho-funds-110000618.html?guce_referrer=aHR0cHM6Ly93d3cuZ29vZ2xlLmNvbS8&amp;guce_referrer_sig=AQAAACD8I3IFQvVjo-4tL7kBk_fvI9pIkUo362KZ5imkmTh_0kq_OFfXzhIUD581nOy10ap2zPob3GFqqRLRptw6UICmwAkCASdQsyXZIssaMqN0-2Rut9sg2VEy2E0wjAZCaITmpft0L3InAZ6E2QgvM5MXUY4yoV9Tj8Q4r9LB3-tr</w:t>
        </w:r>
      </w:hyperlink>
    </w:p>
    <w:p w14:paraId="30CD03EA" w14:textId="6B2BE913" w:rsidR="008F47E9" w:rsidRDefault="008F47E9" w:rsidP="008F47E9">
      <w:r>
        <w:t xml:space="preserve">See </w:t>
      </w:r>
      <w:r w:rsidR="008B32D3">
        <w:t xml:space="preserve">also </w:t>
      </w:r>
      <w:r>
        <w:t>our Granite Goose and Sagehen comments (attached here) describing threats to Wolves and other predator species, plus predator-prey dynamic disruption.</w:t>
      </w:r>
    </w:p>
    <w:p w14:paraId="00072473" w14:textId="77777777" w:rsidR="008F47E9" w:rsidRDefault="008F47E9" w:rsidP="008F47E9">
      <w:pPr>
        <w:spacing w:before="100" w:beforeAutospacing="1" w:after="100" w:afterAutospacing="1"/>
        <w:rPr>
          <w:color w:val="000000"/>
          <w:lang w:eastAsia="zh-CN"/>
        </w:rPr>
      </w:pPr>
      <w:r>
        <w:rPr>
          <w:color w:val="000000"/>
          <w:lang w:eastAsia="zh-CN"/>
        </w:rPr>
        <w:t>This project also appears to be aimed at intensifying recreational disturbance – by not closing roads but turning them into mechanized trails, expanding s</w:t>
      </w:r>
      <w:r w:rsidRPr="00F91309">
        <w:rPr>
          <w:color w:val="000000"/>
          <w:lang w:eastAsia="zh-CN"/>
        </w:rPr>
        <w:t xml:space="preserve">nowmobile parking lots, </w:t>
      </w:r>
      <w:r>
        <w:rPr>
          <w:color w:val="000000"/>
          <w:lang w:eastAsia="zh-CN"/>
        </w:rPr>
        <w:t xml:space="preserve">failing to close much larger areas to snowmobile use, relying on an </w:t>
      </w:r>
      <w:proofErr w:type="spellStart"/>
      <w:r>
        <w:rPr>
          <w:color w:val="000000"/>
          <w:lang w:eastAsia="zh-CN"/>
        </w:rPr>
        <w:t>out-dated</w:t>
      </w:r>
      <w:proofErr w:type="spellEnd"/>
      <w:r>
        <w:rPr>
          <w:color w:val="000000"/>
          <w:lang w:eastAsia="zh-CN"/>
        </w:rPr>
        <w:t xml:space="preserve"> forest travel plan, </w:t>
      </w:r>
      <w:r w:rsidRPr="00F91309">
        <w:rPr>
          <w:color w:val="000000"/>
          <w:lang w:eastAsia="zh-CN"/>
        </w:rPr>
        <w:t>etc.</w:t>
      </w:r>
    </w:p>
    <w:p w14:paraId="1B41F829" w14:textId="77777777" w:rsidR="008F47E9" w:rsidRDefault="008F47E9" w:rsidP="008F47E9">
      <w:pPr>
        <w:spacing w:before="100" w:beforeAutospacing="1" w:after="100" w:afterAutospacing="1"/>
        <w:rPr>
          <w:color w:val="000000"/>
          <w:lang w:eastAsia="zh-CN"/>
        </w:rPr>
      </w:pPr>
      <w:r>
        <w:rPr>
          <w:color w:val="000000"/>
          <w:lang w:eastAsia="zh-CN"/>
        </w:rPr>
        <w:t xml:space="preserve">The project’s large-scale deforestation, burning and tree removal will make it much easier for snowmobiles, motor bikes, mountain bikes to run all over the place, and for year-round harassment, poaching, </w:t>
      </w:r>
      <w:proofErr w:type="gramStart"/>
      <w:r>
        <w:rPr>
          <w:color w:val="000000"/>
          <w:lang w:eastAsia="zh-CN"/>
        </w:rPr>
        <w:t>hunting</w:t>
      </w:r>
      <w:proofErr w:type="gramEnd"/>
      <w:r>
        <w:rPr>
          <w:color w:val="000000"/>
          <w:lang w:eastAsia="zh-CN"/>
        </w:rPr>
        <w:t xml:space="preserve"> and trapping and disturbance of native carnivores and other wildlife including roadless lands. We Object to the failure to take a hard look at </w:t>
      </w:r>
      <w:proofErr w:type="gramStart"/>
      <w:r>
        <w:rPr>
          <w:color w:val="000000"/>
          <w:lang w:eastAsia="zh-CN"/>
        </w:rPr>
        <w:t>all of</w:t>
      </w:r>
      <w:proofErr w:type="gramEnd"/>
      <w:r>
        <w:rPr>
          <w:color w:val="000000"/>
          <w:lang w:eastAsia="zh-CN"/>
        </w:rPr>
        <w:t xml:space="preserve"> these disturbances on native terrestrial species.</w:t>
      </w:r>
    </w:p>
    <w:p w14:paraId="4CD9F29E" w14:textId="119B92C7" w:rsidR="008F47E9" w:rsidRDefault="00251E22" w:rsidP="008F47E9">
      <w:pPr>
        <w:pStyle w:val="component-root-0-2-57"/>
        <w:rPr>
          <w:color w:val="2C2C2C"/>
        </w:rPr>
      </w:pPr>
      <w:r>
        <w:rPr>
          <w:color w:val="2C2C2C"/>
        </w:rPr>
        <w:t>T</w:t>
      </w:r>
      <w:r w:rsidR="008F47E9">
        <w:rPr>
          <w:color w:val="2C2C2C"/>
        </w:rPr>
        <w:t xml:space="preserve">he Gray Wolf </w:t>
      </w:r>
      <w:r>
        <w:rPr>
          <w:color w:val="2C2C2C"/>
        </w:rPr>
        <w:t xml:space="preserve">is </w:t>
      </w:r>
      <w:r w:rsidR="008F47E9">
        <w:rPr>
          <w:color w:val="2C2C2C"/>
        </w:rPr>
        <w:t>a forest sensitive species</w:t>
      </w:r>
      <w:r>
        <w:rPr>
          <w:color w:val="2C2C2C"/>
        </w:rPr>
        <w:t>.</w:t>
      </w:r>
      <w:r w:rsidR="008F47E9">
        <w:rPr>
          <w:color w:val="2C2C2C"/>
        </w:rPr>
        <w:t xml:space="preserve"> Won’t this project make this greatly persecuted native carnivore even more vulnerable to being trapped, shot, </w:t>
      </w:r>
      <w:proofErr w:type="gramStart"/>
      <w:r w:rsidR="008F47E9">
        <w:rPr>
          <w:color w:val="2C2C2C"/>
        </w:rPr>
        <w:t>poached</w:t>
      </w:r>
      <w:proofErr w:type="gramEnd"/>
      <w:r w:rsidR="008F47E9">
        <w:rPr>
          <w:color w:val="2C2C2C"/>
        </w:rPr>
        <w:t xml:space="preserve"> and displaced. And more susceptible to the barbaric wolf killing now sanctioned by the state of Idaho? What is the current Gray Wolf population in the Boise Forest? Where is there protective forest cover and secure habitat in the project landscape? How will this project change that? How many more wolves are likely to die because of loss of forest cover protection? How viable will the population </w:t>
      </w:r>
      <w:proofErr w:type="spellStart"/>
      <w:r w:rsidR="008F47E9">
        <w:rPr>
          <w:color w:val="2C2C2C"/>
        </w:rPr>
        <w:t>actuallybe</w:t>
      </w:r>
      <w:proofErr w:type="spellEnd"/>
      <w:r w:rsidR="008F47E9">
        <w:rPr>
          <w:color w:val="2C2C2C"/>
        </w:rPr>
        <w:t>? Won ‘t this project help push the species towards re-listing by destroying protective habitat and making wolf slaughter easier? We Object to the lack of a current hard look analysis of the many harms to native carnivores, including Gray Wolf, due to this project. Note that the project is also likely to result in livestock grazing impacts being shifted and intensified as torched lands are minimally “rested” how will changes in livestock grazing impact sensitive species including rare native carnivores? We Object to the lack of detailed hard look analysis at this and myriad other conflicts of the high levels of sheep and cow disturbance across the PNF and surrounding lands?</w:t>
      </w:r>
      <w:r>
        <w:rPr>
          <w:color w:val="2C2C2C"/>
        </w:rPr>
        <w:t xml:space="preserve"> </w:t>
      </w:r>
      <w:r w:rsidR="008F47E9">
        <w:rPr>
          <w:color w:val="2C2C2C"/>
        </w:rPr>
        <w:t xml:space="preserve">Note that an Idaho Federal Court ruling recognized threats in lands to the north of the project area within Grizzly Bear habitats: </w:t>
      </w:r>
    </w:p>
    <w:p w14:paraId="603D7A4D" w14:textId="77777777" w:rsidR="008F47E9" w:rsidRDefault="008F47E9" w:rsidP="008F47E9">
      <w:pPr>
        <w:pStyle w:val="component-root-0-2-57"/>
        <w:rPr>
          <w:color w:val="2C2C2C"/>
        </w:rPr>
      </w:pPr>
      <w:hyperlink r:id="rId19" w:history="1">
        <w:r w:rsidRPr="00092262">
          <w:rPr>
            <w:rStyle w:val="Hyperlink"/>
            <w:rFonts w:eastAsiaTheme="majorEastAsia"/>
          </w:rPr>
          <w:t>https://cdapress.com/news/2024/mar/21/idaho-wolf-trapping-cut-over-threat-to-grizzlies/</w:t>
        </w:r>
      </w:hyperlink>
    </w:p>
    <w:p w14:paraId="3189D32F" w14:textId="77777777" w:rsidR="008F47E9" w:rsidRPr="0044182F" w:rsidRDefault="008F47E9" w:rsidP="008F47E9">
      <w:pPr>
        <w:pStyle w:val="NormalWeb"/>
        <w:rPr>
          <w:i/>
          <w:iCs/>
        </w:rPr>
      </w:pPr>
      <w:r w:rsidRPr="0044182F">
        <w:rPr>
          <w:i/>
          <w:iCs/>
          <w:color w:val="2C2C2C"/>
        </w:rPr>
        <w:t>“</w:t>
      </w:r>
      <w:r w:rsidRPr="0044182F">
        <w:rPr>
          <w:i/>
          <w:iCs/>
        </w:rPr>
        <w:t xml:space="preserve">Idaho’s wolf trapping and snaring season will be shortened by a federal court ruling, which found that grizzly bears, protected under the Endangered Species Act, could be </w:t>
      </w:r>
      <w:proofErr w:type="gramStart"/>
      <w:r w:rsidRPr="0044182F">
        <w:rPr>
          <w:i/>
          <w:iCs/>
        </w:rPr>
        <w:t>injured</w:t>
      </w:r>
      <w:proofErr w:type="gramEnd"/>
      <w:r w:rsidRPr="0044182F">
        <w:rPr>
          <w:i/>
          <w:iCs/>
        </w:rPr>
        <w:t xml:space="preserve"> or killed by the devices.</w:t>
      </w:r>
    </w:p>
    <w:p w14:paraId="0F778B8B" w14:textId="77777777" w:rsidR="008F47E9" w:rsidRPr="0044182F" w:rsidRDefault="008F47E9" w:rsidP="008F47E9">
      <w:pPr>
        <w:pStyle w:val="NormalWeb"/>
        <w:rPr>
          <w:i/>
          <w:iCs/>
        </w:rPr>
      </w:pPr>
      <w:r w:rsidRPr="0044182F">
        <w:rPr>
          <w:i/>
          <w:iCs/>
        </w:rPr>
        <w:t>U.S. Magistrate Judge Candy Dale issued the decision Tuesday as part of a 2021 lawsuit filed by environmental activist groups over the Idaho Legislature’s expansion of trapping seasons.</w:t>
      </w:r>
    </w:p>
    <w:p w14:paraId="78310253" w14:textId="77777777" w:rsidR="008F47E9" w:rsidRDefault="008F47E9" w:rsidP="008F47E9">
      <w:pPr>
        <w:pStyle w:val="NormalWeb"/>
      </w:pPr>
      <w:r w:rsidRPr="0044182F">
        <w:rPr>
          <w:i/>
          <w:iCs/>
        </w:rPr>
        <w:lastRenderedPageBreak/>
        <w:t>“There is ample evidence in the record, including Idaho’s own witnesses, that lawfully set wolf traps and snares are reasonably likely to take grizzly bears in Idaho,” Dale wrote</w:t>
      </w:r>
      <w:r>
        <w:t>”.</w:t>
      </w:r>
    </w:p>
    <w:p w14:paraId="6777F126" w14:textId="2ACD0E02" w:rsidR="009451EF" w:rsidRPr="0044182F" w:rsidRDefault="008F47E9" w:rsidP="008F47E9">
      <w:pPr>
        <w:pStyle w:val="NormalWeb"/>
      </w:pPr>
      <w:r>
        <w:t xml:space="preserve">Also: </w:t>
      </w:r>
      <w:hyperlink r:id="rId20" w:history="1">
        <w:r w:rsidR="009451EF" w:rsidRPr="00C34916">
          <w:rPr>
            <w:rStyle w:val="Hyperlink"/>
          </w:rPr>
          <w:t>https://www.eastidahonews.com/2024/03/idaho-wolf-trapping-halted-court-cites-potential-deaths-of-protected-grizzlies/</w:t>
        </w:r>
      </w:hyperlink>
    </w:p>
    <w:p w14:paraId="42323628" w14:textId="678827A0" w:rsidR="008F47E9" w:rsidRDefault="008F47E9" w:rsidP="008F47E9">
      <w:pPr>
        <w:pStyle w:val="component-root-0-2-57"/>
        <w:rPr>
          <w:color w:val="2C2C2C"/>
        </w:rPr>
      </w:pPr>
      <w:r>
        <w:rPr>
          <w:color w:val="2C2C2C"/>
        </w:rPr>
        <w:t xml:space="preserve">The cow and sheep grazing program threatens Wolves </w:t>
      </w:r>
      <w:r w:rsidR="009451EF">
        <w:rPr>
          <w:color w:val="2C2C2C"/>
        </w:rPr>
        <w:t xml:space="preserve">and other native carnivores </w:t>
      </w:r>
      <w:r>
        <w:rPr>
          <w:color w:val="2C2C2C"/>
        </w:rPr>
        <w:t xml:space="preserve">in </w:t>
      </w:r>
      <w:r w:rsidR="009451EF">
        <w:rPr>
          <w:color w:val="2C2C2C"/>
        </w:rPr>
        <w:t xml:space="preserve">many </w:t>
      </w:r>
      <w:r>
        <w:rPr>
          <w:color w:val="2C2C2C"/>
        </w:rPr>
        <w:t xml:space="preserve">unassessed ways. Wolverine. Lynx and other native carnivores by allowing grazing to take place in proximity to important wolf habitats – without requiring only non-lethal predator control take place. On top of grazing, these massive treatments </w:t>
      </w:r>
      <w:proofErr w:type="gramStart"/>
      <w:r>
        <w:rPr>
          <w:color w:val="2C2C2C"/>
        </w:rPr>
        <w:t>f(</w:t>
      </w:r>
      <w:proofErr w:type="gramEnd"/>
      <w:r>
        <w:rPr>
          <w:color w:val="2C2C2C"/>
        </w:rPr>
        <w:t>and huge amounts of past logging and other proposed “treatment” or logging projects) further threaten loss of security cover and prey habitat for Gray Wolf</w:t>
      </w:r>
      <w:r w:rsidR="009451EF">
        <w:rPr>
          <w:color w:val="2C2C2C"/>
        </w:rPr>
        <w:t>, Wolverine, Fisher, Canada Lynx</w:t>
      </w:r>
      <w:r>
        <w:rPr>
          <w:color w:val="2C2C2C"/>
        </w:rPr>
        <w:t xml:space="preserve"> and other native carnivore populations. We Object to the absence of hard look analysis.</w:t>
      </w:r>
    </w:p>
    <w:p w14:paraId="1B5479E5" w14:textId="77777777" w:rsidR="008F47E9" w:rsidRPr="0044182F" w:rsidRDefault="008F47E9" w:rsidP="008F47E9">
      <w:pPr>
        <w:pStyle w:val="NormalWeb"/>
        <w:rPr>
          <w:i/>
          <w:iCs/>
        </w:rPr>
      </w:pPr>
      <w:proofErr w:type="gramStart"/>
      <w:r>
        <w:rPr>
          <w:color w:val="2C2C2C"/>
        </w:rPr>
        <w:t>Also</w:t>
      </w:r>
      <w:proofErr w:type="gramEnd"/>
      <w:r>
        <w:rPr>
          <w:color w:val="2C2C2C"/>
        </w:rPr>
        <w:t xml:space="preserve"> re Wolf ruling: “</w:t>
      </w:r>
      <w:r w:rsidRPr="0044182F">
        <w:rPr>
          <w:i/>
          <w:iCs/>
        </w:rPr>
        <w:t>Under the ruling, Idaho may only authorize recreational gray wolf trapping and snaring on public or private land in grizzly bear habitat between Dec. 1 and Feb. 28, the period when almost all grizzlies will be in dens, unless Idaho obtains an incidental take permit from the U.S. Fish and Wildlife Service. The Endangered Species Act requires that a permit be obtained for any take of an endangered or threatened species incidental to an otherwise lawful activity.</w:t>
      </w:r>
    </w:p>
    <w:p w14:paraId="12D5061C" w14:textId="77777777" w:rsidR="008F47E9" w:rsidRPr="0044182F" w:rsidRDefault="008F47E9" w:rsidP="008F47E9">
      <w:pPr>
        <w:pStyle w:val="NormalWeb"/>
        <w:rPr>
          <w:i/>
          <w:iCs/>
        </w:rPr>
      </w:pPr>
      <w:r w:rsidRPr="0044182F">
        <w:rPr>
          <w:i/>
          <w:iCs/>
        </w:rPr>
        <w:t>Idaho’s grizzly bear population tops out at about 200, depending on the time of year, with the largest concentration of grizzlies existing in the Panhandle and the Greater Yellowstone Ecosystem. There are an estimated 50 grizzly bears in North Idaho.</w:t>
      </w:r>
    </w:p>
    <w:p w14:paraId="11581154" w14:textId="77777777" w:rsidR="008F47E9" w:rsidRPr="0044182F" w:rsidRDefault="008F47E9" w:rsidP="008F47E9">
      <w:pPr>
        <w:pStyle w:val="NormalWeb"/>
        <w:rPr>
          <w:i/>
          <w:iCs/>
        </w:rPr>
      </w:pPr>
      <w:r w:rsidRPr="0044182F">
        <w:rPr>
          <w:i/>
          <w:iCs/>
        </w:rPr>
        <w:t>Even one take “could have profound effects upon Idaho’s grizzly bear population,” Dale wrote.</w:t>
      </w:r>
    </w:p>
    <w:p w14:paraId="7A9D7CFB" w14:textId="77777777" w:rsidR="008F47E9" w:rsidRPr="0044182F" w:rsidRDefault="008F47E9" w:rsidP="008F47E9">
      <w:pPr>
        <w:pStyle w:val="NormalWeb"/>
        <w:rPr>
          <w:i/>
          <w:iCs/>
        </w:rPr>
      </w:pPr>
      <w:r w:rsidRPr="0044182F">
        <w:rPr>
          <w:i/>
          <w:iCs/>
        </w:rPr>
        <w:t>“Yet Idaho has tacitly encouraged the expansion of trapping and snaring of gray wolves by allowing trapping year-round on private land and the purchase of an unlimited number of wolf tags,” Dale wrote”.</w:t>
      </w:r>
    </w:p>
    <w:p w14:paraId="06D0B59A" w14:textId="7B7870B9" w:rsidR="008F47E9" w:rsidRDefault="008F47E9" w:rsidP="008F47E9">
      <w:pPr>
        <w:pStyle w:val="component-root-0-2-57"/>
        <w:rPr>
          <w:color w:val="2C2C2C"/>
        </w:rPr>
      </w:pPr>
      <w:r>
        <w:rPr>
          <w:color w:val="2C2C2C"/>
        </w:rPr>
        <w:t>Within a few days after the USFWS rejected Gray Wolf ESA listing in 2024, environmental groups have again sued to seek</w:t>
      </w:r>
      <w:r w:rsidR="009451EF">
        <w:rPr>
          <w:color w:val="2C2C2C"/>
        </w:rPr>
        <w:t xml:space="preserve"> Wolf re-</w:t>
      </w:r>
      <w:r>
        <w:rPr>
          <w:color w:val="2C2C2C"/>
        </w:rPr>
        <w:t>listing sending USFWS 60-day Notice letters,</w:t>
      </w:r>
    </w:p>
    <w:p w14:paraId="0FD3978F" w14:textId="77777777" w:rsidR="008F47E9" w:rsidRDefault="008F47E9" w:rsidP="008F47E9">
      <w:pPr>
        <w:pStyle w:val="component-root-0-2-57"/>
        <w:rPr>
          <w:color w:val="2C2C2C"/>
        </w:rPr>
      </w:pPr>
      <w:r>
        <w:rPr>
          <w:color w:val="2C2C2C"/>
        </w:rPr>
        <w:t xml:space="preserve">See: </w:t>
      </w:r>
      <w:hyperlink r:id="rId21" w:history="1">
        <w:r w:rsidRPr="00092262">
          <w:rPr>
            <w:rStyle w:val="Hyperlink"/>
            <w:rFonts w:eastAsiaTheme="majorEastAsia"/>
          </w:rPr>
          <w:t>https://biologicaldiversity.org/species/mammals/Mexican_gray_wolf/pdfs/NRM-Wolf-Petition-Denial-NOI-2-7-24.pdf</w:t>
        </w:r>
      </w:hyperlink>
    </w:p>
    <w:p w14:paraId="436A0EC8" w14:textId="77777777" w:rsidR="008F47E9" w:rsidRPr="008A5994" w:rsidRDefault="008F47E9" w:rsidP="008F47E9">
      <w:pPr>
        <w:pStyle w:val="component-root-0-2-57"/>
        <w:rPr>
          <w:i/>
          <w:iCs/>
          <w:color w:val="2C2C2C"/>
        </w:rPr>
      </w:pPr>
      <w:r w:rsidRPr="008A5994">
        <w:rPr>
          <w:i/>
          <w:iCs/>
          <w:color w:val="2C2C2C"/>
        </w:rPr>
        <w:t>“In Idaho, new legislation permits hunters, trappers, and private contractors to kill wolves using new—and highly effective—methods to do so.18 For example, Idaho now permits year- round trapping on private property; unlimited purchase of wolf tags; and baiting, hound-hunting, night hunting with night vision equipment, and the use of ATVs or snowmobiles to facilitate killing wolves”.</w:t>
      </w:r>
    </w:p>
    <w:p w14:paraId="56C5F395" w14:textId="77777777" w:rsidR="008F47E9" w:rsidRDefault="008F47E9" w:rsidP="008F47E9">
      <w:pPr>
        <w:pStyle w:val="component-root-0-2-57"/>
        <w:rPr>
          <w:color w:val="2C2C2C"/>
        </w:rPr>
      </w:pPr>
      <w:r>
        <w:rPr>
          <w:color w:val="2C2C2C"/>
        </w:rPr>
        <w:t>I</w:t>
      </w:r>
      <w:r w:rsidRPr="00C7374B">
        <w:rPr>
          <w:color w:val="2C2C2C"/>
        </w:rPr>
        <w:t xml:space="preserve">nter-connected </w:t>
      </w:r>
      <w:r>
        <w:rPr>
          <w:color w:val="2C2C2C"/>
        </w:rPr>
        <w:t xml:space="preserve">predator and prey </w:t>
      </w:r>
      <w:r w:rsidRPr="00C7374B">
        <w:rPr>
          <w:color w:val="2C2C2C"/>
        </w:rPr>
        <w:t xml:space="preserve">species </w:t>
      </w:r>
      <w:r>
        <w:rPr>
          <w:color w:val="2C2C2C"/>
        </w:rPr>
        <w:t xml:space="preserve">and the habitats upon which they rely </w:t>
      </w:r>
      <w:r w:rsidRPr="00C7374B">
        <w:rPr>
          <w:color w:val="2C2C2C"/>
        </w:rPr>
        <w:t xml:space="preserve">are part of the web of life that would </w:t>
      </w:r>
      <w:r>
        <w:rPr>
          <w:color w:val="2C2C2C"/>
        </w:rPr>
        <w:t>be masticated, t</w:t>
      </w:r>
      <w:r w:rsidRPr="00C7374B">
        <w:rPr>
          <w:color w:val="2C2C2C"/>
        </w:rPr>
        <w:t>hinned</w:t>
      </w:r>
      <w:r>
        <w:rPr>
          <w:color w:val="2C2C2C"/>
        </w:rPr>
        <w:t>,</w:t>
      </w:r>
      <w:r w:rsidRPr="00C7374B">
        <w:rPr>
          <w:color w:val="2C2C2C"/>
        </w:rPr>
        <w:t xml:space="preserve"> burned </w:t>
      </w:r>
      <w:r>
        <w:rPr>
          <w:color w:val="2C2C2C"/>
        </w:rPr>
        <w:t xml:space="preserve">with both napalm aerial ignitions as well as </w:t>
      </w:r>
      <w:r>
        <w:rPr>
          <w:color w:val="2C2C2C"/>
        </w:rPr>
        <w:lastRenderedPageBreak/>
        <w:t xml:space="preserve">ground-based fire – including during entirely unnatural seasons of the year for fire, and laid vulnerable to being infested with weeds </w:t>
      </w:r>
      <w:r w:rsidRPr="00C7374B">
        <w:rPr>
          <w:color w:val="2C2C2C"/>
        </w:rPr>
        <w:t>by th</w:t>
      </w:r>
      <w:r>
        <w:rPr>
          <w:color w:val="2C2C2C"/>
        </w:rPr>
        <w:t xml:space="preserve">e project. </w:t>
      </w:r>
    </w:p>
    <w:p w14:paraId="031E8EAC" w14:textId="30F00CA6" w:rsidR="008F47E9" w:rsidRDefault="008F47E9" w:rsidP="008F47E9">
      <w:pPr>
        <w:pStyle w:val="component-root-0-2-57"/>
        <w:rPr>
          <w:color w:val="2C2C2C"/>
        </w:rPr>
      </w:pPr>
      <w:r>
        <w:rPr>
          <w:color w:val="2C2C2C"/>
        </w:rPr>
        <w:t xml:space="preserve">Unnatural and unhealthy predator-prey relations </w:t>
      </w:r>
      <w:r w:rsidR="009451EF">
        <w:rPr>
          <w:color w:val="2C2C2C"/>
        </w:rPr>
        <w:t xml:space="preserve">are </w:t>
      </w:r>
      <w:r>
        <w:rPr>
          <w:color w:val="2C2C2C"/>
        </w:rPr>
        <w:t>result</w:t>
      </w:r>
      <w:r w:rsidR="009451EF">
        <w:rPr>
          <w:color w:val="2C2C2C"/>
        </w:rPr>
        <w:t>ing</w:t>
      </w:r>
      <w:r>
        <w:rPr>
          <w:color w:val="2C2C2C"/>
        </w:rPr>
        <w:t xml:space="preserve"> from the vicious War on Wolves and other native predators in </w:t>
      </w:r>
      <w:r w:rsidR="009451EF">
        <w:rPr>
          <w:color w:val="2C2C2C"/>
        </w:rPr>
        <w:t>Idaho and regional</w:t>
      </w:r>
      <w:r>
        <w:rPr>
          <w:color w:val="2C2C2C"/>
        </w:rPr>
        <w:t xml:space="preserve"> forests, This is alarming – given the common sense science on wolves helping limit ungulate herbivory on native plants species – like aspen</w:t>
      </w:r>
      <w:proofErr w:type="gramStart"/>
      <w:r>
        <w:rPr>
          <w:color w:val="2C2C2C"/>
        </w:rPr>
        <w:t>-  that</w:t>
      </w:r>
      <w:proofErr w:type="gramEnd"/>
      <w:r>
        <w:rPr>
          <w:color w:val="2C2C2C"/>
        </w:rPr>
        <w:t xml:space="preserve"> the FS claims it needs to conduct these massive “treatments” to increase. </w:t>
      </w:r>
      <w:r w:rsidR="009451EF">
        <w:rPr>
          <w:color w:val="2C2C2C"/>
        </w:rPr>
        <w:t>Plus killing predators de-stabilizes populations and m ay result in unintended consequences – including with some species increased predation problems – as with Coyotes.</w:t>
      </w:r>
    </w:p>
    <w:p w14:paraId="46541368" w14:textId="77777777" w:rsidR="008F47E9" w:rsidRDefault="008F47E9" w:rsidP="008F47E9">
      <w:pPr>
        <w:pStyle w:val="component-root-0-2-57"/>
        <w:rPr>
          <w:color w:val="2C2C2C"/>
        </w:rPr>
      </w:pPr>
      <w:hyperlink r:id="rId22" w:history="1">
        <w:r w:rsidRPr="00092262">
          <w:rPr>
            <w:rStyle w:val="Hyperlink"/>
            <w:rFonts w:eastAsiaTheme="majorEastAsia"/>
          </w:rPr>
          <w:t>https://www.sciencedaily.com/releases/2007/07/070726150904.htm</w:t>
        </w:r>
      </w:hyperlink>
    </w:p>
    <w:p w14:paraId="24CED0FF" w14:textId="7D871D57" w:rsidR="008F47E9" w:rsidRPr="00251E22" w:rsidRDefault="008F47E9" w:rsidP="00251E22">
      <w:pPr>
        <w:spacing w:after="225"/>
        <w:rPr>
          <w:i/>
          <w:iCs/>
          <w:color w:val="333333"/>
        </w:rPr>
      </w:pPr>
      <w:r w:rsidRPr="00A874B7">
        <w:rPr>
          <w:i/>
          <w:iCs/>
          <w:color w:val="2C2C2C"/>
        </w:rPr>
        <w:t>“</w:t>
      </w:r>
      <w:r w:rsidRPr="00A874B7">
        <w:rPr>
          <w:i/>
          <w:iCs/>
          <w:color w:val="333333"/>
        </w:rPr>
        <w:t>The wolves are back, and for the first time in more than 50 years, young aspen trees are growing again in the northern range of Yellowstone National Park. The study shows that a process called "the ecology of fear" is at work, a balance has been restored to an important natural ecosystem, and aspen trees are surviving elk browsing for the first time in decades”.</w:t>
      </w:r>
    </w:p>
    <w:p w14:paraId="2D349D08" w14:textId="77777777" w:rsidR="008F47E9" w:rsidRDefault="008F47E9" w:rsidP="008F47E9">
      <w:pPr>
        <w:pStyle w:val="component-root-0-2-57"/>
        <w:rPr>
          <w:color w:val="2C2C2C"/>
        </w:rPr>
      </w:pPr>
      <w:r>
        <w:rPr>
          <w:color w:val="2C2C2C"/>
        </w:rPr>
        <w:t xml:space="preserve">Also, healthy Wolf populations may help prevent spread of exotic diseases like CWD (chronic wasting disease) that are spread by dense concentrations of loafing big game, and CWD is on the move in Idaho and </w:t>
      </w:r>
      <w:proofErr w:type="gramStart"/>
      <w:r>
        <w:rPr>
          <w:color w:val="2C2C2C"/>
        </w:rPr>
        <w:t>west-wide</w:t>
      </w:r>
      <w:proofErr w:type="gramEnd"/>
      <w:r>
        <w:rPr>
          <w:color w:val="2C2C2C"/>
        </w:rPr>
        <w:t xml:space="preserve">: </w:t>
      </w:r>
    </w:p>
    <w:p w14:paraId="5678FFF1" w14:textId="77777777" w:rsidR="008F47E9" w:rsidRDefault="008F47E9" w:rsidP="008F47E9">
      <w:pPr>
        <w:pStyle w:val="component-root-0-2-57"/>
        <w:rPr>
          <w:color w:val="2C2C2C"/>
        </w:rPr>
      </w:pPr>
      <w:hyperlink r:id="rId23" w:history="1">
        <w:r w:rsidRPr="00092262">
          <w:rPr>
            <w:rStyle w:val="Hyperlink"/>
            <w:rFonts w:eastAsiaTheme="majorEastAsia"/>
          </w:rPr>
          <w:t>https://www.cidrap.umn.edu/chronic-wasting-disease/chronic-wasting-disease-detected-new-area-idaho</w:t>
        </w:r>
      </w:hyperlink>
    </w:p>
    <w:p w14:paraId="7AFF97B0" w14:textId="77777777" w:rsidR="008F47E9" w:rsidRDefault="008F47E9" w:rsidP="008F47E9">
      <w:pPr>
        <w:pStyle w:val="component-root-0-2-57"/>
        <w:rPr>
          <w:color w:val="2C2C2C"/>
        </w:rPr>
      </w:pPr>
      <w:hyperlink r:id="rId24" w:anchor=":~:text=Some%20scientists%20have%20suggested%20that,animals%20which%20are%20more%20vulnerable" w:history="1">
        <w:r w:rsidRPr="00092262">
          <w:rPr>
            <w:rStyle w:val="Hyperlink"/>
            <w:rFonts w:eastAsiaTheme="majorEastAsia"/>
          </w:rPr>
          <w:t>https://missoulian.com/opinion/column/fred-allendorf-chronic-wasting-disease-can-wolves-help/article_00cf7f32-a0f7-11ee-9106-7f3db2342250.html#:~:text=Some%20scientists%20have%20suggested%20that,animals%20which%20are%20more%20vulnerable</w:t>
        </w:r>
      </w:hyperlink>
      <w:r w:rsidRPr="00A874B7">
        <w:rPr>
          <w:color w:val="2C2C2C"/>
        </w:rPr>
        <w:t>.</w:t>
      </w:r>
    </w:p>
    <w:p w14:paraId="3A6B44A8" w14:textId="77777777" w:rsidR="008F47E9" w:rsidRDefault="008F47E9" w:rsidP="008F47E9">
      <w:pPr>
        <w:pStyle w:val="component-root-0-2-57"/>
        <w:rPr>
          <w:color w:val="2C2C2C"/>
        </w:rPr>
      </w:pPr>
      <w:hyperlink r:id="rId25" w:history="1">
        <w:r w:rsidRPr="00092262">
          <w:rPr>
            <w:rStyle w:val="Hyperlink"/>
            <w:rFonts w:eastAsiaTheme="majorEastAsia"/>
          </w:rPr>
          <w:t>https://www.wuwm.com/2023-10-26/can-the-gray-wolf-help-control-cwd-infected-deer-uw-scientists-and-indigenous-knowledge-collaborate</w:t>
        </w:r>
      </w:hyperlink>
    </w:p>
    <w:p w14:paraId="4035B553" w14:textId="77777777" w:rsidR="008F47E9" w:rsidRPr="00BF79AA" w:rsidRDefault="008F47E9" w:rsidP="008F47E9">
      <w:pPr>
        <w:pStyle w:val="component-root-0-2-57"/>
        <w:rPr>
          <w:color w:val="2C2C2C"/>
        </w:rPr>
      </w:pPr>
      <w:r>
        <w:rPr>
          <w:color w:val="2C2C2C"/>
        </w:rPr>
        <w:t>T</w:t>
      </w:r>
      <w:r w:rsidRPr="00C7374B">
        <w:rPr>
          <w:color w:val="2C2C2C"/>
        </w:rPr>
        <w:t xml:space="preserve">he full scale of serious harms to their habitats and population persistence is glossed over in the deficient </w:t>
      </w:r>
      <w:r>
        <w:rPr>
          <w:color w:val="2C2C2C"/>
        </w:rPr>
        <w:t xml:space="preserve">project </w:t>
      </w:r>
      <w:r w:rsidRPr="00C7374B">
        <w:rPr>
          <w:color w:val="2C2C2C"/>
        </w:rPr>
        <w:t xml:space="preserve">information. </w:t>
      </w:r>
      <w:proofErr w:type="gramStart"/>
      <w:r w:rsidRPr="00C7374B">
        <w:rPr>
          <w:color w:val="2C2C2C"/>
        </w:rPr>
        <w:t>All of</w:t>
      </w:r>
      <w:proofErr w:type="gramEnd"/>
      <w:r w:rsidRPr="00C7374B">
        <w:rPr>
          <w:color w:val="2C2C2C"/>
        </w:rPr>
        <w:t xml:space="preserve"> these inter-connected species and the forest web of life and forest plan deficiencies in these watersheds that would be </w:t>
      </w:r>
      <w:r>
        <w:rPr>
          <w:color w:val="2C2C2C"/>
        </w:rPr>
        <w:t xml:space="preserve">massively “treated” - </w:t>
      </w:r>
      <w:r w:rsidRPr="00C7374B">
        <w:rPr>
          <w:color w:val="2C2C2C"/>
        </w:rPr>
        <w:t>burned</w:t>
      </w:r>
      <w:r>
        <w:rPr>
          <w:color w:val="2C2C2C"/>
        </w:rPr>
        <w:t>, masticated, sawed down -</w:t>
      </w:r>
      <w:r w:rsidRPr="00C7374B">
        <w:rPr>
          <w:color w:val="2C2C2C"/>
        </w:rPr>
        <w:t>by this project</w:t>
      </w:r>
      <w:r>
        <w:rPr>
          <w:color w:val="2C2C2C"/>
        </w:rPr>
        <w:t>.</w:t>
      </w:r>
      <w:r w:rsidRPr="00C7374B">
        <w:rPr>
          <w:color w:val="2C2C2C"/>
        </w:rPr>
        <w:t xml:space="preserve"> </w:t>
      </w:r>
      <w:r>
        <w:rPr>
          <w:color w:val="2C2C2C"/>
        </w:rPr>
        <w:t xml:space="preserve">This would result in more ready wolf killing access by humans, and loss of critical forest cover that screens Wolves from ready human observation and detection. </w:t>
      </w:r>
    </w:p>
    <w:p w14:paraId="677A1840" w14:textId="57F5149B" w:rsidR="008F47E9" w:rsidRDefault="008F47E9" w:rsidP="008F47E9">
      <w:r>
        <w:t xml:space="preserve">It will be many months if not years until environmental litigation may result in Gray Wolf re-listing </w:t>
      </w:r>
      <w:r w:rsidR="009451EF">
        <w:t>in Idaho</w:t>
      </w:r>
      <w:r>
        <w:t>– and in the meantime the battery of uncertain CBM Payette Fire EA, Railroad Ridge (now newly authorized in 2024) Granite Goose</w:t>
      </w:r>
      <w:r w:rsidR="009451EF">
        <w:t>,</w:t>
      </w:r>
      <w:r>
        <w:t xml:space="preserve"> </w:t>
      </w:r>
      <w:r w:rsidR="009451EF">
        <w:t xml:space="preserve">Payette </w:t>
      </w:r>
      <w:r>
        <w:t>Fire EA</w:t>
      </w:r>
      <w:r w:rsidR="009451EF">
        <w:t>, and a host of major Boise Forest projects</w:t>
      </w:r>
      <w:r>
        <w:t xml:space="preserve"> and other project actions may further reduce populations, and seriously alter habitats making Wolves, Wolverine and other native carnivores more susceptible to “take” and poaching and being “by-catch” in Wolf trapping. We Object to the failure to take a hard look </w:t>
      </w:r>
      <w:r>
        <w:lastRenderedPageBreak/>
        <w:t xml:space="preserve">at these significant ecological concerns under, and the failure to ensure compliance with Forest Plan standards for sensitive and imperiled species, as required under NFMA. </w:t>
      </w:r>
    </w:p>
    <w:p w14:paraId="52014D0E" w14:textId="77777777" w:rsidR="008F47E9" w:rsidRDefault="008F47E9" w:rsidP="008F47E9"/>
    <w:p w14:paraId="16F5EAF4" w14:textId="77777777" w:rsidR="008F47E9" w:rsidRPr="00EA74FD" w:rsidRDefault="008F47E9" w:rsidP="008F47E9">
      <w:r>
        <w:t>This illustrates the depths of anti-predator depravity affecting Payette Wolves:</w:t>
      </w:r>
    </w:p>
    <w:p w14:paraId="73435673" w14:textId="77777777" w:rsidR="008F47E9" w:rsidRPr="00EA74FD" w:rsidRDefault="008F47E9" w:rsidP="008F47E9">
      <w:hyperlink r:id="rId26" w:history="1">
        <w:r w:rsidRPr="00EA74FD">
          <w:rPr>
            <w:rStyle w:val="Hyperlink"/>
            <w:rFonts w:eastAsiaTheme="majorEastAsia"/>
          </w:rPr>
          <w:t>https://buckrail.com/forest-service-urged-to-ban-shooting-of-idaho-wolves-from-helicopters/</w:t>
        </w:r>
      </w:hyperlink>
    </w:p>
    <w:p w14:paraId="79586260" w14:textId="77777777" w:rsidR="008F47E9" w:rsidRPr="0045124B" w:rsidRDefault="008F47E9" w:rsidP="008F47E9">
      <w:pPr>
        <w:pStyle w:val="NormalWeb"/>
        <w:spacing w:before="480" w:beforeAutospacing="0" w:after="480" w:afterAutospacing="0"/>
        <w:rPr>
          <w:rStyle w:val="apple-converted-space"/>
          <w:rFonts w:eastAsiaTheme="majorEastAsia"/>
          <w:i/>
          <w:iCs/>
          <w:color w:val="111111"/>
          <w:szCs w:val="30"/>
        </w:rPr>
      </w:pPr>
      <w:r w:rsidRPr="0045124B">
        <w:rPr>
          <w:i/>
          <w:iCs/>
        </w:rPr>
        <w:t>“</w:t>
      </w:r>
      <w:r w:rsidRPr="0045124B">
        <w:rPr>
          <w:i/>
          <w:iCs/>
          <w:color w:val="111111"/>
          <w:szCs w:val="30"/>
        </w:rPr>
        <w:t>On Thursday, Feb. 15, more than 30 wildlife conservation groups </w:t>
      </w:r>
      <w:hyperlink r:id="rId27" w:tgtFrame="_blank" w:history="1">
        <w:r w:rsidRPr="0045124B">
          <w:rPr>
            <w:rStyle w:val="Hyperlink"/>
            <w:rFonts w:eastAsiaTheme="majorEastAsia"/>
            <w:i/>
            <w:iCs/>
            <w:szCs w:val="30"/>
          </w:rPr>
          <w:t>urged</w:t>
        </w:r>
      </w:hyperlink>
      <w:r w:rsidRPr="0045124B">
        <w:rPr>
          <w:i/>
          <w:iCs/>
          <w:color w:val="111111"/>
          <w:szCs w:val="30"/>
        </w:rPr>
        <w:t> the U.S. Forest Service to prohibit Idaho from paying private contractors to shoot wolves from aircraft in national forests in central and southeastern Idaho.”</w:t>
      </w:r>
      <w:r w:rsidRPr="0045124B">
        <w:rPr>
          <w:rStyle w:val="apple-converted-space"/>
          <w:rFonts w:eastAsiaTheme="majorEastAsia"/>
          <w:i/>
          <w:iCs/>
          <w:color w:val="111111"/>
          <w:szCs w:val="30"/>
        </w:rPr>
        <w:t> </w:t>
      </w:r>
    </w:p>
    <w:p w14:paraId="4EC2EC98" w14:textId="77777777" w:rsidR="008F47E9" w:rsidRPr="0045124B" w:rsidRDefault="008F47E9" w:rsidP="008F47E9">
      <w:pPr>
        <w:pStyle w:val="NormalWeb"/>
        <w:spacing w:before="480" w:beforeAutospacing="0" w:after="480" w:afterAutospacing="0"/>
        <w:rPr>
          <w:i/>
          <w:iCs/>
          <w:color w:val="111111"/>
          <w:szCs w:val="30"/>
          <w:shd w:val="clear" w:color="auto" w:fill="FFFFFF"/>
        </w:rPr>
      </w:pPr>
      <w:r w:rsidRPr="0045124B">
        <w:rPr>
          <w:rStyle w:val="apple-converted-space"/>
          <w:rFonts w:eastAsiaTheme="majorEastAsia"/>
          <w:i/>
          <w:iCs/>
          <w:color w:val="111111"/>
          <w:szCs w:val="30"/>
        </w:rPr>
        <w:t>“I</w:t>
      </w:r>
      <w:r w:rsidRPr="0045124B">
        <w:rPr>
          <w:i/>
          <w:iCs/>
          <w:color w:val="111111"/>
          <w:szCs w:val="30"/>
          <w:shd w:val="clear" w:color="auto" w:fill="FFFFFF"/>
        </w:rPr>
        <w:t>daho State Department of Agriculture (ISDA) authorizes numerous private operators to kill canids, like coyotes and wolves, from aircraft each year. In 2023, the agency authorized over 20 private operators to kill hundreds of coyotes and foxes and unlimited numbers of wolves, according to a recent report from the agency”.</w:t>
      </w:r>
    </w:p>
    <w:p w14:paraId="273E5B73" w14:textId="77777777" w:rsidR="00251E22" w:rsidRDefault="008F47E9" w:rsidP="008F47E9">
      <w:pPr>
        <w:pStyle w:val="NormalWeb"/>
        <w:spacing w:before="480" w:beforeAutospacing="0" w:after="480" w:afterAutospacing="0"/>
        <w:rPr>
          <w:i/>
          <w:iCs/>
          <w:color w:val="111111"/>
          <w:szCs w:val="30"/>
        </w:rPr>
      </w:pPr>
      <w:r w:rsidRPr="0045124B">
        <w:rPr>
          <w:i/>
          <w:iCs/>
          <w:color w:val="111111"/>
          <w:szCs w:val="30"/>
          <w:shd w:val="clear" w:color="auto" w:fill="FFFFFF"/>
        </w:rPr>
        <w:t>“</w:t>
      </w:r>
      <w:r w:rsidRPr="0045124B">
        <w:rPr>
          <w:i/>
          <w:iCs/>
          <w:color w:val="111111"/>
          <w:szCs w:val="30"/>
        </w:rPr>
        <w:t>The petition opposing the aerial killing, explained that gunning down wolves from helicopters risks harm to other wildlife like grizzly bears and Canada lynx, as well as public safety and wilderness values, according to Center for Biological Diversity.</w:t>
      </w:r>
    </w:p>
    <w:p w14:paraId="33E492BF" w14:textId="77777777" w:rsidR="00C26231" w:rsidRDefault="008F47E9" w:rsidP="00C26231">
      <w:pPr>
        <w:pStyle w:val="NormalWeb"/>
        <w:spacing w:before="480" w:beforeAutospacing="0" w:after="480" w:afterAutospacing="0"/>
        <w:rPr>
          <w:color w:val="111111"/>
          <w:szCs w:val="30"/>
        </w:rPr>
      </w:pPr>
      <w:r w:rsidRPr="00EA74FD">
        <w:rPr>
          <w:color w:val="111111"/>
          <w:szCs w:val="30"/>
        </w:rPr>
        <w:t xml:space="preserve">By removing protective forest cover </w:t>
      </w:r>
      <w:r>
        <w:rPr>
          <w:color w:val="111111"/>
          <w:szCs w:val="30"/>
        </w:rPr>
        <w:t>in these massive “treatment” projects</w:t>
      </w:r>
      <w:r w:rsidRPr="00EA74FD">
        <w:rPr>
          <w:color w:val="111111"/>
          <w:szCs w:val="30"/>
        </w:rPr>
        <w:t>, the USFS actions under the</w:t>
      </w:r>
      <w:r w:rsidR="00C26231">
        <w:rPr>
          <w:color w:val="111111"/>
          <w:szCs w:val="30"/>
        </w:rPr>
        <w:t xml:space="preserve"> BNF and </w:t>
      </w:r>
      <w:r w:rsidRPr="00EA74FD">
        <w:rPr>
          <w:color w:val="111111"/>
          <w:szCs w:val="30"/>
        </w:rPr>
        <w:t>P</w:t>
      </w:r>
      <w:r>
        <w:rPr>
          <w:color w:val="111111"/>
          <w:szCs w:val="30"/>
        </w:rPr>
        <w:t>NF</w:t>
      </w:r>
      <w:r w:rsidRPr="00EA74FD">
        <w:rPr>
          <w:color w:val="111111"/>
          <w:szCs w:val="30"/>
        </w:rPr>
        <w:t xml:space="preserve"> Fir</w:t>
      </w:r>
      <w:r>
        <w:rPr>
          <w:color w:val="111111"/>
          <w:szCs w:val="30"/>
        </w:rPr>
        <w:t>e</w:t>
      </w:r>
      <w:r w:rsidRPr="00EA74FD">
        <w:rPr>
          <w:color w:val="111111"/>
          <w:szCs w:val="30"/>
        </w:rPr>
        <w:t xml:space="preserve"> EA</w:t>
      </w:r>
      <w:r w:rsidR="00C26231">
        <w:rPr>
          <w:color w:val="111111"/>
          <w:szCs w:val="30"/>
        </w:rPr>
        <w:t>s</w:t>
      </w:r>
      <w:r w:rsidRPr="00EA74FD">
        <w:rPr>
          <w:color w:val="111111"/>
          <w:szCs w:val="30"/>
        </w:rPr>
        <w:t xml:space="preserve">, the </w:t>
      </w:r>
      <w:r>
        <w:rPr>
          <w:color w:val="111111"/>
          <w:szCs w:val="30"/>
        </w:rPr>
        <w:t>S</w:t>
      </w:r>
      <w:r w:rsidRPr="00EA74FD">
        <w:rPr>
          <w:color w:val="111111"/>
          <w:szCs w:val="30"/>
        </w:rPr>
        <w:t xml:space="preserve">agehen Project, </w:t>
      </w:r>
      <w:r w:rsidR="00C26231">
        <w:rPr>
          <w:color w:val="111111"/>
          <w:szCs w:val="30"/>
        </w:rPr>
        <w:t xml:space="preserve">More‘s Project, Clear Creek project, Bogus area projects, the massive salvage logging area of the Pioneer Fire, </w:t>
      </w:r>
      <w:r w:rsidRPr="00EA74FD">
        <w:rPr>
          <w:color w:val="111111"/>
          <w:szCs w:val="30"/>
        </w:rPr>
        <w:t>the Granit</w:t>
      </w:r>
      <w:r>
        <w:rPr>
          <w:color w:val="111111"/>
          <w:szCs w:val="30"/>
        </w:rPr>
        <w:t>e</w:t>
      </w:r>
      <w:r w:rsidRPr="00EA74FD">
        <w:rPr>
          <w:color w:val="111111"/>
          <w:szCs w:val="30"/>
        </w:rPr>
        <w:t xml:space="preserve"> Goose project, the </w:t>
      </w:r>
      <w:r>
        <w:rPr>
          <w:color w:val="111111"/>
          <w:szCs w:val="30"/>
        </w:rPr>
        <w:t>R</w:t>
      </w:r>
      <w:r w:rsidRPr="00EA74FD">
        <w:rPr>
          <w:color w:val="111111"/>
          <w:szCs w:val="30"/>
        </w:rPr>
        <w:t xml:space="preserve">ailroad Ridge project – and the huge battery of Region 4 Fire EAs across </w:t>
      </w:r>
      <w:r>
        <w:rPr>
          <w:color w:val="111111"/>
          <w:szCs w:val="30"/>
        </w:rPr>
        <w:t xml:space="preserve">much of the Interior West </w:t>
      </w:r>
      <w:r w:rsidRPr="00EA74FD">
        <w:rPr>
          <w:color w:val="111111"/>
          <w:szCs w:val="30"/>
        </w:rPr>
        <w:t xml:space="preserve">make it much more likely harms will occur to </w:t>
      </w:r>
      <w:r w:rsidR="00C26231">
        <w:rPr>
          <w:color w:val="111111"/>
          <w:szCs w:val="30"/>
        </w:rPr>
        <w:t>a</w:t>
      </w:r>
      <w:r w:rsidRPr="00EA74FD">
        <w:rPr>
          <w:color w:val="111111"/>
          <w:szCs w:val="30"/>
        </w:rPr>
        <w:t xml:space="preserve"> range native carnivo</w:t>
      </w:r>
      <w:r>
        <w:rPr>
          <w:color w:val="111111"/>
          <w:szCs w:val="30"/>
        </w:rPr>
        <w:t>r</w:t>
      </w:r>
      <w:r w:rsidRPr="00EA74FD">
        <w:rPr>
          <w:color w:val="111111"/>
          <w:szCs w:val="30"/>
        </w:rPr>
        <w:t>es – and to other wild</w:t>
      </w:r>
      <w:r>
        <w:rPr>
          <w:color w:val="111111"/>
          <w:szCs w:val="30"/>
        </w:rPr>
        <w:t xml:space="preserve">life including </w:t>
      </w:r>
      <w:r w:rsidRPr="00EA74FD">
        <w:rPr>
          <w:color w:val="111111"/>
          <w:szCs w:val="30"/>
        </w:rPr>
        <w:t>big game that may be spooked by aerial gunning and other preda</w:t>
      </w:r>
      <w:r>
        <w:rPr>
          <w:color w:val="111111"/>
          <w:szCs w:val="30"/>
        </w:rPr>
        <w:t>tor</w:t>
      </w:r>
      <w:r w:rsidRPr="00EA74FD">
        <w:rPr>
          <w:color w:val="111111"/>
          <w:szCs w:val="30"/>
        </w:rPr>
        <w:t xml:space="preserve"> persecution</w:t>
      </w:r>
      <w:r>
        <w:rPr>
          <w:color w:val="111111"/>
          <w:szCs w:val="30"/>
        </w:rPr>
        <w:t>, and the effects of CWD spread</w:t>
      </w:r>
      <w:r w:rsidRPr="00EA74FD">
        <w:rPr>
          <w:color w:val="111111"/>
          <w:szCs w:val="30"/>
        </w:rPr>
        <w:t>.</w:t>
      </w:r>
      <w:r w:rsidR="00C26231">
        <w:rPr>
          <w:color w:val="111111"/>
          <w:szCs w:val="30"/>
        </w:rPr>
        <w:t xml:space="preserve"> </w:t>
      </w:r>
      <w:r w:rsidRPr="00EA74FD">
        <w:rPr>
          <w:color w:val="111111"/>
          <w:szCs w:val="30"/>
        </w:rPr>
        <w:t>I</w:t>
      </w:r>
      <w:r>
        <w:rPr>
          <w:color w:val="111111"/>
          <w:szCs w:val="30"/>
        </w:rPr>
        <w:t>n</w:t>
      </w:r>
      <w:r w:rsidRPr="00EA74FD">
        <w:rPr>
          <w:color w:val="111111"/>
          <w:szCs w:val="30"/>
        </w:rPr>
        <w:t xml:space="preserve"> addition, this raises concerns about the amo</w:t>
      </w:r>
      <w:r>
        <w:rPr>
          <w:color w:val="111111"/>
          <w:szCs w:val="30"/>
        </w:rPr>
        <w:t>u</w:t>
      </w:r>
      <w:r w:rsidRPr="00EA74FD">
        <w:rPr>
          <w:color w:val="111111"/>
          <w:szCs w:val="30"/>
        </w:rPr>
        <w:t>nt of aerial and other Wild</w:t>
      </w:r>
      <w:r>
        <w:rPr>
          <w:color w:val="111111"/>
          <w:szCs w:val="30"/>
        </w:rPr>
        <w:t>l</w:t>
      </w:r>
      <w:r w:rsidRPr="00EA74FD">
        <w:rPr>
          <w:color w:val="111111"/>
          <w:szCs w:val="30"/>
        </w:rPr>
        <w:t>ife Services predator killing and persecution (including trapping) taking place across the PNF</w:t>
      </w:r>
      <w:r>
        <w:rPr>
          <w:color w:val="111111"/>
          <w:szCs w:val="30"/>
        </w:rPr>
        <w:t xml:space="preserve">, </w:t>
      </w:r>
      <w:r w:rsidRPr="00EA74FD">
        <w:rPr>
          <w:color w:val="111111"/>
          <w:szCs w:val="30"/>
        </w:rPr>
        <w:t xml:space="preserve">BNF and </w:t>
      </w:r>
      <w:r>
        <w:rPr>
          <w:color w:val="111111"/>
          <w:szCs w:val="30"/>
        </w:rPr>
        <w:t>surrounding lands -</w:t>
      </w:r>
      <w:r w:rsidRPr="00EA74FD">
        <w:rPr>
          <w:color w:val="111111"/>
          <w:szCs w:val="30"/>
        </w:rPr>
        <w:t xml:space="preserve">the threats posed </w:t>
      </w:r>
      <w:r>
        <w:rPr>
          <w:color w:val="111111"/>
          <w:szCs w:val="30"/>
        </w:rPr>
        <w:t>t</w:t>
      </w:r>
      <w:r w:rsidRPr="00EA74FD">
        <w:rPr>
          <w:color w:val="111111"/>
          <w:szCs w:val="30"/>
        </w:rPr>
        <w:t>o native predators and other wi</w:t>
      </w:r>
      <w:r>
        <w:rPr>
          <w:color w:val="111111"/>
          <w:szCs w:val="30"/>
        </w:rPr>
        <w:t>l</w:t>
      </w:r>
      <w:r w:rsidRPr="00EA74FD">
        <w:rPr>
          <w:color w:val="111111"/>
          <w:szCs w:val="30"/>
        </w:rPr>
        <w:t>dl</w:t>
      </w:r>
      <w:r>
        <w:rPr>
          <w:color w:val="111111"/>
          <w:szCs w:val="30"/>
        </w:rPr>
        <w:t>ife</w:t>
      </w:r>
      <w:r w:rsidRPr="00EA74FD">
        <w:rPr>
          <w:color w:val="111111"/>
          <w:szCs w:val="30"/>
        </w:rPr>
        <w:t>,</w:t>
      </w:r>
      <w:r>
        <w:rPr>
          <w:color w:val="111111"/>
          <w:szCs w:val="30"/>
        </w:rPr>
        <w:t xml:space="preserve"> and habitats,</w:t>
      </w:r>
      <w:r w:rsidRPr="00EA74FD">
        <w:rPr>
          <w:color w:val="111111"/>
          <w:szCs w:val="30"/>
        </w:rPr>
        <w:t xml:space="preserve"> </w:t>
      </w:r>
      <w:r>
        <w:rPr>
          <w:color w:val="111111"/>
          <w:szCs w:val="30"/>
        </w:rPr>
        <w:t xml:space="preserve">watersheds and water quality and quantity </w:t>
      </w:r>
      <w:r w:rsidRPr="00EA74FD">
        <w:rPr>
          <w:color w:val="111111"/>
          <w:szCs w:val="30"/>
        </w:rPr>
        <w:t>a</w:t>
      </w:r>
      <w:r>
        <w:rPr>
          <w:color w:val="111111"/>
          <w:szCs w:val="30"/>
        </w:rPr>
        <w:t>s</w:t>
      </w:r>
      <w:r w:rsidRPr="00EA74FD">
        <w:rPr>
          <w:color w:val="111111"/>
          <w:szCs w:val="30"/>
        </w:rPr>
        <w:t xml:space="preserve"> </w:t>
      </w:r>
      <w:r>
        <w:rPr>
          <w:color w:val="111111"/>
          <w:szCs w:val="30"/>
        </w:rPr>
        <w:t xml:space="preserve">well as harm to public recreational uses. </w:t>
      </w:r>
      <w:r w:rsidRPr="00EA74FD">
        <w:rPr>
          <w:color w:val="111111"/>
          <w:szCs w:val="30"/>
        </w:rPr>
        <w:t>Since many of the “depredations” or preda</w:t>
      </w:r>
      <w:r>
        <w:rPr>
          <w:color w:val="111111"/>
          <w:szCs w:val="30"/>
        </w:rPr>
        <w:t>tor</w:t>
      </w:r>
      <w:r w:rsidRPr="00EA74FD">
        <w:rPr>
          <w:color w:val="111111"/>
          <w:szCs w:val="30"/>
        </w:rPr>
        <w:t xml:space="preserve"> probl</w:t>
      </w:r>
      <w:r>
        <w:rPr>
          <w:color w:val="111111"/>
          <w:szCs w:val="30"/>
        </w:rPr>
        <w:t>e</w:t>
      </w:r>
      <w:r w:rsidRPr="00EA74FD">
        <w:rPr>
          <w:color w:val="111111"/>
          <w:szCs w:val="30"/>
        </w:rPr>
        <w:t>ms inv</w:t>
      </w:r>
      <w:r>
        <w:rPr>
          <w:color w:val="111111"/>
          <w:szCs w:val="30"/>
        </w:rPr>
        <w:t xml:space="preserve">olving </w:t>
      </w:r>
      <w:r w:rsidRPr="00EA74FD">
        <w:rPr>
          <w:color w:val="111111"/>
          <w:szCs w:val="30"/>
        </w:rPr>
        <w:t xml:space="preserve">WS killing involve grazing on National Forest lands, and these massive treatments will clear away vegetation further increasing sheep and cow </w:t>
      </w:r>
      <w:r>
        <w:rPr>
          <w:color w:val="111111"/>
          <w:szCs w:val="30"/>
        </w:rPr>
        <w:t>conflicts</w:t>
      </w:r>
      <w:r w:rsidRPr="00EA74FD">
        <w:rPr>
          <w:color w:val="111111"/>
          <w:szCs w:val="30"/>
        </w:rPr>
        <w:t xml:space="preserve"> with preda</w:t>
      </w:r>
      <w:r>
        <w:rPr>
          <w:color w:val="111111"/>
          <w:szCs w:val="30"/>
        </w:rPr>
        <w:t>tors</w:t>
      </w:r>
      <w:r w:rsidRPr="00EA74FD">
        <w:rPr>
          <w:color w:val="111111"/>
          <w:szCs w:val="30"/>
        </w:rPr>
        <w:t xml:space="preserve"> in previously less grazed areas protected by denser vegetation, the full brunt of WS killing and its effects must be assessed in the EAs for these </w:t>
      </w:r>
      <w:r>
        <w:rPr>
          <w:color w:val="111111"/>
          <w:szCs w:val="30"/>
        </w:rPr>
        <w:t xml:space="preserve">cookie cutter </w:t>
      </w:r>
      <w:r w:rsidRPr="00EA74FD">
        <w:rPr>
          <w:color w:val="111111"/>
          <w:szCs w:val="30"/>
        </w:rPr>
        <w:t xml:space="preserve">Fire EAs and other </w:t>
      </w:r>
      <w:r>
        <w:rPr>
          <w:color w:val="111111"/>
          <w:szCs w:val="30"/>
        </w:rPr>
        <w:t xml:space="preserve">similar FS NEPA CBM </w:t>
      </w:r>
      <w:r w:rsidRPr="00EA74FD">
        <w:rPr>
          <w:color w:val="111111"/>
          <w:szCs w:val="30"/>
        </w:rPr>
        <w:t>pr</w:t>
      </w:r>
      <w:r>
        <w:rPr>
          <w:color w:val="111111"/>
          <w:szCs w:val="30"/>
        </w:rPr>
        <w:t>o</w:t>
      </w:r>
      <w:r w:rsidRPr="00EA74FD">
        <w:rPr>
          <w:color w:val="111111"/>
          <w:szCs w:val="30"/>
        </w:rPr>
        <w:t xml:space="preserve">cesses. We Object to the failure to conduct a hard look at </w:t>
      </w:r>
      <w:proofErr w:type="gramStart"/>
      <w:r w:rsidRPr="00EA74FD">
        <w:rPr>
          <w:color w:val="111111"/>
          <w:szCs w:val="30"/>
        </w:rPr>
        <w:t>all of</w:t>
      </w:r>
      <w:proofErr w:type="gramEnd"/>
      <w:r w:rsidRPr="00EA74FD">
        <w:rPr>
          <w:color w:val="111111"/>
          <w:szCs w:val="30"/>
        </w:rPr>
        <w:t xml:space="preserve"> these threats to native predat</w:t>
      </w:r>
      <w:r>
        <w:rPr>
          <w:color w:val="111111"/>
          <w:szCs w:val="30"/>
        </w:rPr>
        <w:t>o</w:t>
      </w:r>
      <w:r w:rsidRPr="00EA74FD">
        <w:rPr>
          <w:color w:val="111111"/>
          <w:szCs w:val="30"/>
        </w:rPr>
        <w:t>rs and</w:t>
      </w:r>
      <w:r>
        <w:rPr>
          <w:color w:val="111111"/>
          <w:szCs w:val="30"/>
        </w:rPr>
        <w:t xml:space="preserve"> </w:t>
      </w:r>
      <w:r w:rsidRPr="00EA74FD">
        <w:rPr>
          <w:color w:val="111111"/>
          <w:szCs w:val="30"/>
        </w:rPr>
        <w:t xml:space="preserve">non-target wildlife as collateral damage from these treatments.  </w:t>
      </w:r>
    </w:p>
    <w:p w14:paraId="60124878" w14:textId="7D3C0F2C" w:rsidR="008F47E9" w:rsidRPr="00C26231" w:rsidRDefault="008F47E9" w:rsidP="00C26231">
      <w:pPr>
        <w:pStyle w:val="NormalWeb"/>
        <w:spacing w:before="480" w:beforeAutospacing="0" w:after="480" w:afterAutospacing="0"/>
        <w:rPr>
          <w:color w:val="111111"/>
          <w:szCs w:val="30"/>
        </w:rPr>
      </w:pPr>
      <w:r w:rsidRPr="005D366C">
        <w:rPr>
          <w:b/>
          <w:bCs/>
        </w:rPr>
        <w:t xml:space="preserve">New </w:t>
      </w:r>
      <w:r>
        <w:rPr>
          <w:b/>
          <w:bCs/>
        </w:rPr>
        <w:t xml:space="preserve">Adjacent Boise National Forest </w:t>
      </w:r>
      <w:r w:rsidRPr="005D366C">
        <w:rPr>
          <w:b/>
          <w:bCs/>
        </w:rPr>
        <w:t>Sagehen EA for Massive Forest Manipulation and Burning Scheme</w:t>
      </w:r>
      <w:r>
        <w:rPr>
          <w:b/>
          <w:bCs/>
        </w:rPr>
        <w:t xml:space="preserve"> Being Fast-Tracked</w:t>
      </w:r>
    </w:p>
    <w:p w14:paraId="38732020" w14:textId="7A4B9E37" w:rsidR="008F47E9" w:rsidRDefault="008F47E9" w:rsidP="008F47E9">
      <w:r>
        <w:t>The</w:t>
      </w:r>
      <w:r w:rsidR="00C26231">
        <w:t xml:space="preserve"> </w:t>
      </w:r>
      <w:r>
        <w:t xml:space="preserve">Boise Forest issued a Sagehen EA and Draft FONSI in early 2024 and now in March </w:t>
      </w:r>
      <w:r w:rsidR="00C26231">
        <w:t xml:space="preserve">2024 </w:t>
      </w:r>
      <w:r>
        <w:t>a DDN laying out an extremely unreasonabl</w:t>
      </w:r>
      <w:r w:rsidR="00C26231">
        <w:t>e</w:t>
      </w:r>
      <w:r>
        <w:t xml:space="preserve"> limited range of massive forest and sensitive species </w:t>
      </w:r>
      <w:r>
        <w:lastRenderedPageBreak/>
        <w:t>habitat disturbance alternatives. The</w:t>
      </w:r>
      <w:r w:rsidR="00C26231">
        <w:t xml:space="preserve"> proposed Sagehen</w:t>
      </w:r>
      <w:r>
        <w:t xml:space="preserve"> actions will impact rare animal and plant populations, and habitats for both PNF and BNF forest MIS species, sensitive species, migratory bird populations and big game populations. </w:t>
      </w:r>
      <w:r w:rsidR="000E7FDA">
        <w:t xml:space="preserve">The same </w:t>
      </w:r>
      <w:r>
        <w:t xml:space="preserve">Watersheds are likely to suffer from </w:t>
      </w:r>
      <w:r w:rsidR="000E7FDA">
        <w:t>both</w:t>
      </w:r>
      <w:r>
        <w:t xml:space="preserve"> the Payette Fire EA and </w:t>
      </w:r>
      <w:r w:rsidR="000E7FDA">
        <w:t xml:space="preserve">Boise Fire EA and </w:t>
      </w:r>
      <w:r>
        <w:t xml:space="preserve">Sagehen project. We Object to the failure to take a critical hard look at these adverse impacts </w:t>
      </w:r>
      <w:r w:rsidR="000E7FDA">
        <w:t xml:space="preserve">of. The multitude of pending large-scale disturbances </w:t>
      </w:r>
      <w:r>
        <w:t xml:space="preserve">and </w:t>
      </w:r>
      <w:r w:rsidR="000E7FDA">
        <w:t xml:space="preserve">the significance of their combined </w:t>
      </w:r>
      <w:r>
        <w:t>harms to species sustainability and viability, and harms to attaining both forest species and watershed management goals</w:t>
      </w:r>
      <w:r w:rsidR="000E7FDA">
        <w:t xml:space="preserve">, must be assessed in a hard look EIS analysis, </w:t>
      </w:r>
      <w:r>
        <w:t xml:space="preserve">  </w:t>
      </w:r>
    </w:p>
    <w:p w14:paraId="33A4411F" w14:textId="77777777" w:rsidR="008F47E9" w:rsidRDefault="008F47E9" w:rsidP="008F47E9"/>
    <w:p w14:paraId="3F62FF67" w14:textId="63ECC9AB" w:rsidR="008F47E9" w:rsidRDefault="000E7FDA" w:rsidP="008F47E9">
      <w:r>
        <w:t>Sagehen Table 2 EA shows m</w:t>
      </w:r>
      <w:r w:rsidR="008F47E9">
        <w:t xml:space="preserve">assive “treatments” right next to the Payette Forest </w:t>
      </w:r>
      <w:r>
        <w:t xml:space="preserve">in the </w:t>
      </w:r>
      <w:r w:rsidR="008F47E9">
        <w:t>Sagehen CBM disturbance</w:t>
      </w:r>
      <w:r>
        <w:t>/logging/burning/road bulldozing</w:t>
      </w:r>
      <w:r w:rsidR="008F47E9">
        <w:t xml:space="preserve"> Table from Sagehen EA</w:t>
      </w:r>
    </w:p>
    <w:p w14:paraId="53ECF4A6" w14:textId="77777777" w:rsidR="008F47E9" w:rsidRDefault="008F47E9" w:rsidP="008F47E9"/>
    <w:p w14:paraId="4472632A" w14:textId="77777777" w:rsidR="008F47E9" w:rsidRDefault="008F47E9" w:rsidP="008F47E9">
      <w:pPr>
        <w:widowControl w:val="0"/>
        <w:autoSpaceDE w:val="0"/>
        <w:autoSpaceDN w:val="0"/>
        <w:adjustRightInd w:val="0"/>
      </w:pPr>
      <w:r w:rsidRPr="00766E45">
        <w:rPr>
          <w:noProof/>
        </w:rPr>
        <w:drawing>
          <wp:inline distT="0" distB="0" distL="0" distR="0" wp14:anchorId="443F2F04" wp14:editId="46FB7B34">
            <wp:extent cx="5486400" cy="3085465"/>
            <wp:effectExtent l="0" t="0" r="0" b="635"/>
            <wp:docPr id="1522825265"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69306" name="Picture 1" descr="A table with numbers and text&#10;&#10;Description automatically generated"/>
                    <pic:cNvPicPr/>
                  </pic:nvPicPr>
                  <pic:blipFill>
                    <a:blip r:embed="rId28"/>
                    <a:stretch>
                      <a:fillRect/>
                    </a:stretch>
                  </pic:blipFill>
                  <pic:spPr>
                    <a:xfrm>
                      <a:off x="0" y="0"/>
                      <a:ext cx="5486400" cy="3085465"/>
                    </a:xfrm>
                    <a:prstGeom prst="rect">
                      <a:avLst/>
                    </a:prstGeom>
                  </pic:spPr>
                </pic:pic>
              </a:graphicData>
            </a:graphic>
          </wp:inline>
        </w:drawing>
      </w:r>
    </w:p>
    <w:p w14:paraId="73531A72" w14:textId="77777777" w:rsidR="008F47E9" w:rsidRDefault="008F47E9" w:rsidP="008F47E9">
      <w:pPr>
        <w:widowControl w:val="0"/>
        <w:autoSpaceDE w:val="0"/>
        <w:autoSpaceDN w:val="0"/>
        <w:adjustRightInd w:val="0"/>
      </w:pPr>
    </w:p>
    <w:p w14:paraId="562A7F99" w14:textId="77777777" w:rsidR="008F47E9" w:rsidRPr="00CF7018" w:rsidRDefault="008F47E9" w:rsidP="008F47E9">
      <w:r>
        <w:t xml:space="preserve">The Sagehen burning scheme is: </w:t>
      </w:r>
      <w:r w:rsidRPr="00316004">
        <w:t>“Approximately 500–10,000</w:t>
      </w:r>
      <w:r>
        <w:t xml:space="preserve"> </w:t>
      </w:r>
      <w:r w:rsidRPr="00316004">
        <w:t>acres of prescribed fire will be burned annually over a 20-year time frame</w:t>
      </w:r>
      <w:r>
        <w:t>”</w:t>
      </w:r>
      <w:r w:rsidRPr="00316004">
        <w:t xml:space="preserve">. </w:t>
      </w:r>
      <w:r>
        <w:t xml:space="preserve">This includes burning up nearly the entire Snowbank roadless area. </w:t>
      </w:r>
      <w:r w:rsidRPr="00CF7018">
        <w:rPr>
          <w:i/>
          <w:iCs/>
        </w:rPr>
        <w:t>“Approximately 45,000 acres could be treated with prescribed fire over the next 20 years</w:t>
      </w:r>
      <w:r w:rsidRPr="00CF7018">
        <w:t>”. The Sagehen project also massively ta</w:t>
      </w:r>
      <w:r>
        <w:t>r</w:t>
      </w:r>
      <w:r w:rsidRPr="00CF7018">
        <w:t>gets the large Snowbank roadless area</w:t>
      </w:r>
      <w:r>
        <w:t xml:space="preserve"> touching the Payette</w:t>
      </w:r>
      <w:r w:rsidRPr="00CF7018">
        <w:t xml:space="preserve"> for bur</w:t>
      </w:r>
      <w:r>
        <w:t>n</w:t>
      </w:r>
      <w:r w:rsidRPr="00CF7018">
        <w:t>ing.</w:t>
      </w:r>
    </w:p>
    <w:p w14:paraId="376DF7E9" w14:textId="77777777" w:rsidR="008F47E9" w:rsidRDefault="008F47E9" w:rsidP="008F47E9">
      <w:pPr>
        <w:widowControl w:val="0"/>
        <w:autoSpaceDE w:val="0"/>
        <w:autoSpaceDN w:val="0"/>
        <w:adjustRightInd w:val="0"/>
      </w:pPr>
    </w:p>
    <w:p w14:paraId="10CC6BA1" w14:textId="77777777" w:rsidR="008F47E9" w:rsidRDefault="008F47E9" w:rsidP="008F47E9">
      <w:pPr>
        <w:widowControl w:val="0"/>
        <w:autoSpaceDE w:val="0"/>
        <w:autoSpaceDN w:val="0"/>
        <w:adjustRightInd w:val="0"/>
      </w:pPr>
      <w:r>
        <w:t xml:space="preserve">The Boise National Forest (BNF) Sagehen project is at the far northwestern edge of the Boise Forest, and Payette lands lie to the north and west. The revised Sagehen project </w:t>
      </w:r>
      <w:r w:rsidRPr="00766E45">
        <w:t xml:space="preserve">represents </w:t>
      </w:r>
      <w:r>
        <w:t>one of many recent</w:t>
      </w:r>
      <w:r w:rsidRPr="00766E45">
        <w:t xml:space="preserve"> major treatment assault</w:t>
      </w:r>
      <w:r>
        <w:t>s</w:t>
      </w:r>
      <w:r w:rsidRPr="00766E45">
        <w:t xml:space="preserve"> on USFS lands</w:t>
      </w:r>
      <w:r>
        <w:t>, watersheds, biota</w:t>
      </w:r>
      <w:r w:rsidRPr="00766E45">
        <w:t xml:space="preserve"> and roadless areas - on top</w:t>
      </w:r>
      <w:r>
        <w:t xml:space="preserve"> </w:t>
      </w:r>
      <w:r w:rsidRPr="00766E45">
        <w:t>of a</w:t>
      </w:r>
      <w:r>
        <w:t>l</w:t>
      </w:r>
      <w:r w:rsidRPr="00766E45">
        <w:t xml:space="preserve">l the existing USFS projects and wildfire impacts </w:t>
      </w:r>
      <w:r>
        <w:t xml:space="preserve">on forest habitats and processes </w:t>
      </w:r>
      <w:r w:rsidRPr="00766E45">
        <w:t xml:space="preserve">in this landscape. It's as if the </w:t>
      </w:r>
      <w:r>
        <w:t xml:space="preserve">Region 4 </w:t>
      </w:r>
      <w:r w:rsidRPr="00766E45">
        <w:t xml:space="preserve">Forest </w:t>
      </w:r>
      <w:r>
        <w:t>S</w:t>
      </w:r>
      <w:r w:rsidRPr="00766E45">
        <w:t xml:space="preserve">ervice wants to get rid of nearly all mature forests and trees </w:t>
      </w:r>
      <w:r>
        <w:t xml:space="preserve">(see cumulative effects discussion throughout these comments). The FS appears to </w:t>
      </w:r>
      <w:r w:rsidRPr="00766E45">
        <w:t xml:space="preserve">seek an </w:t>
      </w:r>
      <w:r>
        <w:t xml:space="preserve">artificial </w:t>
      </w:r>
      <w:r w:rsidRPr="00766E45">
        <w:t xml:space="preserve">ideal </w:t>
      </w:r>
      <w:r>
        <w:t>in</w:t>
      </w:r>
      <w:r w:rsidRPr="00766E45">
        <w:t xml:space="preserve"> a tattered </w:t>
      </w:r>
      <w:r>
        <w:t xml:space="preserve">highly fragmented </w:t>
      </w:r>
      <w:r w:rsidRPr="00766E45">
        <w:t xml:space="preserve">landscape of minimal </w:t>
      </w:r>
      <w:r>
        <w:t xml:space="preserve">tree or other woody vegetation </w:t>
      </w:r>
      <w:r w:rsidRPr="00766E45">
        <w:t>cover</w:t>
      </w:r>
      <w:r>
        <w:t>. This will have</w:t>
      </w:r>
      <w:r w:rsidRPr="00766E45">
        <w:t xml:space="preserve"> devastating results for biodiversity and the persistence of sensitive and imperiled species.</w:t>
      </w:r>
      <w:r>
        <w:t xml:space="preserve"> We Object that these significant adverse and cumulative impacts are not assessed in a hard look NEPA analysis here – and their impacts on sensitive and ESA-</w:t>
      </w:r>
      <w:r>
        <w:lastRenderedPageBreak/>
        <w:t>listed species and populations occupying both Forests.</w:t>
      </w:r>
    </w:p>
    <w:p w14:paraId="0D49CBFE" w14:textId="77777777" w:rsidR="008F47E9" w:rsidRDefault="008F47E9" w:rsidP="008F47E9"/>
    <w:p w14:paraId="63239435" w14:textId="77777777" w:rsidR="008F47E9" w:rsidRDefault="008F47E9" w:rsidP="008F47E9">
      <w:r>
        <w:t xml:space="preserve">This Sagehen project and the Payette Fire EA and the Boise Forest’s similar massive use of Fire EA project are all being proposed as CBM projects – maximizing environmental risk, </w:t>
      </w:r>
      <w:proofErr w:type="gramStart"/>
      <w:r>
        <w:t>harm</w:t>
      </w:r>
      <w:proofErr w:type="gramEnd"/>
      <w:r>
        <w:t xml:space="preserve"> and uncertainty. This all represents a major and prolonged new federal agency regional assault on migratory bird, sensitive species, and rare native carnivores including Wolverine populations whose habitats (and even home ranges) and migratory routes span both the BNF and the PNF.</w:t>
      </w:r>
    </w:p>
    <w:p w14:paraId="66F99349" w14:textId="77777777" w:rsidR="008F47E9" w:rsidRDefault="008F47E9" w:rsidP="008F47E9"/>
    <w:p w14:paraId="0F945627" w14:textId="77777777" w:rsidR="008F47E9" w:rsidRDefault="008F47E9" w:rsidP="008F47E9">
      <w:r>
        <w:t xml:space="preserve">It certainly appears that the combination of all these projects, plus the Granite Goose project, could wipe out Wolverine and other rare, MIS and declining native species from this landscape at the southern edge of their range resulting in range contraction and habitats where species rely on habitat elements shared between the artificial dividing lines of Forest management. </w:t>
      </w:r>
    </w:p>
    <w:p w14:paraId="48B9C898" w14:textId="77777777" w:rsidR="008F47E9" w:rsidRDefault="008F47E9" w:rsidP="008F47E9"/>
    <w:p w14:paraId="1A51526D" w14:textId="65770590" w:rsidR="008F47E9" w:rsidRDefault="008F47E9" w:rsidP="008F47E9">
      <w:pPr>
        <w:widowControl w:val="0"/>
        <w:autoSpaceDE w:val="0"/>
        <w:autoSpaceDN w:val="0"/>
        <w:adjustRightInd w:val="0"/>
      </w:pPr>
      <w:r>
        <w:t>The “new” 2024 Sagehen project is like a broken record. It embraces its predecessor Sagehen project’s loose, uncertain, risky, lazy and NEPA-thwarting “condition-based management” (CBM) lacking adequate site-specific project area baseline sensitive and rare species inventories, roadless area integrity analyses, watershed and perennial flow function, and other baseline information necessary to take an integrated hard look at the project’s harms under a valid NEPA analysis. The new Sagehen project, like the PNF Granite Goose project continues to be the result of logging industry dominated “collaborative groups” given undue weight and privileges in the NEPA process and alternative formulation by the USFS. Sagehen, like the major Granite Goose project to the north in the Payette Forest, will result in a hotter, drier, windier weedier and more fire prone forest environment that is less able to withstand climate stress – and that is more likely to burn in wildfires. These projects distract from the need to focus fire “protection” and land management efforts in the immediate proximity of habitats and actual interfaces -not sprawling bogus many mile</w:t>
      </w:r>
      <w:r w:rsidR="000E7FDA">
        <w:t>s</w:t>
      </w:r>
      <w:r>
        <w:t xml:space="preserve"> wide supposed “WUIs”. </w:t>
      </w:r>
      <w:r w:rsidR="000E7FDA">
        <w:t xml:space="preserve">How has the FS defined and identified WUIs in the Boise Fire EA process and these other agency processes?  </w:t>
      </w:r>
      <w:r>
        <w:t xml:space="preserve">We Object to the failure of the FS to develop a suitable and reasonable range of alternatives and manage lands based on current threats to species and biodiversity, current fire ecology and ecological science. </w:t>
      </w:r>
    </w:p>
    <w:p w14:paraId="3CD3E5F5" w14:textId="77777777" w:rsidR="008F47E9" w:rsidRDefault="008F47E9" w:rsidP="008F47E9">
      <w:pPr>
        <w:widowControl w:val="0"/>
        <w:autoSpaceDE w:val="0"/>
        <w:autoSpaceDN w:val="0"/>
        <w:adjustRightInd w:val="0"/>
      </w:pPr>
    </w:p>
    <w:p w14:paraId="2829B0FC" w14:textId="77777777" w:rsidR="008F47E9" w:rsidRDefault="008F47E9" w:rsidP="008F47E9">
      <w:pPr>
        <w:widowControl w:val="0"/>
        <w:autoSpaceDE w:val="0"/>
        <w:autoSpaceDN w:val="0"/>
        <w:adjustRightInd w:val="0"/>
      </w:pPr>
      <w:r>
        <w:t xml:space="preserve">One thing certain is that the Sagehen project will greatly alter, </w:t>
      </w:r>
      <w:proofErr w:type="gramStart"/>
      <w:r>
        <w:t>fragment</w:t>
      </w:r>
      <w:proofErr w:type="gramEnd"/>
      <w:r>
        <w:t xml:space="preserve"> and destroy most of the remaining mature forest in this landscape. It is also climate </w:t>
      </w:r>
      <w:proofErr w:type="gramStart"/>
      <w:r>
        <w:t>madness, and</w:t>
      </w:r>
      <w:proofErr w:type="gramEnd"/>
      <w:r>
        <w:t xml:space="preserve"> will also result in a significant loss of carbon sequestration and cause significant release of climate change gases like CO2 into the atmosphere with all manner of burning radically simplifying and depleting forest watersheds and habitats. This disturbance is planned to take place over 15 years or </w:t>
      </w:r>
      <w:proofErr w:type="gramStart"/>
      <w:r>
        <w:t>in reality longer</w:t>
      </w:r>
      <w:proofErr w:type="gramEnd"/>
      <w:r>
        <w:t>.</w:t>
      </w:r>
    </w:p>
    <w:p w14:paraId="62778A3D" w14:textId="77777777" w:rsidR="008F47E9" w:rsidRDefault="008F47E9" w:rsidP="008F47E9">
      <w:pPr>
        <w:widowControl w:val="0"/>
        <w:autoSpaceDE w:val="0"/>
        <w:autoSpaceDN w:val="0"/>
        <w:adjustRightInd w:val="0"/>
      </w:pPr>
    </w:p>
    <w:p w14:paraId="1EFF2612" w14:textId="533E3EC4" w:rsidR="008F47E9" w:rsidRDefault="008F47E9" w:rsidP="008F47E9">
      <w:pPr>
        <w:widowControl w:val="0"/>
        <w:autoSpaceDE w:val="0"/>
        <w:autoSpaceDN w:val="0"/>
        <w:adjustRightInd w:val="0"/>
      </w:pPr>
      <w:r>
        <w:t xml:space="preserve">The Sagehen </w:t>
      </w:r>
      <w:r w:rsidR="00C0374C">
        <w:t>CBM project</w:t>
      </w:r>
      <w:r>
        <w:t xml:space="preserve"> wildlife information, in trying to excuse away the serious harms to sensitive species and pother wildlife habitats and populations, claims that species can move away, and that there’s ample habitat elsewhere. However, the promised land of milk and honey habitat sufficient to continue to be able to support viable populations and sustain species has not been identified</w:t>
      </w:r>
      <w:r w:rsidR="00C0374C">
        <w:t>. Regrettably, the</w:t>
      </w:r>
      <w:r>
        <w:t xml:space="preserve"> </w:t>
      </w:r>
      <w:r w:rsidR="00C0374C">
        <w:t>Boise</w:t>
      </w:r>
      <w:r>
        <w:t xml:space="preserve"> Fire EA is hellbent on </w:t>
      </w:r>
      <w:r w:rsidR="00C0374C">
        <w:t xml:space="preserve">harming, </w:t>
      </w:r>
      <w:proofErr w:type="gramStart"/>
      <w:r>
        <w:t>destroying</w:t>
      </w:r>
      <w:proofErr w:type="gramEnd"/>
      <w:r>
        <w:t xml:space="preserve"> and fragmenting </w:t>
      </w:r>
      <w:r w:rsidR="00C0374C">
        <w:t>the promised land of milk and honey in other areas of the BNF – and the same applies with the neighboring</w:t>
      </w:r>
      <w:r>
        <w:t xml:space="preserve"> Payette</w:t>
      </w:r>
      <w:r w:rsidR="00C0374C">
        <w:t xml:space="preserve"> Fire EA</w:t>
      </w:r>
      <w:r>
        <w:t>. One thing’s for sure – there won’t be much (if any) of the promise</w:t>
      </w:r>
      <w:r w:rsidR="00C0374C">
        <w:t>d</w:t>
      </w:r>
      <w:r>
        <w:t xml:space="preserve"> habitat </w:t>
      </w:r>
      <w:r w:rsidR="00C0374C">
        <w:t xml:space="preserve">left </w:t>
      </w:r>
      <w:r>
        <w:t xml:space="preserve">for </w:t>
      </w:r>
      <w:r w:rsidR="00C0374C">
        <w:t xml:space="preserve">the survival of </w:t>
      </w:r>
      <w:r>
        <w:t>sensitive species, MIS species (similar on both Forests) Threatened Wolverine</w:t>
      </w:r>
      <w:r w:rsidR="00C0374C">
        <w:t xml:space="preserve"> and other rare and persecuted native carnivores</w:t>
      </w:r>
      <w:r>
        <w:t xml:space="preserve">, big game </w:t>
      </w:r>
      <w:r>
        <w:lastRenderedPageBreak/>
        <w:t>populations, and migratory birds in both.</w:t>
      </w:r>
    </w:p>
    <w:p w14:paraId="3D644732" w14:textId="77777777" w:rsidR="008F47E9" w:rsidRDefault="008F47E9" w:rsidP="008F47E9">
      <w:pPr>
        <w:widowControl w:val="0"/>
        <w:autoSpaceDE w:val="0"/>
        <w:autoSpaceDN w:val="0"/>
        <w:adjustRightInd w:val="0"/>
      </w:pPr>
    </w:p>
    <w:p w14:paraId="4B0C2E04" w14:textId="4F500574" w:rsidR="008F47E9" w:rsidRPr="00316004" w:rsidRDefault="008F47E9" w:rsidP="008F47E9">
      <w:r>
        <w:t xml:space="preserve">The Sagehen NEPA analysis of high risk CBM, the FS merely claims there will be some </w:t>
      </w:r>
      <w:r w:rsidRPr="00316004">
        <w:t>in-fro</w:t>
      </w:r>
      <w:r>
        <w:t>n</w:t>
      </w:r>
      <w:r w:rsidRPr="00316004">
        <w:t>t-of-the</w:t>
      </w:r>
      <w:r>
        <w:t>-</w:t>
      </w:r>
      <w:r w:rsidRPr="00316004">
        <w:t>dri</w:t>
      </w:r>
      <w:r>
        <w:t>p</w:t>
      </w:r>
      <w:r w:rsidRPr="00316004">
        <w:t>-torch</w:t>
      </w:r>
      <w:r>
        <w:t>es</w:t>
      </w:r>
      <w:r w:rsidRPr="00316004">
        <w:t xml:space="preserve"> or napalm helicoptered ping</w:t>
      </w:r>
      <w:r>
        <w:t>-</w:t>
      </w:r>
      <w:r w:rsidRPr="00316004">
        <w:t>pong balls</w:t>
      </w:r>
      <w:r>
        <w:t xml:space="preserve"> surveys</w:t>
      </w:r>
      <w:r w:rsidRPr="00316004">
        <w:t xml:space="preserve">. </w:t>
      </w:r>
      <w:r>
        <w:t>Yet this massive landscape habitat destruction and simplification and deforestation scheme is planned to unfold over the next 15-20 years. There are no effective mandatory sideboards and no effective specific monitoring (and no</w:t>
      </w:r>
      <w:r w:rsidR="00C0374C">
        <w:t xml:space="preserve"> adequate</w:t>
      </w:r>
      <w:r>
        <w:t xml:space="preserve"> baseline to apply to </w:t>
      </w:r>
      <w:proofErr w:type="gramStart"/>
      <w:r>
        <w:t>actually understand</w:t>
      </w:r>
      <w:proofErr w:type="gramEnd"/>
      <w:r>
        <w:t xml:space="preserve"> effects) to protect the environment and sensitive species, watersheds, etc</w:t>
      </w:r>
      <w:r w:rsidR="00C0374C">
        <w:t>.</w:t>
      </w:r>
      <w:r>
        <w:t>, as piecemealed CBM projects - never assessed specifically under NEPA - in project after project further eats into and destroys sensitive species, rare native carnivore, migratory bird and other habitats. We Object to the lack of hard look analysis</w:t>
      </w:r>
      <w:r w:rsidR="00C0374C">
        <w:t xml:space="preserve"> at critical environmental issues</w:t>
      </w:r>
      <w:r>
        <w:t>.</w:t>
      </w:r>
    </w:p>
    <w:p w14:paraId="2D4E3C07" w14:textId="77777777" w:rsidR="008F47E9" w:rsidRPr="00316004" w:rsidRDefault="008F47E9" w:rsidP="008F47E9"/>
    <w:p w14:paraId="1367C06E" w14:textId="74F8DF29" w:rsidR="008F47E9" w:rsidRDefault="008F47E9" w:rsidP="008F47E9">
      <w:r w:rsidRPr="00316004">
        <w:t xml:space="preserve">Big </w:t>
      </w:r>
      <w:r>
        <w:t>g</w:t>
      </w:r>
      <w:r w:rsidRPr="00316004">
        <w:t>ame</w:t>
      </w:r>
      <w:r>
        <w:t xml:space="preserve"> impacts are also brushed aside</w:t>
      </w:r>
      <w:r w:rsidR="00C0374C">
        <w:t xml:space="preserve"> and minimally assessed and we Object to this</w:t>
      </w:r>
      <w:r>
        <w:t xml:space="preserve">. </w:t>
      </w:r>
      <w:r w:rsidRPr="00316004">
        <w:t xml:space="preserve">The </w:t>
      </w:r>
      <w:r>
        <w:t xml:space="preserve">FS </w:t>
      </w:r>
      <w:r w:rsidRPr="00316004">
        <w:t>“r</w:t>
      </w:r>
      <w:r>
        <w:t>o</w:t>
      </w:r>
      <w:r w:rsidRPr="00316004">
        <w:t>ad density” an</w:t>
      </w:r>
      <w:r>
        <w:t>a</w:t>
      </w:r>
      <w:r w:rsidRPr="00316004">
        <w:t>lysis covers up the expanded snowmobile and 4</w:t>
      </w:r>
      <w:r>
        <w:t>-</w:t>
      </w:r>
      <w:r w:rsidRPr="00316004">
        <w:t>wheeler cross</w:t>
      </w:r>
      <w:r>
        <w:t>-</w:t>
      </w:r>
      <w:r w:rsidRPr="00316004">
        <w:t xml:space="preserve">country travel impacts </w:t>
      </w:r>
      <w:r>
        <w:t xml:space="preserve">that will take place </w:t>
      </w:r>
      <w:r w:rsidRPr="00316004">
        <w:t>across the logged</w:t>
      </w:r>
      <w:r>
        <w:t xml:space="preserve"> and </w:t>
      </w:r>
      <w:r w:rsidRPr="00316004">
        <w:t>bur</w:t>
      </w:r>
      <w:r>
        <w:t>n</w:t>
      </w:r>
      <w:r w:rsidRPr="00316004">
        <w:t xml:space="preserve">ed landscape full of supposedly “closed” roads and </w:t>
      </w:r>
      <w:r>
        <w:t xml:space="preserve">cleared </w:t>
      </w:r>
      <w:r w:rsidRPr="00316004">
        <w:t xml:space="preserve">skid trails. How much will wildlife </w:t>
      </w:r>
      <w:r>
        <w:t>h</w:t>
      </w:r>
      <w:r w:rsidRPr="00316004">
        <w:t>a</w:t>
      </w:r>
      <w:r>
        <w:t>bit</w:t>
      </w:r>
      <w:r w:rsidRPr="00316004">
        <w:t>at sec</w:t>
      </w:r>
      <w:r>
        <w:t>urity</w:t>
      </w:r>
      <w:r w:rsidRPr="00316004">
        <w:t xml:space="preserve"> be reduced and diminis</w:t>
      </w:r>
      <w:r>
        <w:t>h</w:t>
      </w:r>
      <w:r w:rsidRPr="00316004">
        <w:t xml:space="preserve">ed by the project impacts? </w:t>
      </w:r>
      <w:r>
        <w:t xml:space="preserve">Just think of how much these </w:t>
      </w:r>
      <w:r w:rsidR="00C0374C">
        <w:t xml:space="preserve">massive habitat disturbance </w:t>
      </w:r>
      <w:r>
        <w:t>projects – and their combined effects will increase ease of detection and killing - especially with modern optics and weapons technology.</w:t>
      </w:r>
    </w:p>
    <w:p w14:paraId="0E4DF4C3" w14:textId="77777777" w:rsidR="008F47E9" w:rsidRDefault="008F47E9" w:rsidP="008F47E9"/>
    <w:p w14:paraId="5FB3842D" w14:textId="77777777" w:rsidR="008F47E9" w:rsidRDefault="008F47E9" w:rsidP="008F47E9">
      <w:r>
        <w:t>Nearly all the sensitive species in both the BNF and PNF require significant mature and/or old growth forests, and often rely extensively on mixed forest types which the project destroys – in a search for “pure” plantation-like intensively managed forests that are “unnatural” and “uncharacteristic”. We object to the lack of a hard look analysis at the scale of sensitive species habitat loss that would take place, in violation of NFMA and the Forest Plan.</w:t>
      </w:r>
      <w:r>
        <w:br/>
      </w:r>
    </w:p>
    <w:p w14:paraId="04E29A0D" w14:textId="63D09847" w:rsidR="008F47E9" w:rsidRDefault="008F47E9" w:rsidP="008F47E9">
      <w:r>
        <w:t xml:space="preserve">How much mature (older forest) and/or old growth of all vegetation community types are left in the Sagehen project area? </w:t>
      </w:r>
      <w:r w:rsidR="00F96E94">
        <w:t>Across</w:t>
      </w:r>
      <w:r w:rsidR="00C0374C">
        <w:t xml:space="preserve"> the </w:t>
      </w:r>
      <w:r w:rsidR="00F96E94">
        <w:t xml:space="preserve">SWIRL- targeted lands? </w:t>
      </w:r>
      <w:proofErr w:type="spellStart"/>
      <w:r>
        <w:t>Across</w:t>
      </w:r>
      <w:proofErr w:type="spellEnd"/>
      <w:r>
        <w:t xml:space="preserve"> the Emmett RD? Across the Boise Forest? In the Payette Fire EA targeted lands? In Granite Goose? How much habitat is in IRAs in both forests? How much will all these projects significantly alter? How much mature and/or old growth vegetation community area of all types remains in the project area and across the RD and Forest? Where are all these mature and old growth </w:t>
      </w:r>
      <w:proofErr w:type="gramStart"/>
      <w:r>
        <w:t>veg</w:t>
      </w:r>
      <w:proofErr w:type="gramEnd"/>
      <w:r>
        <w:t xml:space="preserve"> communities located? Please provide detailed mapping and analysis. How does the FS define mature vs old growth vs. earlier successional communities?</w:t>
      </w:r>
    </w:p>
    <w:p w14:paraId="25E69456" w14:textId="77777777" w:rsidR="008F47E9" w:rsidRDefault="008F47E9" w:rsidP="008F47E9"/>
    <w:p w14:paraId="19D56E0D" w14:textId="5B216065" w:rsidR="008F47E9" w:rsidRDefault="00F96E94" w:rsidP="008F47E9">
      <w:r>
        <w:t>SWIRL, t</w:t>
      </w:r>
      <w:r w:rsidR="008F47E9">
        <w:t xml:space="preserve">he Payette Fire EA and the Boise Forest Sagehen project adjacent to the PNF </w:t>
      </w:r>
      <w:r>
        <w:t>are</w:t>
      </w:r>
      <w:r w:rsidR="008F47E9">
        <w:t xml:space="preserve"> on the southern margin of Wolverine range. We incorporate by reference attached Granite Goose Draft EA comments. See </w:t>
      </w:r>
      <w:r>
        <w:t xml:space="preserve">comments herein </w:t>
      </w:r>
      <w:r w:rsidR="008F47E9">
        <w:t xml:space="preserve">on risks of such major forest </w:t>
      </w:r>
      <w:r>
        <w:t>disturbance and vegetation cover and prey habitat removal</w:t>
      </w:r>
      <w:r w:rsidR="008F47E9">
        <w:t xml:space="preserve"> near the southern margin of Wolverine Range.</w:t>
      </w:r>
      <w:r>
        <w:t xml:space="preserve"> Is the Forest trying to bring about a range contraction? We Object to the failure to provide hard look NEPA analysis at these cri tical habitat and population persistence issues.</w:t>
      </w:r>
    </w:p>
    <w:p w14:paraId="2BEBB527" w14:textId="77777777" w:rsidR="008F47E9" w:rsidRDefault="008F47E9" w:rsidP="008F47E9"/>
    <w:p w14:paraId="0C915723" w14:textId="77777777" w:rsidR="008F47E9" w:rsidRPr="005D366C" w:rsidRDefault="008F47E9" w:rsidP="008F47E9">
      <w:r w:rsidRPr="005D366C">
        <w:rPr>
          <w:b/>
          <w:bCs/>
        </w:rPr>
        <w:t xml:space="preserve">New </w:t>
      </w:r>
      <w:r>
        <w:rPr>
          <w:b/>
          <w:bCs/>
        </w:rPr>
        <w:t>Information and Publications</w:t>
      </w:r>
      <w:r w:rsidRPr="005D366C">
        <w:t xml:space="preserve"> </w:t>
      </w:r>
      <w:r w:rsidRPr="00C21C47">
        <w:rPr>
          <w:b/>
          <w:bCs/>
        </w:rPr>
        <w:t>Expose Fl</w:t>
      </w:r>
      <w:r>
        <w:rPr>
          <w:b/>
          <w:bCs/>
        </w:rPr>
        <w:t>a</w:t>
      </w:r>
      <w:r w:rsidRPr="00C21C47">
        <w:rPr>
          <w:b/>
          <w:bCs/>
        </w:rPr>
        <w:t>ws in Pr</w:t>
      </w:r>
      <w:r>
        <w:rPr>
          <w:b/>
          <w:bCs/>
        </w:rPr>
        <w:t>o</w:t>
      </w:r>
      <w:r w:rsidRPr="00C21C47">
        <w:rPr>
          <w:b/>
          <w:bCs/>
        </w:rPr>
        <w:t>ject Analysis and FS Assumptions</w:t>
      </w:r>
      <w:r>
        <w:t xml:space="preserve"> </w:t>
      </w:r>
    </w:p>
    <w:p w14:paraId="3EC89582" w14:textId="77777777" w:rsidR="008F47E9" w:rsidRDefault="008F47E9" w:rsidP="008F47E9"/>
    <w:p w14:paraId="301C741E" w14:textId="77777777" w:rsidR="008F47E9" w:rsidRDefault="008F47E9" w:rsidP="008F47E9">
      <w:r>
        <w:t xml:space="preserve">There is also new information exposing the flaws and misconceptions in the </w:t>
      </w:r>
      <w:proofErr w:type="spellStart"/>
      <w:r>
        <w:t>Landfire</w:t>
      </w:r>
      <w:proofErr w:type="spellEnd"/>
      <w:r>
        <w:t xml:space="preserve"> and other models, and the “PVG” communities the old Payette and Boise Forest plans rely upon.  </w:t>
      </w:r>
      <w:proofErr w:type="gramStart"/>
      <w:r>
        <w:t>See</w:t>
      </w:r>
      <w:proofErr w:type="gramEnd"/>
      <w:r>
        <w:t xml:space="preserve">” </w:t>
      </w:r>
    </w:p>
    <w:p w14:paraId="4E9F7F36" w14:textId="00E6581B" w:rsidR="008F47E9" w:rsidRPr="00C21C47" w:rsidRDefault="008F47E9" w:rsidP="008F47E9">
      <w:pPr>
        <w:pStyle w:val="NormalWeb"/>
        <w:rPr>
          <w:i/>
          <w:iCs/>
          <w:szCs w:val="22"/>
        </w:rPr>
      </w:pPr>
      <w:r>
        <w:rPr>
          <w:szCs w:val="22"/>
        </w:rPr>
        <w:lastRenderedPageBreak/>
        <w:t xml:space="preserve">A 2/12/24 </w:t>
      </w:r>
      <w:r w:rsidR="00F96E94">
        <w:rPr>
          <w:szCs w:val="22"/>
        </w:rPr>
        <w:t>a</w:t>
      </w:r>
      <w:r>
        <w:rPr>
          <w:szCs w:val="22"/>
        </w:rPr>
        <w:t xml:space="preserve">rticle summarizes </w:t>
      </w:r>
      <w:r w:rsidR="00F96E94">
        <w:rPr>
          <w:szCs w:val="22"/>
        </w:rPr>
        <w:t>f</w:t>
      </w:r>
      <w:r>
        <w:rPr>
          <w:szCs w:val="22"/>
        </w:rPr>
        <w:t xml:space="preserve">lawed </w:t>
      </w:r>
      <w:proofErr w:type="spellStart"/>
      <w:r>
        <w:rPr>
          <w:szCs w:val="22"/>
        </w:rPr>
        <w:t>Landfire</w:t>
      </w:r>
      <w:proofErr w:type="spellEnd"/>
      <w:r>
        <w:rPr>
          <w:szCs w:val="22"/>
        </w:rPr>
        <w:t xml:space="preserve"> modeling intervals and incorrect/flawed/</w:t>
      </w:r>
      <w:proofErr w:type="spellStart"/>
      <w:r>
        <w:rPr>
          <w:szCs w:val="22"/>
        </w:rPr>
        <w:t>oudated</w:t>
      </w:r>
      <w:proofErr w:type="spellEnd"/>
      <w:r>
        <w:rPr>
          <w:szCs w:val="22"/>
        </w:rPr>
        <w:t xml:space="preserve"> </w:t>
      </w:r>
      <w:r w:rsidRPr="00C21C47">
        <w:rPr>
          <w:i/>
          <w:iCs/>
          <w:szCs w:val="22"/>
        </w:rPr>
        <w:t xml:space="preserve">modeling assumptions upon which the massive Payette, </w:t>
      </w:r>
      <w:proofErr w:type="gramStart"/>
      <w:r w:rsidRPr="00C21C47">
        <w:rPr>
          <w:i/>
          <w:iCs/>
          <w:szCs w:val="22"/>
        </w:rPr>
        <w:t>Boise</w:t>
      </w:r>
      <w:proofErr w:type="gramEnd"/>
      <w:r w:rsidRPr="00C21C47">
        <w:rPr>
          <w:i/>
          <w:iCs/>
          <w:szCs w:val="22"/>
        </w:rPr>
        <w:t xml:space="preserve"> and Region 4 EAs are based.</w:t>
      </w:r>
    </w:p>
    <w:p w14:paraId="57E00C10" w14:textId="77777777" w:rsidR="008F47E9" w:rsidRPr="00C21C47" w:rsidRDefault="008F47E9" w:rsidP="008F47E9">
      <w:pPr>
        <w:pStyle w:val="NormalWeb"/>
        <w:rPr>
          <w:i/>
          <w:iCs/>
          <w:color w:val="000000"/>
          <w:szCs w:val="23"/>
          <w:shd w:val="clear" w:color="auto" w:fill="FFFFFF"/>
        </w:rPr>
      </w:pPr>
      <w:r w:rsidRPr="00C21C47">
        <w:rPr>
          <w:i/>
          <w:iCs/>
          <w:szCs w:val="22"/>
        </w:rPr>
        <w:t>“</w:t>
      </w:r>
      <w:r w:rsidRPr="00C21C47">
        <w:rPr>
          <w:i/>
          <w:iCs/>
          <w:color w:val="000000"/>
          <w:szCs w:val="23"/>
          <w:shd w:val="clear" w:color="auto" w:fill="FFFFFF"/>
        </w:rPr>
        <w:t>Most plant communities of the West typically experience</w:t>
      </w:r>
      <w:r w:rsidRPr="00C21C47">
        <w:rPr>
          <w:rStyle w:val="apple-converted-space"/>
          <w:rFonts w:eastAsiaTheme="majorEastAsia"/>
          <w:i/>
          <w:iCs/>
          <w:color w:val="000000"/>
          <w:szCs w:val="23"/>
          <w:shd w:val="clear" w:color="auto" w:fill="FFFFFF"/>
        </w:rPr>
        <w:t> </w:t>
      </w:r>
      <w:hyperlink r:id="rId29" w:history="1">
        <w:r w:rsidRPr="00C21C47">
          <w:rPr>
            <w:rStyle w:val="Hyperlink"/>
            <w:rFonts w:eastAsiaTheme="majorEastAsia"/>
            <w:i/>
            <w:iCs/>
            <w:color w:val="08A325"/>
            <w:szCs w:val="23"/>
            <w:bdr w:val="none" w:sz="0" w:space="0" w:color="auto" w:frame="1"/>
          </w:rPr>
          <w:t>long fire rotations of many decades to hundreds of years</w:t>
        </w:r>
      </w:hyperlink>
      <w:r w:rsidRPr="00C21C47">
        <w:rPr>
          <w:rStyle w:val="apple-converted-space"/>
          <w:rFonts w:eastAsiaTheme="majorEastAsia"/>
          <w:i/>
          <w:iCs/>
          <w:color w:val="000000"/>
          <w:szCs w:val="23"/>
          <w:shd w:val="clear" w:color="auto" w:fill="FFFFFF"/>
        </w:rPr>
        <w:t> </w:t>
      </w:r>
      <w:r w:rsidRPr="00C21C47">
        <w:rPr>
          <w:i/>
          <w:iCs/>
          <w:color w:val="000000"/>
          <w:szCs w:val="23"/>
          <w:shd w:val="clear" w:color="auto" w:fill="FFFFFF"/>
        </w:rPr>
        <w:t xml:space="preserve">without any significant fire. This includes spruce-fir, lodgepole pine, juniper-pinyon, sagebrush, chaparral, aspen, west-side Douglas fir, and many other </w:t>
      </w:r>
      <w:proofErr w:type="gramStart"/>
      <w:r w:rsidRPr="00C21C47">
        <w:rPr>
          <w:i/>
          <w:iCs/>
          <w:color w:val="000000"/>
          <w:szCs w:val="23"/>
          <w:shd w:val="clear" w:color="auto" w:fill="FFFFFF"/>
        </w:rPr>
        <w:t>plant</w:t>
      </w:r>
      <w:proofErr w:type="gramEnd"/>
      <w:r w:rsidRPr="00C21C47">
        <w:rPr>
          <w:i/>
          <w:iCs/>
          <w:color w:val="000000"/>
          <w:szCs w:val="23"/>
          <w:shd w:val="clear" w:color="auto" w:fill="FFFFFF"/>
        </w:rPr>
        <w:t xml:space="preserve"> group”.</w:t>
      </w:r>
    </w:p>
    <w:p w14:paraId="493BACA9" w14:textId="77777777" w:rsidR="008F47E9" w:rsidRPr="003D3A37" w:rsidRDefault="008F47E9" w:rsidP="008F47E9">
      <w:pPr>
        <w:pStyle w:val="NormalWeb"/>
        <w:rPr>
          <w:szCs w:val="22"/>
        </w:rPr>
      </w:pPr>
      <w:hyperlink r:id="rId30" w:history="1">
        <w:r w:rsidRPr="003D3A37">
          <w:rPr>
            <w:rStyle w:val="Hyperlink"/>
            <w:rFonts w:eastAsiaTheme="majorEastAsia"/>
            <w:szCs w:val="22"/>
          </w:rPr>
          <w:t>https://www.thewildlifenews.com/2024/02/12/one-hundred-years-of-fire-suppression-narrative-challenged/</w:t>
        </w:r>
      </w:hyperlink>
    </w:p>
    <w:p w14:paraId="115BA9FC" w14:textId="77777777" w:rsidR="008F47E9" w:rsidRPr="0042395E" w:rsidRDefault="008F47E9" w:rsidP="008F47E9">
      <w:pPr>
        <w:pStyle w:val="NormalWeb"/>
        <w:spacing w:before="0" w:beforeAutospacing="0" w:after="240" w:afterAutospacing="0"/>
        <w:textAlignment w:val="baseline"/>
        <w:rPr>
          <w:i/>
          <w:iCs/>
          <w:color w:val="000000"/>
          <w:szCs w:val="23"/>
        </w:rPr>
      </w:pPr>
      <w:r w:rsidRPr="0042395E">
        <w:rPr>
          <w:i/>
          <w:iCs/>
          <w:color w:val="000000"/>
          <w:szCs w:val="23"/>
        </w:rPr>
        <w:t xml:space="preserve"> …before World War 11, fire suppression consisted of a few men riding mules around in remote wilderness areas armed with shovels and axes. Their influence on wildfire starts and spread was insignificant.</w:t>
      </w:r>
    </w:p>
    <w:p w14:paraId="0494F32E" w14:textId="77777777" w:rsidR="008F47E9" w:rsidRPr="0042395E" w:rsidRDefault="008F47E9" w:rsidP="008F47E9">
      <w:pPr>
        <w:pStyle w:val="NormalWeb"/>
        <w:rPr>
          <w:i/>
          <w:iCs/>
          <w:color w:val="000000"/>
          <w:szCs w:val="23"/>
        </w:rPr>
      </w:pPr>
      <w:r w:rsidRPr="0042395E">
        <w:rPr>
          <w:i/>
          <w:iCs/>
          <w:color w:val="000000"/>
          <w:szCs w:val="23"/>
        </w:rPr>
        <w:t>“Statistics bear this out. Between the early 1900s and late 1930s, tens of millions of acres of forest were charred by wildfire annually …”.</w:t>
      </w:r>
    </w:p>
    <w:p w14:paraId="6141DBE3" w14:textId="77777777" w:rsidR="008F47E9" w:rsidRPr="0042395E" w:rsidRDefault="008F47E9" w:rsidP="008F47E9">
      <w:pPr>
        <w:pStyle w:val="NormalWeb"/>
        <w:spacing w:before="0" w:beforeAutospacing="0" w:after="0" w:afterAutospacing="0"/>
        <w:textAlignment w:val="baseline"/>
        <w:rPr>
          <w:i/>
          <w:iCs/>
          <w:color w:val="000000"/>
          <w:szCs w:val="23"/>
        </w:rPr>
      </w:pPr>
      <w:r w:rsidRPr="0042395E">
        <w:rPr>
          <w:i/>
          <w:iCs/>
          <w:color w:val="000000"/>
          <w:szCs w:val="23"/>
        </w:rPr>
        <w:t>“What drives large blazes isn’t fuel. You can have all the fuel in the world, but you will not get a significant blaze if you don’t have the right </w:t>
      </w:r>
      <w:hyperlink r:id="rId31" w:history="1">
        <w:r w:rsidRPr="0042395E">
          <w:rPr>
            <w:i/>
            <w:iCs/>
            <w:color w:val="08A325"/>
            <w:szCs w:val="23"/>
            <w:u w:val="single"/>
            <w:bdr w:val="none" w:sz="0" w:space="0" w:color="auto" w:frame="1"/>
          </w:rPr>
          <w:t>climate-weather conditions</w:t>
        </w:r>
      </w:hyperlink>
      <w:r w:rsidRPr="0042395E">
        <w:rPr>
          <w:i/>
          <w:iCs/>
          <w:color w:val="000000"/>
          <w:szCs w:val="23"/>
        </w:rPr>
        <w:t>. The conditions that create large fires include severe drought, low humidity, high temperatures, and, most importantly, high winds.</w:t>
      </w:r>
    </w:p>
    <w:p w14:paraId="369D8BCD" w14:textId="77777777" w:rsidR="008F47E9" w:rsidRPr="003102AA" w:rsidRDefault="008F47E9" w:rsidP="008F47E9">
      <w:pPr>
        <w:textAlignment w:val="baseline"/>
        <w:rPr>
          <w:i/>
          <w:iCs/>
          <w:color w:val="000000"/>
          <w:szCs w:val="23"/>
        </w:rPr>
      </w:pPr>
      <w:r w:rsidRPr="003102AA">
        <w:rPr>
          <w:i/>
          <w:iCs/>
          <w:color w:val="000000"/>
          <w:szCs w:val="23"/>
        </w:rPr>
        <w:t>W</w:t>
      </w:r>
      <w:hyperlink r:id="rId32" w:history="1">
        <w:r w:rsidRPr="003102AA">
          <w:rPr>
            <w:i/>
            <w:iCs/>
            <w:color w:val="08A325"/>
            <w:szCs w:val="23"/>
            <w:u w:val="single"/>
            <w:bdr w:val="none" w:sz="0" w:space="0" w:color="auto" w:frame="1"/>
          </w:rPr>
          <w:t>ind-tossed embers</w:t>
        </w:r>
      </w:hyperlink>
      <w:r w:rsidRPr="003102AA">
        <w:rPr>
          <w:i/>
          <w:iCs/>
          <w:color w:val="000000"/>
          <w:szCs w:val="23"/>
        </w:rPr>
        <w:t> are responsible for 90% of the structural losses across the West.</w:t>
      </w:r>
    </w:p>
    <w:p w14:paraId="5509065F" w14:textId="77777777" w:rsidR="008F47E9" w:rsidRPr="0042395E" w:rsidRDefault="008F47E9" w:rsidP="008F47E9">
      <w:pPr>
        <w:spacing w:after="240"/>
        <w:textAlignment w:val="baseline"/>
        <w:rPr>
          <w:color w:val="000000"/>
          <w:szCs w:val="23"/>
        </w:rPr>
      </w:pPr>
      <w:r w:rsidRPr="003102AA">
        <w:rPr>
          <w:i/>
          <w:iCs/>
          <w:color w:val="000000"/>
          <w:szCs w:val="23"/>
        </w:rPr>
        <w:t>I have visited dozens upon dozens of large blazes across the West, and I know no exceptions to the generalization that climate/weather is the driving force behind significant wildfires</w:t>
      </w:r>
      <w:r w:rsidRPr="0042395E">
        <w:rPr>
          <w:i/>
          <w:iCs/>
          <w:color w:val="000000"/>
          <w:szCs w:val="23"/>
        </w:rPr>
        <w:t>”</w:t>
      </w:r>
      <w:r w:rsidRPr="003102AA">
        <w:rPr>
          <w:color w:val="000000"/>
          <w:szCs w:val="23"/>
        </w:rPr>
        <w:t>.</w:t>
      </w:r>
    </w:p>
    <w:p w14:paraId="56464E9D" w14:textId="77777777" w:rsidR="008F47E9" w:rsidRPr="003D3A37" w:rsidRDefault="008F47E9" w:rsidP="008F47E9">
      <w:pPr>
        <w:pStyle w:val="NormalWeb"/>
        <w:rPr>
          <w:szCs w:val="22"/>
        </w:rPr>
      </w:pPr>
      <w:r w:rsidRPr="003D3A37">
        <w:rPr>
          <w:szCs w:val="22"/>
        </w:rPr>
        <w:t xml:space="preserve">Higuera et al. 2021 </w:t>
      </w:r>
      <w:r>
        <w:rPr>
          <w:szCs w:val="22"/>
        </w:rPr>
        <w:t xml:space="preserve">(linked in the above 2024 </w:t>
      </w:r>
      <w:proofErr w:type="spellStart"/>
      <w:r>
        <w:rPr>
          <w:szCs w:val="22"/>
        </w:rPr>
        <w:t>Wuerthner</w:t>
      </w:r>
      <w:proofErr w:type="spellEnd"/>
      <w:r>
        <w:rPr>
          <w:szCs w:val="22"/>
        </w:rPr>
        <w:t xml:space="preserve"> article) </w:t>
      </w:r>
      <w:r w:rsidRPr="003D3A37">
        <w:rPr>
          <w:szCs w:val="22"/>
        </w:rPr>
        <w:t>describe:</w:t>
      </w:r>
    </w:p>
    <w:p w14:paraId="6242D0A6" w14:textId="77777777" w:rsidR="008F47E9" w:rsidRPr="003D3A37" w:rsidRDefault="008F47E9" w:rsidP="008F47E9">
      <w:pPr>
        <w:pStyle w:val="NormalWeb"/>
        <w:rPr>
          <w:szCs w:val="18"/>
        </w:rPr>
      </w:pPr>
      <w:proofErr w:type="gramStart"/>
      <w:r w:rsidRPr="003D3A37">
        <w:rPr>
          <w:szCs w:val="22"/>
        </w:rPr>
        <w:t>“</w:t>
      </w:r>
      <w:r>
        <w:rPr>
          <w:szCs w:val="22"/>
        </w:rPr>
        <w:t xml:space="preserve"> …</w:t>
      </w:r>
      <w:proofErr w:type="gramEnd"/>
      <w:r>
        <w:rPr>
          <w:szCs w:val="22"/>
        </w:rPr>
        <w:t xml:space="preserve"> </w:t>
      </w:r>
      <w:r w:rsidRPr="0042395E">
        <w:rPr>
          <w:i/>
          <w:iCs/>
          <w:szCs w:val="18"/>
        </w:rPr>
        <w:t>Therefore, the 21</w:t>
      </w:r>
      <w:r w:rsidRPr="00055519">
        <w:rPr>
          <w:i/>
          <w:iCs/>
          <w:szCs w:val="18"/>
          <w:vertAlign w:val="superscript"/>
        </w:rPr>
        <w:t>st</w:t>
      </w:r>
      <w:r w:rsidRPr="0042395E">
        <w:rPr>
          <w:i/>
          <w:iCs/>
          <w:szCs w:val="18"/>
        </w:rPr>
        <w:t xml:space="preserve"> century FRP of 117 y, largely because of the 2020 fire season, represents nearly a doubling of the average rate of burning over the past 2,000 y”.</w:t>
      </w:r>
    </w:p>
    <w:p w14:paraId="384B548F" w14:textId="77777777" w:rsidR="008F47E9" w:rsidRPr="003D3A37" w:rsidRDefault="008F47E9" w:rsidP="008F47E9">
      <w:pPr>
        <w:pStyle w:val="NormalWeb"/>
      </w:pPr>
      <w:r w:rsidRPr="003D3A37">
        <w:rPr>
          <w:szCs w:val="18"/>
        </w:rPr>
        <w:t>“</w:t>
      </w:r>
      <w:r>
        <w:rPr>
          <w:i/>
          <w:iCs/>
          <w:szCs w:val="18"/>
        </w:rPr>
        <w:t>… t</w:t>
      </w:r>
      <w:r w:rsidRPr="0042395E">
        <w:rPr>
          <w:i/>
          <w:iCs/>
          <w:szCs w:val="18"/>
        </w:rPr>
        <w:t>he increasing magnitude and frequency of extreme moisture deficits in the 21</w:t>
      </w:r>
      <w:r w:rsidRPr="00055519">
        <w:rPr>
          <w:i/>
          <w:iCs/>
          <w:szCs w:val="18"/>
          <w:vertAlign w:val="superscript"/>
        </w:rPr>
        <w:t>st</w:t>
      </w:r>
      <w:r w:rsidRPr="0042395E">
        <w:rPr>
          <w:i/>
          <w:iCs/>
          <w:szCs w:val="18"/>
        </w:rPr>
        <w:t xml:space="preserve"> century (Fig. 1B), rather than increased fuel abundance, lacks precedent in recent millennia and has driven the 21</w:t>
      </w:r>
      <w:r w:rsidRPr="00055519">
        <w:rPr>
          <w:i/>
          <w:iCs/>
          <w:szCs w:val="18"/>
          <w:vertAlign w:val="superscript"/>
        </w:rPr>
        <w:t>st</w:t>
      </w:r>
      <w:r w:rsidRPr="0042395E">
        <w:rPr>
          <w:i/>
          <w:iCs/>
          <w:szCs w:val="18"/>
        </w:rPr>
        <w:t xml:space="preserve"> century shift in fire activity</w:t>
      </w:r>
      <w:r w:rsidRPr="003D3A37">
        <w:rPr>
          <w:szCs w:val="18"/>
        </w:rPr>
        <w:t xml:space="preserve">”. </w:t>
      </w:r>
    </w:p>
    <w:p w14:paraId="3CF7CD23" w14:textId="77777777" w:rsidR="008F47E9" w:rsidRPr="0042395E" w:rsidRDefault="008F47E9" w:rsidP="008F47E9">
      <w:pPr>
        <w:pStyle w:val="NormalWeb"/>
        <w:spacing w:before="0" w:beforeAutospacing="0" w:after="240" w:afterAutospacing="0"/>
        <w:textAlignment w:val="baseline"/>
        <w:rPr>
          <w:i/>
          <w:iCs/>
          <w:color w:val="000000"/>
          <w:szCs w:val="23"/>
        </w:rPr>
      </w:pPr>
      <w:r w:rsidRPr="0042395E">
        <w:rPr>
          <w:i/>
          <w:iCs/>
          <w:szCs w:val="18"/>
        </w:rPr>
        <w:t>…</w:t>
      </w:r>
      <w:r w:rsidRPr="0042395E">
        <w:rPr>
          <w:rStyle w:val="apple-converted-space"/>
          <w:rFonts w:eastAsiaTheme="majorEastAsia"/>
          <w:i/>
          <w:iCs/>
          <w:color w:val="000000"/>
          <w:szCs w:val="23"/>
        </w:rPr>
        <w:t> </w:t>
      </w:r>
      <w:r w:rsidRPr="0042395E">
        <w:rPr>
          <w:i/>
          <w:iCs/>
          <w:color w:val="000000"/>
          <w:szCs w:val="23"/>
        </w:rPr>
        <w:t>before World War 11, fire suppression consisted of a few men riding mules around in remote wilderness areas armed with shovels and axes. Their influence on wildfire starts and spread was insignificant.</w:t>
      </w:r>
    </w:p>
    <w:p w14:paraId="098593BB" w14:textId="77777777" w:rsidR="008F47E9" w:rsidRPr="00055519" w:rsidRDefault="008F47E9" w:rsidP="008F47E9">
      <w:pPr>
        <w:pStyle w:val="NormalWeb"/>
        <w:spacing w:before="0" w:beforeAutospacing="0" w:after="240" w:afterAutospacing="0"/>
        <w:textAlignment w:val="baseline"/>
        <w:rPr>
          <w:i/>
          <w:iCs/>
          <w:color w:val="000000"/>
          <w:szCs w:val="23"/>
        </w:rPr>
      </w:pPr>
      <w:r w:rsidRPr="00055519">
        <w:rPr>
          <w:i/>
          <w:iCs/>
          <w:color w:val="000000"/>
          <w:szCs w:val="23"/>
        </w:rPr>
        <w:t>Statistics bear this out. Between the early 1900s and late 1930s, tens of millions of acres of forest were charred by wildfire annually.</w:t>
      </w:r>
    </w:p>
    <w:p w14:paraId="64812281" w14:textId="77777777" w:rsidR="008F47E9" w:rsidRPr="00CB5E53" w:rsidRDefault="008F47E9" w:rsidP="008F47E9">
      <w:r>
        <w:t xml:space="preserve">This adds to the large body of information that shows how flawed and inaccurate the fire return/disturbance info in </w:t>
      </w:r>
      <w:proofErr w:type="spellStart"/>
      <w:r>
        <w:t>Landfire</w:t>
      </w:r>
      <w:proofErr w:type="spellEnd"/>
      <w:r>
        <w:t xml:space="preserve"> veg and fire models, as well as the old 2023 Forest Plan, are based on. We Object to the failure of the FS to take a hard look and the full spectrum of available and current ecological science. This also demonstrates the need for an EIS, to take an honest hard look at how highly unnatural the massive “treatments” will make FS lands, and the severe blows </w:t>
      </w:r>
      <w:r>
        <w:lastRenderedPageBreak/>
        <w:t>to biodiversity and sensitive and ESA-listed species survival and sustainability of Forest values. We Object to the failure to prepare an EIS.</w:t>
      </w:r>
    </w:p>
    <w:p w14:paraId="4915AA32" w14:textId="2B444209" w:rsidR="008F47E9" w:rsidRDefault="008F47E9" w:rsidP="008F47E9">
      <w:pPr>
        <w:pStyle w:val="NormalWeb"/>
        <w:rPr>
          <w:szCs w:val="22"/>
        </w:rPr>
      </w:pPr>
      <w:r>
        <w:rPr>
          <w:szCs w:val="22"/>
        </w:rPr>
        <w:t xml:space="preserve">The Payette Fire EA claims, based on ancient and often disproven much too short fire return intervals uses in 2016 </w:t>
      </w:r>
      <w:proofErr w:type="spellStart"/>
      <w:r>
        <w:rPr>
          <w:szCs w:val="22"/>
        </w:rPr>
        <w:t>Landfire</w:t>
      </w:r>
      <w:proofErr w:type="spellEnd"/>
      <w:r>
        <w:rPr>
          <w:szCs w:val="22"/>
        </w:rPr>
        <w:t xml:space="preserve"> model inputs</w:t>
      </w:r>
      <w:r w:rsidR="00F96E94">
        <w:rPr>
          <w:szCs w:val="22"/>
        </w:rPr>
        <w:t xml:space="preserve"> – and the Boise SWIRL EA relies on these same old </w:t>
      </w:r>
      <w:proofErr w:type="spellStart"/>
      <w:r w:rsidR="00F96E94">
        <w:rPr>
          <w:szCs w:val="22"/>
        </w:rPr>
        <w:t>Landfire</w:t>
      </w:r>
      <w:proofErr w:type="spellEnd"/>
      <w:r w:rsidR="00F96E94">
        <w:rPr>
          <w:szCs w:val="22"/>
        </w:rPr>
        <w:t xml:space="preserve"> model inputs.\</w:t>
      </w:r>
    </w:p>
    <w:p w14:paraId="5F2F1941" w14:textId="77777777" w:rsidR="008F47E9" w:rsidRPr="00BE5ED8" w:rsidRDefault="008F47E9" w:rsidP="008F47E9">
      <w:pPr>
        <w:pStyle w:val="NormalWeb"/>
        <w:rPr>
          <w:i/>
          <w:iCs/>
          <w:lang w:eastAsia="en-US"/>
        </w:rPr>
      </w:pPr>
      <w:r>
        <w:rPr>
          <w:szCs w:val="22"/>
        </w:rPr>
        <w:t>“</w:t>
      </w:r>
      <w:r w:rsidRPr="00BE5ED8">
        <w:rPr>
          <w:i/>
          <w:iCs/>
          <w:szCs w:val="22"/>
        </w:rPr>
        <w:t xml:space="preserve">LANDFIRE modeling shows that 53 percent, or approximately 694,788 acres, of the 1.3-million-acre proposed treatment area can be characterized as being moderately to highly departed from the historic fire regime. This means that over half of Payette National Forest System lands are at considerable risk of losing key ecosystem components. The restoration of low- and mixed-severity fire upon that landscape, in vegetation types where nonlethal- and mixed-fire regimes are a natural historical process, can reasonably be anticipated to facilitate the movement of conditions toward the desired condition identified by the forest plan”. </w:t>
      </w:r>
    </w:p>
    <w:p w14:paraId="2CE8AB54" w14:textId="77777777" w:rsidR="008F47E9" w:rsidRDefault="008F47E9" w:rsidP="008F47E9">
      <w:pPr>
        <w:pStyle w:val="NormalWeb"/>
        <w:rPr>
          <w:szCs w:val="22"/>
        </w:rPr>
      </w:pPr>
      <w:r>
        <w:rPr>
          <w:szCs w:val="22"/>
        </w:rPr>
        <w:t xml:space="preserve">This describes significant harms from short interval fires: </w:t>
      </w:r>
      <w:hyperlink r:id="rId33" w:anchor=":~:text=Subalpine%20forests%20in%20the%20northern,lose%20their%20ability%20to%20rebound" w:history="1">
        <w:r w:rsidRPr="00092262">
          <w:rPr>
            <w:rStyle w:val="Hyperlink"/>
            <w:rFonts w:eastAsiaTheme="majorEastAsia"/>
            <w:szCs w:val="22"/>
          </w:rPr>
          <w:t>https://www.pnas.org/doi/10.1073/pnas.1902841116#:~:text=Subalpine%20forests%20in%20the%20northern,lose%20their%20ability%20to%20rebound</w:t>
        </w:r>
      </w:hyperlink>
      <w:r w:rsidRPr="002F7264">
        <w:rPr>
          <w:szCs w:val="22"/>
        </w:rPr>
        <w:t>.</w:t>
      </w:r>
    </w:p>
    <w:p w14:paraId="750191C0" w14:textId="77777777" w:rsidR="008F47E9" w:rsidRPr="002F7264" w:rsidRDefault="008F47E9" w:rsidP="008F47E9">
      <w:pPr>
        <w:outlineLvl w:val="0"/>
        <w:rPr>
          <w:bCs/>
          <w:color w:val="0B0B0B"/>
          <w:kern w:val="36"/>
          <w:szCs w:val="48"/>
        </w:rPr>
      </w:pPr>
      <w:r w:rsidRPr="002F7264">
        <w:rPr>
          <w:bCs/>
          <w:color w:val="0B0B0B"/>
          <w:kern w:val="36"/>
          <w:szCs w:val="48"/>
        </w:rPr>
        <w:t>Short-interval severe fire erodes the resilience of subalpine lodgepole pine forests</w:t>
      </w:r>
      <w:r>
        <w:rPr>
          <w:bCs/>
          <w:color w:val="0B0B0B"/>
          <w:kern w:val="36"/>
          <w:szCs w:val="48"/>
        </w:rPr>
        <w:t>.</w:t>
      </w:r>
    </w:p>
    <w:p w14:paraId="58416397" w14:textId="77271156" w:rsidR="008F47E9" w:rsidRPr="002F7264" w:rsidRDefault="008F47E9" w:rsidP="008F47E9">
      <w:pPr>
        <w:rPr>
          <w:rFonts w:cs="Open Sans"/>
          <w:color w:val="262626"/>
        </w:rPr>
      </w:pPr>
      <w:hyperlink r:id="rId34" w:anchor="con1" w:history="1">
        <w:r w:rsidRPr="002F7264">
          <w:rPr>
            <w:rFonts w:cs="Open Sans"/>
            <w:color w:val="666666"/>
            <w:u w:val="single"/>
          </w:rPr>
          <w:t>Monica G. Turner</w:t>
        </w:r>
      </w:hyperlink>
      <w:r w:rsidRPr="002F7264">
        <w:rPr>
          <w:rFonts w:cs="Open Sans"/>
          <w:color w:val="262626"/>
        </w:rPr>
        <w:t> </w:t>
      </w:r>
      <w:hyperlink r:id="rId35" w:tgtFrame="_blank" w:history="1">
        <w:r w:rsidRPr="002F7264">
          <w:rPr>
            <w:rFonts w:cs="Open Sans"/>
            <w:color w:val="666666"/>
            <w:szCs w:val="2"/>
            <w:u w:val="single"/>
          </w:rPr>
          <w:t>https://orcid.org/0000-0003-1903-2822</w:t>
        </w:r>
      </w:hyperlink>
      <w:r w:rsidRPr="002F7264">
        <w:rPr>
          <w:rFonts w:cs="Open Sans"/>
          <w:color w:val="262626"/>
        </w:rPr>
        <w:t> </w:t>
      </w:r>
      <w:hyperlink r:id="rId36" w:history="1">
        <w:r w:rsidRPr="002F7264">
          <w:rPr>
            <w:rFonts w:cs="Open Sans"/>
            <w:color w:val="666666"/>
            <w:szCs w:val="2"/>
            <w:u w:val="single"/>
          </w:rPr>
          <w:t>turnermg@wisc.edu</w:t>
        </w:r>
      </w:hyperlink>
      <w:r w:rsidRPr="002F7264">
        <w:rPr>
          <w:rFonts w:cs="Open Sans"/>
          <w:color w:val="262626"/>
        </w:rPr>
        <w:t>, </w:t>
      </w:r>
      <w:hyperlink r:id="rId37" w:anchor="con2" w:history="1">
        <w:r w:rsidRPr="002F7264">
          <w:rPr>
            <w:rFonts w:cs="Open Sans"/>
            <w:color w:val="666666"/>
            <w:u w:val="single"/>
          </w:rPr>
          <w:t>Kristin H. </w:t>
        </w:r>
        <w:proofErr w:type="spellStart"/>
        <w:r w:rsidRPr="002F7264">
          <w:rPr>
            <w:rFonts w:cs="Open Sans"/>
            <w:color w:val="666666"/>
            <w:u w:val="single"/>
          </w:rPr>
          <w:t>Braziunas</w:t>
        </w:r>
        <w:proofErr w:type="spellEnd"/>
      </w:hyperlink>
      <w:r w:rsidRPr="002F7264">
        <w:rPr>
          <w:rFonts w:cs="Open Sans"/>
          <w:color w:val="262626"/>
        </w:rPr>
        <w:t>, </w:t>
      </w:r>
      <w:hyperlink r:id="rId38" w:anchor="con3" w:history="1">
        <w:r w:rsidRPr="002F7264">
          <w:rPr>
            <w:rFonts w:cs="Open Sans"/>
            <w:color w:val="666666"/>
            <w:u w:val="single"/>
          </w:rPr>
          <w:t>Winslow D. Hansen</w:t>
        </w:r>
      </w:hyperlink>
      <w:r w:rsidRPr="002F7264">
        <w:rPr>
          <w:rFonts w:cs="Open Sans"/>
          <w:color w:val="262626"/>
        </w:rPr>
        <w:t>, and </w:t>
      </w:r>
      <w:hyperlink r:id="rId39" w:anchor="con4" w:history="1">
        <w:r w:rsidRPr="002F7264">
          <w:rPr>
            <w:rFonts w:cs="Open Sans"/>
            <w:color w:val="666666"/>
            <w:u w:val="single"/>
          </w:rPr>
          <w:t>Brian J. Harvey</w:t>
        </w:r>
      </w:hyperlink>
      <w:r w:rsidR="00242646">
        <w:rPr>
          <w:rFonts w:cs="Open Sans"/>
          <w:color w:val="666666"/>
          <w:u w:val="single"/>
        </w:rPr>
        <w:t xml:space="preserve"> </w:t>
      </w:r>
      <w:hyperlink r:id="rId40" w:anchor="tab-contributors" w:history="1">
        <w:r w:rsidRPr="002F7264">
          <w:rPr>
            <w:rFonts w:cs="Open Sans"/>
            <w:color w:val="1C75BC"/>
            <w:u w:val="single"/>
          </w:rPr>
          <w:t>Authors Info &amp; Affiliations</w:t>
        </w:r>
      </w:hyperlink>
    </w:p>
    <w:p w14:paraId="5F9686D3" w14:textId="77777777" w:rsidR="008F47E9" w:rsidRPr="002F7264" w:rsidRDefault="008F47E9" w:rsidP="008F47E9">
      <w:pPr>
        <w:rPr>
          <w:rFonts w:cs="Open Sans"/>
          <w:color w:val="666666"/>
        </w:rPr>
      </w:pPr>
      <w:r w:rsidRPr="002F7264">
        <w:rPr>
          <w:rFonts w:cs="Open Sans"/>
          <w:color w:val="666666"/>
        </w:rPr>
        <w:t>Contributed by Monica G. Turner, April 15, 2019 (sent for review February 19, 2019; reviewed by Carissa D. Brown and Janet Franklin)</w:t>
      </w:r>
      <w:r>
        <w:rPr>
          <w:rFonts w:cs="Open Sans"/>
          <w:color w:val="666666"/>
        </w:rPr>
        <w:t xml:space="preserve">. </w:t>
      </w:r>
      <w:r w:rsidRPr="002F7264">
        <w:rPr>
          <w:rFonts w:cs="Open Sans"/>
          <w:bCs/>
          <w:color w:val="0B0B0B"/>
        </w:rPr>
        <w:t xml:space="preserve">May 20, </w:t>
      </w:r>
      <w:proofErr w:type="gramStart"/>
      <w:r w:rsidRPr="002F7264">
        <w:rPr>
          <w:rFonts w:cs="Open Sans"/>
          <w:bCs/>
          <w:color w:val="0B0B0B"/>
        </w:rPr>
        <w:t>2019</w:t>
      </w:r>
      <w:proofErr w:type="gramEnd"/>
      <w:r>
        <w:rPr>
          <w:rFonts w:cs="Open Sans"/>
          <w:color w:val="666666"/>
        </w:rPr>
        <w:t xml:space="preserve"> </w:t>
      </w:r>
      <w:r w:rsidRPr="002F7264">
        <w:rPr>
          <w:rFonts w:cs="Open Sans"/>
          <w:color w:val="0B0B0B"/>
        </w:rPr>
        <w:t>116 (23) 11319-11328</w:t>
      </w:r>
    </w:p>
    <w:p w14:paraId="2CBF26DE" w14:textId="77777777" w:rsidR="008F47E9" w:rsidRPr="002F7264" w:rsidRDefault="008F47E9" w:rsidP="008F47E9">
      <w:pPr>
        <w:rPr>
          <w:rFonts w:cs="Open Sans"/>
          <w:color w:val="0B0B0B"/>
        </w:rPr>
      </w:pPr>
      <w:hyperlink r:id="rId41" w:history="1">
        <w:r w:rsidRPr="002F7264">
          <w:rPr>
            <w:rFonts w:cs="Open Sans"/>
            <w:color w:val="0000FF"/>
            <w:u w:val="single"/>
          </w:rPr>
          <w:t>https://doi.org/10.1073/pnas.1902841116</w:t>
        </w:r>
      </w:hyperlink>
    </w:p>
    <w:p w14:paraId="3C42E0CD" w14:textId="77777777" w:rsidR="008F47E9" w:rsidRPr="00BE5ED8" w:rsidRDefault="008F47E9" w:rsidP="008F47E9">
      <w:pPr>
        <w:pStyle w:val="NormalWeb"/>
        <w:rPr>
          <w:rFonts w:cs="Open Sans"/>
          <w:i/>
          <w:iCs/>
          <w:color w:val="262626"/>
          <w:szCs w:val="27"/>
          <w:shd w:val="clear" w:color="auto" w:fill="F6F6F6"/>
        </w:rPr>
      </w:pPr>
      <w:r w:rsidRPr="00BE5ED8">
        <w:rPr>
          <w:rFonts w:cs="Open Sans"/>
          <w:i/>
          <w:iCs/>
          <w:color w:val="262626"/>
          <w:szCs w:val="27"/>
          <w:shd w:val="clear" w:color="auto" w:fill="F6F6F6"/>
        </w:rPr>
        <w:t xml:space="preserve">“Increased burning in subalpine and boreal forests dominated by obligate seeders and historically characterized by </w:t>
      </w:r>
      <w:r w:rsidRPr="00BE5ED8">
        <w:rPr>
          <w:rFonts w:cs="Open Sans"/>
          <w:i/>
          <w:iCs/>
          <w:color w:val="262626"/>
          <w:szCs w:val="27"/>
          <w:u w:val="single"/>
          <w:shd w:val="clear" w:color="auto" w:fill="F6F6F6"/>
        </w:rPr>
        <w:t>infrequent, stand-replacing fires</w:t>
      </w:r>
      <w:r w:rsidRPr="00BE5ED8">
        <w:rPr>
          <w:rFonts w:cs="Open Sans"/>
          <w:i/>
          <w:iCs/>
          <w:color w:val="262626"/>
          <w:szCs w:val="27"/>
          <w:shd w:val="clear" w:color="auto" w:fill="F6F6F6"/>
        </w:rPr>
        <w:t xml:space="preserve"> has raised the specter of novel fire regimes in which young forests reburn before having recovered from previous fire. Empirical study of forest responses to such changing fire regimes is challenging; trees are long lived, the timing and location of fires are unpredictable, and forest responses unfold slowly. Short-interval stand-replacing fires in lodgepole pine forests of Greater Yellowstone led to substantial losses of biological legacies and reduced tree regeneration, which together delayed simulated recovery of aboveground carbon for &gt;150 years. Results suggest profound changes in forest structure and function if short-interval fires become more common in a warmer world with more fire”.</w:t>
      </w:r>
    </w:p>
    <w:p w14:paraId="6CB6DD41" w14:textId="77777777" w:rsidR="008F47E9" w:rsidRPr="00BE5ED8" w:rsidRDefault="008F47E9" w:rsidP="008F47E9">
      <w:pPr>
        <w:pStyle w:val="NormalWeb"/>
        <w:rPr>
          <w:rFonts w:cs="Open Sans"/>
          <w:color w:val="262626"/>
          <w:szCs w:val="27"/>
          <w:shd w:val="clear" w:color="auto" w:fill="F6F6F6"/>
        </w:rPr>
      </w:pPr>
      <w:r w:rsidRPr="00BE5ED8">
        <w:rPr>
          <w:rFonts w:cs="Open Sans"/>
          <w:color w:val="262626"/>
          <w:szCs w:val="27"/>
          <w:shd w:val="clear" w:color="auto" w:fill="F6F6F6"/>
        </w:rPr>
        <w:t xml:space="preserve">And: </w:t>
      </w:r>
      <w:r w:rsidRPr="00BE5ED8">
        <w:rPr>
          <w:rFonts w:cs="Open Sans"/>
          <w:i/>
          <w:iCs/>
          <w:color w:val="262626"/>
          <w:szCs w:val="27"/>
          <w:shd w:val="clear" w:color="auto" w:fill="F6F6F6"/>
        </w:rPr>
        <w:t xml:space="preserve">“Subalpine forests in the northern Rocky Mountains have been resilient to stand-replacing fires that historically burned at </w:t>
      </w:r>
      <w:r w:rsidRPr="00BE5ED8">
        <w:rPr>
          <w:rFonts w:cs="Open Sans"/>
          <w:i/>
          <w:iCs/>
          <w:color w:val="262626"/>
          <w:szCs w:val="27"/>
          <w:u w:val="single"/>
          <w:shd w:val="clear" w:color="auto" w:fill="F6F6F6"/>
        </w:rPr>
        <w:t>100- to 300-year intervals</w:t>
      </w:r>
      <w:r w:rsidRPr="00BE5ED8">
        <w:rPr>
          <w:rFonts w:cs="Open Sans"/>
          <w:i/>
          <w:iCs/>
          <w:color w:val="262626"/>
          <w:szCs w:val="27"/>
          <w:shd w:val="clear" w:color="auto" w:fill="F6F6F6"/>
        </w:rPr>
        <w:t>. Fire intervals are projected to decline drastically as climate warms, and forests that reburn before recovering from previous fire may lose their ability to rebound”.</w:t>
      </w:r>
    </w:p>
    <w:p w14:paraId="3E52FD13" w14:textId="777507D0" w:rsidR="008F47E9" w:rsidRDefault="008F47E9" w:rsidP="008F47E9">
      <w:pPr>
        <w:pStyle w:val="NormalWeb"/>
        <w:rPr>
          <w:rFonts w:cs="Open Sans"/>
          <w:color w:val="262626"/>
          <w:szCs w:val="27"/>
          <w:shd w:val="clear" w:color="auto" w:fill="F6F6F6"/>
        </w:rPr>
      </w:pPr>
      <w:r>
        <w:rPr>
          <w:rFonts w:cs="Open Sans"/>
          <w:color w:val="262626"/>
          <w:szCs w:val="27"/>
          <w:shd w:val="clear" w:color="auto" w:fill="F6F6F6"/>
        </w:rPr>
        <w:t xml:space="preserve">Yet the </w:t>
      </w:r>
      <w:r w:rsidR="001753EE">
        <w:rPr>
          <w:rFonts w:cs="Open Sans"/>
          <w:color w:val="262626"/>
          <w:szCs w:val="27"/>
          <w:shd w:val="clear" w:color="auto" w:fill="F6F6F6"/>
        </w:rPr>
        <w:t>SWIRL and Payette Fire</w:t>
      </w:r>
      <w:r>
        <w:rPr>
          <w:rFonts w:cs="Open Sans"/>
          <w:color w:val="262626"/>
          <w:szCs w:val="27"/>
          <w:shd w:val="clear" w:color="auto" w:fill="F6F6F6"/>
        </w:rPr>
        <w:t xml:space="preserve"> EA</w:t>
      </w:r>
      <w:r w:rsidR="001753EE">
        <w:rPr>
          <w:rFonts w:cs="Open Sans"/>
          <w:color w:val="262626"/>
          <w:szCs w:val="27"/>
          <w:shd w:val="clear" w:color="auto" w:fill="F6F6F6"/>
        </w:rPr>
        <w:t>s</w:t>
      </w:r>
      <w:r>
        <w:rPr>
          <w:rFonts w:cs="Open Sans"/>
          <w:color w:val="262626"/>
          <w:szCs w:val="27"/>
          <w:shd w:val="clear" w:color="auto" w:fill="F6F6F6"/>
        </w:rPr>
        <w:t xml:space="preserve"> </w:t>
      </w:r>
      <w:r w:rsidR="001753EE">
        <w:rPr>
          <w:rFonts w:cs="Open Sans"/>
          <w:color w:val="262626"/>
          <w:szCs w:val="27"/>
          <w:shd w:val="clear" w:color="auto" w:fill="F6F6F6"/>
        </w:rPr>
        <w:t>are based</w:t>
      </w:r>
      <w:r>
        <w:rPr>
          <w:rFonts w:cs="Open Sans"/>
          <w:color w:val="262626"/>
          <w:szCs w:val="27"/>
          <w:shd w:val="clear" w:color="auto" w:fill="F6F6F6"/>
        </w:rPr>
        <w:t xml:space="preserve"> on significantly shorter fire return intervals for forest communities. </w:t>
      </w:r>
    </w:p>
    <w:p w14:paraId="10C3A27D" w14:textId="77777777" w:rsidR="008F47E9" w:rsidRPr="00CB5E53" w:rsidRDefault="008F47E9" w:rsidP="008F47E9">
      <w:pPr>
        <w:pStyle w:val="NormalWeb"/>
        <w:rPr>
          <w:rFonts w:cs="Open Sans"/>
          <w:color w:val="262626"/>
          <w:szCs w:val="27"/>
          <w:shd w:val="clear" w:color="auto" w:fill="F6F6F6"/>
        </w:rPr>
      </w:pPr>
      <w:r>
        <w:rPr>
          <w:rFonts w:cs="Open Sans"/>
          <w:color w:val="262626"/>
          <w:szCs w:val="27"/>
          <w:shd w:val="clear" w:color="auto" w:fill="F6F6F6"/>
        </w:rPr>
        <w:t xml:space="preserve">A </w:t>
      </w:r>
      <w:r w:rsidRPr="00BE5ED8">
        <w:rPr>
          <w:rFonts w:cs="Open Sans"/>
          <w:color w:val="262626"/>
          <w:szCs w:val="27"/>
          <w:shd w:val="clear" w:color="auto" w:fill="F6F6F6"/>
        </w:rPr>
        <w:t xml:space="preserve">1/4/24 </w:t>
      </w:r>
      <w:r w:rsidRPr="00CB5E53">
        <w:rPr>
          <w:rFonts w:cs="Open Sans"/>
          <w:i/>
          <w:iCs/>
          <w:color w:val="262626"/>
          <w:szCs w:val="27"/>
          <w:shd w:val="clear" w:color="auto" w:fill="F6F6F6"/>
        </w:rPr>
        <w:t>New York Times</w:t>
      </w:r>
      <w:r w:rsidRPr="00BE5ED8">
        <w:rPr>
          <w:rFonts w:cs="Open Sans"/>
          <w:color w:val="262626"/>
          <w:szCs w:val="27"/>
          <w:shd w:val="clear" w:color="auto" w:fill="F6F6F6"/>
        </w:rPr>
        <w:t xml:space="preserve"> article</w:t>
      </w:r>
      <w:r>
        <w:rPr>
          <w:rFonts w:cs="Open Sans"/>
          <w:color w:val="262626"/>
          <w:szCs w:val="27"/>
          <w:shd w:val="clear" w:color="auto" w:fill="F6F6F6"/>
        </w:rPr>
        <w:t xml:space="preserve"> describes how logging and uniform post-treatment stands exacerbated the massive Canadian fires of spring-summer </w:t>
      </w:r>
      <w:proofErr w:type="gramStart"/>
      <w:r>
        <w:rPr>
          <w:rFonts w:cs="Open Sans"/>
          <w:color w:val="262626"/>
          <w:szCs w:val="27"/>
          <w:shd w:val="clear" w:color="auto" w:fill="F6F6F6"/>
        </w:rPr>
        <w:t>2023:</w:t>
      </w:r>
      <w:r>
        <w:rPr>
          <w:b/>
          <w:i/>
          <w:color w:val="333333"/>
          <w:u w:val="single"/>
        </w:rPr>
        <w:t>“</w:t>
      </w:r>
      <w:proofErr w:type="gramEnd"/>
      <w:r w:rsidRPr="00BE5ED8">
        <w:rPr>
          <w:i/>
          <w:color w:val="333333"/>
          <w:u w:val="single"/>
        </w:rPr>
        <w:t xml:space="preserve">Canada’s Logging Industry </w:t>
      </w:r>
      <w:r w:rsidRPr="00BE5ED8">
        <w:rPr>
          <w:i/>
          <w:color w:val="333333"/>
          <w:u w:val="single"/>
        </w:rPr>
        <w:lastRenderedPageBreak/>
        <w:t>Devours Forests Crucial to Fighting Climate Change</w:t>
      </w:r>
      <w:r>
        <w:rPr>
          <w:i/>
          <w:color w:val="333333"/>
          <w:u w:val="single"/>
        </w:rPr>
        <w:t xml:space="preserve">: </w:t>
      </w:r>
      <w:r w:rsidRPr="00CB5E53">
        <w:rPr>
          <w:i/>
          <w:iCs/>
          <w:u w:val="single"/>
        </w:rPr>
        <w:t>A study finds that logging has inflicted severe damage to the vast boreal forests in Ontario and Quebec, two of the country’s main commercial logging regions</w:t>
      </w:r>
      <w:r w:rsidRPr="00BE5ED8">
        <w:t>.</w:t>
      </w:r>
    </w:p>
    <w:p w14:paraId="3C3D4E0E" w14:textId="77777777" w:rsidR="008F47E9" w:rsidRPr="00BE5ED8" w:rsidRDefault="008F47E9" w:rsidP="008F47E9">
      <w:pPr>
        <w:pStyle w:val="css-at9mc1"/>
        <w:spacing w:before="0" w:after="0"/>
        <w:textAlignment w:val="baseline"/>
        <w:rPr>
          <w:i/>
          <w:iCs/>
        </w:rPr>
      </w:pPr>
      <w:r w:rsidRPr="00BE5ED8">
        <w:rPr>
          <w:i/>
          <w:iCs/>
        </w:rPr>
        <w:t>But a new</w:t>
      </w:r>
      <w:r w:rsidRPr="00BE5ED8">
        <w:rPr>
          <w:rStyle w:val="apple-converted-space"/>
          <w:rFonts w:eastAsiaTheme="majorEastAsia"/>
          <w:i/>
          <w:iCs/>
        </w:rPr>
        <w:t> </w:t>
      </w:r>
      <w:hyperlink r:id="rId42" w:tgtFrame="_blank" w:history="1">
        <w:r w:rsidRPr="00BE5ED8">
          <w:rPr>
            <w:rStyle w:val="Hyperlink"/>
            <w:rFonts w:eastAsiaTheme="majorEastAsia"/>
            <w:i/>
            <w:iCs/>
            <w:bdr w:val="none" w:sz="0" w:space="0" w:color="auto" w:frame="1"/>
          </w:rPr>
          <w:t>study</w:t>
        </w:r>
      </w:hyperlink>
      <w:r w:rsidRPr="00BE5ED8">
        <w:rPr>
          <w:rStyle w:val="apple-converted-space"/>
          <w:rFonts w:eastAsiaTheme="majorEastAsia"/>
          <w:i/>
          <w:iCs/>
        </w:rPr>
        <w:t> </w:t>
      </w:r>
      <w:r w:rsidRPr="00BE5ED8">
        <w:rPr>
          <w:i/>
          <w:iCs/>
        </w:rPr>
        <w:t>using nearly half a century of data from the provinces of Ontario and Quebec — two of the country’s main commercial logging regions — reveals that harvesting trees has inflicted severe damage on the boreal forest that will be difficult to reverse.</w:t>
      </w:r>
    </w:p>
    <w:p w14:paraId="16E85537" w14:textId="77777777" w:rsidR="008F47E9" w:rsidRPr="00BE5ED8" w:rsidRDefault="008F47E9" w:rsidP="008F47E9">
      <w:pPr>
        <w:pStyle w:val="css-at9mc1"/>
        <w:spacing w:before="0" w:beforeAutospacing="0" w:after="0" w:afterAutospacing="0"/>
        <w:textAlignment w:val="baseline"/>
        <w:rPr>
          <w:i/>
          <w:iCs/>
          <w:color w:val="333333"/>
        </w:rPr>
      </w:pPr>
      <w:r w:rsidRPr="00BE5ED8">
        <w:rPr>
          <w:i/>
          <w:iCs/>
          <w:color w:val="333333"/>
        </w:rPr>
        <w:t>Under Canada’s forestry standards, logging companies can clear vast areas of all trees and vegetation and are required to replant the land or demonstrate that the forest will naturally regenerate.</w:t>
      </w:r>
    </w:p>
    <w:p w14:paraId="6A19E88F" w14:textId="77777777" w:rsidR="008F47E9" w:rsidRPr="00BE5ED8" w:rsidRDefault="008F47E9" w:rsidP="008F47E9">
      <w:pPr>
        <w:pStyle w:val="css-at9mc1"/>
        <w:textAlignment w:val="baseline"/>
        <w:rPr>
          <w:color w:val="333333"/>
        </w:rPr>
      </w:pPr>
      <w:r w:rsidRPr="00BE5ED8">
        <w:rPr>
          <w:i/>
          <w:iCs/>
          <w:color w:val="333333"/>
        </w:rPr>
        <w:t>But, scientists say, without the thick bark of older trees, younger trees are more vulnerable to wildfire, and logging companies typically replant species more suitable for the timber industry rather than those resistant to fire</w:t>
      </w:r>
      <w:r>
        <w:rPr>
          <w:i/>
          <w:iCs/>
          <w:color w:val="333333"/>
        </w:rPr>
        <w:t>”</w:t>
      </w:r>
      <w:r w:rsidRPr="00BE5ED8">
        <w:rPr>
          <w:color w:val="333333"/>
        </w:rPr>
        <w:t>.</w:t>
      </w:r>
    </w:p>
    <w:p w14:paraId="7EFB9E05" w14:textId="77777777" w:rsidR="008F47E9" w:rsidRPr="00BE5ED8" w:rsidRDefault="008F47E9" w:rsidP="008F47E9">
      <w:hyperlink r:id="rId43" w:history="1">
        <w:r w:rsidRPr="00BE5ED8">
          <w:rPr>
            <w:rStyle w:val="Hyperlink"/>
            <w:rFonts w:eastAsiaTheme="majorEastAsia"/>
          </w:rPr>
          <w:t>https://www.mdpi.com/2073-445X/13/1/6</w:t>
        </w:r>
      </w:hyperlink>
    </w:p>
    <w:p w14:paraId="15EA317C" w14:textId="77777777" w:rsidR="008F47E9" w:rsidRPr="00BE5ED8" w:rsidRDefault="008F47E9" w:rsidP="008F47E9"/>
    <w:p w14:paraId="54792BB3" w14:textId="63562D05" w:rsidR="008F47E9" w:rsidRDefault="008F47E9" w:rsidP="008F47E9">
      <w:r w:rsidRPr="00BE5ED8">
        <w:t xml:space="preserve">We stress that the Payette, Boise, and other Region 4 </w:t>
      </w:r>
      <w:r w:rsidR="001753EE">
        <w:t>F</w:t>
      </w:r>
      <w:r w:rsidRPr="00BE5ED8">
        <w:t xml:space="preserve">orest Fire EAs and “treatment” EAs like Granite Goose, Sagehen, Railroad Saddle, More’s Creek, etc. often refer to </w:t>
      </w:r>
      <w:r>
        <w:t>various</w:t>
      </w:r>
      <w:r w:rsidRPr="00BE5ED8">
        <w:t xml:space="preserve"> replanting</w:t>
      </w:r>
      <w:r w:rsidR="001753EE">
        <w:t xml:space="preserve"> efforts with no analysis of effects and effectiveness</w:t>
      </w:r>
      <w:r w:rsidRPr="00BE5ED8">
        <w:t xml:space="preserve">. </w:t>
      </w:r>
    </w:p>
    <w:p w14:paraId="478E6112" w14:textId="0C82A675" w:rsidR="008F47E9" w:rsidRPr="001753EE" w:rsidRDefault="008F47E9" w:rsidP="008F47E9">
      <w:pPr>
        <w:pStyle w:val="Heading1"/>
        <w:spacing w:before="120" w:after="120"/>
        <w:rPr>
          <w:rFonts w:ascii="Times New Roman" w:hAnsi="Times New Roman"/>
          <w:b/>
          <w:sz w:val="24"/>
        </w:rPr>
      </w:pPr>
      <w:r w:rsidRPr="001753EE">
        <w:rPr>
          <w:rFonts w:ascii="Times New Roman" w:hAnsi="Times New Roman"/>
          <w:sz w:val="24"/>
        </w:rPr>
        <w:t>Mackey et al. 2023: A</w:t>
      </w:r>
      <w:r w:rsidRPr="001753EE">
        <w:rPr>
          <w:rFonts w:ascii="Times New Roman" w:hAnsi="Times New Roman" w:cs="Arial"/>
          <w:color w:val="000000"/>
          <w:sz w:val="24"/>
          <w:szCs w:val="36"/>
        </w:rPr>
        <w:t>ssessing the Cumulative Impacts of Forest Management on Forest Age Structure Development and Woodland Caribou Habitat in Boreal Landscapes: A Case Study from Two Canadian Provinces</w:t>
      </w:r>
      <w:r w:rsidR="001753EE">
        <w:rPr>
          <w:rFonts w:ascii="Times New Roman" w:hAnsi="Times New Roman" w:cs="Arial"/>
          <w:color w:val="000000"/>
          <w:sz w:val="24"/>
          <w:szCs w:val="36"/>
        </w:rPr>
        <w:t>.</w:t>
      </w:r>
      <w:r w:rsidRPr="001753EE">
        <w:rPr>
          <w:rStyle w:val="apple-converted-space"/>
          <w:rFonts w:ascii="Times New Roman" w:hAnsi="Times New Roman" w:cs="Arial"/>
          <w:color w:val="000000"/>
          <w:sz w:val="24"/>
          <w:szCs w:val="36"/>
        </w:rPr>
        <w:t> </w:t>
      </w:r>
      <w:r w:rsidRPr="001753EE">
        <w:rPr>
          <w:rFonts w:ascii="Times New Roman" w:hAnsi="Times New Roman"/>
          <w:sz w:val="24"/>
        </w:rPr>
        <w:t xml:space="preserve"> </w:t>
      </w:r>
    </w:p>
    <w:p w14:paraId="3C2ED0B9" w14:textId="77777777" w:rsidR="008F47E9" w:rsidRDefault="008F47E9" w:rsidP="008F47E9">
      <w:pPr>
        <w:pStyle w:val="NormalWeb"/>
        <w:rPr>
          <w:rStyle w:val="Hyperlink"/>
          <w:rFonts w:eastAsiaTheme="majorEastAsia" w:cs="Open Sans"/>
          <w:szCs w:val="27"/>
          <w:shd w:val="clear" w:color="auto" w:fill="F6F6F6"/>
        </w:rPr>
      </w:pPr>
      <w:hyperlink r:id="rId44" w:history="1">
        <w:r w:rsidRPr="00BE5ED8">
          <w:rPr>
            <w:rStyle w:val="Hyperlink"/>
            <w:rFonts w:eastAsiaTheme="majorEastAsia" w:cs="Open Sans"/>
            <w:szCs w:val="27"/>
            <w:shd w:val="clear" w:color="auto" w:fill="F6F6F6"/>
          </w:rPr>
          <w:t>https://www.nytimes.com/2024/01/04/world/ca</w:t>
        </w:r>
        <w:r w:rsidRPr="00BE5ED8">
          <w:rPr>
            <w:rStyle w:val="Hyperlink"/>
            <w:rFonts w:eastAsiaTheme="majorEastAsia" w:cs="Open Sans"/>
            <w:szCs w:val="27"/>
            <w:shd w:val="clear" w:color="auto" w:fill="F6F6F6"/>
          </w:rPr>
          <w:t>n</w:t>
        </w:r>
        <w:r w:rsidRPr="00BE5ED8">
          <w:rPr>
            <w:rStyle w:val="Hyperlink"/>
            <w:rFonts w:eastAsiaTheme="majorEastAsia" w:cs="Open Sans"/>
            <w:szCs w:val="27"/>
            <w:shd w:val="clear" w:color="auto" w:fill="F6F6F6"/>
          </w:rPr>
          <w:t>ada/canada-boreal-forest-logging.html</w:t>
        </w:r>
      </w:hyperlink>
    </w:p>
    <w:p w14:paraId="6B0A133C" w14:textId="1D608CA3" w:rsidR="008F47E9" w:rsidRPr="00550A30" w:rsidRDefault="001753EE" w:rsidP="00550A30">
      <w:pPr>
        <w:pStyle w:val="NormalWeb"/>
        <w:rPr>
          <w:rFonts w:cs="Open Sans"/>
          <w:color w:val="262626"/>
          <w:szCs w:val="27"/>
          <w:shd w:val="clear" w:color="auto" w:fill="F6F6F6"/>
        </w:rPr>
      </w:pPr>
      <w:r w:rsidRPr="001753EE">
        <w:rPr>
          <w:rStyle w:val="Hyperlink"/>
          <w:rFonts w:eastAsiaTheme="majorEastAsia" w:cs="Open Sans"/>
          <w:color w:val="000000" w:themeColor="text1"/>
          <w:szCs w:val="27"/>
          <w:u w:val="none"/>
          <w:shd w:val="clear" w:color="auto" w:fill="F6F6F6"/>
        </w:rPr>
        <w:t>This</w:t>
      </w:r>
      <w:r>
        <w:rPr>
          <w:rStyle w:val="Hyperlink"/>
          <w:rFonts w:eastAsiaTheme="majorEastAsia" w:cs="Open Sans"/>
          <w:color w:val="000000" w:themeColor="text1"/>
          <w:szCs w:val="27"/>
          <w:u w:val="none"/>
          <w:shd w:val="clear" w:color="auto" w:fill="F6F6F6"/>
        </w:rPr>
        <w:t xml:space="preserve"> </w:t>
      </w:r>
      <w:r w:rsidR="00550A30">
        <w:rPr>
          <w:rStyle w:val="Hyperlink"/>
          <w:rFonts w:eastAsiaTheme="majorEastAsia" w:cs="Open Sans"/>
          <w:color w:val="000000" w:themeColor="text1"/>
          <w:szCs w:val="27"/>
          <w:u w:val="none"/>
          <w:shd w:val="clear" w:color="auto" w:fill="F6F6F6"/>
        </w:rPr>
        <w:t xml:space="preserve">boreal forest situation </w:t>
      </w:r>
      <w:r w:rsidRPr="001753EE">
        <w:rPr>
          <w:rStyle w:val="Hyperlink"/>
          <w:rFonts w:eastAsiaTheme="majorEastAsia" w:cs="Open Sans"/>
          <w:color w:val="000000" w:themeColor="text1"/>
          <w:szCs w:val="27"/>
          <w:u w:val="none"/>
          <w:shd w:val="clear" w:color="auto" w:fill="F6F6F6"/>
        </w:rPr>
        <w:t xml:space="preserve">is </w:t>
      </w:r>
      <w:proofErr w:type="gramStart"/>
      <w:r w:rsidRPr="001753EE">
        <w:rPr>
          <w:rStyle w:val="Hyperlink"/>
          <w:rFonts w:eastAsiaTheme="majorEastAsia" w:cs="Open Sans"/>
          <w:color w:val="000000" w:themeColor="text1"/>
          <w:szCs w:val="27"/>
          <w:u w:val="none"/>
          <w:shd w:val="clear" w:color="auto" w:fill="F6F6F6"/>
        </w:rPr>
        <w:t>similar to</w:t>
      </w:r>
      <w:proofErr w:type="gramEnd"/>
      <w:r w:rsidRPr="001753EE">
        <w:rPr>
          <w:rStyle w:val="Hyperlink"/>
          <w:rFonts w:eastAsiaTheme="majorEastAsia" w:cs="Open Sans"/>
          <w:color w:val="000000" w:themeColor="text1"/>
          <w:szCs w:val="27"/>
          <w:u w:val="none"/>
          <w:shd w:val="clear" w:color="auto" w:fill="F6F6F6"/>
        </w:rPr>
        <w:t xml:space="preserve"> how recent fires flashed right through private lands and other intensively managed near-mon</w:t>
      </w:r>
      <w:r w:rsidR="00550A30">
        <w:rPr>
          <w:rStyle w:val="Hyperlink"/>
          <w:rFonts w:eastAsiaTheme="majorEastAsia" w:cs="Open Sans"/>
          <w:color w:val="000000" w:themeColor="text1"/>
          <w:szCs w:val="27"/>
          <w:u w:val="none"/>
          <w:shd w:val="clear" w:color="auto" w:fill="F6F6F6"/>
        </w:rPr>
        <w:t>ocult</w:t>
      </w:r>
      <w:r w:rsidRPr="001753EE">
        <w:rPr>
          <w:rStyle w:val="Hyperlink"/>
          <w:rFonts w:eastAsiaTheme="majorEastAsia" w:cs="Open Sans"/>
          <w:color w:val="000000" w:themeColor="text1"/>
          <w:szCs w:val="27"/>
          <w:u w:val="none"/>
          <w:shd w:val="clear" w:color="auto" w:fill="F6F6F6"/>
        </w:rPr>
        <w:t>ure forests in Oreg</w:t>
      </w:r>
      <w:r>
        <w:rPr>
          <w:rStyle w:val="Hyperlink"/>
          <w:rFonts w:eastAsiaTheme="majorEastAsia" w:cs="Open Sans"/>
          <w:color w:val="000000" w:themeColor="text1"/>
          <w:szCs w:val="27"/>
          <w:u w:val="none"/>
          <w:shd w:val="clear" w:color="auto" w:fill="F6F6F6"/>
        </w:rPr>
        <w:t>o</w:t>
      </w:r>
      <w:r w:rsidRPr="001753EE">
        <w:rPr>
          <w:rStyle w:val="Hyperlink"/>
          <w:rFonts w:eastAsiaTheme="majorEastAsia" w:cs="Open Sans"/>
          <w:color w:val="000000" w:themeColor="text1"/>
          <w:szCs w:val="27"/>
          <w:u w:val="none"/>
          <w:shd w:val="clear" w:color="auto" w:fill="F6F6F6"/>
        </w:rPr>
        <w:t>n and Califor</w:t>
      </w:r>
      <w:r>
        <w:rPr>
          <w:rStyle w:val="Hyperlink"/>
          <w:rFonts w:eastAsiaTheme="majorEastAsia" w:cs="Open Sans"/>
          <w:color w:val="000000" w:themeColor="text1"/>
          <w:szCs w:val="27"/>
          <w:u w:val="none"/>
          <w:shd w:val="clear" w:color="auto" w:fill="F6F6F6"/>
        </w:rPr>
        <w:t>nia</w:t>
      </w:r>
      <w:r>
        <w:rPr>
          <w:rStyle w:val="Hyperlink"/>
          <w:rFonts w:eastAsiaTheme="majorEastAsia" w:cs="Open Sans"/>
          <w:szCs w:val="27"/>
          <w:shd w:val="clear" w:color="auto" w:fill="F6F6F6"/>
        </w:rPr>
        <w:t>.</w:t>
      </w:r>
      <w:r w:rsidR="00550A30">
        <w:rPr>
          <w:rStyle w:val="Hyperlink"/>
          <w:rFonts w:eastAsiaTheme="majorEastAsia" w:cs="Open Sans"/>
          <w:szCs w:val="27"/>
          <w:shd w:val="clear" w:color="auto" w:fill="F6F6F6"/>
        </w:rPr>
        <w:t xml:space="preserve"> </w:t>
      </w:r>
      <w:r>
        <w:t>Planting</w:t>
      </w:r>
      <w:r w:rsidR="008F47E9">
        <w:t xml:space="preserve"> is highly uncertain, </w:t>
      </w:r>
      <w:r>
        <w:t xml:space="preserve">nearly always done to generate monocultures, and </w:t>
      </w:r>
      <w:r w:rsidR="008F47E9">
        <w:t xml:space="preserve">success varies with weather, and all kinds of damage (rodents, cows, sheep) can kill seedlings. </w:t>
      </w:r>
      <w:proofErr w:type="gramStart"/>
      <w:r w:rsidR="008F47E9">
        <w:t>Plus</w:t>
      </w:r>
      <w:proofErr w:type="gramEnd"/>
      <w:r w:rsidR="008F47E9">
        <w:t xml:space="preserve"> it is uncertain whether any trees planted will be local native ecotypes. We Object the failure to take a hard look at the risk of forests not recovering naturally under climate stress, and the uncertainty of any planting efforts.</w:t>
      </w:r>
    </w:p>
    <w:p w14:paraId="7C90D051" w14:textId="77777777" w:rsidR="008F47E9" w:rsidRPr="001B3591" w:rsidRDefault="008F47E9" w:rsidP="008F47E9">
      <w:pPr>
        <w:pStyle w:val="NormalWeb"/>
        <w:rPr>
          <w:szCs w:val="22"/>
        </w:rPr>
      </w:pPr>
      <w:r w:rsidRPr="001B3591">
        <w:rPr>
          <w:szCs w:val="22"/>
        </w:rPr>
        <w:t>From the Payette Fire EA: “</w:t>
      </w:r>
      <w:r w:rsidRPr="00CB5E53">
        <w:rPr>
          <w:i/>
          <w:iCs/>
          <w:szCs w:val="22"/>
        </w:rPr>
        <w:t>LANDFIRE modeling shows that 53 percent, or approximately 694,788 acres, of the 1.3-million-acre proposed treatment area can be characterized as being moderately to highly departed from the historic fire regime. This means that over half of Payette National Forest System lands are at considerable risk of losing key ecosystem components. The restoration of low- and mixed-severity fire upon that landscape, in vegetation types where nonlethal- and mixed-fire regimes are a natural historical process, can reasonably be anticipated to facilitate the movement of conditions toward the desired condition identified by the forest plan”.</w:t>
      </w:r>
      <w:r w:rsidRPr="001B3591">
        <w:rPr>
          <w:szCs w:val="22"/>
        </w:rPr>
        <w:t xml:space="preserve"> </w:t>
      </w:r>
    </w:p>
    <w:p w14:paraId="0E6C0ECC" w14:textId="77777777" w:rsidR="00C01BCC" w:rsidRDefault="008F47E9" w:rsidP="008F47E9">
      <w:r>
        <w:t xml:space="preserve">The </w:t>
      </w:r>
      <w:r w:rsidR="00E067F8">
        <w:t>Boise</w:t>
      </w:r>
      <w:r>
        <w:t xml:space="preserve"> Fire EA and others of its ilk </w:t>
      </w:r>
      <w:r w:rsidR="00550A30">
        <w:t xml:space="preserve">makes similar findings </w:t>
      </w:r>
      <w:r>
        <w:t xml:space="preserve">are not adequate for fostering informed public comment on complex vegetation communities, wildlife habitats and populations, wild lands values and many other aspects of these massive decade or longer sprawling projects. </w:t>
      </w:r>
    </w:p>
    <w:p w14:paraId="2A0E3745" w14:textId="12630DC7" w:rsidR="00C01BCC" w:rsidRDefault="00C277C3" w:rsidP="00C01BCC">
      <w:pPr>
        <w:pStyle w:val="NormalWeb"/>
      </w:pPr>
      <w:r>
        <w:lastRenderedPageBreak/>
        <w:t xml:space="preserve">The </w:t>
      </w:r>
      <w:r w:rsidR="00C01BCC">
        <w:t xml:space="preserve">Boise </w:t>
      </w:r>
      <w:r>
        <w:t xml:space="preserve">Forest </w:t>
      </w:r>
      <w:r w:rsidR="00C01BCC">
        <w:t>SWIRL EA at 1</w:t>
      </w:r>
      <w:r w:rsidR="00C01BCC" w:rsidRPr="00C01BCC">
        <w:rPr>
          <w:i/>
          <w:iCs/>
        </w:rPr>
        <w:t>: “t</w:t>
      </w:r>
      <w:r w:rsidR="00C01BCC" w:rsidRPr="00C01BCC">
        <w:rPr>
          <w:i/>
          <w:iCs/>
          <w:szCs w:val="22"/>
        </w:rPr>
        <w:t>here are 1.2 million acres within the forest administrative boundary that are departed from their historical vegetation characteristics, fuel composition, and fire r</w:t>
      </w:r>
      <w:r w:rsidR="00C01BCC">
        <w:rPr>
          <w:i/>
          <w:iCs/>
          <w:szCs w:val="22"/>
        </w:rPr>
        <w:t>e</w:t>
      </w:r>
      <w:r w:rsidR="00C01BCC" w:rsidRPr="00C01BCC">
        <w:rPr>
          <w:i/>
          <w:iCs/>
          <w:szCs w:val="22"/>
        </w:rPr>
        <w:t>gime</w:t>
      </w:r>
      <w:r w:rsidR="00C01BCC" w:rsidRPr="00C01BCC">
        <w:rPr>
          <w:i/>
          <w:iCs/>
          <w:szCs w:val="22"/>
        </w:rPr>
        <w:t>”</w:t>
      </w:r>
      <w:r w:rsidR="00C01BCC" w:rsidRPr="00C01BCC">
        <w:rPr>
          <w:i/>
          <w:iCs/>
          <w:szCs w:val="22"/>
        </w:rPr>
        <w:t>.</w:t>
      </w:r>
      <w:r w:rsidR="00C01BCC">
        <w:rPr>
          <w:rFonts w:ascii="TimesNewRomanPSMT" w:hAnsi="TimesNewRomanPSMT"/>
          <w:sz w:val="22"/>
          <w:szCs w:val="22"/>
        </w:rPr>
        <w:t xml:space="preserve"> </w:t>
      </w:r>
    </w:p>
    <w:p w14:paraId="5A94A670" w14:textId="6A3A1D99" w:rsidR="008F47E9" w:rsidRDefault="008F47E9" w:rsidP="008F47E9">
      <w:r>
        <w:t>They all fail to identify any actual specific individual “treatment” area – so all the factors of existing disturbance, slope, rare species habitat present, level of livestock degradation</w:t>
      </w:r>
      <w:r w:rsidR="00C01BCC">
        <w:t xml:space="preserve"> and aquatic and upland habitat land condition as impacted by grazing degradation</w:t>
      </w:r>
      <w:r>
        <w:t>, etc. can be properly understood as a baseline, and valid reasonable alternatives developed, and harm and risk be minimized, and mitigation – including “by avoidance” properly assessed. A valid range of reasonable and current science-based alternatives is lacking, in violation of NEPA. We Object to the lack of a valid range of such crucial data</w:t>
      </w:r>
      <w:r w:rsidR="00E067F8">
        <w:t xml:space="preserve">, </w:t>
      </w:r>
      <w:proofErr w:type="gramStart"/>
      <w:r w:rsidR="00E067F8">
        <w:t>analysis</w:t>
      </w:r>
      <w:proofErr w:type="gramEnd"/>
      <w:r w:rsidR="00E067F8">
        <w:t xml:space="preserve"> and a reasonable range of</w:t>
      </w:r>
      <w:r>
        <w:t xml:space="preserve"> alternatives.</w:t>
      </w:r>
    </w:p>
    <w:p w14:paraId="13C21000" w14:textId="77777777" w:rsidR="008F47E9" w:rsidRDefault="008F47E9" w:rsidP="008F47E9"/>
    <w:p w14:paraId="16EC8667" w14:textId="04122190" w:rsidR="008F47E9" w:rsidRDefault="008F47E9" w:rsidP="008F47E9">
      <w:r>
        <w:t xml:space="preserve">The USFS must re-scope this very significant </w:t>
      </w:r>
      <w:r w:rsidR="00E067F8">
        <w:t xml:space="preserve">Boise Fire EA </w:t>
      </w:r>
      <w:r>
        <w:t xml:space="preserve">project as an EIS, and provide basic current systematic baseline biological inventories and other ecological information to the public to thoroughly detail the status and habitat condition of the animal species who currently occupy the native plant communities that the USFS deems unhealthy or uncharacteristic or deviant or having too many “fuels”  or otherwise claimed in this document to be in need of large-scale disturbance and simplification from native tree and shrub removal and weed-causing “treatments”. </w:t>
      </w:r>
    </w:p>
    <w:p w14:paraId="0AECCBF4" w14:textId="77777777" w:rsidR="008F47E9" w:rsidRDefault="008F47E9" w:rsidP="008F47E9"/>
    <w:p w14:paraId="3958FB66" w14:textId="0C1177DE" w:rsidR="008F47E9" w:rsidRDefault="008F47E9" w:rsidP="008F47E9">
      <w:r>
        <w:t>We are very concerned about the FS use of the single-</w:t>
      </w:r>
      <w:r w:rsidR="00C277C3">
        <w:t xml:space="preserve">tree </w:t>
      </w:r>
      <w:r>
        <w:t xml:space="preserve">species vegetation community fire return </w:t>
      </w:r>
      <w:r w:rsidR="00C277C3">
        <w:t xml:space="preserve">interval </w:t>
      </w:r>
      <w:r>
        <w:t xml:space="preserve">categories </w:t>
      </w:r>
      <w:r w:rsidR="00C277C3">
        <w:t xml:space="preserve">that are </w:t>
      </w:r>
      <w:r>
        <w:t xml:space="preserve">rigidly applied to complex </w:t>
      </w:r>
      <w:r w:rsidR="00C277C3">
        <w:t xml:space="preserve">multi-tree species </w:t>
      </w:r>
      <w:r>
        <w:t>habitats for rare native carnivores, rare owls and hawks, migratory birds, Mule Deer, Elk, Blue/Dusky Grouse, and many other</w:t>
      </w:r>
      <w:r w:rsidR="00C277C3">
        <w:t xml:space="preserve"> rare species</w:t>
      </w:r>
      <w:r>
        <w:t xml:space="preserve">. </w:t>
      </w:r>
    </w:p>
    <w:p w14:paraId="25B154E5" w14:textId="77777777" w:rsidR="008F47E9" w:rsidRDefault="008F47E9" w:rsidP="008F47E9"/>
    <w:p w14:paraId="1F128AB1" w14:textId="6F5CB2DF" w:rsidR="008F47E9" w:rsidRDefault="008F47E9" w:rsidP="008F47E9">
      <w:r>
        <w:t>How can sudden natural events (fires, insects) change how much land area is “surplus”</w:t>
      </w:r>
      <w:r w:rsidR="00C277C3">
        <w:t xml:space="preserve"> or contains too man y of one species vs. another</w:t>
      </w:r>
      <w:r>
        <w:t xml:space="preserve">? How can climate change stress change </w:t>
      </w:r>
      <w:r w:rsidR="00C277C3">
        <w:t>any</w:t>
      </w:r>
      <w:r>
        <w:t xml:space="preserve"> “surplus”? What is the date when veg communities were assessed (and ground-</w:t>
      </w:r>
      <w:proofErr w:type="spellStart"/>
      <w:r>
        <w:t>truthed</w:t>
      </w:r>
      <w:proofErr w:type="spellEnd"/>
      <w:r>
        <w:t xml:space="preserve">) and various forest categories were mapped? Aren’t many of the communities the FS claims are “uncharacteristic” simply undergoing natural forest successional processes?  We are very concerned that the Forest’s artificial models with extremely short disturbance intervals and uniform “pure” veg types that do not reflect how natural plant successional processes play out in the real world, including the intervals used in the </w:t>
      </w:r>
      <w:proofErr w:type="spellStart"/>
      <w:r>
        <w:t>out-dated</w:t>
      </w:r>
      <w:proofErr w:type="spellEnd"/>
      <w:r>
        <w:t xml:space="preserve"> Forest Plans or on the </w:t>
      </w:r>
      <w:proofErr w:type="spellStart"/>
      <w:r>
        <w:t>Landfire</w:t>
      </w:r>
      <w:proofErr w:type="spellEnd"/>
      <w:r>
        <w:t xml:space="preserve"> site are being used to justify radical manipulation that will result in a major Habitat loss and </w:t>
      </w:r>
      <w:r w:rsidRPr="00974653">
        <w:rPr>
          <w:u w:val="single"/>
        </w:rPr>
        <w:t>defic</w:t>
      </w:r>
      <w:r>
        <w:t>it</w:t>
      </w:r>
      <w:r w:rsidRPr="00974653">
        <w:t xml:space="preserve"> </w:t>
      </w:r>
      <w:r>
        <w:t>of habitats for Wolverine, Canada Lynx, Fisher, Norther Goshawk, Great Gray Owl, migratory birds and a host of other species.</w:t>
      </w:r>
    </w:p>
    <w:p w14:paraId="255F764E" w14:textId="77777777" w:rsidR="008F47E9" w:rsidRDefault="008F47E9" w:rsidP="008F47E9"/>
    <w:p w14:paraId="5A4A452F" w14:textId="37ADD9C3" w:rsidR="008F47E9" w:rsidRDefault="00C277C3" w:rsidP="008F47E9">
      <w:r>
        <w:t>T</w:t>
      </w:r>
      <w:r w:rsidR="008F47E9">
        <w:t xml:space="preserve">he FS use of artificial categories and vegetation and </w:t>
      </w:r>
      <w:r>
        <w:t xml:space="preserve">flawed </w:t>
      </w:r>
      <w:r w:rsidR="008F47E9">
        <w:t xml:space="preserve">fuels models appear designed to justify extensive manipulation. After reading the Payette and Boise Fire EAs, the Payette Granite Goose EA, Sagehen EA document, etc. it appears that the Forest is not really satisfied with any existing vegetation community anywhere in the project landscape. How many unmanipulated /unlogged/untreated acres of all vegetation types remain at present across this project landscape? How many across the Emmett RD, which is very heavily logged, </w:t>
      </w:r>
      <w:proofErr w:type="gramStart"/>
      <w:r w:rsidR="008F47E9">
        <w:t>disturbed</w:t>
      </w:r>
      <w:proofErr w:type="gramEnd"/>
      <w:r w:rsidR="008F47E9">
        <w:t xml:space="preserve"> and weed-infested? How much will this change with the project? With ongoing or foreseeable projects in the PNF and BNF? How fragmented has the landscape become in habitats necessary for each FS sensitive and MIS species of concern? How much will this change with the Payette Fire EA project? With </w:t>
      </w:r>
      <w:r w:rsidR="008F47E9">
        <w:lastRenderedPageBreak/>
        <w:t xml:space="preserve">all the other “treatment” projects? We Object to the failure to address </w:t>
      </w:r>
      <w:proofErr w:type="gramStart"/>
      <w:r w:rsidR="008F47E9">
        <w:t>all of</w:t>
      </w:r>
      <w:proofErr w:type="gramEnd"/>
      <w:r w:rsidR="008F47E9">
        <w:t xml:space="preserve"> these significant concerns.</w:t>
      </w:r>
    </w:p>
    <w:p w14:paraId="6E4CF46A" w14:textId="77777777" w:rsidR="008F47E9" w:rsidRDefault="008F47E9" w:rsidP="008F47E9"/>
    <w:p w14:paraId="19496645" w14:textId="113C8DFD" w:rsidR="008F47E9" w:rsidRDefault="008F47E9" w:rsidP="008F47E9">
      <w:r>
        <w:t xml:space="preserve">What is the current viability of all populations of species of concern impacted by the </w:t>
      </w:r>
      <w:r w:rsidR="00C277C3">
        <w:t>SWIRL</w:t>
      </w:r>
      <w:r>
        <w:t xml:space="preserve"> Fire EA? How will this project impact species of concern populations and persistence across the project area and the Forest?  It is not possible for the FS to understand if current Forest plan goals are met for important and sensitive species and their habitats as required</w:t>
      </w:r>
      <w:r w:rsidR="00761326">
        <w:t xml:space="preserve"> - as basic </w:t>
      </w:r>
      <w:r>
        <w:t xml:space="preserve">Forest Plan monitoring has </w:t>
      </w:r>
      <w:r w:rsidR="00761326">
        <w:t>been delayed</w:t>
      </w:r>
      <w:r>
        <w:t>.</w:t>
      </w:r>
    </w:p>
    <w:p w14:paraId="2FE51DCA" w14:textId="77777777" w:rsidR="008F47E9" w:rsidRDefault="008F47E9" w:rsidP="008F47E9"/>
    <w:p w14:paraId="03B4951E" w14:textId="71644CA1" w:rsidR="008F47E9" w:rsidRDefault="008F47E9" w:rsidP="008F47E9">
      <w:r>
        <w:t xml:space="preserve">It appears that the proposed </w:t>
      </w:r>
      <w:r w:rsidR="00761326">
        <w:t xml:space="preserve">SWIRL </w:t>
      </w:r>
      <w:r>
        <w:t xml:space="preserve">EA, FONSI and DDN </w:t>
      </w:r>
      <w:r w:rsidR="00DE0F67">
        <w:t xml:space="preserve">have moved forward without adequate Forest Plan derived monitoring. See WLD et al. Sagehen Objection re: Boise Forest postponing monitoring of critical </w:t>
      </w:r>
      <w:r w:rsidR="00761326">
        <w:t xml:space="preserve">ecological </w:t>
      </w:r>
      <w:r w:rsidR="00DE0F67">
        <w:t xml:space="preserve">values necessary to understand </w:t>
      </w:r>
      <w:r w:rsidR="00761326">
        <w:t>the</w:t>
      </w:r>
      <w:r w:rsidR="00DE0F67">
        <w:t xml:space="preserve"> additional </w:t>
      </w:r>
      <w:r w:rsidR="00E067F8">
        <w:t xml:space="preserve">Fire EA </w:t>
      </w:r>
      <w:r w:rsidR="00DE0F67">
        <w:t>Forest cover and habitat loss significance. Please also review info showing the adjacent Payette plan monitoring is also deficient. We Object to the FS moving forward without critical area baseline current ecological information required under the Forest Plan.</w:t>
      </w:r>
    </w:p>
    <w:p w14:paraId="6010B9E3" w14:textId="77777777" w:rsidR="006F4041" w:rsidRDefault="006F4041" w:rsidP="006F4041">
      <w:pPr>
        <w:autoSpaceDE w:val="0"/>
        <w:autoSpaceDN w:val="0"/>
        <w:adjustRightInd w:val="0"/>
        <w:contextualSpacing/>
      </w:pPr>
    </w:p>
    <w:p w14:paraId="1F61871F" w14:textId="4C2D5202" w:rsidR="008F47E9" w:rsidRDefault="006F4041" w:rsidP="005A69C5">
      <w:pPr>
        <w:autoSpaceDE w:val="0"/>
        <w:autoSpaceDN w:val="0"/>
        <w:adjustRightInd w:val="0"/>
        <w:contextualSpacing/>
      </w:pPr>
      <w:r>
        <w:rPr>
          <w:lang w:eastAsia="zh-CN"/>
        </w:rPr>
        <w:t>T</w:t>
      </w:r>
      <w:r w:rsidR="008F47E9" w:rsidRPr="001D559D">
        <w:rPr>
          <w:lang w:eastAsia="zh-CN"/>
        </w:rPr>
        <w:t xml:space="preserve">he Forest is </w:t>
      </w:r>
      <w:r w:rsidR="008F47E9">
        <w:rPr>
          <w:lang w:eastAsia="zh-CN"/>
        </w:rPr>
        <w:t>supposed</w:t>
      </w:r>
      <w:r w:rsidR="008F47E9" w:rsidRPr="001D559D">
        <w:rPr>
          <w:lang w:eastAsia="zh-CN"/>
        </w:rPr>
        <w:t xml:space="preserve"> to reduce </w:t>
      </w:r>
      <w:r w:rsidR="0011686D">
        <w:rPr>
          <w:lang w:eastAsia="zh-CN"/>
        </w:rPr>
        <w:t xml:space="preserve">habitat </w:t>
      </w:r>
      <w:r w:rsidR="008F47E9" w:rsidRPr="001D559D">
        <w:rPr>
          <w:lang w:eastAsia="zh-CN"/>
        </w:rPr>
        <w:t>conflicts between recreation</w:t>
      </w:r>
      <w:r w:rsidR="0011686D">
        <w:rPr>
          <w:lang w:eastAsia="zh-CN"/>
        </w:rPr>
        <w:t>al uses and of recreational uses with species habitats</w:t>
      </w:r>
      <w:r w:rsidR="008F47E9" w:rsidRPr="001D559D">
        <w:rPr>
          <w:lang w:eastAsia="zh-CN"/>
        </w:rPr>
        <w:t>.</w:t>
      </w:r>
      <w:r>
        <w:rPr>
          <w:lang w:eastAsia="zh-CN"/>
        </w:rPr>
        <w:t xml:space="preserve"> </w:t>
      </w:r>
      <w:r w:rsidR="008F47E9">
        <w:t xml:space="preserve">Won’t this 2024 Fire EA project greatly reduce patch size </w:t>
      </w:r>
      <w:r>
        <w:t>and habitat connectivity</w:t>
      </w:r>
      <w:r w:rsidR="008F47E9">
        <w:t xml:space="preserve">– i.e. </w:t>
      </w:r>
      <w:r>
        <w:t xml:space="preserve">it will </w:t>
      </w:r>
      <w:r w:rsidR="008F47E9">
        <w:t>destroy and fragment remaining vital habitat</w:t>
      </w:r>
      <w:r w:rsidR="0011686D">
        <w:t xml:space="preserve"> – including Wolverine </w:t>
      </w:r>
      <w:r w:rsidR="005A69C5">
        <w:t>and Bull Trout habitats</w:t>
      </w:r>
      <w:r w:rsidR="008F47E9">
        <w:t xml:space="preserve">? </w:t>
      </w:r>
      <w:r w:rsidR="005A69C5">
        <w:t xml:space="preserve"> </w:t>
      </w:r>
      <w:r w:rsidR="008F47E9" w:rsidRPr="001D559D">
        <w:t>Where is source habitat for all species of concern located</w:t>
      </w:r>
      <w:r w:rsidR="008F47E9">
        <w:t xml:space="preserve"> in the Forest</w:t>
      </w:r>
      <w:r w:rsidR="008F47E9" w:rsidRPr="001D559D">
        <w:t xml:space="preserve">? </w:t>
      </w:r>
      <w:r w:rsidR="008F47E9">
        <w:t xml:space="preserve">In the project area? </w:t>
      </w:r>
      <w:r w:rsidR="008F47E9" w:rsidRPr="001D559D">
        <w:t xml:space="preserve">How much </w:t>
      </w:r>
      <w:r w:rsidR="008F47E9">
        <w:t xml:space="preserve">source habitat remains for all species of concern? </w:t>
      </w:r>
      <w:r w:rsidR="008F47E9" w:rsidRPr="001D559D">
        <w:t xml:space="preserve"> Is all identified source habitat occupied by the species? Is the habitat providing for viable populations and meeting species seasonal and other habitat needs? What is its current ecological condition? What human-caused or natural stresses and threats are present? How much will the project alter the source habitat? Please do the same studies for other terms that ma</w:t>
      </w:r>
      <w:r w:rsidR="0011686D">
        <w:t>y be used in forest-plan related documents -</w:t>
      </w:r>
      <w:r w:rsidR="008F47E9" w:rsidRPr="001D559D">
        <w:t xml:space="preserve"> such as habitat family, and focal species, etc. </w:t>
      </w:r>
      <w:r w:rsidR="0011686D">
        <w:t>M</w:t>
      </w:r>
      <w:r w:rsidR="008F47E9" w:rsidRPr="001D559D">
        <w:t>any rare species have very specific habitat needs</w:t>
      </w:r>
      <w:r w:rsidR="00DE0F67">
        <w:t xml:space="preserve"> </w:t>
      </w:r>
      <w:r w:rsidR="008F47E9" w:rsidRPr="001D559D">
        <w:t>and lumping them in with other species may not provide sufficient information and protections to ensure they are sustained in the project area and across the landscape. If the Forest plans to use different focal species to represent various habitat families, it appears that focal species should be treated as a management indicator species (MIS) for those habitat families.</w:t>
      </w:r>
      <w:r w:rsidR="005A69C5">
        <w:t xml:space="preserve"> H</w:t>
      </w:r>
      <w:r w:rsidR="008F47E9" w:rsidRPr="001D559D">
        <w:t xml:space="preserve">abitat should be determined for MIS or Sensitive wildlife species within or near the Project Area. Surveys to determine </w:t>
      </w:r>
      <w:r w:rsidR="005A69C5">
        <w:t xml:space="preserve">species </w:t>
      </w:r>
      <w:r w:rsidR="008F47E9" w:rsidRPr="001D559D">
        <w:t xml:space="preserve">presence </w:t>
      </w:r>
      <w:r w:rsidR="005A69C5">
        <w:t>must</w:t>
      </w:r>
      <w:r w:rsidR="008F47E9" w:rsidRPr="001D559D">
        <w:t xml:space="preserve"> be conducted for those species with suitable habitat</w:t>
      </w:r>
      <w:r w:rsidR="005A69C5">
        <w:t xml:space="preserve"> present, and in many portions of the project area, they simply have not been done</w:t>
      </w:r>
      <w:r w:rsidR="008F47E9" w:rsidRPr="001D559D">
        <w:t>.</w:t>
      </w:r>
      <w:r w:rsidR="005A69C5">
        <w:t xml:space="preserve"> We Object to the lack of this critical analysis.</w:t>
      </w:r>
    </w:p>
    <w:p w14:paraId="7B8971AC" w14:textId="77777777" w:rsidR="008F47E9" w:rsidRDefault="008F47E9" w:rsidP="008F47E9">
      <w:pPr>
        <w:pStyle w:val="Default"/>
        <w:tabs>
          <w:tab w:val="left" w:pos="9300"/>
          <w:tab w:val="left" w:pos="9400"/>
        </w:tabs>
        <w:ind w:right="680"/>
      </w:pPr>
    </w:p>
    <w:p w14:paraId="62DAC347" w14:textId="2371099A" w:rsidR="008F47E9" w:rsidRPr="001D559D" w:rsidRDefault="008F47E9" w:rsidP="008F47E9">
      <w:pPr>
        <w:pStyle w:val="Default"/>
        <w:tabs>
          <w:tab w:val="left" w:pos="9300"/>
          <w:tab w:val="left" w:pos="9400"/>
        </w:tabs>
        <w:ind w:right="680"/>
      </w:pPr>
      <w:r>
        <w:t>We Object that</w:t>
      </w:r>
      <w:r w:rsidRPr="001D559D">
        <w:t xml:space="preserve"> </w:t>
      </w:r>
      <w:r>
        <w:t xml:space="preserve">this essential information is absent </w:t>
      </w:r>
      <w:r w:rsidR="00761326">
        <w:t>–</w:t>
      </w:r>
      <w:r>
        <w:t xml:space="preserve"> </w:t>
      </w:r>
      <w:r w:rsidR="00761326">
        <w:t>the lack of adequate Forest Plan</w:t>
      </w:r>
      <w:r>
        <w:t xml:space="preserve"> monitoring </w:t>
      </w:r>
      <w:r w:rsidR="00761326">
        <w:t>which is essential as a baseline for a sprawling forest=wide project like SWIRL</w:t>
      </w:r>
      <w:r>
        <w:t>, and no current adequate baseline for embarking on massive new forest destruction in the mere EA. It is impossible to sign a FONSI and determine significance.  T</w:t>
      </w:r>
      <w:r w:rsidRPr="001D559D">
        <w:t xml:space="preserve">horough baseline species presence and habitat quality, quantity, connectivity inventories, surveys, transects, </w:t>
      </w:r>
      <w:r w:rsidR="00761326">
        <w:t xml:space="preserve">across the project area </w:t>
      </w:r>
      <w:r>
        <w:t>have not been</w:t>
      </w:r>
      <w:r w:rsidRPr="001D559D">
        <w:t xml:space="preserve"> conducted </w:t>
      </w:r>
      <w:r w:rsidRPr="001D559D">
        <w:rPr>
          <w:u w:val="single"/>
        </w:rPr>
        <w:t>early in the process</w:t>
      </w:r>
      <w:r w:rsidRPr="001D559D">
        <w:t xml:space="preserve"> as part of the </w:t>
      </w:r>
      <w:r>
        <w:t xml:space="preserve">pre-scoping and </w:t>
      </w:r>
      <w:r w:rsidRPr="001D559D">
        <w:t>alternatives development stage</w:t>
      </w:r>
      <w:r>
        <w:t>. T</w:t>
      </w:r>
      <w:r w:rsidRPr="001D559D">
        <w:t xml:space="preserve">his data should be used throughout the analysis to </w:t>
      </w:r>
      <w:r w:rsidR="00761326">
        <w:t xml:space="preserve">determine reasonable alternatives, </w:t>
      </w:r>
      <w:r w:rsidRPr="001D559D">
        <w:t xml:space="preserve">explain project </w:t>
      </w:r>
      <w:proofErr w:type="gramStart"/>
      <w:r w:rsidRPr="001D559D">
        <w:t>impacts</w:t>
      </w:r>
      <w:proofErr w:type="gramEnd"/>
      <w:r w:rsidRPr="001D559D">
        <w:t xml:space="preserve"> and assess the degree of harm the project will cause and/or </w:t>
      </w:r>
      <w:r w:rsidR="00761326">
        <w:t xml:space="preserve">the scale of and type of </w:t>
      </w:r>
      <w:r w:rsidRPr="001D559D">
        <w:t>mitigation that may be required, including mitigation by avoidance</w:t>
      </w:r>
      <w:r w:rsidR="00761326">
        <w:t xml:space="preserve"> – i.e. NOT conducting major burning and other disturbance in critical habitat areas</w:t>
      </w:r>
      <w:r w:rsidRPr="001D559D">
        <w:t xml:space="preserve">. This should have </w:t>
      </w:r>
      <w:r w:rsidRPr="001D559D">
        <w:lastRenderedPageBreak/>
        <w:t xml:space="preserve">been done </w:t>
      </w:r>
      <w:proofErr w:type="gramStart"/>
      <w:r w:rsidRPr="001D559D">
        <w:t>a</w:t>
      </w:r>
      <w:r>
        <w:t>lready</w:t>
      </w:r>
      <w:r w:rsidRPr="001D559D">
        <w:t>, and</w:t>
      </w:r>
      <w:proofErr w:type="gramEnd"/>
      <w:r w:rsidRPr="001D559D">
        <w:t xml:space="preserve"> </w:t>
      </w:r>
      <w:r w:rsidR="00761326">
        <w:t xml:space="preserve">is needed </w:t>
      </w:r>
      <w:r w:rsidRPr="001D559D">
        <w:t xml:space="preserve">to determine the feasibility of a project with such an enormous forest and habitat disturbance footprint – and presented </w:t>
      </w:r>
      <w:r>
        <w:t>t</w:t>
      </w:r>
      <w:r w:rsidRPr="001D559D">
        <w:t>o the public to review for Scoping comments.</w:t>
      </w:r>
      <w:r w:rsidR="00761326">
        <w:t xml:space="preserve"> Instead, caution is thrown to the winds – to latch onto an “unprecedented” and “unique” federal funding jamboree.</w:t>
      </w:r>
    </w:p>
    <w:p w14:paraId="7D8254EE" w14:textId="77777777" w:rsidR="008F47E9" w:rsidRPr="001D559D" w:rsidRDefault="008F47E9" w:rsidP="008F47E9">
      <w:pPr>
        <w:tabs>
          <w:tab w:val="left" w:pos="9300"/>
          <w:tab w:val="left" w:pos="9400"/>
        </w:tabs>
        <w:autoSpaceDE w:val="0"/>
        <w:autoSpaceDN w:val="0"/>
        <w:adjustRightInd w:val="0"/>
        <w:ind w:right="680"/>
      </w:pPr>
    </w:p>
    <w:p w14:paraId="0C011C02" w14:textId="3E678567" w:rsidR="008F47E9" w:rsidRPr="001D559D" w:rsidRDefault="008F47E9" w:rsidP="008F47E9">
      <w:pPr>
        <w:tabs>
          <w:tab w:val="left" w:pos="9300"/>
          <w:tab w:val="left" w:pos="9400"/>
        </w:tabs>
        <w:autoSpaceDE w:val="0"/>
        <w:autoSpaceDN w:val="0"/>
        <w:adjustRightInd w:val="0"/>
        <w:ind w:right="680"/>
      </w:pPr>
      <w:r w:rsidRPr="001D559D">
        <w:t>Forest plan Standard</w:t>
      </w:r>
      <w:r w:rsidR="00761326">
        <w:t>s</w:t>
      </w:r>
      <w:r w:rsidRPr="001D559D">
        <w:t xml:space="preserve"> </w:t>
      </w:r>
      <w:r w:rsidR="00761326">
        <w:t>show</w:t>
      </w:r>
      <w:r w:rsidRPr="001D559D">
        <w:t xml:space="preserve"> that the Forest Service </w:t>
      </w:r>
      <w:r>
        <w:t>must</w:t>
      </w:r>
      <w:r w:rsidRPr="001D559D">
        <w:t xml:space="preserve"> thoroughly survey</w:t>
      </w:r>
      <w:r>
        <w:t xml:space="preserve"> </w:t>
      </w:r>
      <w:r w:rsidRPr="001D559D">
        <w:t>for species’ presence in the project area. Guideline</w:t>
      </w:r>
      <w:r w:rsidR="00E067F8">
        <w:t>s</w:t>
      </w:r>
      <w:r w:rsidRPr="001D559D">
        <w:t xml:space="preserve"> contains</w:t>
      </w:r>
      <w:r w:rsidR="00761326">
        <w:t xml:space="preserve"> </w:t>
      </w:r>
      <w:r w:rsidRPr="001D559D">
        <w:t xml:space="preserve">a similar implication for the presence of big game calving/fawning areas. </w:t>
      </w:r>
      <w:r>
        <w:t>Have these surveys taken place currently – as they are necessary to develop a reasonable range of alternatives? We Object to the lack of adequate current clear data and analysis necessary to determine the state of the forest habitats and species.</w:t>
      </w:r>
    </w:p>
    <w:p w14:paraId="219C41A2" w14:textId="77777777" w:rsidR="008F47E9" w:rsidRPr="001D559D" w:rsidRDefault="008F47E9" w:rsidP="008F47E9">
      <w:pPr>
        <w:tabs>
          <w:tab w:val="left" w:pos="9300"/>
          <w:tab w:val="left" w:pos="9400"/>
        </w:tabs>
        <w:autoSpaceDE w:val="0"/>
        <w:autoSpaceDN w:val="0"/>
        <w:adjustRightInd w:val="0"/>
        <w:ind w:right="680"/>
      </w:pPr>
    </w:p>
    <w:p w14:paraId="028EB394" w14:textId="1AD8852E" w:rsidR="008F47E9" w:rsidRDefault="008F47E9" w:rsidP="008F47E9">
      <w:pPr>
        <w:tabs>
          <w:tab w:val="left" w:pos="9300"/>
          <w:tab w:val="left" w:pos="9400"/>
        </w:tabs>
        <w:adjustRightInd w:val="0"/>
        <w:ind w:right="680"/>
      </w:pPr>
      <w:r>
        <w:t>The FS state</w:t>
      </w:r>
      <w:r w:rsidR="00E067F8">
        <w:t>d in the Payette manipulation document process</w:t>
      </w:r>
      <w:r>
        <w:t>: “</w:t>
      </w:r>
      <w:r w:rsidRPr="00CF58D2">
        <w:rPr>
          <w:i/>
          <w:iCs/>
        </w:rPr>
        <w:t>Mills (1994) states that certain population dynamics must be considered in making determinations about species viability, especially three factors: the growth rate of the population, the size of the population, and the connectivity of the population with surrounding populations of the same species</w:t>
      </w:r>
      <w:r w:rsidRPr="001D559D">
        <w:t>.” This must be fully considered in EIS analyses for wildlife and aquatic species</w:t>
      </w:r>
      <w:r w:rsidR="00E067F8">
        <w:t xml:space="preserve"> impacted by the Boise </w:t>
      </w:r>
      <w:r w:rsidR="00761326">
        <w:t xml:space="preserve">SWIRL </w:t>
      </w:r>
      <w:r w:rsidR="00E067F8">
        <w:t>Fire EA</w:t>
      </w:r>
      <w:r w:rsidR="00DD6883">
        <w:t>, and we Object to the failure to do so</w:t>
      </w:r>
      <w:r w:rsidRPr="001D559D">
        <w:t>.</w:t>
      </w:r>
    </w:p>
    <w:p w14:paraId="4ECE03B0" w14:textId="77777777" w:rsidR="008F47E9" w:rsidRPr="001D559D" w:rsidRDefault="008F47E9" w:rsidP="008F47E9">
      <w:pPr>
        <w:autoSpaceDE w:val="0"/>
        <w:autoSpaceDN w:val="0"/>
        <w:adjustRightInd w:val="0"/>
        <w:contextualSpacing/>
      </w:pPr>
    </w:p>
    <w:p w14:paraId="507048AF" w14:textId="77777777" w:rsidR="008F47E9" w:rsidRPr="001D559D" w:rsidRDefault="008F47E9" w:rsidP="008F47E9">
      <w:pPr>
        <w:autoSpaceDE w:val="0"/>
        <w:autoSpaceDN w:val="0"/>
        <w:adjustRightInd w:val="0"/>
        <w:contextualSpacing/>
        <w:rPr>
          <w:b/>
          <w:bCs/>
        </w:rPr>
      </w:pPr>
      <w:r w:rsidRPr="001D559D">
        <w:rPr>
          <w:b/>
          <w:bCs/>
        </w:rPr>
        <w:t xml:space="preserve">IRAs, </w:t>
      </w:r>
      <w:proofErr w:type="spellStart"/>
      <w:r w:rsidRPr="001D559D">
        <w:rPr>
          <w:b/>
          <w:bCs/>
        </w:rPr>
        <w:t>Uninventoried</w:t>
      </w:r>
      <w:proofErr w:type="spellEnd"/>
      <w:r w:rsidRPr="001D559D">
        <w:rPr>
          <w:b/>
          <w:bCs/>
        </w:rPr>
        <w:t xml:space="preserve"> Roadless Lands</w:t>
      </w:r>
    </w:p>
    <w:p w14:paraId="7EA141EE" w14:textId="77777777" w:rsidR="008F47E9" w:rsidRPr="001D559D" w:rsidRDefault="008F47E9" w:rsidP="008F47E9">
      <w:pPr>
        <w:autoSpaceDE w:val="0"/>
        <w:autoSpaceDN w:val="0"/>
        <w:adjustRightInd w:val="0"/>
        <w:contextualSpacing/>
      </w:pPr>
    </w:p>
    <w:p w14:paraId="0B6B37EF" w14:textId="14D1C6D9" w:rsidR="008F47E9" w:rsidRDefault="008F47E9" w:rsidP="008F47E9">
      <w:pPr>
        <w:pStyle w:val="HTMLPreformatted"/>
        <w:tabs>
          <w:tab w:val="left" w:pos="9200"/>
          <w:tab w:val="left" w:pos="9400"/>
        </w:tabs>
        <w:ind w:right="680"/>
        <w:rPr>
          <w:rFonts w:ascii="Times New Roman" w:hAnsi="Times New Roman" w:cs="Times New Roman"/>
        </w:rPr>
      </w:pPr>
      <w:r w:rsidRPr="001D559D">
        <w:rPr>
          <w:rFonts w:ascii="Times New Roman" w:hAnsi="Times New Roman" w:cs="Times New Roman"/>
        </w:rPr>
        <w:t xml:space="preserve">We </w:t>
      </w:r>
      <w:r>
        <w:rPr>
          <w:rFonts w:ascii="Times New Roman" w:hAnsi="Times New Roman" w:cs="Times New Roman"/>
        </w:rPr>
        <w:t xml:space="preserve">Object that the analysis fails to take a hard science-based look at the indirect and </w:t>
      </w:r>
      <w:r w:rsidRPr="00607481">
        <w:rPr>
          <w:rFonts w:ascii="Times New Roman" w:hAnsi="Times New Roman" w:cs="Times New Roman"/>
          <w:u w:val="single"/>
        </w:rPr>
        <w:t>cumulative impacts</w:t>
      </w:r>
      <w:r>
        <w:rPr>
          <w:rFonts w:ascii="Times New Roman" w:hAnsi="Times New Roman" w:cs="Times New Roman"/>
        </w:rPr>
        <w:t xml:space="preserve"> of the battery of projects across the </w:t>
      </w:r>
      <w:r w:rsidR="006F4041">
        <w:rPr>
          <w:rFonts w:ascii="Times New Roman" w:hAnsi="Times New Roman" w:cs="Times New Roman"/>
        </w:rPr>
        <w:t>B</w:t>
      </w:r>
      <w:r>
        <w:rPr>
          <w:rFonts w:ascii="Times New Roman" w:hAnsi="Times New Roman" w:cs="Times New Roman"/>
        </w:rPr>
        <w:t xml:space="preserve">NF </w:t>
      </w:r>
      <w:r w:rsidR="006F4041">
        <w:rPr>
          <w:rFonts w:ascii="Times New Roman" w:hAnsi="Times New Roman" w:cs="Times New Roman"/>
        </w:rPr>
        <w:t xml:space="preserve">(Sagehen, More’s Creek, all the Clear Creek and other deforestation and burning north of Boise) and adjacent PNF </w:t>
      </w:r>
      <w:r>
        <w:rPr>
          <w:rFonts w:ascii="Times New Roman" w:hAnsi="Times New Roman" w:cs="Times New Roman"/>
        </w:rPr>
        <w:t xml:space="preserve">(Railroad Ridge, Granite Goose, others west of New Meadows), and </w:t>
      </w:r>
      <w:r w:rsidR="00761326">
        <w:rPr>
          <w:rFonts w:ascii="Times New Roman" w:hAnsi="Times New Roman" w:cs="Times New Roman"/>
        </w:rPr>
        <w:t xml:space="preserve">massive disturbances to IRAs </w:t>
      </w:r>
      <w:r w:rsidR="006F4041">
        <w:rPr>
          <w:rFonts w:ascii="Times New Roman" w:hAnsi="Times New Roman" w:cs="Times New Roman"/>
        </w:rPr>
        <w:t xml:space="preserve">across </w:t>
      </w:r>
      <w:r>
        <w:rPr>
          <w:rFonts w:ascii="Times New Roman" w:hAnsi="Times New Roman" w:cs="Times New Roman"/>
        </w:rPr>
        <w:t>Region 4 from the battery of massive projects underway. This includes impacts to Wolverine, Gray Wolf, Fisher, rare owls, Northern Goshawk, Bull Trout and other rare, imperiled and MIS species due to areas previously less accessible to snowmobile motorized/mechanized off-road travel receiving much heavier levels of human intrusion and disturbance - as well as the lack of protective screening cover form the FS proposed highly unnatural “treatments” including helicopter burns, and other actions. How many roadless areas across the region are proposed or already authorized for burn and/or logging and other vegetation manipulation projects? How will this cumulatively impact Wolverine, Gray Wolf, migratory bird and other declining species habitat conditions and acreage?</w:t>
      </w:r>
    </w:p>
    <w:p w14:paraId="2B4D71AA" w14:textId="77777777" w:rsidR="008F47E9" w:rsidRDefault="008F47E9" w:rsidP="008F47E9">
      <w:pPr>
        <w:pStyle w:val="HTMLPreformatted"/>
        <w:tabs>
          <w:tab w:val="left" w:pos="9200"/>
          <w:tab w:val="left" w:pos="9400"/>
        </w:tabs>
        <w:ind w:right="680"/>
        <w:rPr>
          <w:rFonts w:ascii="Times New Roman" w:hAnsi="Times New Roman" w:cs="Times New Roman"/>
        </w:rPr>
      </w:pPr>
    </w:p>
    <w:p w14:paraId="550E562E" w14:textId="3332C4CD" w:rsidR="008F47E9" w:rsidRDefault="008F47E9" w:rsidP="008F47E9">
      <w:pPr>
        <w:pStyle w:val="HTMLPreformatted"/>
        <w:tabs>
          <w:tab w:val="left" w:pos="9200"/>
          <w:tab w:val="left" w:pos="9400"/>
        </w:tabs>
        <w:ind w:right="680"/>
        <w:rPr>
          <w:rFonts w:ascii="Times New Roman" w:hAnsi="Times New Roman" w:cs="Times New Roman"/>
        </w:rPr>
      </w:pPr>
      <w:r>
        <w:rPr>
          <w:rFonts w:ascii="Times New Roman" w:hAnsi="Times New Roman" w:cs="Times New Roman"/>
        </w:rPr>
        <w:t xml:space="preserve">How will the effects of all of these </w:t>
      </w:r>
      <w:proofErr w:type="gramStart"/>
      <w:r>
        <w:rPr>
          <w:rFonts w:ascii="Times New Roman" w:hAnsi="Times New Roman" w:cs="Times New Roman"/>
        </w:rPr>
        <w:t>projects</w:t>
      </w:r>
      <w:proofErr w:type="gramEnd"/>
      <w:r>
        <w:rPr>
          <w:rFonts w:ascii="Times New Roman" w:hAnsi="Times New Roman" w:cs="Times New Roman"/>
        </w:rPr>
        <w:t xml:space="preserve"> impact roadless are</w:t>
      </w:r>
      <w:r w:rsidR="006F4041">
        <w:rPr>
          <w:rFonts w:ascii="Times New Roman" w:hAnsi="Times New Roman" w:cs="Times New Roman"/>
        </w:rPr>
        <w:t>a</w:t>
      </w:r>
      <w:r>
        <w:rPr>
          <w:rFonts w:ascii="Times New Roman" w:hAnsi="Times New Roman" w:cs="Times New Roman"/>
        </w:rPr>
        <w:t xml:space="preserve"> carbon sequestration across the </w:t>
      </w:r>
      <w:r w:rsidR="006F4041">
        <w:rPr>
          <w:rFonts w:ascii="Times New Roman" w:hAnsi="Times New Roman" w:cs="Times New Roman"/>
        </w:rPr>
        <w:t>B</w:t>
      </w:r>
      <w:r>
        <w:rPr>
          <w:rFonts w:ascii="Times New Roman" w:hAnsi="Times New Roman" w:cs="Times New Roman"/>
        </w:rPr>
        <w:t xml:space="preserve">NF? The contiguous </w:t>
      </w:r>
      <w:r w:rsidR="006F4041">
        <w:rPr>
          <w:rFonts w:ascii="Times New Roman" w:hAnsi="Times New Roman" w:cs="Times New Roman"/>
        </w:rPr>
        <w:t>P</w:t>
      </w:r>
      <w:r>
        <w:rPr>
          <w:rFonts w:ascii="Times New Roman" w:hAnsi="Times New Roman" w:cs="Times New Roman"/>
        </w:rPr>
        <w:t xml:space="preserve">NF?  Across Region 4? We Object to the lack of both baseline information on how much carbon is currently being sequestered across the </w:t>
      </w:r>
      <w:r w:rsidR="006F4041">
        <w:rPr>
          <w:rFonts w:ascii="Times New Roman" w:hAnsi="Times New Roman" w:cs="Times New Roman"/>
        </w:rPr>
        <w:t xml:space="preserve">Boise Fire EA </w:t>
      </w:r>
      <w:r>
        <w:rPr>
          <w:rFonts w:ascii="Times New Roman" w:hAnsi="Times New Roman" w:cs="Times New Roman"/>
        </w:rPr>
        <w:t xml:space="preserve">affected lands and in IRAs that are also to suffer massive burning, in all National Forest land areas subject to massive federal agency project “treatment” disturbance, </w:t>
      </w:r>
    </w:p>
    <w:p w14:paraId="220D113B" w14:textId="77777777" w:rsidR="008F47E9" w:rsidRDefault="008F47E9" w:rsidP="008F47E9">
      <w:pPr>
        <w:pStyle w:val="HTMLPreformatted"/>
        <w:tabs>
          <w:tab w:val="left" w:pos="9200"/>
          <w:tab w:val="left" w:pos="9400"/>
        </w:tabs>
        <w:ind w:right="680"/>
        <w:rPr>
          <w:rFonts w:ascii="Times New Roman" w:hAnsi="Times New Roman" w:cs="Times New Roman"/>
        </w:rPr>
      </w:pPr>
    </w:p>
    <w:p w14:paraId="6A5ADB33" w14:textId="6B184477" w:rsidR="008F47E9" w:rsidRPr="001D559D" w:rsidRDefault="008F47E9" w:rsidP="008F47E9">
      <w:pPr>
        <w:pStyle w:val="HTMLPreformatted"/>
        <w:tabs>
          <w:tab w:val="left" w:pos="9200"/>
          <w:tab w:val="left" w:pos="9400"/>
        </w:tabs>
        <w:ind w:right="680"/>
        <w:rPr>
          <w:rFonts w:ascii="Times New Roman" w:hAnsi="Times New Roman" w:cs="Times New Roman"/>
        </w:rPr>
      </w:pPr>
      <w:r w:rsidRPr="001D559D">
        <w:rPr>
          <w:rFonts w:ascii="Times New Roman" w:hAnsi="Times New Roman" w:cs="Times New Roman"/>
        </w:rPr>
        <w:t xml:space="preserve">The Forest Service has a legal obligation to </w:t>
      </w:r>
      <w:r>
        <w:rPr>
          <w:rFonts w:ascii="Times New Roman" w:hAnsi="Times New Roman" w:cs="Times New Roman"/>
        </w:rPr>
        <w:t xml:space="preserve">fully </w:t>
      </w:r>
      <w:r w:rsidRPr="001D559D">
        <w:rPr>
          <w:rFonts w:ascii="Times New Roman" w:hAnsi="Times New Roman" w:cs="Times New Roman"/>
        </w:rPr>
        <w:t xml:space="preserve">analyze and disclose impacts on such </w:t>
      </w:r>
      <w:proofErr w:type="spellStart"/>
      <w:r w:rsidRPr="001D559D">
        <w:rPr>
          <w:rFonts w:ascii="Times New Roman" w:hAnsi="Times New Roman" w:cs="Times New Roman"/>
        </w:rPr>
        <w:t>unroaded</w:t>
      </w:r>
      <w:proofErr w:type="spellEnd"/>
      <w:r w:rsidRPr="001D559D">
        <w:rPr>
          <w:rFonts w:ascii="Times New Roman" w:hAnsi="Times New Roman" w:cs="Times New Roman"/>
        </w:rPr>
        <w:t xml:space="preserve"> area. Often these areas are significant </w:t>
      </w:r>
      <w:r>
        <w:rPr>
          <w:rFonts w:ascii="Times New Roman" w:hAnsi="Times New Roman" w:cs="Times New Roman"/>
        </w:rPr>
        <w:t>refugia</w:t>
      </w:r>
      <w:r w:rsidRPr="001D559D">
        <w:rPr>
          <w:rFonts w:ascii="Times New Roman" w:hAnsi="Times New Roman" w:cs="Times New Roman"/>
        </w:rPr>
        <w:t xml:space="preserve"> important to </w:t>
      </w:r>
      <w:proofErr w:type="gramStart"/>
      <w:r>
        <w:rPr>
          <w:rFonts w:ascii="Times New Roman" w:hAnsi="Times New Roman" w:cs="Times New Roman"/>
        </w:rPr>
        <w:t>short, mid and long term</w:t>
      </w:r>
      <w:proofErr w:type="gramEnd"/>
      <w:r>
        <w:rPr>
          <w:rFonts w:ascii="Times New Roman" w:hAnsi="Times New Roman" w:cs="Times New Roman"/>
        </w:rPr>
        <w:t xml:space="preserve"> </w:t>
      </w:r>
      <w:r w:rsidRPr="001D559D">
        <w:rPr>
          <w:rFonts w:ascii="Times New Roman" w:hAnsi="Times New Roman" w:cs="Times New Roman"/>
        </w:rPr>
        <w:t xml:space="preserve">persistence </w:t>
      </w:r>
      <w:r>
        <w:rPr>
          <w:rFonts w:ascii="Times New Roman" w:hAnsi="Times New Roman" w:cs="Times New Roman"/>
        </w:rPr>
        <w:t>of</w:t>
      </w:r>
      <w:r w:rsidRPr="001D559D">
        <w:rPr>
          <w:rFonts w:ascii="Times New Roman" w:hAnsi="Times New Roman" w:cs="Times New Roman"/>
        </w:rPr>
        <w:t xml:space="preserve"> wildlife and aquatic species</w:t>
      </w:r>
      <w:r>
        <w:rPr>
          <w:rFonts w:ascii="Times New Roman" w:hAnsi="Times New Roman" w:cs="Times New Roman"/>
        </w:rPr>
        <w:t xml:space="preserve">, </w:t>
      </w:r>
      <w:r w:rsidRPr="001D559D">
        <w:rPr>
          <w:rFonts w:ascii="Times New Roman" w:hAnsi="Times New Roman" w:cs="Times New Roman"/>
        </w:rPr>
        <w:t xml:space="preserve">and their populations </w:t>
      </w:r>
      <w:r>
        <w:rPr>
          <w:rFonts w:ascii="Times New Roman" w:hAnsi="Times New Roman" w:cs="Times New Roman"/>
        </w:rPr>
        <w:t xml:space="preserve">will be </w:t>
      </w:r>
      <w:r w:rsidRPr="001D559D">
        <w:rPr>
          <w:rFonts w:ascii="Times New Roman" w:hAnsi="Times New Roman" w:cs="Times New Roman"/>
        </w:rPr>
        <w:t>adversely impacted by human disturbances</w:t>
      </w:r>
      <w:r>
        <w:rPr>
          <w:rFonts w:ascii="Times New Roman" w:hAnsi="Times New Roman" w:cs="Times New Roman"/>
        </w:rPr>
        <w:t xml:space="preserve"> and foreseeable habitat loss or displacement to sub-</w:t>
      </w:r>
      <w:r>
        <w:rPr>
          <w:rFonts w:ascii="Times New Roman" w:hAnsi="Times New Roman" w:cs="Times New Roman"/>
        </w:rPr>
        <w:lastRenderedPageBreak/>
        <w:t>optimal habitats</w:t>
      </w:r>
      <w:r w:rsidRPr="001D559D">
        <w:rPr>
          <w:rFonts w:ascii="Times New Roman" w:hAnsi="Times New Roman" w:cs="Times New Roman"/>
        </w:rPr>
        <w:t>.</w:t>
      </w:r>
      <w:r>
        <w:rPr>
          <w:rFonts w:ascii="Times New Roman" w:hAnsi="Times New Roman" w:cs="Times New Roman"/>
        </w:rPr>
        <w:t xml:space="preserve"> We Object to the </w:t>
      </w:r>
      <w:r w:rsidR="00F77CB6">
        <w:rPr>
          <w:rFonts w:ascii="Times New Roman" w:hAnsi="Times New Roman" w:cs="Times New Roman"/>
        </w:rPr>
        <w:t xml:space="preserve">EA </w:t>
      </w:r>
      <w:r>
        <w:rPr>
          <w:rFonts w:ascii="Times New Roman" w:hAnsi="Times New Roman" w:cs="Times New Roman"/>
        </w:rPr>
        <w:t xml:space="preserve">failure to take a hard look at the </w:t>
      </w:r>
      <w:r w:rsidR="00F77CB6">
        <w:rPr>
          <w:rFonts w:ascii="Times New Roman" w:hAnsi="Times New Roman" w:cs="Times New Roman"/>
        </w:rPr>
        <w:t xml:space="preserve">project harms to the </w:t>
      </w:r>
      <w:r>
        <w:rPr>
          <w:rFonts w:ascii="Times New Roman" w:hAnsi="Times New Roman" w:cs="Times New Roman"/>
        </w:rPr>
        <w:t xml:space="preserve">quality and importance of the </w:t>
      </w:r>
      <w:r w:rsidR="00F77CB6">
        <w:rPr>
          <w:rFonts w:ascii="Times New Roman" w:hAnsi="Times New Roman" w:cs="Times New Roman"/>
        </w:rPr>
        <w:t xml:space="preserve">biodiversity present, and species </w:t>
      </w:r>
      <w:r>
        <w:rPr>
          <w:rFonts w:ascii="Times New Roman" w:hAnsi="Times New Roman" w:cs="Times New Roman"/>
        </w:rPr>
        <w:t>habitat and population refugia</w:t>
      </w:r>
      <w:r w:rsidR="00F77CB6">
        <w:rPr>
          <w:rFonts w:ascii="Times New Roman" w:hAnsi="Times New Roman" w:cs="Times New Roman"/>
        </w:rPr>
        <w:t xml:space="preserve"> </w:t>
      </w:r>
      <w:proofErr w:type="gramStart"/>
      <w:r w:rsidR="00F77CB6">
        <w:rPr>
          <w:rFonts w:ascii="Times New Roman" w:hAnsi="Times New Roman" w:cs="Times New Roman"/>
        </w:rPr>
        <w:t>found  in</w:t>
      </w:r>
      <w:proofErr w:type="gramEnd"/>
      <w:r w:rsidR="00F77CB6">
        <w:rPr>
          <w:rFonts w:ascii="Times New Roman" w:hAnsi="Times New Roman" w:cs="Times New Roman"/>
        </w:rPr>
        <w:t xml:space="preserve"> the dozens of </w:t>
      </w:r>
      <w:r w:rsidR="00761326">
        <w:rPr>
          <w:rFonts w:ascii="Times New Roman" w:hAnsi="Times New Roman" w:cs="Times New Roman"/>
        </w:rPr>
        <w:t xml:space="preserve">SWIRL and other </w:t>
      </w:r>
      <w:r w:rsidR="00F77CB6">
        <w:rPr>
          <w:rFonts w:ascii="Times New Roman" w:hAnsi="Times New Roman" w:cs="Times New Roman"/>
        </w:rPr>
        <w:t>IRAs targeted for massive habitat simplification and loss of essential habitat elements and expanded weed infestation</w:t>
      </w:r>
      <w:r>
        <w:rPr>
          <w:rFonts w:ascii="Times New Roman" w:hAnsi="Times New Roman" w:cs="Times New Roman"/>
        </w:rPr>
        <w:t>, and that the project cumulatively will harm in the region.</w:t>
      </w:r>
    </w:p>
    <w:p w14:paraId="3A981A68" w14:textId="77777777" w:rsidR="008F47E9" w:rsidRPr="001D559D" w:rsidRDefault="008F47E9" w:rsidP="008F47E9">
      <w:pPr>
        <w:pStyle w:val="HTMLPreformatted"/>
        <w:tabs>
          <w:tab w:val="left" w:pos="9200"/>
          <w:tab w:val="left" w:pos="9400"/>
        </w:tabs>
        <w:ind w:right="680"/>
        <w:rPr>
          <w:rFonts w:ascii="Times New Roman" w:hAnsi="Times New Roman" w:cs="Times New Roman"/>
        </w:rPr>
      </w:pPr>
    </w:p>
    <w:p w14:paraId="7839CA51" w14:textId="77777777" w:rsidR="008F47E9" w:rsidRPr="004D313B" w:rsidRDefault="008F47E9" w:rsidP="008F47E9">
      <w:pPr>
        <w:pStyle w:val="HTMLPreformatted"/>
        <w:tabs>
          <w:tab w:val="left" w:pos="9200"/>
          <w:tab w:val="left" w:pos="9400"/>
        </w:tabs>
        <w:ind w:right="680"/>
        <w:rPr>
          <w:rFonts w:ascii="Times New Roman" w:hAnsi="Times New Roman"/>
        </w:rPr>
      </w:pPr>
      <w:r>
        <w:rPr>
          <w:rFonts w:ascii="Times New Roman" w:hAnsi="Times New Roman" w:cs="Times New Roman"/>
        </w:rPr>
        <w:t>We Object to the failure to</w:t>
      </w:r>
      <w:r w:rsidRPr="001D559D">
        <w:rPr>
          <w:rFonts w:ascii="Times New Roman" w:hAnsi="Times New Roman" w:cs="Times New Roman"/>
        </w:rPr>
        <w:t xml:space="preserve"> fully </w:t>
      </w:r>
      <w:r w:rsidRPr="001D559D">
        <w:rPr>
          <w:rFonts w:ascii="Times New Roman" w:hAnsi="Times New Roman"/>
        </w:rPr>
        <w:t xml:space="preserve">analyze and disclose the impacts on </w:t>
      </w:r>
      <w:proofErr w:type="spellStart"/>
      <w:r w:rsidRPr="001D559D">
        <w:rPr>
          <w:rFonts w:ascii="Times New Roman" w:hAnsi="Times New Roman"/>
        </w:rPr>
        <w:t>unroaded</w:t>
      </w:r>
      <w:proofErr w:type="spellEnd"/>
      <w:r w:rsidRPr="001D559D">
        <w:rPr>
          <w:rFonts w:ascii="Times New Roman" w:hAnsi="Times New Roman"/>
        </w:rPr>
        <w:t xml:space="preserve"> areas and on the integrated IRA/</w:t>
      </w:r>
      <w:proofErr w:type="spellStart"/>
      <w:r w:rsidRPr="001D559D">
        <w:rPr>
          <w:rFonts w:ascii="Times New Roman" w:hAnsi="Times New Roman"/>
        </w:rPr>
        <w:t>unroaded</w:t>
      </w:r>
      <w:proofErr w:type="spellEnd"/>
      <w:r w:rsidRPr="001D559D">
        <w:rPr>
          <w:rFonts w:ascii="Times New Roman" w:hAnsi="Times New Roman"/>
        </w:rPr>
        <w:t xml:space="preserve"> </w:t>
      </w:r>
      <w:proofErr w:type="gramStart"/>
      <w:r>
        <w:rPr>
          <w:rFonts w:ascii="Times New Roman" w:hAnsi="Times New Roman"/>
        </w:rPr>
        <w:t xml:space="preserve">lands </w:t>
      </w:r>
      <w:r w:rsidRPr="001D559D">
        <w:rPr>
          <w:rFonts w:ascii="Times New Roman" w:hAnsi="Times New Roman"/>
        </w:rPr>
        <w:t>as a whole, also</w:t>
      </w:r>
      <w:proofErr w:type="gramEnd"/>
      <w:r w:rsidRPr="001D559D">
        <w:rPr>
          <w:rFonts w:ascii="Times New Roman" w:hAnsi="Times New Roman"/>
        </w:rPr>
        <w:t xml:space="preserve"> considering the best scientific information on the importance of roadless areas for ecological integrity.</w:t>
      </w:r>
    </w:p>
    <w:p w14:paraId="5C136AA7" w14:textId="77777777" w:rsidR="008F47E9" w:rsidRDefault="008F47E9" w:rsidP="008F47E9"/>
    <w:p w14:paraId="6FEF71CA" w14:textId="39CD6D2E" w:rsidR="008F47E9" w:rsidRDefault="008F47E9" w:rsidP="008F47E9">
      <w:r>
        <w:t xml:space="preserve">We Object to the failure of the </w:t>
      </w:r>
      <w:r w:rsidR="00D24AF1">
        <w:t>B</w:t>
      </w:r>
      <w:r>
        <w:t>NF to adequately analyze and take a hard look with a proper baseline and data on quality and quantity of habitats for MIS, sensitive and ESA-listed species</w:t>
      </w:r>
      <w:r w:rsidR="00761326">
        <w:t xml:space="preserve"> in the IRAs targeted by SWIRL</w:t>
      </w:r>
      <w:r>
        <w:t>.</w:t>
      </w:r>
      <w:r w:rsidR="00761326">
        <w:t xml:space="preserve"> </w:t>
      </w:r>
      <w:r>
        <w:t xml:space="preserve">Where is the monitoring data that shows this? Are they met for migratory birds and all other species of concern? Where is monitoring data that shows the </w:t>
      </w:r>
      <w:proofErr w:type="gramStart"/>
      <w:r>
        <w:t>current status</w:t>
      </w:r>
      <w:proofErr w:type="gramEnd"/>
      <w:r>
        <w:t xml:space="preserve"> of habitats and populations for these species, and that shows that Forest plan goals are currently met for these species? How will the massive manipulations affect attainment of FS goals for each sensitive species, rare native carnivores, each ESA-listed species, declining migratory birds, and other species of concern?</w:t>
      </w:r>
    </w:p>
    <w:p w14:paraId="4FED4C84" w14:textId="77777777" w:rsidR="008F47E9" w:rsidRDefault="008F47E9" w:rsidP="008F47E9"/>
    <w:p w14:paraId="5CD1A81B" w14:textId="0A136FA4" w:rsidR="008F47E9" w:rsidRDefault="008F47E9" w:rsidP="008F47E9">
      <w:r>
        <w:t xml:space="preserve">We Object to the failure of the EA to take a hard look at the significant </w:t>
      </w:r>
      <w:r w:rsidR="006446D9">
        <w:t>B</w:t>
      </w:r>
      <w:r>
        <w:t>NF Fire EA threats to</w:t>
      </w:r>
      <w:r w:rsidR="00401495">
        <w:t xml:space="preserve"> the ecosystem and harms to</w:t>
      </w:r>
      <w:r>
        <w:t xml:space="preserve">: </w:t>
      </w:r>
    </w:p>
    <w:p w14:paraId="722AF058" w14:textId="77777777" w:rsidR="008F47E9" w:rsidRDefault="008F47E9" w:rsidP="008F47E9"/>
    <w:p w14:paraId="74534651" w14:textId="189DEBAB" w:rsidR="008F47E9" w:rsidRDefault="008F47E9" w:rsidP="008F47E9">
      <w:pPr>
        <w:pStyle w:val="ListParagraph"/>
        <w:numPr>
          <w:ilvl w:val="0"/>
          <w:numId w:val="1"/>
        </w:numPr>
      </w:pPr>
      <w:r>
        <w:t xml:space="preserve">Biodiversity </w:t>
      </w:r>
      <w:r w:rsidR="00D24AF1">
        <w:t>and habitat protection and population stability</w:t>
      </w:r>
      <w:r>
        <w:t xml:space="preserve">. </w:t>
      </w:r>
    </w:p>
    <w:p w14:paraId="39BD9646" w14:textId="77777777" w:rsidR="008F47E9" w:rsidRDefault="008F47E9" w:rsidP="008F47E9"/>
    <w:p w14:paraId="393AD738" w14:textId="4E736780" w:rsidR="008F47E9" w:rsidRDefault="008F47E9" w:rsidP="008F47E9">
      <w:pPr>
        <w:pStyle w:val="ListParagraph"/>
        <w:numPr>
          <w:ilvl w:val="0"/>
          <w:numId w:val="1"/>
        </w:numPr>
      </w:pPr>
      <w:r>
        <w:t xml:space="preserve">Native vegetation communities and especially the most essential plant communities for nearly all species that are </w:t>
      </w:r>
      <w:r w:rsidR="006446D9">
        <w:t>of conservation concern</w:t>
      </w:r>
      <w:r>
        <w:t xml:space="preserve"> – i.e. </w:t>
      </w:r>
      <w:r w:rsidR="00401495">
        <w:t xml:space="preserve">maturing, </w:t>
      </w:r>
      <w:r>
        <w:t xml:space="preserve">mature and older </w:t>
      </w:r>
      <w:r w:rsidR="00761326">
        <w:t xml:space="preserve">shrublands and </w:t>
      </w:r>
      <w:r>
        <w:t>forests.</w:t>
      </w:r>
    </w:p>
    <w:p w14:paraId="215F4661" w14:textId="77777777" w:rsidR="008F47E9" w:rsidRDefault="008F47E9" w:rsidP="008F47E9"/>
    <w:p w14:paraId="44907338" w14:textId="6F065117" w:rsidR="008F47E9" w:rsidRDefault="008F47E9" w:rsidP="008F47E9">
      <w:pPr>
        <w:pStyle w:val="ListParagraph"/>
        <w:numPr>
          <w:ilvl w:val="0"/>
          <w:numId w:val="1"/>
        </w:numPr>
      </w:pPr>
      <w:r>
        <w:t>Risk of irreversible weed expansion – including flammable weeds that truncate natural plant successional, processes and cause fires to flash rapidly across the landscape and otherwise alter and disrupt natural fire cycles - often result in very frequent fires</w:t>
      </w:r>
      <w:r w:rsidR="006446D9">
        <w:t>. Also</w:t>
      </w:r>
      <w:r w:rsidR="00091D29">
        <w:t xml:space="preserve">, </w:t>
      </w:r>
      <w:r w:rsidR="006446D9">
        <w:t xml:space="preserve">this massive disturbance will result in significant risks and </w:t>
      </w:r>
      <w:r>
        <w:t>harms of linked herbicide use</w:t>
      </w:r>
      <w:r w:rsidR="006446D9">
        <w:t>,</w:t>
      </w:r>
      <w:r>
        <w:t xml:space="preserve"> and Forest land impairment and terrestrial and aquatic species habitat contamination. </w:t>
      </w:r>
      <w:r w:rsidR="00091D29">
        <w:t>The FS has conducted no site-specific herbicide use – just a ge</w:t>
      </w:r>
      <w:r w:rsidR="00401495">
        <w:t>neric</w:t>
      </w:r>
      <w:r w:rsidR="00091D29">
        <w:t xml:space="preserve"> EIS that allows a very large number of toxics to be used</w:t>
      </w:r>
      <w:r w:rsidR="00401495">
        <w:t>, and even by sprayed from helicopters in highly drift-prone rugged mountain</w:t>
      </w:r>
      <w:r w:rsidR="008026E1">
        <w:t>o</w:t>
      </w:r>
      <w:r w:rsidR="00401495">
        <w:t>us terrain.</w:t>
      </w:r>
    </w:p>
    <w:p w14:paraId="74A10E9F" w14:textId="77777777" w:rsidR="008F47E9" w:rsidRDefault="008F47E9" w:rsidP="008F47E9"/>
    <w:p w14:paraId="02AB8712" w14:textId="51F600E7" w:rsidR="008F47E9" w:rsidRDefault="008F47E9" w:rsidP="006446D9">
      <w:pPr>
        <w:pStyle w:val="ListParagraph"/>
        <w:numPr>
          <w:ilvl w:val="0"/>
          <w:numId w:val="1"/>
        </w:numPr>
      </w:pPr>
      <w:r>
        <w:t>Watershed integrity and project disruption of watershed processes</w:t>
      </w:r>
      <w:r w:rsidR="006446D9">
        <w:t xml:space="preserve"> including accelerated erosion and down-cutting due to watershed destabilization. </w:t>
      </w:r>
      <w:r>
        <w:t xml:space="preserve">Degraded and impaired water quality </w:t>
      </w:r>
      <w:r w:rsidR="006446D9">
        <w:t xml:space="preserve">will result </w:t>
      </w:r>
      <w:r>
        <w:t xml:space="preserve">from increased erosion, highly erosive runoff, and significantly elevated temperatures </w:t>
      </w:r>
      <w:r w:rsidR="00401495">
        <w:t>caused by loss of shading cover from</w:t>
      </w:r>
      <w:r>
        <w:t xml:space="preserve"> </w:t>
      </w:r>
      <w:r w:rsidR="00401495">
        <w:t xml:space="preserve">project </w:t>
      </w:r>
      <w:r>
        <w:t>burning</w:t>
      </w:r>
      <w:r w:rsidR="00401495">
        <w:t>, thinning</w:t>
      </w:r>
      <w:r>
        <w:t xml:space="preserve"> and other treatment within or close to RHCAs and drainage networks not protected by RHCAs</w:t>
      </w:r>
      <w:r w:rsidR="00401495">
        <w:t>.</w:t>
      </w:r>
    </w:p>
    <w:p w14:paraId="09697391" w14:textId="77777777" w:rsidR="008F47E9" w:rsidRDefault="008F47E9" w:rsidP="008F47E9"/>
    <w:p w14:paraId="2D8333BB" w14:textId="09D8681C" w:rsidR="008F47E9" w:rsidRDefault="008F47E9" w:rsidP="008F47E9">
      <w:pPr>
        <w:pStyle w:val="ListParagraph"/>
        <w:numPr>
          <w:ilvl w:val="0"/>
          <w:numId w:val="1"/>
        </w:numPr>
      </w:pPr>
      <w:r>
        <w:t xml:space="preserve">Diminished water quantity from downcutting, head-cutting associated with lack of protective woody and other cover to slow down and moderate runoff as well as to enable </w:t>
      </w:r>
      <w:r>
        <w:lastRenderedPageBreak/>
        <w:t>precipitation to slowly replenish soil and groundwater and sustainable spring and headwater stream flows</w:t>
      </w:r>
      <w:r w:rsidR="00401495">
        <w:t>.</w:t>
      </w:r>
    </w:p>
    <w:p w14:paraId="2F6853E5" w14:textId="77777777" w:rsidR="008F47E9" w:rsidRDefault="008F47E9" w:rsidP="008F47E9"/>
    <w:p w14:paraId="506754B1" w14:textId="3749A7DE" w:rsidR="008F47E9" w:rsidRDefault="00401495" w:rsidP="008F47E9">
      <w:pPr>
        <w:pStyle w:val="ListParagraph"/>
        <w:numPr>
          <w:ilvl w:val="0"/>
          <w:numId w:val="1"/>
        </w:numPr>
      </w:pPr>
      <w:r>
        <w:t>Native and r</w:t>
      </w:r>
      <w:r w:rsidR="008F47E9">
        <w:t>are plant habitat and populations degradation and loss</w:t>
      </w:r>
      <w:r>
        <w:t xml:space="preserve"> – as habitats are drastically altered, and sites primed for irreversible flammable and other weeds to choke out native plants. </w:t>
      </w:r>
      <w:r w:rsidR="008F47E9">
        <w:t xml:space="preserve">  </w:t>
      </w:r>
    </w:p>
    <w:p w14:paraId="2728D9FD" w14:textId="77777777" w:rsidR="008F47E9" w:rsidRDefault="008F47E9" w:rsidP="008F47E9"/>
    <w:p w14:paraId="428535B1" w14:textId="6AFC7798" w:rsidR="008F47E9" w:rsidRPr="00F044F6" w:rsidRDefault="007A3464" w:rsidP="008F47E9">
      <w:pPr>
        <w:pStyle w:val="NormalWeb"/>
        <w:rPr>
          <w:szCs w:val="22"/>
        </w:rPr>
      </w:pPr>
      <w:r>
        <w:rPr>
          <w:szCs w:val="22"/>
        </w:rPr>
        <w:t>W</w:t>
      </w:r>
      <w:r w:rsidR="008F47E9" w:rsidRPr="00F044F6">
        <w:rPr>
          <w:szCs w:val="22"/>
        </w:rPr>
        <w:t xml:space="preserve">e Object to the flawed </w:t>
      </w:r>
      <w:r w:rsidR="008026E1">
        <w:rPr>
          <w:szCs w:val="22"/>
        </w:rPr>
        <w:t xml:space="preserve">EA analysis and modeling </w:t>
      </w:r>
      <w:r w:rsidR="008F47E9" w:rsidRPr="00F044F6">
        <w:rPr>
          <w:szCs w:val="22"/>
        </w:rPr>
        <w:t>basis for the determination of what is and what is not “natural”</w:t>
      </w:r>
      <w:r>
        <w:rPr>
          <w:szCs w:val="22"/>
        </w:rPr>
        <w:t xml:space="preserve"> or “characteristic”</w:t>
      </w:r>
      <w:r w:rsidR="008F47E9" w:rsidRPr="00F044F6">
        <w:rPr>
          <w:szCs w:val="22"/>
        </w:rPr>
        <w:t>. How unnatural are all the recent human-caused fires, for example? How “natural” will cheatgrass dominance of “prescribed fire” be?</w:t>
      </w:r>
      <w:r>
        <w:rPr>
          <w:szCs w:val="22"/>
        </w:rPr>
        <w:t xml:space="preserve"> How natural is helicopter napalming, or burning huge heaps of cut downed tree material?</w:t>
      </w:r>
    </w:p>
    <w:p w14:paraId="0B699C33" w14:textId="58D2B43C" w:rsidR="008F47E9" w:rsidRDefault="008F47E9" w:rsidP="008F47E9">
      <w:r>
        <w:t xml:space="preserve">We Object to the “take” of Migratory Birds that will result occur from reckless and profligate use of prescribed fire </w:t>
      </w:r>
      <w:r w:rsidR="00CA75F6">
        <w:t>and “treatments” of various kind conducted at any season of the year</w:t>
      </w:r>
      <w:r w:rsidR="007A3464">
        <w:t xml:space="preserve"> including potentially in spring </w:t>
      </w:r>
      <w:r>
        <w:t>– in violation of NEPA</w:t>
      </w:r>
      <w:r w:rsidR="00CA75F6">
        <w:t xml:space="preserve"> hard look analysis</w:t>
      </w:r>
      <w:r>
        <w:t>, NFMA</w:t>
      </w:r>
      <w:r w:rsidR="00CA75F6">
        <w:t xml:space="preserve"> sustainability and sensitive species requirements, </w:t>
      </w:r>
      <w:r>
        <w:t>and the Migratory Bird Treaty Act.</w:t>
      </w:r>
    </w:p>
    <w:p w14:paraId="6D99FC48" w14:textId="77777777" w:rsidR="008F47E9" w:rsidRDefault="008F47E9" w:rsidP="008F47E9"/>
    <w:p w14:paraId="5271B29B" w14:textId="5EF21B81" w:rsidR="008F47E9" w:rsidRDefault="00DA2FF5" w:rsidP="008F47E9">
      <w:r>
        <w:t>BNF</w:t>
      </w:r>
      <w:r w:rsidR="008F47E9">
        <w:t xml:space="preserve"> lands </w:t>
      </w:r>
      <w:r>
        <w:t xml:space="preserve">across much of the project area </w:t>
      </w:r>
      <w:r w:rsidR="008F47E9">
        <w:t>here are suffering significant deleterious grazing impacts</w:t>
      </w:r>
      <w:r w:rsidR="00545C5E">
        <w:t xml:space="preserve"> that result in degraded existing ecological cond</w:t>
      </w:r>
      <w:r w:rsidR="00FA3439">
        <w:t>i</w:t>
      </w:r>
      <w:r w:rsidR="00545C5E">
        <w:t>tions that the FS EA ignores altogether</w:t>
      </w:r>
      <w:r w:rsidR="008026E1">
        <w:t xml:space="preserve">. </w:t>
      </w:r>
      <w:r>
        <w:t>There are almost no</w:t>
      </w:r>
      <w:r w:rsidR="008F47E9">
        <w:t xml:space="preserve"> current NEPA and FRH or land health analyses related to grazing impacts </w:t>
      </w:r>
      <w:r>
        <w:t xml:space="preserve">that </w:t>
      </w:r>
      <w:r w:rsidR="008F47E9">
        <w:t>have been conducted in man</w:t>
      </w:r>
      <w:r>
        <w:t>y allotments and landscapes in the project area</w:t>
      </w:r>
      <w:r w:rsidR="008F47E9">
        <w:t>. The poorer the condition that forest lands are in prior to a “treatment” disturbance, including the proposal’s massive burning</w:t>
      </w:r>
      <w:r w:rsidR="00545C5E">
        <w:t>,</w:t>
      </w:r>
      <w:r>
        <w:t xml:space="preserve"> thinning and </w:t>
      </w:r>
      <w:r w:rsidR="00545C5E">
        <w:t xml:space="preserve">all the </w:t>
      </w:r>
      <w:r>
        <w:t xml:space="preserve">associated </w:t>
      </w:r>
      <w:r w:rsidR="008F47E9">
        <w:t>disturbance</w:t>
      </w:r>
      <w:r w:rsidR="00545C5E">
        <w:t xml:space="preserve"> - </w:t>
      </w:r>
      <w:r w:rsidR="008F47E9">
        <w:t>the greater risk of weed and other problems following vegetation treatment disturbance in the harsh sun-scalded desiccated po</w:t>
      </w:r>
      <w:r>
        <w:t>s</w:t>
      </w:r>
      <w:r w:rsidR="008F47E9">
        <w:t xml:space="preserve">t-treatment/post burn microclimatic environment. </w:t>
      </w:r>
      <w:r>
        <w:t xml:space="preserve"> </w:t>
      </w:r>
      <w:r w:rsidR="008F47E9">
        <w:t xml:space="preserve">These large-scale treatments will result in hotter, drier windier weedier sites. The project actions are very likely </w:t>
      </w:r>
      <w:r>
        <w:t>to result</w:t>
      </w:r>
      <w:r w:rsidR="008F47E9">
        <w:t xml:space="preserve"> in significantly increased use of toxic chemical herbicides for which the FS does not appear to have adequate current risk assessments nor adequate current NEPA analysis of these chemicals toxic impacts on terrestrial and aquatic species (sensitive, rare, T&amp;E) and on human users of the Forest in this area that is heavily used by the public for recreational purposes. Human exposure risks will be maximized by clearing away vegetation that helps filter runoff and lower wind speeds and thus </w:t>
      </w:r>
      <w:r>
        <w:t xml:space="preserve">helps </w:t>
      </w:r>
      <w:r w:rsidR="008F47E9">
        <w:t>reduce “drift”. Further, there is no hard look at information on foreseeable aerial toxic chemical herbicide applications or other methods of applications that are foreseeable and are prone to drift and contamination. What is the potential for runoff or contamination of surface waters highly used by aquatic biota and the recreational public? For collateral damage to non-target species? For harm to “leave” trees or patches?</w:t>
      </w:r>
      <w:r w:rsidR="008169B6">
        <w:t xml:space="preserve"> </w:t>
      </w:r>
      <w:r w:rsidR="00FA3439">
        <w:t xml:space="preserve">The 2024 Sagehen documents reveal that bull trout are no longer present in significant previously occupied sites – and we believe this is reflective of </w:t>
      </w:r>
      <w:r w:rsidR="00FA3439">
        <w:t>sign</w:t>
      </w:r>
      <w:r w:rsidR="00FA3439">
        <w:t>i</w:t>
      </w:r>
      <w:r w:rsidR="00FA3439">
        <w:t xml:space="preserve">ficant species losses across the BNF landscape – especially in grazing-abused waters such as </w:t>
      </w:r>
      <w:r w:rsidR="00FA3439">
        <w:t xml:space="preserve">those of the Emmett RD, the Mountain Home RD and other areas that suffer serious levels of grazing degradation – yet the Fire EA is stone cold silent on species declines or losses across the disturbance-targeted landscape. </w:t>
      </w:r>
      <w:r w:rsidR="008169B6">
        <w:t xml:space="preserve">We Object to the lack of critical </w:t>
      </w:r>
      <w:r w:rsidR="00545C5E">
        <w:t xml:space="preserve">baseline </w:t>
      </w:r>
      <w:r w:rsidR="008169B6">
        <w:t>information</w:t>
      </w:r>
      <w:r w:rsidR="00545C5E">
        <w:t xml:space="preserve"> and hard look analysis of </w:t>
      </w:r>
      <w:proofErr w:type="gramStart"/>
      <w:r w:rsidR="00545C5E">
        <w:t>all of</w:t>
      </w:r>
      <w:proofErr w:type="gramEnd"/>
      <w:r w:rsidR="00545C5E">
        <w:t xml:space="preserve"> these critical factors necessary to determine the significance of, and to adequately consult under the ESA over impacts to aquatic and terrestrial species, and to determine impacts to species and Forest values of concern.</w:t>
      </w:r>
    </w:p>
    <w:p w14:paraId="6EDDBD65" w14:textId="77777777" w:rsidR="008F47E9" w:rsidRDefault="008F47E9" w:rsidP="008F47E9"/>
    <w:p w14:paraId="4BB7CAC5" w14:textId="247BA64D" w:rsidR="008F47E9" w:rsidRDefault="008F47E9" w:rsidP="008F47E9">
      <w:r>
        <w:lastRenderedPageBreak/>
        <w:t xml:space="preserve">There is significant </w:t>
      </w:r>
      <w:r w:rsidR="00545C5E">
        <w:t>risk of seriously</w:t>
      </w:r>
      <w:r>
        <w:t xml:space="preserve"> increased sedimentation and warmer temperatures of surface waters from the massive landscape level burning and other “treatments” and all the disturbance activity entail– including the FS conducting treatments near, just upslope and inside RHCAs. RHCAs were developed to protect riparian areas and the aquatic species – including native trout, ESA-listed Bull Trout, and </w:t>
      </w:r>
      <w:r w:rsidR="00CA75F6">
        <w:t>other native salmonids</w:t>
      </w:r>
      <w:r>
        <w:t xml:space="preserve">. Now, in all the EAs (never ever does the FS in Idaho do an EIS these days) the FS authorizes “treatments” inside RHCAs. The cumulative adverse effects of </w:t>
      </w:r>
      <w:proofErr w:type="gramStart"/>
      <w:r>
        <w:t>all of</w:t>
      </w:r>
      <w:proofErr w:type="gramEnd"/>
      <w:r>
        <w:t xml:space="preserve"> these treatments in and outside RHCAs cumulatively may jeopardize species population persistence in watersheds – and it is all exacerbated by removing and reducing standing tree shade – all while higher temperatures and other effects of climate change stress bear down. The FS must provide a baseline of how degraded </w:t>
      </w:r>
      <w:r w:rsidR="00F504E1">
        <w:t xml:space="preserve">the </w:t>
      </w:r>
      <w:r>
        <w:t xml:space="preserve">riparian areas </w:t>
      </w:r>
      <w:r w:rsidR="00F504E1">
        <w:t xml:space="preserve">currently readily </w:t>
      </w:r>
      <w:r>
        <w:t xml:space="preserve">accessible to cows and sheep are </w:t>
      </w:r>
      <w:r w:rsidR="00F504E1">
        <w:t>across the project landscape</w:t>
      </w:r>
      <w:r>
        <w:t xml:space="preserve">– and these will significantly increase with these massive treatments.  Please provide detailed baseline analysis of current stream temperatures, cobble embeddedness, flow rates during all seasons of the year, etc. so that a baseline of aquatic habitat conditions can be established in all areas of potential “treatment”. This is necessary to serve as a basis for estimating the magnitude of change caused by the project, and to ensure water quality is met. We Object to the lack of a hard look NEPA analysis at the full range of harms caused by treatments in and by RHCAs. RHCA intrusion is especially risky and likely to cause damage due to the unpredictable nature of fire. </w:t>
      </w:r>
      <w:r w:rsidR="00545C5E">
        <w:t>C</w:t>
      </w:r>
      <w:r>
        <w:t xml:space="preserve">learing woody veg near riparian areas </w:t>
      </w:r>
      <w:r w:rsidR="00545C5E">
        <w:t xml:space="preserve">also </w:t>
      </w:r>
      <w:r>
        <w:t>makes it easier for cattle and sheep to access and degrade streams further</w:t>
      </w:r>
      <w:r w:rsidR="00545C5E">
        <w:t xml:space="preserve"> compounding persistent long-term impacts and degradation from project treatments. We Object to the failure to take a critical and hard look at these significant harmful impacts.</w:t>
      </w:r>
    </w:p>
    <w:p w14:paraId="64EAC3CD" w14:textId="77777777" w:rsidR="008F47E9" w:rsidRDefault="008F47E9" w:rsidP="008F47E9"/>
    <w:p w14:paraId="1D668051" w14:textId="18E7280D" w:rsidR="008F47E9" w:rsidRDefault="008F47E9" w:rsidP="008F47E9">
      <w:r>
        <w:t>There are also significant areas in neighboring lands, and across the RD, with large-scale habitat losses due to logging and projects very similar to this, and with significant biodiversity loss, watershed degradation and weed infestation risk as well. There ha</w:t>
      </w:r>
      <w:r w:rsidR="002C1AE6">
        <w:t>ve</w:t>
      </w:r>
      <w:r>
        <w:t xml:space="preserve"> been many past logging and other treatments across land ownerships, and </w:t>
      </w:r>
      <w:r w:rsidR="002C1AE6">
        <w:t>t</w:t>
      </w:r>
      <w:r>
        <w:t xml:space="preserve">he USFS land condition is often highly degraded as result of past logging, thinning, burning, high densities of motorized trails and activity based on failed management paradigms. Nearly all these lands also suffer chronic high levels of livestock grazing disturbance that the EA and specialist reports greatly fail to provide an adequate baseline of ecological impacts and harms stemming from the grazing levels, stocking rates, minimal forest “standards”, </w:t>
      </w:r>
      <w:proofErr w:type="spellStart"/>
      <w:r>
        <w:t>out-dated</w:t>
      </w:r>
      <w:proofErr w:type="spellEnd"/>
      <w:r>
        <w:t xml:space="preserve"> use levels and management schemes, harmful seasons of use and spread of weeds across the landscape. – including </w:t>
      </w:r>
      <w:proofErr w:type="gramStart"/>
      <w:r>
        <w:t>as a result of</w:t>
      </w:r>
      <w:proofErr w:type="gramEnd"/>
      <w:r>
        <w:t xml:space="preserve"> destruction and disturbance of protective soil biocrusts that are not assessed in any adequate way. </w:t>
      </w:r>
      <w:r w:rsidR="002C1AE6">
        <w:t xml:space="preserve">The minimal EA failed to </w:t>
      </w:r>
      <w:r>
        <w:t>provide detailed mapping and analysis of all logging, thinning, vegetation treatment projects across the RD in the past 20 years, and monitoring of wildlife use, watershed condition and fish and wildlife populations in these treated areas. Please also provide weed inventories. Please provide similar detailed mapping and analysis for all ongoing and/or foreseeable projects.</w:t>
      </w:r>
      <w:r w:rsidR="002C1AE6">
        <w:t xml:space="preserve"> We Object to the failure to provide this critical information necessary for a hard look NEPA analysis.</w:t>
      </w:r>
    </w:p>
    <w:p w14:paraId="00556C09" w14:textId="77777777" w:rsidR="008F47E9" w:rsidRDefault="008F47E9" w:rsidP="008F47E9"/>
    <w:p w14:paraId="681E491E" w14:textId="7C60C10A" w:rsidR="008F47E9" w:rsidRDefault="008F47E9" w:rsidP="008F47E9">
      <w:r>
        <w:t xml:space="preserve">The USFS has failed to provide full and thorough baseline inventories for all important and sensitive animals, rare </w:t>
      </w:r>
      <w:proofErr w:type="gramStart"/>
      <w:r>
        <w:t>plants</w:t>
      </w:r>
      <w:proofErr w:type="gramEnd"/>
      <w:r>
        <w:t xml:space="preserve"> and migratory bird species of concern across the project area and surrounding lands</w:t>
      </w:r>
      <w:r w:rsidR="006C3C94">
        <w:t>. This is necessary to</w:t>
      </w:r>
      <w:r>
        <w:t xml:space="preserve"> serve as a necessary baseline for project impacts. The aggressive series of USFS deforestation, logging and other treatment projects may drive serious </w:t>
      </w:r>
      <w:r>
        <w:lastRenderedPageBreak/>
        <w:t xml:space="preserve">population losses and/or may extirpate sensitive species across the region, along with cumulative impacts from state and private lands projects also taking place. </w:t>
      </w:r>
    </w:p>
    <w:p w14:paraId="6CE7F869" w14:textId="77777777" w:rsidR="008F47E9" w:rsidRPr="00F07100" w:rsidRDefault="008F47E9" w:rsidP="008F47E9"/>
    <w:p w14:paraId="1A31CDAE" w14:textId="00B1BA7B" w:rsidR="008F47E9" w:rsidRDefault="008F47E9" w:rsidP="008F47E9">
      <w:r>
        <w:t xml:space="preserve">Large fires have burned in many areas of the Region and in the </w:t>
      </w:r>
      <w:r w:rsidR="00FA3439">
        <w:t>Boise</w:t>
      </w:r>
      <w:r>
        <w:t xml:space="preserve"> Forest - whipping right through intensively logged, </w:t>
      </w:r>
      <w:proofErr w:type="gramStart"/>
      <w:r>
        <w:t>thinned</w:t>
      </w:r>
      <w:proofErr w:type="gramEnd"/>
      <w:r>
        <w:t xml:space="preserve"> and “treated” areas, and data and analysis and review of current science is not provided here. This represents </w:t>
      </w:r>
      <w:r w:rsidR="00FA3439">
        <w:t xml:space="preserve">cumulative </w:t>
      </w:r>
      <w:r>
        <w:t>significant loss of forested habitat cover for sensitive species of concern</w:t>
      </w:r>
      <w:r w:rsidRPr="00F07100">
        <w:t xml:space="preserve">. Many </w:t>
      </w:r>
      <w:r>
        <w:t>lands also have</w:t>
      </w:r>
      <w:r w:rsidRPr="00F07100">
        <w:t xml:space="preserve"> suffered significant early settlement era human impacts including deforestation for wood products, and </w:t>
      </w:r>
      <w:r>
        <w:t>the use of promiscuous burning</w:t>
      </w:r>
      <w:r w:rsidRPr="00F07100">
        <w:t xml:space="preserve"> from livestock graz</w:t>
      </w:r>
      <w:r>
        <w:t>ers setting the range afire,</w:t>
      </w:r>
      <w:r w:rsidRPr="00F07100">
        <w:t xml:space="preserve"> and other</w:t>
      </w:r>
      <w:r>
        <w:t xml:space="preserve"> human deforestation and disturbance</w:t>
      </w:r>
      <w:r w:rsidRPr="00F07100">
        <w:t xml:space="preserve">. </w:t>
      </w:r>
      <w:r>
        <w:t xml:space="preserve">Thus, in many areas, the forests are still recovering from significant past human disturbance, which the agency vegetation and fuels models and assumptions do not </w:t>
      </w:r>
      <w:proofErr w:type="gramStart"/>
      <w:r>
        <w:t>take into account</w:t>
      </w:r>
      <w:proofErr w:type="gramEnd"/>
      <w:r>
        <w:t xml:space="preserve">. They may in fact have suffered much greater disturbance than the Forest claims has occurred, or that is used in disturbance interval models to justify the projects’ massive intervention and clearing. </w:t>
      </w:r>
    </w:p>
    <w:p w14:paraId="03AC5785" w14:textId="77777777" w:rsidR="008F47E9" w:rsidRDefault="008F47E9" w:rsidP="008F47E9"/>
    <w:p w14:paraId="05A62B7D" w14:textId="77777777" w:rsidR="008F47E9" w:rsidRDefault="008F47E9" w:rsidP="008F47E9">
      <w:r>
        <w:t>Forest conditions are getting harsher and less resilient under climate change stress. Surface w</w:t>
      </w:r>
      <w:r w:rsidRPr="00F07100">
        <w:t xml:space="preserve">ater is </w:t>
      </w:r>
      <w:r>
        <w:t xml:space="preserve">becoming more limited with reduced snowpacks that decrease sustainability of perennial flows. Hotter temperature further heats spring and stream waters. Snowpack is essential to provide sustainable water to springs and streams. </w:t>
      </w:r>
    </w:p>
    <w:p w14:paraId="52DF074B" w14:textId="77777777" w:rsidR="008F47E9" w:rsidRDefault="008F47E9" w:rsidP="008F47E9"/>
    <w:p w14:paraId="51279A84" w14:textId="1661ED28" w:rsidR="008F47E9" w:rsidRDefault="008F47E9" w:rsidP="008F47E9">
      <w:r>
        <w:t>Deforestation will result in hotter, drier microsite conditions, and watersheds more prone to more rapid and erosive runoff and resulting degradation. Ubiquitous livestock grazing further degrades and depletes springs and streams and riparian habitats, and fosters irreversible flammable we</w:t>
      </w:r>
      <w:r w:rsidR="006C3C94">
        <w:t>e</w:t>
      </w:r>
      <w:r>
        <w:t>d spread</w:t>
      </w:r>
      <w:r w:rsidR="00F504E1">
        <w:t xml:space="preserve"> in project-generated dry hot uplands</w:t>
      </w:r>
      <w:r>
        <w:t xml:space="preserve">. Belsky et al. 1999, </w:t>
      </w:r>
      <w:proofErr w:type="spellStart"/>
      <w:r>
        <w:t>Beschta</w:t>
      </w:r>
      <w:proofErr w:type="spellEnd"/>
      <w:r>
        <w:t xml:space="preserve"> et al. 2012 and 2014, Kauffman et al, 2022, Reisner et al. 2013, Williamson et al. 2019, </w:t>
      </w:r>
      <w:proofErr w:type="spellStart"/>
      <w:r>
        <w:t>Molvar</w:t>
      </w:r>
      <w:proofErr w:type="spellEnd"/>
      <w:r>
        <w:t xml:space="preserve"> et al. 2024.</w:t>
      </w:r>
    </w:p>
    <w:p w14:paraId="775FA4B9" w14:textId="77777777" w:rsidR="008F47E9" w:rsidRDefault="008F47E9" w:rsidP="008F47E9"/>
    <w:p w14:paraId="2B3F4731" w14:textId="68DDC05F" w:rsidR="008F47E9" w:rsidRDefault="008F47E9" w:rsidP="008F47E9">
      <w:r w:rsidRPr="00F07100">
        <w:t>Cheatgrass</w:t>
      </w:r>
      <w:r w:rsidR="00AC3917">
        <w:t xml:space="preserve"> and </w:t>
      </w:r>
      <w:proofErr w:type="spellStart"/>
      <w:r>
        <w:t>medusahead</w:t>
      </w:r>
      <w:proofErr w:type="spellEnd"/>
      <w:r>
        <w:t xml:space="preserve"> </w:t>
      </w:r>
      <w:r w:rsidR="00AC3917">
        <w:t>are now infesting</w:t>
      </w:r>
      <w:r>
        <w:t xml:space="preserve"> the </w:t>
      </w:r>
      <w:r w:rsidR="00AC3917">
        <w:t>southern</w:t>
      </w:r>
      <w:r>
        <w:t xml:space="preserve"> part of the </w:t>
      </w:r>
      <w:r w:rsidR="00AC3917">
        <w:t>B</w:t>
      </w:r>
      <w:r>
        <w:t>NF</w:t>
      </w:r>
      <w:r w:rsidR="00AC3917">
        <w:t>. Cheatgrass is now occurring in disturbed Sagehen sites (and w</w:t>
      </w:r>
      <w:r w:rsidR="00F504E1">
        <w:t>i</w:t>
      </w:r>
      <w:r w:rsidR="00AC3917">
        <w:t>ll be dramatically worsened under that EA</w:t>
      </w:r>
      <w:r w:rsidR="0008288C">
        <w:t>, and many other sites in</w:t>
      </w:r>
      <w:r w:rsidR="00AC3917">
        <w:t xml:space="preserve"> the Emmett RD</w:t>
      </w:r>
      <w:r w:rsidR="0008288C">
        <w:t>. There is</w:t>
      </w:r>
      <w:r>
        <w:t xml:space="preserve"> rampant dense bulbous bluegrass and other flammable invasive exotic weeds are already </w:t>
      </w:r>
      <w:r w:rsidRPr="00F07100">
        <w:t xml:space="preserve">exploding across the </w:t>
      </w:r>
      <w:r w:rsidR="0008288C">
        <w:t>middle</w:t>
      </w:r>
      <w:r w:rsidRPr="00F07100">
        <w:t xml:space="preserve"> elevations of </w:t>
      </w:r>
      <w:r w:rsidR="0008288C">
        <w:t>the Boise</w:t>
      </w:r>
      <w:r>
        <w:t xml:space="preserve"> </w:t>
      </w:r>
      <w:proofErr w:type="spellStart"/>
      <w:r>
        <w:t>orest</w:t>
      </w:r>
      <w:proofErr w:type="spellEnd"/>
      <w:r>
        <w:t xml:space="preserve"> </w:t>
      </w:r>
      <w:proofErr w:type="gramStart"/>
      <w:r>
        <w:t xml:space="preserve">and </w:t>
      </w:r>
      <w:r w:rsidR="0008288C">
        <w:t>also</w:t>
      </w:r>
      <w:proofErr w:type="gramEnd"/>
      <w:r w:rsidR="0008288C">
        <w:t xml:space="preserve"> </w:t>
      </w:r>
      <w:r>
        <w:t>interfacing BLM and private lands.</w:t>
      </w:r>
      <w:r w:rsidRPr="00F07100">
        <w:t xml:space="preserve"> </w:t>
      </w:r>
      <w:r>
        <w:t xml:space="preserve"> The Forest must carefully examine and map this landscape to determine the extent to which cheatgrass, bulbous bluegrass, </w:t>
      </w:r>
      <w:proofErr w:type="spellStart"/>
      <w:r>
        <w:t>medusahead</w:t>
      </w:r>
      <w:proofErr w:type="spellEnd"/>
      <w:r>
        <w:t xml:space="preserve">, jointed </w:t>
      </w:r>
      <w:proofErr w:type="spellStart"/>
      <w:r>
        <w:t>goatgrass</w:t>
      </w:r>
      <w:proofErr w:type="spellEnd"/>
      <w:r w:rsidR="0008288C">
        <w:t xml:space="preserve">, </w:t>
      </w:r>
      <w:proofErr w:type="spellStart"/>
      <w:r w:rsidR="0008288C">
        <w:t>Vulpia</w:t>
      </w:r>
      <w:proofErr w:type="spellEnd"/>
      <w:r>
        <w:t xml:space="preserve"> and other irreversible flammable weeds are already present, or where they are likely to expand to with the large-scale Fire EA impacts compounded by grazing disturbance and livestock as vectors of weed seed transport and rampant livestock trampling disturbance for which the FS has no upland standards.</w:t>
      </w:r>
    </w:p>
    <w:p w14:paraId="359AF18D" w14:textId="77777777" w:rsidR="008F47E9" w:rsidRDefault="008F47E9" w:rsidP="008F47E9"/>
    <w:p w14:paraId="14318465" w14:textId="72DE458D" w:rsidR="008F47E9" w:rsidRDefault="008F47E9" w:rsidP="008F47E9">
      <w:r>
        <w:t xml:space="preserve">This </w:t>
      </w:r>
      <w:r w:rsidR="00F504E1">
        <w:t xml:space="preserve">SWIRL </w:t>
      </w:r>
      <w:r>
        <w:t xml:space="preserve">Fire EA project is made even more risky due to </w:t>
      </w:r>
      <w:r w:rsidR="00F504E1">
        <w:t xml:space="preserve">the </w:t>
      </w:r>
      <w:proofErr w:type="spellStart"/>
      <w:r w:rsidR="00F504E1">
        <w:t>ioreseeable</w:t>
      </w:r>
      <w:proofErr w:type="spellEnd"/>
      <w:r>
        <w:t xml:space="preserve"> use of aerial </w:t>
      </w:r>
      <w:r w:rsidR="0008288C">
        <w:t xml:space="preserve">helicopter </w:t>
      </w:r>
      <w:r>
        <w:t>fire ignition devices using napalm or other flammable materials to unnaturally incinerate and burn areas that normally would not burn - including “fire refugia” created by rocky outcrops and other features and including the reprehensible practice of burning in spring when birds are nesting. In aerial ignitions, these, ping pong balls with napalm-like highly flammable material are spit out of spinning device on helicopters</w:t>
      </w:r>
      <w:r w:rsidR="0008288C">
        <w:t xml:space="preserve"> and are subject to being blown by wind in rugged mountainous terrain</w:t>
      </w:r>
      <w:r>
        <w:t xml:space="preserve">. This type of ignition can have devastating impacts to forests. There may be severe and highly damaging impacts from aerial ignitions in “prescribed” fires. Objector WLD observed the damage caused by aerial ignition in rugged mountainous </w:t>
      </w:r>
      <w:r>
        <w:lastRenderedPageBreak/>
        <w:t xml:space="preserve">terrain in the Juniper Mountain area of Idaho. Ancient trees and groves of old growth arid forest were destroyed after the agency’s napalm ping pong balls ignited the forest. </w:t>
      </w:r>
    </w:p>
    <w:p w14:paraId="4AB0C5D2" w14:textId="77777777" w:rsidR="008F47E9" w:rsidRDefault="008F47E9" w:rsidP="008F47E9"/>
    <w:p w14:paraId="7AA1ECCA" w14:textId="42C720B4" w:rsidR="008F47E9" w:rsidRPr="00F07100" w:rsidRDefault="008F47E9" w:rsidP="008F47E9">
      <w:r>
        <w:t>The Fire EA logging and burning disturbance will increase weed infestation ris</w:t>
      </w:r>
      <w:r w:rsidR="0008288C">
        <w:t>k</w:t>
      </w:r>
      <w:r>
        <w:t xml:space="preserve"> and cause elevated wildfire risk. Cattle and sheep grazing disturbance and </w:t>
      </w:r>
      <w:r w:rsidR="002F3B14">
        <w:t xml:space="preserve">this massive </w:t>
      </w:r>
      <w:r>
        <w:t xml:space="preserve">forest grazing management will exacerbate weed infestation problems. See </w:t>
      </w:r>
      <w:proofErr w:type="spellStart"/>
      <w:r>
        <w:t>Fleischner</w:t>
      </w:r>
      <w:proofErr w:type="spellEnd"/>
      <w:r>
        <w:t xml:space="preserve"> 1994, Belsky and </w:t>
      </w:r>
      <w:proofErr w:type="spellStart"/>
      <w:r>
        <w:t>Gelbard</w:t>
      </w:r>
      <w:proofErr w:type="spellEnd"/>
      <w:r>
        <w:t xml:space="preserve"> 2000, </w:t>
      </w:r>
      <w:proofErr w:type="spellStart"/>
      <w:r>
        <w:t>Chuong</w:t>
      </w:r>
      <w:proofErr w:type="spellEnd"/>
      <w:r>
        <w:t xml:space="preserve"> et al. 2015, Williamson et al. 2019, Kauffman et al. 2023. </w:t>
      </w:r>
      <w:proofErr w:type="spellStart"/>
      <w:r>
        <w:t>Molvar</w:t>
      </w:r>
      <w:proofErr w:type="spellEnd"/>
      <w:r>
        <w:t xml:space="preserve"> et al. 2024. and We Object to the lack of hard look analysis at treatment impacts including on sensitive species habitats and watersheds, and the adverse synergistic direct indirect and cumulative effects of unassessed stocking rates and levels of grazing disturbance across the vast areas facing potential radical burning and other disturbance from the Fire EA. We Object to the lack of an adequate range of alternative and mitigation actions that effectively limit and/or curtail grazing disturbances. See for example, </w:t>
      </w:r>
      <w:proofErr w:type="spellStart"/>
      <w:r>
        <w:t>Earnst</w:t>
      </w:r>
      <w:proofErr w:type="spellEnd"/>
      <w:r>
        <w:t xml:space="preserve"> et al. 2012 describing robust aspen</w:t>
      </w:r>
      <w:r w:rsidR="00AC3917">
        <w:t>, riparian</w:t>
      </w:r>
      <w:r>
        <w:t xml:space="preserve"> and other vegetation community recovery in the absence of grazing. </w:t>
      </w:r>
    </w:p>
    <w:p w14:paraId="310609FA" w14:textId="77777777" w:rsidR="008F47E9" w:rsidRDefault="008F47E9" w:rsidP="008F47E9"/>
    <w:p w14:paraId="2A4ABDAF" w14:textId="40470850" w:rsidR="00DD6883" w:rsidRPr="001D559D" w:rsidRDefault="008F47E9" w:rsidP="00DD6883">
      <w:pPr>
        <w:tabs>
          <w:tab w:val="left" w:pos="9300"/>
          <w:tab w:val="left" w:pos="9400"/>
        </w:tabs>
        <w:autoSpaceDE w:val="0"/>
        <w:autoSpaceDN w:val="0"/>
        <w:adjustRightInd w:val="0"/>
        <w:ind w:right="680"/>
      </w:pPr>
      <w:r>
        <w:t xml:space="preserve">We Object that the EA fails to take a hard look at how this massive burning and mechanical treatment project will also irreversibly alter forest communities with effects </w:t>
      </w:r>
      <w:r w:rsidR="00F504E1">
        <w:t xml:space="preserve">on forest structure, watersheds and habitats </w:t>
      </w:r>
      <w:r>
        <w:t xml:space="preserve">lasting for centuries or permanently if limited recovery takes place, </w:t>
      </w:r>
      <w:r w:rsidR="00F42220">
        <w:t>in these</w:t>
      </w:r>
      <w:r>
        <w:t xml:space="preserve"> heavily used recreational areas and scenic wild lands</w:t>
      </w:r>
      <w:r w:rsidR="00F42220">
        <w:t xml:space="preserve"> closest to Idaho’s population center</w:t>
      </w:r>
      <w:r>
        <w:t>. The essential migratory bird and wildlife habitats currently present in these forests and the currently often diverse vegetation communities will be harmed and simplified as the USFS attempts to manicure lands into an artificial state based on sketchy models</w:t>
      </w:r>
      <w:r w:rsidR="00F42220">
        <w:t xml:space="preserve"> and old bogus fire return interval claims</w:t>
      </w:r>
      <w:r>
        <w:t xml:space="preserve">.  This current proposal (and many of the other USFS projects taking place or foreseeable) will alter this scenic and biodiverse area of Idaho for hundreds of years or longer – and that’s if cheatgrass or other irreversible weeds do not invade and truncate plant succession, which is a very real possibility. Cheatgrass/flammable weeds/noxious weed invasion and ensuing site dominance is especially likely given unassessed damaging large levels of livestock grazing the Forest allows to take place here. </w:t>
      </w:r>
      <w:r w:rsidR="00DD6883" w:rsidRPr="001D559D">
        <w:t>Please be sure to include if</w:t>
      </w:r>
      <w:r w:rsidR="00DD6883">
        <w:t xml:space="preserve"> </w:t>
      </w:r>
      <w:r w:rsidR="00DD6883" w:rsidRPr="001D559D">
        <w:t xml:space="preserve">studies </w:t>
      </w:r>
      <w:r w:rsidR="00DD6883">
        <w:t xml:space="preserve">used in the EA or various Forest monitoring endeavors </w:t>
      </w:r>
      <w:r w:rsidR="00DD6883" w:rsidRPr="001D559D">
        <w:t>were conducted in areas grazed by livestock, and what levels of livestock use</w:t>
      </w:r>
      <w:r w:rsidR="00DD6883">
        <w:t>/stocking</w:t>
      </w:r>
      <w:r w:rsidR="00DD6883" w:rsidRPr="001D559D">
        <w:t xml:space="preserve"> and </w:t>
      </w:r>
      <w:r w:rsidR="00DD6883">
        <w:t xml:space="preserve">monitoring of </w:t>
      </w:r>
      <w:r w:rsidR="00DD6883" w:rsidRPr="001D559D">
        <w:t xml:space="preserve">effects of livestock use had been taking place (if known). We often see that the very substantial role of </w:t>
      </w:r>
      <w:r w:rsidR="00DD6883">
        <w:t xml:space="preserve">livestock </w:t>
      </w:r>
      <w:r w:rsidR="00DD6883" w:rsidRPr="001D559D">
        <w:t>grazing disturbance in de-stabilizing watersheds, spreading exotic invasive species, hindering site recovering (including of young trees in some instances), competing with and displacing native wildlife, polluting native trout streams with sediment and waste is overlooked when agencies make rosy predictions about project outcomes.</w:t>
      </w:r>
      <w:r w:rsidR="00DD6883">
        <w:t xml:space="preserve"> We Object to the lack of baseline information </w:t>
      </w:r>
      <w:r w:rsidR="00F42220">
        <w:t xml:space="preserve">and mapping of the amount and extent </w:t>
      </w:r>
      <w:r w:rsidR="00DD6883">
        <w:t>o</w:t>
      </w:r>
      <w:r w:rsidR="00F42220">
        <w:t xml:space="preserve">f </w:t>
      </w:r>
      <w:proofErr w:type="gramStart"/>
      <w:r w:rsidR="00F42220">
        <w:t xml:space="preserve">the </w:t>
      </w:r>
      <w:r w:rsidR="00DD6883">
        <w:t xml:space="preserve"> </w:t>
      </w:r>
      <w:r w:rsidR="00F42220">
        <w:t>existing</w:t>
      </w:r>
      <w:proofErr w:type="gramEnd"/>
      <w:r w:rsidR="00F42220">
        <w:t xml:space="preserve"> presence of cheatgrass/flammable weeds, the amount present in past treatments, and the </w:t>
      </w:r>
      <w:r w:rsidR="00DD6883">
        <w:t xml:space="preserve">levels and severity of livestock degradation in the project areas that will suffer “treatment” and lack of adequate monitoring data, monitoring standards, stocking, actual use, periods of use, and other information. </w:t>
      </w:r>
    </w:p>
    <w:p w14:paraId="5AAFEE03" w14:textId="105BBF30" w:rsidR="00DD6883" w:rsidRDefault="00DD6883" w:rsidP="008F47E9"/>
    <w:p w14:paraId="4FB99AC1" w14:textId="098BFE85" w:rsidR="008F47E9" w:rsidRPr="002D68B1" w:rsidRDefault="008F47E9" w:rsidP="008F47E9">
      <w:r>
        <w:t xml:space="preserve">We Object to the failure to provide stocking rates in all units/pastures in all </w:t>
      </w:r>
      <w:r w:rsidR="0077417F">
        <w:t>project-</w:t>
      </w:r>
      <w:r>
        <w:t xml:space="preserve">affected allotments, actual use vs. active use HMs/AUMs vs. permitted AUMs, age of AMPs and what AMPs contain – including standards, weight of cattle </w:t>
      </w:r>
      <w:r w:rsidR="0077417F">
        <w:t xml:space="preserve">used in any </w:t>
      </w:r>
      <w:r>
        <w:t xml:space="preserve">“forage” allocations </w:t>
      </w:r>
      <w:r w:rsidR="0077417F">
        <w:t xml:space="preserve">(weights have often significantly increased due to breeding beefier animals) </w:t>
      </w:r>
      <w:r>
        <w:t xml:space="preserve">, current grazing capability </w:t>
      </w:r>
      <w:r>
        <w:lastRenderedPageBreak/>
        <w:t xml:space="preserve">and suitability analyses, terrestrial and riparian/aquatic vegetation community ecological conditions resulting from current levels of livestock grazing (PFC, aquatic habitat ecological condition data, upland ecological conditions, riparian spring and meadow conditions), the location and ecological impacts and footprint of livestock fencing/water developments/salt supplement feeding, spring developments, stock ponds, etc. on sensitive and imperiled species habitats and weed infestation and spread, and a host of other basic information necessary to understand how vulnerable lands currently are to weeds, accelerated erosion, and how sub-optimal habitats for MIS species and Forest and state species of concern may already be. </w:t>
      </w:r>
    </w:p>
    <w:p w14:paraId="1E72BD46" w14:textId="78F04D51" w:rsidR="008F47E9" w:rsidRDefault="008F47E9" w:rsidP="008F47E9">
      <w:pPr>
        <w:pStyle w:val="NormalWeb"/>
      </w:pPr>
      <w:r>
        <w:t xml:space="preserve">This proposal would inflict a huge battery of highly uncertain mechanical (heavy equipment and chain saw) treatment disturbances, </w:t>
      </w:r>
      <w:proofErr w:type="gramStart"/>
      <w:r>
        <w:t>and also</w:t>
      </w:r>
      <w:proofErr w:type="gramEnd"/>
      <w:r>
        <w:t xml:space="preserve"> impose prescribed burning, or burning in the aftermath of other treatments. But the specific project treatment sites are not </w:t>
      </w:r>
      <w:proofErr w:type="gramStart"/>
      <w:r>
        <w:t>delineated</w:t>
      </w:r>
      <w:proofErr w:type="gramEnd"/>
      <w:r>
        <w:t xml:space="preserve"> and site inventories are not provided. There would also be many opportunities for fire to escape, kill non-target vegetation, scald soils, and result in expanded weed problems, burn onto private/BLM/state lands – especially given all the many types of fire use proposed. We Object to the grave failure of the EA to take a serious hard look at the high degree of risk and irreversible harm to forest values and to adjacent private and state lands from fire escape. The loose uncertain non-site specific analysis, instead relies on highly uncertain CBM, allowing burning at any season of the year – frying nestlings in nests because it is impossible to effectively detect all nesting birds when burning in spring, allowing large-scale burns in watersheds that have already suffered large-scale logging or other tree loss., allowing risky aerial ignitions, allowing smoldering burn piles polluting the air for months, and with the potential to flare up and escape, etc. We also Object to the failure to take in to account the ever-increasing risk of human-caused fires.</w:t>
      </w:r>
      <w:r w:rsidR="00CE28D7">
        <w:t xml:space="preserve"> This will worsen as the treatments greatly reduce woody cover increasing off-road activities and making sites hot, dry, </w:t>
      </w:r>
      <w:proofErr w:type="gramStart"/>
      <w:r w:rsidR="00CE28D7">
        <w:t>windy</w:t>
      </w:r>
      <w:proofErr w:type="gramEnd"/>
      <w:r w:rsidR="00CE28D7">
        <w:t xml:space="preserve"> and able to burn over a longer period.</w:t>
      </w:r>
    </w:p>
    <w:p w14:paraId="32D3F422" w14:textId="12975376" w:rsidR="008F47E9" w:rsidRPr="00CC7A54" w:rsidRDefault="008F47E9" w:rsidP="008F47E9">
      <w:pPr>
        <w:pStyle w:val="NormalWeb"/>
        <w:rPr>
          <w:rFonts w:ascii="TimesNewRomanPSMT" w:hAnsi="TimesNewRomanPSMT"/>
        </w:rPr>
      </w:pPr>
      <w:r>
        <w:rPr>
          <w:rFonts w:ascii="TimesNewRomanPSMT" w:hAnsi="TimesNewRomanPSMT"/>
        </w:rPr>
        <w:t xml:space="preserve">Insects are a natural part of the forest ecosystem. Standing dead trees are not a fire risk. They provide soil stabilization and structure to moderate site conditions, as well as provide shade to cool the site. Their wood stores carbon – rather than releasing it into the atmosphere accelerating global warming. This burning and mechanical “treatment” Fire EA project is likely to increase tree injury and disease, as sap from cut trees lures in insects, and as “leave” trees are injured by fire and mechanical impacts. It will make matters (“disease”, “insects”, crooked trees= bad timber) that the FS claims to be concerned about worse, not better. We Object to the failure to take a hard look </w:t>
      </w:r>
      <w:r w:rsidR="004154AB">
        <w:rPr>
          <w:rFonts w:ascii="TimesNewRomanPSMT" w:hAnsi="TimesNewRomanPSMT"/>
        </w:rPr>
        <w:t xml:space="preserve">at </w:t>
      </w:r>
      <w:proofErr w:type="gramStart"/>
      <w:r>
        <w:rPr>
          <w:rFonts w:ascii="TimesNewRomanPSMT" w:hAnsi="TimesNewRomanPSMT"/>
        </w:rPr>
        <w:t>all of</w:t>
      </w:r>
      <w:proofErr w:type="gramEnd"/>
      <w:r>
        <w:rPr>
          <w:rFonts w:ascii="TimesNewRomanPSMT" w:hAnsi="TimesNewRomanPSMT"/>
        </w:rPr>
        <w:t xml:space="preserve"> these factors of concern.</w:t>
      </w:r>
    </w:p>
    <w:p w14:paraId="08497DB1" w14:textId="77777777" w:rsidR="008F47E9" w:rsidRDefault="008F47E9" w:rsidP="008F47E9">
      <w:pPr>
        <w:pStyle w:val="NormalWeb"/>
      </w:pPr>
      <w:r>
        <w:t xml:space="preserve">We Object that the USFS has not provided full and detailed very site-specific mapping of tree age classes in all forested areas and adjacent vegetation communities of all types. Where are all old growth and mature forests/sage/mountain shrub/aspen </w:t>
      </w:r>
      <w:proofErr w:type="gramStart"/>
      <w:r>
        <w:t>veg</w:t>
      </w:r>
      <w:proofErr w:type="gramEnd"/>
      <w:r>
        <w:t xml:space="preserve"> communities located? Detailed information on stand characteristics and wildlife habitat values and wildlife use of the site must be provided based on current site-specific inventories and inventories across this landscape. </w:t>
      </w:r>
    </w:p>
    <w:p w14:paraId="0667B1C4" w14:textId="186A76C6" w:rsidR="008F47E9" w:rsidRDefault="008F47E9" w:rsidP="008F47E9">
      <w:pPr>
        <w:pStyle w:val="NormalWeb"/>
      </w:pPr>
      <w:r w:rsidRPr="00291B01">
        <w:t xml:space="preserve">Baker and Bevington </w:t>
      </w:r>
      <w:r>
        <w:t xml:space="preserve">describe many elements of degradation and problems with agency </w:t>
      </w:r>
      <w:r>
        <w:br/>
        <w:t xml:space="preserve">“prescribed” burns, and with the unnatural fire impacts that </w:t>
      </w:r>
      <w:r w:rsidR="004154AB">
        <w:t>will</w:t>
      </w:r>
      <w:r>
        <w:t xml:space="preserve"> result</w:t>
      </w:r>
      <w:r w:rsidR="004154AB">
        <w:t xml:space="preserve"> from the EA massive disturbance actions and unnatural and uncharacteristic methods of fire use</w:t>
      </w:r>
      <w:r>
        <w:t xml:space="preserve">. </w:t>
      </w:r>
      <w:hyperlink r:id="rId45" w:history="1">
        <w:r w:rsidRPr="00092262">
          <w:rPr>
            <w:rStyle w:val="Hyperlink"/>
            <w:rFonts w:eastAsiaTheme="majorEastAsia"/>
          </w:rPr>
          <w:t>https://rewilding.org/myths-of-prescribed-fire-the-watering-can-that-pretends-to-be-a-river/</w:t>
        </w:r>
      </w:hyperlink>
      <w:r>
        <w:t xml:space="preserve"> </w:t>
      </w:r>
      <w:r w:rsidRPr="00291B01">
        <w:t xml:space="preserve">re: </w:t>
      </w:r>
      <w:r w:rsidRPr="00291B01">
        <w:rPr>
          <w:u w:val="single"/>
        </w:rPr>
        <w:t>Problems with prescribed fire</w:t>
      </w:r>
      <w:r w:rsidRPr="00291B01">
        <w:t xml:space="preserve"> including smoke </w:t>
      </w:r>
      <w:r w:rsidR="004D448B">
        <w:t xml:space="preserve">pollution, </w:t>
      </w:r>
      <w:r w:rsidR="00F50B49">
        <w:t xml:space="preserve">weather changes causing far more fire </w:t>
      </w:r>
      <w:r w:rsidR="00F50B49">
        <w:lastRenderedPageBreak/>
        <w:t xml:space="preserve">damage to vegetation/watersheds/habitats than was planned in the EA – with NO way to restore the site except waiting a cou0lke centuries (if recovery even happens at all under climate stress) </w:t>
      </w:r>
      <w:r w:rsidRPr="00291B01">
        <w:t xml:space="preserve">and risk of </w:t>
      </w:r>
      <w:r w:rsidR="004D448B">
        <w:t xml:space="preserve">fire </w:t>
      </w:r>
      <w:r w:rsidRPr="00291B01">
        <w:t>escape</w:t>
      </w:r>
      <w:r w:rsidR="004D448B">
        <w:t xml:space="preserve"> blowing up to be a wildfire</w:t>
      </w:r>
      <w:r w:rsidRPr="00291B01">
        <w:t>. In the project, lands could even suffer multiple bouts of fire depleting vegetative cover, exposing soils to erosion, adding carbon to the atmosphere, depleting nutrients</w:t>
      </w:r>
      <w:r>
        <w:t>, releasing carbon and nutrients into the atmosphere</w:t>
      </w:r>
      <w:r w:rsidRPr="00291B01">
        <w:t xml:space="preserve"> – a real concern on the nutrient-deficient granitic soils of the Idaho batholith</w:t>
      </w:r>
      <w:r>
        <w:t>, and very cheatgrass-vulnerable basalt-derived soils</w:t>
      </w:r>
      <w:r w:rsidRPr="00291B01">
        <w:t xml:space="preserve">. </w:t>
      </w:r>
      <w:r>
        <w:t xml:space="preserve">We Object to the failure to take an honest hard look </w:t>
      </w:r>
      <w:r w:rsidR="00935FDB">
        <w:t xml:space="preserve">under NEPA </w:t>
      </w:r>
      <w:r>
        <w:t>at such adverse impacts and risks.</w:t>
      </w:r>
    </w:p>
    <w:p w14:paraId="531B6419" w14:textId="665BC558" w:rsidR="008F47E9" w:rsidRDefault="008F47E9" w:rsidP="008F47E9">
      <w:pPr>
        <w:pStyle w:val="NormalWeb"/>
        <w:rPr>
          <w:rFonts w:cs="Open Sans"/>
          <w:color w:val="181818"/>
          <w:shd w:val="clear" w:color="auto" w:fill="ECF0F4"/>
        </w:rPr>
      </w:pPr>
      <w:proofErr w:type="gramStart"/>
      <w:r>
        <w:t>Also</w:t>
      </w:r>
      <w:proofErr w:type="gramEnd"/>
      <w:r w:rsidR="00935FDB">
        <w:t xml:space="preserve"> from Baker and Bevington</w:t>
      </w:r>
      <w:r>
        <w:t xml:space="preserve">: </w:t>
      </w:r>
      <w:r w:rsidRPr="00935FDB">
        <w:rPr>
          <w:u w:val="single"/>
        </w:rPr>
        <w:t>“</w:t>
      </w:r>
      <w:r w:rsidRPr="00935FDB">
        <w:rPr>
          <w:rFonts w:cs="Open Sans"/>
          <w:color w:val="181818"/>
          <w:u w:val="single"/>
          <w:shd w:val="clear" w:color="auto" w:fill="ECF0F4"/>
        </w:rPr>
        <w:t xml:space="preserve">A central myth is that increasing prescribed fire will lead to less fire and smoke overall. Proponents of prescribed fire highlight examples where a portion of a wildfire halted when it encountered a previously burned area, but these anecdotes are the exception rather than the rule. The reality is that wildfires can burn through previously burned areas as soon as eight months after the prior fire (Stephens and </w:t>
      </w:r>
      <w:proofErr w:type="spellStart"/>
      <w:r w:rsidRPr="00935FDB">
        <w:rPr>
          <w:rFonts w:cs="Open Sans"/>
          <w:color w:val="181818"/>
          <w:u w:val="single"/>
          <w:shd w:val="clear" w:color="auto" w:fill="ECF0F4"/>
        </w:rPr>
        <w:t>Moghaddas</w:t>
      </w:r>
      <w:proofErr w:type="spellEnd"/>
      <w:r w:rsidRPr="00935FDB">
        <w:rPr>
          <w:rFonts w:cs="Open Sans"/>
          <w:color w:val="181818"/>
          <w:u w:val="single"/>
          <w:shd w:val="clear" w:color="auto" w:fill="ECF0F4"/>
        </w:rPr>
        <w:t xml:space="preserve"> 2005). Over 106,000 acres within the 2020 LNU Lightning Complex in California had burned within the previous five years, with 67,000 acres having burned just two years prior. As fire researchers have stated,</w:t>
      </w:r>
      <w:r w:rsidRPr="00935FDB">
        <w:rPr>
          <w:rStyle w:val="apple-converted-space"/>
          <w:rFonts w:eastAsiaTheme="majorEastAsia" w:cs="Open Sans"/>
          <w:color w:val="181818"/>
          <w:u w:val="single"/>
          <w:shd w:val="clear" w:color="auto" w:fill="ECF0F4"/>
        </w:rPr>
        <w:t> </w:t>
      </w:r>
      <w:r w:rsidRPr="00935FDB">
        <w:rPr>
          <w:rStyle w:val="Emphasis"/>
          <w:rFonts w:cs="Open Sans"/>
          <w:color w:val="181818"/>
          <w:u w:val="single"/>
          <w:bdr w:val="none" w:sz="0" w:space="0" w:color="auto" w:frame="1"/>
        </w:rPr>
        <w:t>“fuel treatments are not intended to stop wildfires</w:t>
      </w:r>
      <w:r w:rsidRPr="00935FDB">
        <w:rPr>
          <w:rFonts w:cs="Open Sans"/>
          <w:color w:val="181818"/>
          <w:u w:val="single"/>
          <w:shd w:val="clear" w:color="auto" w:fill="ECF0F4"/>
        </w:rPr>
        <w:t>” (Omi and Martinson 2004). Instead, the main goal of prescribed fire is to somewhat alter subsequent fire intensity in the affected area, though that may not occur under unfavorable weather conditions. In other words,</w:t>
      </w:r>
      <w:r w:rsidRPr="00935FDB">
        <w:rPr>
          <w:rStyle w:val="apple-converted-space"/>
          <w:rFonts w:eastAsiaTheme="majorEastAsia" w:cs="Open Sans"/>
          <w:color w:val="181818"/>
          <w:u w:val="single"/>
          <w:shd w:val="clear" w:color="auto" w:fill="ECF0F4"/>
        </w:rPr>
        <w:t> </w:t>
      </w:r>
      <w:r w:rsidRPr="00935FDB">
        <w:rPr>
          <w:rStyle w:val="Emphasis"/>
          <w:rFonts w:cs="Open Sans"/>
          <w:color w:val="181818"/>
          <w:u w:val="single"/>
          <w:bdr w:val="none" w:sz="0" w:space="0" w:color="auto" w:frame="1"/>
        </w:rPr>
        <w:t>prescribed fire is additive to, rather than being a substitute for, wildfire.</w:t>
      </w:r>
      <w:r w:rsidRPr="00935FDB">
        <w:rPr>
          <w:rStyle w:val="apple-converted-space"/>
          <w:rFonts w:eastAsiaTheme="majorEastAsia" w:cs="Open Sans"/>
          <w:iCs/>
          <w:color w:val="181818"/>
          <w:u w:val="single"/>
          <w:bdr w:val="none" w:sz="0" w:space="0" w:color="auto" w:frame="1"/>
        </w:rPr>
        <w:t> </w:t>
      </w:r>
      <w:r w:rsidRPr="00935FDB">
        <w:rPr>
          <w:rFonts w:cs="Open Sans"/>
          <w:color w:val="181818"/>
          <w:u w:val="single"/>
          <w:shd w:val="clear" w:color="auto" w:fill="ECF0F4"/>
        </w:rPr>
        <w:t>Even in instances where prescribed fire has been found to limit wildfire extent, the acreage of a prescribed burn significantly exceeds the acreage of subsequent wildfire reduction, with 3-4 units of prescribed fire needed to reduce wildfire by one unit (Fernandes 2015). Furthermore, the effects of prescribed fire on wildfire behavior fade within a few years. Within as little as 2 or 3 years after prescribed fire, combustible understory vegetation can return to levels equal to or greater than levels prior to prescribed burning (Knapp et al. 2007). Thus, prescribed fires would need to be reapplied on a regular basis, repeatedly adding fire to many places that otherwise might not encounter a wildfire until many years in the future.  For all these reasons,</w:t>
      </w:r>
      <w:r w:rsidRPr="00935FDB">
        <w:rPr>
          <w:rStyle w:val="apple-converted-space"/>
          <w:rFonts w:eastAsiaTheme="majorEastAsia" w:cs="Open Sans"/>
          <w:color w:val="181818"/>
          <w:u w:val="single"/>
          <w:shd w:val="clear" w:color="auto" w:fill="ECF0F4"/>
        </w:rPr>
        <w:t> </w:t>
      </w:r>
      <w:r w:rsidRPr="00935FDB">
        <w:rPr>
          <w:rStyle w:val="Emphasis"/>
          <w:rFonts w:cs="Open Sans"/>
          <w:color w:val="181818"/>
          <w:u w:val="single"/>
          <w:bdr w:val="none" w:sz="0" w:space="0" w:color="auto" w:frame="1"/>
        </w:rPr>
        <w:t>increased use of prescribed fire will likely lead to a net increase in the total amount of fire</w:t>
      </w:r>
      <w:r w:rsidRPr="00935FDB">
        <w:rPr>
          <w:rStyle w:val="apple-converted-space"/>
          <w:rFonts w:eastAsiaTheme="majorEastAsia" w:cs="Open Sans"/>
          <w:color w:val="181818"/>
          <w:u w:val="single"/>
          <w:shd w:val="clear" w:color="auto" w:fill="ECF0F4"/>
        </w:rPr>
        <w:t> </w:t>
      </w:r>
      <w:r w:rsidRPr="00935FDB">
        <w:rPr>
          <w:rFonts w:cs="Open Sans"/>
          <w:color w:val="181818"/>
          <w:u w:val="single"/>
          <w:shd w:val="clear" w:color="auto" w:fill="ECF0F4"/>
        </w:rPr>
        <w:t>(Hunter and Robles 2020)”.</w:t>
      </w:r>
    </w:p>
    <w:p w14:paraId="5CDC0040" w14:textId="77777777" w:rsidR="008F47E9" w:rsidRDefault="008F47E9" w:rsidP="008F47E9">
      <w:pPr>
        <w:pStyle w:val="NormalWeb"/>
        <w:rPr>
          <w:rFonts w:cs="Open Sans"/>
          <w:color w:val="181818"/>
          <w:shd w:val="clear" w:color="auto" w:fill="ECF0F4"/>
        </w:rPr>
      </w:pPr>
      <w:r>
        <w:rPr>
          <w:rFonts w:cs="Open Sans"/>
          <w:color w:val="181818"/>
          <w:shd w:val="clear" w:color="auto" w:fill="ECF0F4"/>
        </w:rPr>
        <w:t xml:space="preserve">Hunter and Robles abstract shows the unpredictability of outcomes:  </w:t>
      </w:r>
      <w:hyperlink r:id="rId46" w:history="1">
        <w:r w:rsidRPr="00092262">
          <w:rPr>
            <w:rStyle w:val="Hyperlink"/>
            <w:rFonts w:eastAsiaTheme="majorEastAsia" w:cs="Open Sans"/>
            <w:shd w:val="clear" w:color="auto" w:fill="ECF0F4"/>
          </w:rPr>
          <w:t>https://experts.nau.edu/en/publications/tamm-review-the-effects-of-prescribed-fire-on-wildfire-regimes-an</w:t>
        </w:r>
      </w:hyperlink>
      <w:r>
        <w:rPr>
          <w:rFonts w:cs="Open Sans"/>
          <w:color w:val="181818"/>
          <w:shd w:val="clear" w:color="auto" w:fill="ECF0F4"/>
        </w:rPr>
        <w:t xml:space="preserve"> </w:t>
      </w:r>
    </w:p>
    <w:p w14:paraId="7F028A09" w14:textId="77777777" w:rsidR="008F47E9" w:rsidRPr="00CB61FA" w:rsidRDefault="008F47E9" w:rsidP="008F47E9">
      <w:pPr>
        <w:pStyle w:val="NormalWeb"/>
        <w:rPr>
          <w:rFonts w:cs="Open Sans"/>
          <w:i/>
          <w:iCs/>
          <w:color w:val="181818"/>
          <w:shd w:val="clear" w:color="auto" w:fill="ECF0F4"/>
        </w:rPr>
      </w:pPr>
      <w:r w:rsidRPr="00E133E4">
        <w:rPr>
          <w:rFonts w:cs="Open Sans"/>
          <w:i/>
          <w:iCs/>
          <w:color w:val="181818"/>
          <w:shd w:val="clear" w:color="auto" w:fill="ECF0F4"/>
        </w:rPr>
        <w:t>“</w:t>
      </w:r>
      <w:r w:rsidRPr="00E133E4">
        <w:rPr>
          <w:i/>
          <w:iCs/>
        </w:rPr>
        <w:t xml:space="preserve">In some studies, a consequence associated with increased use of prescribed fire is an increase in the total, cumulative amount of fire on a landscape over time. Presumably this has implications for emissions and ecosystem carbon, however, effects on ecosystem carbon dynamics are much less clear as results vary considerably across studies. Results likely vary because studies use various landscape models with different parameter settings for processes (e.g., vegetation succession) and use different methodologies, time frames, and fire management and climate change scenarios. Future syntheses and meta-analyses would benefit from researchers providing more comprehensive and transparent documentation of model parameters, assumptions, and limitations. The literature review also revealed that studies on the implications of prescribed fire and wildfire regimes </w:t>
      </w:r>
      <w:proofErr w:type="gramStart"/>
      <w:r w:rsidRPr="00E133E4">
        <w:rPr>
          <w:i/>
          <w:iCs/>
        </w:rPr>
        <w:t>with regard to</w:t>
      </w:r>
      <w:proofErr w:type="gramEnd"/>
      <w:r w:rsidRPr="00E133E4">
        <w:rPr>
          <w:i/>
          <w:iCs/>
        </w:rPr>
        <w:t xml:space="preserve"> values other than carbon and emissions are scant and this represents a critical research need. Empirical studies are needed to calibrate and provide magnitude of order comparisons with simulation models and address </w:t>
      </w:r>
      <w:r w:rsidRPr="00E133E4">
        <w:rPr>
          <w:i/>
          <w:iCs/>
        </w:rPr>
        <w:lastRenderedPageBreak/>
        <w:t>tradeoffs with respect to other values (e.g., wildland urban interface, wildlife habitat). Such studies should be conducted with consideration for our framework, which includes the implications of prescribed fire and wildfire across broad spatial and temporal scales”.</w:t>
      </w:r>
    </w:p>
    <w:p w14:paraId="1F7685F7" w14:textId="77777777" w:rsidR="008F47E9" w:rsidRPr="00CD4710" w:rsidRDefault="008F47E9" w:rsidP="008F47E9">
      <w:pPr>
        <w:pStyle w:val="NormalWeb"/>
        <w:rPr>
          <w:i/>
          <w:iCs/>
        </w:rPr>
      </w:pPr>
      <w:proofErr w:type="gramStart"/>
      <w:r>
        <w:rPr>
          <w:rFonts w:cs="Open Sans"/>
          <w:color w:val="181818"/>
          <w:shd w:val="clear" w:color="auto" w:fill="ECF0F4"/>
        </w:rPr>
        <w:t>Also</w:t>
      </w:r>
      <w:proofErr w:type="gramEnd"/>
      <w:r>
        <w:rPr>
          <w:rFonts w:cs="Open Sans"/>
          <w:color w:val="181818"/>
          <w:shd w:val="clear" w:color="auto" w:fill="ECF0F4"/>
        </w:rPr>
        <w:t xml:space="preserve"> from Baker and Bevington: “</w:t>
      </w:r>
      <w:r w:rsidRPr="00CD4710">
        <w:rPr>
          <w:rFonts w:cs="Open Sans"/>
          <w:i/>
          <w:iCs/>
          <w:color w:val="181818"/>
          <w:shd w:val="clear" w:color="auto" w:fill="ECF0F4"/>
        </w:rPr>
        <w:t xml:space="preserve">Prescribed fire is an inefficient and relatively ineffective way to protect homes and communities during wildfires. As Dr. David </w:t>
      </w:r>
      <w:proofErr w:type="spellStart"/>
      <w:r w:rsidRPr="00CD4710">
        <w:rPr>
          <w:rFonts w:cs="Open Sans"/>
          <w:i/>
          <w:iCs/>
          <w:color w:val="181818"/>
          <w:shd w:val="clear" w:color="auto" w:fill="ECF0F4"/>
        </w:rPr>
        <w:t>Lindemayer</w:t>
      </w:r>
      <w:proofErr w:type="spellEnd"/>
      <w:r w:rsidRPr="00CD4710">
        <w:rPr>
          <w:rFonts w:cs="Open Sans"/>
          <w:i/>
          <w:iCs/>
          <w:color w:val="181818"/>
          <w:shd w:val="clear" w:color="auto" w:fill="ECF0F4"/>
        </w:rPr>
        <w:t xml:space="preserve"> recently summarized,</w:t>
      </w:r>
      <w:r w:rsidRPr="00CD4710">
        <w:rPr>
          <w:rStyle w:val="apple-converted-space"/>
          <w:rFonts w:eastAsiaTheme="majorEastAsia" w:cs="Open Sans"/>
          <w:i/>
          <w:iCs/>
          <w:color w:val="181818"/>
          <w:shd w:val="clear" w:color="auto" w:fill="ECF0F4"/>
        </w:rPr>
        <w:t> </w:t>
      </w:r>
      <w:r w:rsidRPr="00CD4710">
        <w:rPr>
          <w:rStyle w:val="Emphasis"/>
          <w:rFonts w:cs="Open Sans"/>
          <w:color w:val="181818"/>
          <w:bdr w:val="none" w:sz="0" w:space="0" w:color="auto" w:frame="1"/>
        </w:rPr>
        <w:t>“The peer-reviewed evidence is that burning forest miles from houses doesn’t protect those houses</w:t>
      </w:r>
      <w:r w:rsidRPr="00CD4710">
        <w:rPr>
          <w:rFonts w:cs="Open Sans"/>
          <w:i/>
          <w:iCs/>
          <w:color w:val="181818"/>
          <w:shd w:val="clear" w:color="auto" w:fill="ECF0F4"/>
        </w:rPr>
        <w:t xml:space="preserve">” (Foley 2021). As discussed above, prescribed fires generally do not stop subsequent wildfires, and altering fire intensity is largely irrelevant to community safety because home ignitions during wildfires are rarely caused by direct contact with high-intensity fire (Cohen and Stratton 2008, </w:t>
      </w:r>
      <w:proofErr w:type="spellStart"/>
      <w:r w:rsidRPr="00CD4710">
        <w:rPr>
          <w:rFonts w:cs="Open Sans"/>
          <w:i/>
          <w:iCs/>
          <w:color w:val="181818"/>
          <w:shd w:val="clear" w:color="auto" w:fill="ECF0F4"/>
        </w:rPr>
        <w:t>Syphard</w:t>
      </w:r>
      <w:proofErr w:type="spellEnd"/>
      <w:r w:rsidRPr="00CD4710">
        <w:rPr>
          <w:rFonts w:cs="Open Sans"/>
          <w:i/>
          <w:iCs/>
          <w:color w:val="181818"/>
          <w:shd w:val="clear" w:color="auto" w:fill="ECF0F4"/>
        </w:rPr>
        <w:t xml:space="preserve"> et al. 2017). Instead, home fire-safety retrofits (“home hardening”) offer the most effective ways to keep communities safe during wildfire. Yet the resources to help communities with fire-safety retrofits are currently quite limited compared to the government funding for prescribed fire and associated “fuel treatments” in wildlands. For example, in California’s 2021 proposed budget for wildfire preparedness,</w:t>
      </w:r>
      <w:r w:rsidRPr="00CD4710">
        <w:rPr>
          <w:rStyle w:val="apple-converted-space"/>
          <w:rFonts w:eastAsiaTheme="majorEastAsia" w:cs="Open Sans"/>
          <w:i/>
          <w:iCs/>
          <w:color w:val="181818"/>
          <w:shd w:val="clear" w:color="auto" w:fill="ECF0F4"/>
        </w:rPr>
        <w:t> </w:t>
      </w:r>
      <w:r w:rsidRPr="00CD4710">
        <w:rPr>
          <w:rStyle w:val="Emphasis"/>
          <w:rFonts w:cs="Open Sans"/>
          <w:color w:val="181818"/>
          <w:bdr w:val="none" w:sz="0" w:space="0" w:color="auto" w:frame="1"/>
        </w:rPr>
        <w:t>less than 4% of the funding is directed to “community hardening”</w:t>
      </w:r>
      <w:r w:rsidRPr="00CD4710">
        <w:rPr>
          <w:rStyle w:val="apple-converted-space"/>
          <w:rFonts w:eastAsiaTheme="majorEastAsia" w:cs="Open Sans"/>
          <w:i/>
          <w:iCs/>
          <w:color w:val="181818"/>
          <w:bdr w:val="none" w:sz="0" w:space="0" w:color="auto" w:frame="1"/>
        </w:rPr>
        <w:t> </w:t>
      </w:r>
      <w:r w:rsidRPr="00CD4710">
        <w:rPr>
          <w:rFonts w:cs="Open Sans"/>
          <w:i/>
          <w:iCs/>
          <w:color w:val="181818"/>
          <w:shd w:val="clear" w:color="auto" w:fill="ECF0F4"/>
        </w:rPr>
        <w:t>(LAO 2021). While prescribed burning adjacent to communities can potentially have some benefits, proposals to use large-scale prescribed fire across vast landscapes away from communities represent a remarkably indirect and inefficient way to protect houses when compared with the direct benefits of home retrofits”.</w:t>
      </w:r>
    </w:p>
    <w:p w14:paraId="20FE109A" w14:textId="1FA7318D" w:rsidR="008F47E9" w:rsidRDefault="008F47E9" w:rsidP="008F47E9">
      <w:pPr>
        <w:pStyle w:val="NormalWeb"/>
      </w:pPr>
      <w:r w:rsidRPr="00291B01">
        <w:t xml:space="preserve">The </w:t>
      </w:r>
      <w:r w:rsidR="004154AB">
        <w:t>BNF</w:t>
      </w:r>
      <w:r>
        <w:t xml:space="preserve"> Fire EA </w:t>
      </w:r>
      <w:r w:rsidR="00935FDB">
        <w:t xml:space="preserve">and its murky </w:t>
      </w:r>
      <w:r>
        <w:t xml:space="preserve">CBM scheme </w:t>
      </w:r>
      <w:r w:rsidRPr="00291B01">
        <w:t>fail</w:t>
      </w:r>
      <w:r w:rsidR="00935FDB">
        <w:t xml:space="preserve"> </w:t>
      </w:r>
      <w:r w:rsidRPr="00291B01">
        <w:t xml:space="preserve">to specify </w:t>
      </w:r>
      <w:r w:rsidR="004154AB">
        <w:t xml:space="preserve">the baseline for (slope, aspect, amount of livestock degradation, ESA-listed species present, rare plants present, weed vulnerability, etc.) </w:t>
      </w:r>
      <w:r w:rsidRPr="00291B01">
        <w:t xml:space="preserve">and identify </w:t>
      </w:r>
      <w:r w:rsidR="004154AB">
        <w:t>even a single</w:t>
      </w:r>
      <w:r w:rsidRPr="00291B01">
        <w:t xml:space="preserve"> specific treatment area</w:t>
      </w:r>
      <w:r>
        <w:t xml:space="preserve"> and</w:t>
      </w:r>
      <w:r w:rsidRPr="00291B01">
        <w:t xml:space="preserve"> each type of treatment </w:t>
      </w:r>
      <w:r>
        <w:t xml:space="preserve">to be used in specific sites in that area - thus </w:t>
      </w:r>
      <w:r w:rsidRPr="00291B01">
        <w:t>mak</w:t>
      </w:r>
      <w:r>
        <w:t>ing</w:t>
      </w:r>
      <w:r w:rsidRPr="00291B01">
        <w:t xml:space="preserve"> any accurate science-based analysis impossible</w:t>
      </w:r>
      <w:r>
        <w:t>. This adds</w:t>
      </w:r>
      <w:r w:rsidRPr="00291B01">
        <w:t xml:space="preserve"> to the serious ecological risk of the project and </w:t>
      </w:r>
      <w:r>
        <w:t>increases uncertainty over i</w:t>
      </w:r>
      <w:r w:rsidRPr="00291B01">
        <w:t xml:space="preserve">ts harms to plant communities and biodiversity including many sensitive species habitats and populations. </w:t>
      </w:r>
      <w:r>
        <w:t xml:space="preserve">We Object to the EA’s failure to take a hard, science-based look at </w:t>
      </w:r>
      <w:proofErr w:type="gramStart"/>
      <w:r>
        <w:t>all of</w:t>
      </w:r>
      <w:proofErr w:type="gramEnd"/>
      <w:r>
        <w:t xml:space="preserve"> these significant ecological concerns with uncertain and aggressive use of these treatments in sensitive species including Threatened Wolverine and other rare native carnivore habitats.</w:t>
      </w:r>
    </w:p>
    <w:p w14:paraId="4DCF9C71" w14:textId="041CAE7A" w:rsidR="008F47E9" w:rsidRPr="00291B01" w:rsidRDefault="008F47E9" w:rsidP="008F47E9">
      <w:pPr>
        <w:pStyle w:val="NormalWeb"/>
      </w:pPr>
      <w:proofErr w:type="gramStart"/>
      <w:r w:rsidRPr="00291B01">
        <w:t>Also</w:t>
      </w:r>
      <w:proofErr w:type="gramEnd"/>
      <w:r>
        <w:t xml:space="preserve"> from Baker and Bevington re: agency “prescribed fire</w:t>
      </w:r>
      <w:r w:rsidR="004154AB">
        <w:t>”</w:t>
      </w:r>
      <w:r>
        <w:t>:</w:t>
      </w:r>
    </w:p>
    <w:p w14:paraId="30B1733E" w14:textId="77777777" w:rsidR="008F47E9" w:rsidRPr="00502852" w:rsidRDefault="008F47E9" w:rsidP="008F47E9">
      <w:pPr>
        <w:autoSpaceDE w:val="0"/>
        <w:autoSpaceDN w:val="0"/>
        <w:adjustRightInd w:val="0"/>
        <w:rPr>
          <w:i/>
          <w:iCs/>
          <w:color w:val="181818"/>
          <w:sz w:val="23"/>
          <w:szCs w:val="23"/>
        </w:rPr>
      </w:pPr>
      <w:r>
        <w:t>“</w:t>
      </w:r>
      <w:r w:rsidRPr="00502852">
        <w:rPr>
          <w:i/>
          <w:iCs/>
          <w:color w:val="181818"/>
          <w:sz w:val="23"/>
          <w:szCs w:val="23"/>
        </w:rPr>
        <w:t xml:space="preserve">Another myth repeated by some prescribed </w:t>
      </w:r>
      <w:r>
        <w:rPr>
          <w:i/>
          <w:iCs/>
          <w:color w:val="181818"/>
          <w:sz w:val="23"/>
          <w:szCs w:val="23"/>
        </w:rPr>
        <w:t xml:space="preserve">fire </w:t>
      </w:r>
      <w:r w:rsidRPr="00502852">
        <w:rPr>
          <w:i/>
          <w:iCs/>
          <w:color w:val="181818"/>
          <w:sz w:val="23"/>
          <w:szCs w:val="23"/>
        </w:rPr>
        <w:t>advocates is the erroneous notion that forests that</w:t>
      </w:r>
      <w:r>
        <w:rPr>
          <w:i/>
          <w:iCs/>
          <w:color w:val="181818"/>
          <w:sz w:val="23"/>
          <w:szCs w:val="23"/>
        </w:rPr>
        <w:t xml:space="preserve"> </w:t>
      </w:r>
      <w:r w:rsidRPr="00502852">
        <w:rPr>
          <w:i/>
          <w:iCs/>
          <w:color w:val="181818"/>
          <w:sz w:val="23"/>
          <w:szCs w:val="23"/>
        </w:rPr>
        <w:t xml:space="preserve">previously experienced </w:t>
      </w:r>
      <w:r>
        <w:rPr>
          <w:i/>
          <w:iCs/>
          <w:color w:val="181818"/>
          <w:sz w:val="23"/>
          <w:szCs w:val="23"/>
        </w:rPr>
        <w:t>fi</w:t>
      </w:r>
      <w:r w:rsidRPr="00502852">
        <w:rPr>
          <w:i/>
          <w:iCs/>
          <w:color w:val="181818"/>
          <w:sz w:val="23"/>
          <w:szCs w:val="23"/>
        </w:rPr>
        <w:t>re suppression will now “burn up” in all or mainly high-intensity fire when</w:t>
      </w:r>
      <w:r>
        <w:rPr>
          <w:i/>
          <w:iCs/>
          <w:color w:val="181818"/>
          <w:sz w:val="23"/>
          <w:szCs w:val="23"/>
        </w:rPr>
        <w:t xml:space="preserve"> </w:t>
      </w:r>
      <w:r w:rsidRPr="00502852">
        <w:rPr>
          <w:i/>
          <w:iCs/>
          <w:color w:val="181818"/>
          <w:sz w:val="23"/>
          <w:szCs w:val="23"/>
        </w:rPr>
        <w:t xml:space="preserve">a wildfire </w:t>
      </w:r>
      <w:proofErr w:type="gramStart"/>
      <w:r w:rsidRPr="00502852">
        <w:rPr>
          <w:i/>
          <w:iCs/>
          <w:color w:val="181818"/>
          <w:sz w:val="23"/>
          <w:szCs w:val="23"/>
        </w:rPr>
        <w:t>occurs, unless</w:t>
      </w:r>
      <w:proofErr w:type="gramEnd"/>
      <w:r w:rsidRPr="00502852">
        <w:rPr>
          <w:i/>
          <w:iCs/>
          <w:color w:val="181818"/>
          <w:sz w:val="23"/>
          <w:szCs w:val="23"/>
        </w:rPr>
        <w:t xml:space="preserve"> those forests first get prescribed </w:t>
      </w:r>
      <w:r>
        <w:rPr>
          <w:i/>
          <w:iCs/>
          <w:color w:val="181818"/>
          <w:sz w:val="23"/>
          <w:szCs w:val="23"/>
        </w:rPr>
        <w:t>fi</w:t>
      </w:r>
      <w:r w:rsidRPr="00502852">
        <w:rPr>
          <w:i/>
          <w:iCs/>
          <w:color w:val="181818"/>
          <w:sz w:val="23"/>
          <w:szCs w:val="23"/>
        </w:rPr>
        <w:t>re or other “fuel treatments.” But</w:t>
      </w:r>
      <w:r>
        <w:rPr>
          <w:i/>
          <w:iCs/>
          <w:color w:val="181818"/>
          <w:sz w:val="23"/>
          <w:szCs w:val="23"/>
        </w:rPr>
        <w:t xml:space="preserve"> </w:t>
      </w:r>
      <w:r w:rsidRPr="00502852">
        <w:rPr>
          <w:i/>
          <w:iCs/>
          <w:color w:val="181818"/>
          <w:sz w:val="23"/>
          <w:szCs w:val="23"/>
        </w:rPr>
        <w:t xml:space="preserve">multiple studies have shown that areas that experience wildfire following long periods of </w:t>
      </w:r>
      <w:proofErr w:type="gramStart"/>
      <w:r>
        <w:rPr>
          <w:i/>
          <w:iCs/>
          <w:color w:val="181818"/>
          <w:sz w:val="23"/>
          <w:szCs w:val="23"/>
        </w:rPr>
        <w:t>fi</w:t>
      </w:r>
      <w:r w:rsidRPr="00502852">
        <w:rPr>
          <w:i/>
          <w:iCs/>
          <w:color w:val="181818"/>
          <w:sz w:val="23"/>
          <w:szCs w:val="23"/>
        </w:rPr>
        <w:t>re</w:t>
      </w:r>
      <w:proofErr w:type="gramEnd"/>
    </w:p>
    <w:p w14:paraId="229EE359" w14:textId="77777777" w:rsidR="008F47E9" w:rsidRPr="00502852" w:rsidRDefault="008F47E9" w:rsidP="008F47E9">
      <w:pPr>
        <w:autoSpaceDE w:val="0"/>
        <w:autoSpaceDN w:val="0"/>
        <w:adjustRightInd w:val="0"/>
        <w:rPr>
          <w:i/>
          <w:iCs/>
          <w:color w:val="181818"/>
          <w:sz w:val="23"/>
          <w:szCs w:val="23"/>
        </w:rPr>
      </w:pPr>
      <w:r w:rsidRPr="00502852">
        <w:rPr>
          <w:i/>
          <w:iCs/>
          <w:color w:val="181818"/>
          <w:sz w:val="23"/>
          <w:szCs w:val="23"/>
        </w:rPr>
        <w:t>suppression still burn mainly at low and moderate intensity, along with some high-</w:t>
      </w:r>
      <w:proofErr w:type="gramStart"/>
      <w:r w:rsidRPr="00502852">
        <w:rPr>
          <w:i/>
          <w:iCs/>
          <w:color w:val="181818"/>
          <w:sz w:val="23"/>
          <w:szCs w:val="23"/>
        </w:rPr>
        <w:t>intensity</w:t>
      </w:r>
      <w:proofErr w:type="gramEnd"/>
    </w:p>
    <w:p w14:paraId="44848E4B" w14:textId="77777777" w:rsidR="008F47E9" w:rsidRDefault="008F47E9" w:rsidP="008F47E9">
      <w:pPr>
        <w:autoSpaceDE w:val="0"/>
        <w:autoSpaceDN w:val="0"/>
        <w:adjustRightInd w:val="0"/>
        <w:rPr>
          <w:i/>
          <w:iCs/>
          <w:color w:val="181818"/>
          <w:sz w:val="23"/>
          <w:szCs w:val="23"/>
        </w:rPr>
      </w:pPr>
      <w:r w:rsidRPr="00502852">
        <w:rPr>
          <w:i/>
          <w:iCs/>
          <w:color w:val="181818"/>
          <w:sz w:val="23"/>
          <w:szCs w:val="23"/>
        </w:rPr>
        <w:t>patches that provide the benefits described above (Odion and Hanson 2008, Miller et al. 2012). In</w:t>
      </w:r>
      <w:r>
        <w:rPr>
          <w:i/>
          <w:iCs/>
          <w:color w:val="181818"/>
          <w:sz w:val="23"/>
          <w:szCs w:val="23"/>
        </w:rPr>
        <w:t xml:space="preserve"> </w:t>
      </w:r>
      <w:r w:rsidRPr="00502852">
        <w:rPr>
          <w:i/>
          <w:iCs/>
          <w:color w:val="181818"/>
          <w:sz w:val="23"/>
          <w:szCs w:val="23"/>
        </w:rPr>
        <w:t xml:space="preserve">fact, research has found that forests with the longest </w:t>
      </w:r>
      <w:r>
        <w:rPr>
          <w:i/>
          <w:iCs/>
          <w:color w:val="181818"/>
          <w:sz w:val="23"/>
          <w:szCs w:val="23"/>
        </w:rPr>
        <w:t>fi</w:t>
      </w:r>
      <w:r w:rsidRPr="00502852">
        <w:rPr>
          <w:i/>
          <w:iCs/>
          <w:color w:val="181818"/>
          <w:sz w:val="23"/>
          <w:szCs w:val="23"/>
        </w:rPr>
        <w:t xml:space="preserve">re exclusion </w:t>
      </w:r>
      <w:proofErr w:type="gramStart"/>
      <w:r w:rsidRPr="00502852">
        <w:rPr>
          <w:i/>
          <w:iCs/>
          <w:color w:val="181818"/>
          <w:sz w:val="23"/>
          <w:szCs w:val="23"/>
        </w:rPr>
        <w:t>actually burn</w:t>
      </w:r>
      <w:proofErr w:type="gramEnd"/>
      <w:r w:rsidRPr="00502852">
        <w:rPr>
          <w:i/>
          <w:iCs/>
          <w:color w:val="181818"/>
          <w:sz w:val="23"/>
          <w:szCs w:val="23"/>
        </w:rPr>
        <w:t xml:space="preserve"> at somewhat</w:t>
      </w:r>
      <w:r>
        <w:rPr>
          <w:i/>
          <w:iCs/>
          <w:color w:val="181818"/>
          <w:sz w:val="23"/>
          <w:szCs w:val="23"/>
        </w:rPr>
        <w:t xml:space="preserve"> </w:t>
      </w:r>
      <w:r w:rsidRPr="00502852">
        <w:rPr>
          <w:i/>
          <w:iCs/>
          <w:color w:val="181818"/>
          <w:sz w:val="23"/>
          <w:szCs w:val="23"/>
        </w:rPr>
        <w:t xml:space="preserve">lower intensity (Odion et al. 2010). </w:t>
      </w:r>
      <w:r w:rsidRPr="00502852">
        <w:rPr>
          <w:i/>
          <w:iCs/>
          <w:color w:val="181818"/>
        </w:rPr>
        <w:t>This is exciting news for efforts at ecological restoration</w:t>
      </w:r>
      <w:r>
        <w:rPr>
          <w:i/>
          <w:iCs/>
          <w:color w:val="181818"/>
          <w:sz w:val="23"/>
          <w:szCs w:val="23"/>
        </w:rPr>
        <w:t xml:space="preserve"> </w:t>
      </w:r>
      <w:r w:rsidRPr="00502852">
        <w:rPr>
          <w:i/>
          <w:iCs/>
          <w:color w:val="181818"/>
        </w:rPr>
        <w:t xml:space="preserve">because it means that large-scale </w:t>
      </w:r>
      <w:r>
        <w:rPr>
          <w:i/>
          <w:iCs/>
          <w:color w:val="181818"/>
        </w:rPr>
        <w:t>prescribed fi</w:t>
      </w:r>
      <w:r w:rsidRPr="00502852">
        <w:rPr>
          <w:i/>
          <w:iCs/>
          <w:color w:val="181818"/>
        </w:rPr>
        <w:t>re or other “treatments” are not needed as a</w:t>
      </w:r>
      <w:r>
        <w:rPr>
          <w:i/>
          <w:iCs/>
          <w:color w:val="181818"/>
          <w:sz w:val="23"/>
          <w:szCs w:val="23"/>
        </w:rPr>
        <w:t xml:space="preserve"> </w:t>
      </w:r>
      <w:r w:rsidRPr="00502852">
        <w:rPr>
          <w:i/>
          <w:iCs/>
          <w:color w:val="181818"/>
        </w:rPr>
        <w:t>precondition to allowing mixed-intensity wildfire back into forests”</w:t>
      </w:r>
      <w:r w:rsidRPr="00502852">
        <w:rPr>
          <w:i/>
          <w:iCs/>
          <w:color w:val="181818"/>
          <w:sz w:val="23"/>
          <w:szCs w:val="23"/>
        </w:rPr>
        <w:t xml:space="preserve">. </w:t>
      </w:r>
    </w:p>
    <w:p w14:paraId="2C53BF98" w14:textId="77777777" w:rsidR="008F47E9" w:rsidRDefault="008F47E9" w:rsidP="008F47E9">
      <w:pPr>
        <w:autoSpaceDE w:val="0"/>
        <w:autoSpaceDN w:val="0"/>
        <w:adjustRightInd w:val="0"/>
        <w:rPr>
          <w:i/>
          <w:iCs/>
          <w:color w:val="181818"/>
          <w:sz w:val="23"/>
          <w:szCs w:val="23"/>
        </w:rPr>
      </w:pPr>
    </w:p>
    <w:p w14:paraId="23E9F6B9" w14:textId="77777777" w:rsidR="008F47E9" w:rsidRDefault="008F47E9" w:rsidP="008F47E9">
      <w:pPr>
        <w:autoSpaceDE w:val="0"/>
        <w:autoSpaceDN w:val="0"/>
        <w:adjustRightInd w:val="0"/>
        <w:rPr>
          <w:color w:val="181818"/>
          <w:sz w:val="23"/>
          <w:szCs w:val="23"/>
        </w:rPr>
      </w:pPr>
      <w:r>
        <w:rPr>
          <w:color w:val="181818"/>
          <w:sz w:val="23"/>
          <w:szCs w:val="23"/>
        </w:rPr>
        <w:t xml:space="preserve">Downing et al. 2022 demonstrates the need to focus fuels efforts on private lands [where homes/developments are]. The FS here fails to provide an adequate baseline of fuels situations, fails to address hardening of </w:t>
      </w:r>
      <w:proofErr w:type="gramStart"/>
      <w:r>
        <w:rPr>
          <w:color w:val="181818"/>
          <w:sz w:val="23"/>
          <w:szCs w:val="23"/>
        </w:rPr>
        <w:t>home</w:t>
      </w:r>
      <w:proofErr w:type="gramEnd"/>
      <w:r>
        <w:rPr>
          <w:color w:val="181818"/>
          <w:sz w:val="23"/>
          <w:szCs w:val="23"/>
        </w:rPr>
        <w:t xml:space="preserve"> and assess what actions have been taken. At actual interfaces on private lands and fails to consider a range of alternatives focused on treatments there. We Object to </w:t>
      </w:r>
      <w:r>
        <w:rPr>
          <w:color w:val="181818"/>
          <w:sz w:val="23"/>
          <w:szCs w:val="23"/>
        </w:rPr>
        <w:lastRenderedPageBreak/>
        <w:t xml:space="preserve">these EA NEPA analysis failures and lack of a hard look at risks, and lack of effective mandatory monitoring and feedback – such as triggers for stopping more burns. </w:t>
      </w:r>
    </w:p>
    <w:p w14:paraId="61AADC24" w14:textId="77777777" w:rsidR="008F47E9" w:rsidRDefault="008F47E9" w:rsidP="008F47E9">
      <w:pPr>
        <w:autoSpaceDE w:val="0"/>
        <w:autoSpaceDN w:val="0"/>
        <w:adjustRightInd w:val="0"/>
        <w:rPr>
          <w:color w:val="181818"/>
          <w:sz w:val="23"/>
          <w:szCs w:val="23"/>
        </w:rPr>
      </w:pPr>
    </w:p>
    <w:p w14:paraId="72CC2F1C" w14:textId="77777777" w:rsidR="008F47E9" w:rsidRDefault="008F47E9" w:rsidP="008F47E9">
      <w:pPr>
        <w:autoSpaceDE w:val="0"/>
        <w:autoSpaceDN w:val="0"/>
        <w:adjustRightInd w:val="0"/>
        <w:rPr>
          <w:color w:val="181818"/>
        </w:rPr>
      </w:pPr>
      <w:r w:rsidRPr="004F48EA">
        <w:rPr>
          <w:color w:val="181818"/>
        </w:rPr>
        <w:t>An OSU news article describes</w:t>
      </w:r>
      <w:r>
        <w:rPr>
          <w:color w:val="181818"/>
        </w:rPr>
        <w:t xml:space="preserve"> the flawed paradigm that the FS embraces with this project</w:t>
      </w:r>
      <w:r w:rsidRPr="004F48EA">
        <w:rPr>
          <w:color w:val="181818"/>
        </w:rPr>
        <w:t>:</w:t>
      </w:r>
    </w:p>
    <w:p w14:paraId="1E3843CE" w14:textId="77777777" w:rsidR="008F47E9" w:rsidRPr="004F48EA" w:rsidRDefault="008F47E9" w:rsidP="008F47E9">
      <w:pPr>
        <w:autoSpaceDE w:val="0"/>
        <w:autoSpaceDN w:val="0"/>
        <w:adjustRightInd w:val="0"/>
        <w:rPr>
          <w:color w:val="181818"/>
        </w:rPr>
      </w:pPr>
    </w:p>
    <w:p w14:paraId="6F8DE843" w14:textId="77777777" w:rsidR="008F47E9" w:rsidRPr="004F48EA" w:rsidRDefault="008F47E9" w:rsidP="008F47E9">
      <w:pPr>
        <w:autoSpaceDE w:val="0"/>
        <w:autoSpaceDN w:val="0"/>
        <w:adjustRightInd w:val="0"/>
      </w:pPr>
      <w:r w:rsidRPr="004F48EA">
        <w:t>“</w:t>
      </w:r>
      <w:r w:rsidRPr="00BF25B1">
        <w:rPr>
          <w:i/>
          <w:iCs/>
        </w:rPr>
        <w:t>In the old framing, public agencies bear the primary responsibility for managing and mitigating cross-boundary risk and protecting our communities, with their efforts focused on prevention, fuel reduction and suppression,” Dunn said. “This has been the dominant management approach of years past, which is failing us.” The Findings, published today in Nature Scientific Reports, follow by a few weeks the Forest Service’s release of a new 10-year Year strategy, Confronting the Wildfire Crisis. The strategy aims for a change in paradigm within the agency, Dunn said. “We are long overdue for policies and actions that support a paradigm shift,” he said</w:t>
      </w:r>
      <w:r w:rsidRPr="004F48EA">
        <w:t>.</w:t>
      </w:r>
    </w:p>
    <w:p w14:paraId="3214358C" w14:textId="77777777" w:rsidR="008F47E9" w:rsidRDefault="008F47E9" w:rsidP="008F47E9"/>
    <w:p w14:paraId="4C570237" w14:textId="4301EBEE" w:rsidR="008F47E9" w:rsidRDefault="008F47E9" w:rsidP="008F47E9">
      <w:r>
        <w:t xml:space="preserve">This </w:t>
      </w:r>
      <w:r w:rsidR="00302EDF">
        <w:t>Boise</w:t>
      </w:r>
      <w:r>
        <w:t xml:space="preserve"> Fire EA project (and the huge number of additional projects already undertaken, proposed or foreseeable in the Boise</w:t>
      </w:r>
      <w:r w:rsidR="00302EDF">
        <w:t>,</w:t>
      </w:r>
      <w:r>
        <w:t xml:space="preserve"> Payette</w:t>
      </w:r>
      <w:r w:rsidR="00935FDB">
        <w:t>, state lands and private lands</w:t>
      </w:r>
      <w:r>
        <w:t xml:space="preserve"> and adjacent </w:t>
      </w:r>
      <w:r w:rsidR="00935FDB">
        <w:t>Forests</w:t>
      </w:r>
      <w:r>
        <w:t xml:space="preserve">) would impact a large area of very weed-susceptible wild lands and fish and wildlife habitats </w:t>
      </w:r>
      <w:r w:rsidR="00302EDF">
        <w:t>quite distant</w:t>
      </w:r>
      <w:r>
        <w:t xml:space="preserve"> from houses, but </w:t>
      </w:r>
      <w:r w:rsidR="00302EDF">
        <w:t xml:space="preserve">the FS resorts to </w:t>
      </w:r>
      <w:r>
        <w:t>us</w:t>
      </w:r>
      <w:r w:rsidR="00302EDF">
        <w:t xml:space="preserve">ing </w:t>
      </w:r>
      <w:r>
        <w:t>claims of fire suppression and fire fearmongering</w:t>
      </w:r>
      <w:r w:rsidR="00302EDF">
        <w:t xml:space="preserve"> derived from flawed </w:t>
      </w:r>
      <w:proofErr w:type="spellStart"/>
      <w:r w:rsidR="00302EDF">
        <w:t>out-dated</w:t>
      </w:r>
      <w:proofErr w:type="spellEnd"/>
      <w:r w:rsidR="00302EDF">
        <w:t xml:space="preserve"> models</w:t>
      </w:r>
      <w:r>
        <w:t>. By drastically reducing protective maturing, mature and old growth forested vegetative cover (</w:t>
      </w:r>
      <w:r w:rsidR="00302EDF">
        <w:t>including trees and forest expanses</w:t>
      </w:r>
      <w:r>
        <w:t xml:space="preserve"> harmed as collateral damage</w:t>
      </w:r>
      <w:r w:rsidR="00302EDF">
        <w:t xml:space="preserve"> – by wounded trees drawing in insects that infest the surrounding forest</w:t>
      </w:r>
      <w:r>
        <w:t xml:space="preserve">), this project (and the many others that are planned and/or foreseeable) will reduce the ability of the land to retain snow cover, and result in more extreme runoff events with higher erosive effects exposing vulnerable treatment-disturbed soils to elevated erosion rates. It would remove shading vegetation that helps retain moisture on the site so that water is slowly released from the system to provide sustainable perennial flows. Not only will forested cover shading and cooling moisture-trapping protection be greatly diminished by the project, </w:t>
      </w:r>
      <w:proofErr w:type="gramStart"/>
      <w:r w:rsidR="004154AB">
        <w:t xml:space="preserve">project </w:t>
      </w:r>
      <w:r>
        <w:t>site conditions will</w:t>
      </w:r>
      <w:proofErr w:type="gramEnd"/>
      <w:r>
        <w:t xml:space="preserve"> become harsher due to increased temperatures and other weather changes resulting from climate change stress. This will amplify and worsen the adverse effects of climate change stresses including erosive runoff and loss of essential elements of riparian and aquatic habitats. It will also make lands more susceptible to fires, not less. We Object to the EA’s failure to take a hard and honest look at these harmful foreseeable outcomes and risks under NEPA.</w:t>
      </w:r>
    </w:p>
    <w:p w14:paraId="40FCE753" w14:textId="77777777" w:rsidR="008F47E9" w:rsidRDefault="008F47E9" w:rsidP="008F47E9"/>
    <w:p w14:paraId="414331D8" w14:textId="1540AEFF" w:rsidR="008F47E9" w:rsidRDefault="008F47E9" w:rsidP="008F47E9">
      <w:r>
        <w:t xml:space="preserve">We Object that the FS has not taken a hard look under NEPA at </w:t>
      </w:r>
      <w:r w:rsidR="00935FDB">
        <w:t xml:space="preserve">current condition of springs, meadows, </w:t>
      </w:r>
      <w:r>
        <w:t xml:space="preserve">watersheds and drainage networks to determine if the effects of this project (added on top of existing high levels of grazing disturbance and many logged and treated and moderately to heavily </w:t>
      </w:r>
      <w:proofErr w:type="spellStart"/>
      <w:r>
        <w:t>roaded</w:t>
      </w:r>
      <w:proofErr w:type="spellEnd"/>
      <w:r>
        <w:t xml:space="preserve"> areas that already are present in these same watersheds) will result in much more erratic stream flows, erosion, sedimentation and ultimately flow losses – as well as jeopardize Bull Trout and other native salmonid habitats and populations. The EA lacks the baseline data on current conditions </w:t>
      </w:r>
      <w:r w:rsidR="009C4D1A">
        <w:t xml:space="preserve">on flows, perennial vs. intermittent vs. ephemeral drainage segments, </w:t>
      </w:r>
      <w:r>
        <w:t xml:space="preserve">and </w:t>
      </w:r>
      <w:r w:rsidR="009C4D1A">
        <w:t xml:space="preserve">viability and connectivity of </w:t>
      </w:r>
      <w:r>
        <w:t xml:space="preserve">populations of aquatic species </w:t>
      </w:r>
      <w:r w:rsidR="009C4D1A">
        <w:t>needed</w:t>
      </w:r>
      <w:r>
        <w:t xml:space="preserve"> to determine of populations can withstand major added fire and mechanical “treatment” disturbances. Please provide detailed stream and spring flow rate information and mapping of all </w:t>
      </w:r>
      <w:proofErr w:type="gramStart"/>
      <w:r>
        <w:t>perennial</w:t>
      </w:r>
      <w:proofErr w:type="gramEnd"/>
      <w:r>
        <w:t xml:space="preserve"> vs. intermittent vs. ephemeral water flow segments of streams. Full and detailed mapping and analysis of existing springs and moist areas must be provided. All RHCAs must be avoided. The FS must consider all areas surrounding springs to be RHCAs. Please provide detailed mapping and analysis of all </w:t>
      </w:r>
      <w:r>
        <w:lastRenderedPageBreak/>
        <w:t xml:space="preserve">springs, fens, boggy areas, meadows -and full and detailed assessment of the impacts of livestock grazing on the ecological conditions of all riparian sites. </w:t>
      </w:r>
    </w:p>
    <w:p w14:paraId="49DC0B60" w14:textId="77777777" w:rsidR="008F47E9" w:rsidRDefault="008F47E9" w:rsidP="008F47E9"/>
    <w:p w14:paraId="19AD4EE6" w14:textId="0BDA10B0" w:rsidR="008F47E9" w:rsidRDefault="008F47E9" w:rsidP="008F47E9">
      <w:r>
        <w:t>Utah research shows potential for the project killing trees resulting in stream flow losses – instead of claims of flow increases</w:t>
      </w:r>
      <w:r w:rsidR="00935FDB">
        <w:t xml:space="preserve"> sometimes made by pro-logging interests</w:t>
      </w:r>
      <w:r>
        <w:t xml:space="preserve">. Note the author refers to beetle kills as “a natural thinning event”: </w:t>
      </w:r>
    </w:p>
    <w:p w14:paraId="28B88C0C" w14:textId="77777777" w:rsidR="008F47E9" w:rsidRPr="00066CE5" w:rsidRDefault="008F47E9" w:rsidP="008F47E9"/>
    <w:p w14:paraId="4AE16E91" w14:textId="77777777" w:rsidR="008F47E9" w:rsidRPr="0003485C" w:rsidRDefault="008F47E9" w:rsidP="008F47E9">
      <w:pPr>
        <w:rPr>
          <w:i/>
          <w:iCs/>
          <w:color w:val="333333"/>
        </w:rPr>
      </w:pPr>
      <w:r w:rsidRPr="00C33B9A">
        <w:rPr>
          <w:i/>
          <w:iCs/>
        </w:rPr>
        <w:t>“</w:t>
      </w:r>
      <w:r w:rsidRPr="00C33B9A">
        <w:rPr>
          <w:i/>
          <w:iCs/>
          <w:color w:val="333333"/>
        </w:rPr>
        <w:t xml:space="preserve">That ‘natural thinning event,’ I have not used that phrase and I really like it,” said Sara </w:t>
      </w:r>
      <w:proofErr w:type="spellStart"/>
      <w:r w:rsidRPr="00C33B9A">
        <w:rPr>
          <w:i/>
          <w:iCs/>
          <w:color w:val="333333"/>
        </w:rPr>
        <w:t>Goeking</w:t>
      </w:r>
      <w:proofErr w:type="spellEnd"/>
      <w:r w:rsidRPr="00C33B9A">
        <w:rPr>
          <w:i/>
          <w:iCs/>
          <w:color w:val="333333"/>
        </w:rPr>
        <w:t>, a biological scientist with the U.S. Forest Service Rocky Mountain Research Station, “... That’s what the mountain pine beetle epidemic really was. And there were a handful of studies that showed water yield didn’t increase, it didn’t change. Some of them found some decreased water yield.”</w:t>
      </w:r>
      <w:r>
        <w:rPr>
          <w:color w:val="333333"/>
        </w:rPr>
        <w:t xml:space="preserve"> </w:t>
      </w:r>
      <w:r w:rsidRPr="00066CE5">
        <w:rPr>
          <w:color w:val="333333"/>
        </w:rPr>
        <w:t>A</w:t>
      </w:r>
      <w:r>
        <w:rPr>
          <w:color w:val="333333"/>
        </w:rPr>
        <w:t>lso</w:t>
      </w:r>
      <w:r w:rsidRPr="00066CE5">
        <w:rPr>
          <w:color w:val="333333"/>
        </w:rPr>
        <w:t>: “</w:t>
      </w:r>
      <w:r w:rsidRPr="0003485C">
        <w:rPr>
          <w:i/>
          <w:iCs/>
          <w:color w:val="333333"/>
        </w:rPr>
        <w:t xml:space="preserve">It ran counter to prevailing beliefs at the time — forestry scientists had hypothesized since at least the 1960s that reduced forest cover would yield more water. While working on her Ph.D. in watershed sciences at Utah State University, </w:t>
      </w:r>
      <w:proofErr w:type="spellStart"/>
      <w:r w:rsidRPr="0003485C">
        <w:rPr>
          <w:i/>
          <w:iCs/>
          <w:color w:val="333333"/>
        </w:rPr>
        <w:t>Goeking</w:t>
      </w:r>
      <w:proofErr w:type="spellEnd"/>
      <w:r w:rsidRPr="0003485C">
        <w:rPr>
          <w:i/>
          <w:iCs/>
          <w:color w:val="333333"/>
        </w:rPr>
        <w:t xml:space="preserve"> wanted to explore why it wasn’t always the case in forests across the West.</w:t>
      </w:r>
    </w:p>
    <w:p w14:paraId="455B9215" w14:textId="77777777" w:rsidR="008F47E9" w:rsidRPr="0003485C" w:rsidRDefault="008F47E9" w:rsidP="008F47E9">
      <w:pPr>
        <w:pStyle w:val="body-raw"/>
        <w:spacing w:before="270" w:beforeAutospacing="0" w:after="270" w:afterAutospacing="0"/>
        <w:rPr>
          <w:i/>
          <w:iCs/>
          <w:color w:val="333333"/>
        </w:rPr>
      </w:pPr>
      <w:r w:rsidRPr="0003485C">
        <w:rPr>
          <w:i/>
          <w:iCs/>
          <w:color w:val="333333"/>
        </w:rPr>
        <w:t>“Most of the studies were done in wetter places,” she said. “No one ever really thought maybe that doesn’t hold true everywhere.”</w:t>
      </w:r>
    </w:p>
    <w:p w14:paraId="65000E90" w14:textId="77777777" w:rsidR="008F47E9" w:rsidRPr="0003485C" w:rsidRDefault="008F47E9" w:rsidP="008F47E9">
      <w:pPr>
        <w:pStyle w:val="body-raw"/>
        <w:spacing w:before="270" w:beforeAutospacing="0" w:after="270" w:afterAutospacing="0"/>
        <w:rPr>
          <w:i/>
          <w:iCs/>
          <w:color w:val="333333"/>
        </w:rPr>
      </w:pPr>
      <w:proofErr w:type="spellStart"/>
      <w:r w:rsidRPr="0003485C">
        <w:rPr>
          <w:i/>
          <w:iCs/>
          <w:color w:val="333333"/>
        </w:rPr>
        <w:t>Goeking</w:t>
      </w:r>
      <w:proofErr w:type="spellEnd"/>
      <w:r w:rsidRPr="0003485C">
        <w:rPr>
          <w:i/>
          <w:iCs/>
          <w:color w:val="333333"/>
        </w:rPr>
        <w:t xml:space="preserve"> collected data on forest disturbances like beetle outbreaks, </w:t>
      </w:r>
      <w:proofErr w:type="gramStart"/>
      <w:r w:rsidRPr="0003485C">
        <w:rPr>
          <w:i/>
          <w:iCs/>
          <w:color w:val="333333"/>
        </w:rPr>
        <w:t>wildfire</w:t>
      </w:r>
      <w:proofErr w:type="gramEnd"/>
      <w:r w:rsidRPr="0003485C">
        <w:rPr>
          <w:i/>
          <w:iCs/>
          <w:color w:val="333333"/>
        </w:rPr>
        <w:t xml:space="preserve"> and drought at 159 watersheds across the region, including some in the Uinta Mountains. She also analyzed streamflow measurements and climate information for those sites over a 20-year period”.</w:t>
      </w:r>
    </w:p>
    <w:p w14:paraId="4E3B8979" w14:textId="77777777" w:rsidR="008F47E9" w:rsidRPr="0003485C" w:rsidRDefault="008F47E9" w:rsidP="008F47E9">
      <w:pPr>
        <w:pStyle w:val="NormalWeb"/>
        <w:rPr>
          <w:i/>
          <w:iCs/>
        </w:rPr>
      </w:pPr>
      <w:r w:rsidRPr="0003485C">
        <w:rPr>
          <w:i/>
          <w:iCs/>
          <w:color w:val="333333"/>
        </w:rPr>
        <w:t>“</w:t>
      </w:r>
      <w:proofErr w:type="gramStart"/>
      <w:r w:rsidRPr="0003485C">
        <w:rPr>
          <w:i/>
          <w:iCs/>
        </w:rPr>
        <w:t>the</w:t>
      </w:r>
      <w:proofErr w:type="gramEnd"/>
      <w:r w:rsidRPr="0003485C">
        <w:rPr>
          <w:i/>
          <w:iCs/>
        </w:rPr>
        <w:t xml:space="preserve"> generally held hypothesis that forest cover and streamflow are inversely related is not universal in semi-arid western watersheds”.</w:t>
      </w:r>
    </w:p>
    <w:p w14:paraId="5D15B4A8" w14:textId="77777777" w:rsidR="008F47E9" w:rsidRPr="0003485C" w:rsidRDefault="008F47E9" w:rsidP="008F47E9">
      <w:pPr>
        <w:pStyle w:val="NormalWeb"/>
        <w:rPr>
          <w:i/>
          <w:iCs/>
        </w:rPr>
      </w:pPr>
      <w:r w:rsidRPr="0003485C">
        <w:rPr>
          <w:i/>
          <w:iCs/>
        </w:rPr>
        <w:t>“Thus, significantly decreased streamflow was more prevalent in disturbed than undisturbed watersheds, counter to commonly held expectations. Increased streamflow in 44% (8 of 18) of undisturbed watersheds coincided with higher precipitation overall in 2010–2019 compared to 2000–2009. Multiple regression analysis showed that mortality explains some variability in ΔQ that is not explained by climatic drivers, and that the direction of streamflow response to mortality (i.e., increase vs. decrease) is affected by aridity.”</w:t>
      </w:r>
    </w:p>
    <w:p w14:paraId="24C078BC" w14:textId="77777777" w:rsidR="008F47E9" w:rsidRDefault="008F47E9" w:rsidP="008F47E9">
      <w:pPr>
        <w:rPr>
          <w:rStyle w:val="Hyperlink"/>
          <w:rFonts w:eastAsiaTheme="majorEastAsia"/>
        </w:rPr>
      </w:pPr>
      <w:hyperlink r:id="rId47" w:history="1">
        <w:r w:rsidRPr="008F72DF">
          <w:rPr>
            <w:rStyle w:val="Hyperlink"/>
            <w:rFonts w:eastAsiaTheme="majorEastAsia"/>
          </w:rPr>
          <w:t>https://www.sltrib.com/news/environment/2023/02/11/scientists-say-thinning-forests/</w:t>
        </w:r>
      </w:hyperlink>
      <w:r>
        <w:rPr>
          <w:rStyle w:val="Hyperlink"/>
          <w:rFonts w:eastAsiaTheme="majorEastAsia"/>
        </w:rPr>
        <w:t>.</w:t>
      </w:r>
    </w:p>
    <w:p w14:paraId="06E486C3" w14:textId="77777777" w:rsidR="008F47E9" w:rsidRDefault="008F47E9" w:rsidP="008F47E9">
      <w:pPr>
        <w:rPr>
          <w:rStyle w:val="Hyperlink"/>
          <w:rFonts w:eastAsiaTheme="majorEastAsia"/>
        </w:rPr>
      </w:pPr>
    </w:p>
    <w:p w14:paraId="08129EBD" w14:textId="77777777" w:rsidR="008F47E9" w:rsidRDefault="008F47E9" w:rsidP="008F47E9">
      <w:r>
        <w:t xml:space="preserve">Snowpack is essential to provide sustainable Forest system water flows, however climate change is reducing </w:t>
      </w:r>
      <w:proofErr w:type="gramStart"/>
      <w:r>
        <w:t>snow pack</w:t>
      </w:r>
      <w:proofErr w:type="gramEnd"/>
      <w:r>
        <w:t xml:space="preserve"> persistence. Drastic Payette Fire EA-caused reduction in shading forest and other woody watershed cover will also reduce snow persistence and result in a longer fire season, and reduced aquifer recharge. See also Hammond Dissertation 2018, </w:t>
      </w:r>
      <w:proofErr w:type="gramStart"/>
      <w:r>
        <w:t>describing</w:t>
      </w:r>
      <w:proofErr w:type="gramEnd"/>
      <w:r>
        <w:t xml:space="preserve"> </w:t>
      </w:r>
    </w:p>
    <w:p w14:paraId="4D607F78" w14:textId="77777777" w:rsidR="008F47E9" w:rsidRDefault="008F47E9" w:rsidP="008F47E9">
      <w:hyperlink r:id="rId48" w:history="1">
        <w:r w:rsidRPr="00E23BAD">
          <w:rPr>
            <w:rStyle w:val="Hyperlink"/>
            <w:rFonts w:eastAsiaTheme="majorEastAsia"/>
          </w:rPr>
          <w:t>https://mountainscholar.org/bitstream/handle/10217/193128/Hammond_colostate_0053A_15153.pdf?sequence=1</w:t>
        </w:r>
      </w:hyperlink>
    </w:p>
    <w:p w14:paraId="0A06EB06" w14:textId="77777777" w:rsidR="008F47E9" w:rsidRPr="00120F3A" w:rsidRDefault="008F47E9" w:rsidP="008F47E9">
      <w:pPr>
        <w:pStyle w:val="NormalWeb"/>
        <w:rPr>
          <w:i/>
          <w:iCs/>
        </w:rPr>
      </w:pPr>
      <w:r w:rsidRPr="00120F3A">
        <w:rPr>
          <w:i/>
          <w:iCs/>
        </w:rPr>
        <w:t>“</w:t>
      </w:r>
      <w:r w:rsidRPr="00120F3A">
        <w:rPr>
          <w:rFonts w:ascii="TimesNewRoman" w:hAnsi="TimesNewRoman"/>
          <w:i/>
          <w:iCs/>
        </w:rPr>
        <w:t xml:space="preserve">Loss of concentrated melt from persistent snowpacks may lead to lower streamflow and compromise deep drainage, and thus aquifer recharge, in semi-arid cold regions. The consequences of streamflow and groundwater recharge loss could be severe in regions already water-stressed, and this needs to be addressed in long-term water supply planning”. </w:t>
      </w:r>
    </w:p>
    <w:p w14:paraId="46730325" w14:textId="77777777" w:rsidR="008F47E9" w:rsidRPr="00120F3A" w:rsidRDefault="008F47E9" w:rsidP="008F47E9">
      <w:pPr>
        <w:pStyle w:val="NormalWeb"/>
      </w:pPr>
      <w:r>
        <w:lastRenderedPageBreak/>
        <w:t>Also see Biederman et al. 2015, “</w:t>
      </w:r>
      <w:r w:rsidRPr="00120F3A">
        <w:rPr>
          <w:i/>
          <w:iCs/>
          <w:color w:val="003F72"/>
        </w:rPr>
        <w:t>Recent tree die-off has little effect on streamflow in contrast to expected increases from historical studies”.</w:t>
      </w:r>
    </w:p>
    <w:p w14:paraId="454C8499" w14:textId="77777777" w:rsidR="008F47E9" w:rsidRPr="00120F3A" w:rsidRDefault="008F47E9" w:rsidP="008F47E9">
      <w:hyperlink r:id="rId49" w:history="1">
        <w:r w:rsidRPr="00120F3A">
          <w:rPr>
            <w:rStyle w:val="Hyperlink"/>
            <w:rFonts w:eastAsiaTheme="majorEastAsia"/>
          </w:rPr>
          <w:t>http://naes.agnt.unr.edu/PMS/Pubs/687_2015_04.pdf</w:t>
        </w:r>
      </w:hyperlink>
    </w:p>
    <w:p w14:paraId="2387B97A" w14:textId="77777777" w:rsidR="008F47E9" w:rsidRDefault="008F47E9" w:rsidP="008F47E9">
      <w:pPr>
        <w:spacing w:before="100" w:beforeAutospacing="1" w:after="100" w:afterAutospacing="1"/>
      </w:pPr>
      <w:r w:rsidRPr="00120F3A">
        <w:rPr>
          <w:color w:val="211E1E"/>
        </w:rPr>
        <w:t>“</w:t>
      </w:r>
      <w:r w:rsidRPr="00120F3A">
        <w:rPr>
          <w:i/>
          <w:iCs/>
          <w:color w:val="211E1E"/>
        </w:rPr>
        <w:t xml:space="preserve">Time-trend analysis revealed post-die-off streamflow </w:t>
      </w:r>
      <w:r w:rsidRPr="00120F3A">
        <w:rPr>
          <w:i/>
          <w:iCs/>
          <w:color w:val="211E1E"/>
          <w:u w:val="single"/>
        </w:rPr>
        <w:t>decreased in three catchments by 11–29%,</w:t>
      </w:r>
      <w:r w:rsidRPr="00120F3A">
        <w:rPr>
          <w:i/>
          <w:iCs/>
          <w:color w:val="211E1E"/>
        </w:rPr>
        <w:t xml:space="preserve"> with no change in the other five catchments. Although counter to initial expectations, these results are consistent with increased transpiration by surviving vegetation and the growing body of literature documenting increased snow sublimation and evaporation from the subcanopy following die-off in water-limited, snow-dominated forests. The observations presented here </w:t>
      </w:r>
      <w:r w:rsidRPr="00120F3A">
        <w:rPr>
          <w:i/>
          <w:iCs/>
          <w:color w:val="211E1E"/>
          <w:u w:val="single"/>
        </w:rPr>
        <w:t>challenge the widespread expectation that streamflow will increase following beetle-induced forest die-off and highlight the</w:t>
      </w:r>
      <w:r w:rsidRPr="00120F3A">
        <w:rPr>
          <w:color w:val="211E1E"/>
          <w:u w:val="single"/>
        </w:rPr>
        <w:t xml:space="preserve"> </w:t>
      </w:r>
      <w:r w:rsidRPr="00120F3A">
        <w:rPr>
          <w:i/>
          <w:iCs/>
          <w:color w:val="211E1E"/>
          <w:u w:val="single"/>
        </w:rPr>
        <w:t>need to better understand the processes driving hydrologic response to forest disturbance</w:t>
      </w:r>
      <w:r w:rsidRPr="00120F3A">
        <w:rPr>
          <w:i/>
          <w:iCs/>
          <w:color w:val="211E1E"/>
        </w:rPr>
        <w:t>”.</w:t>
      </w:r>
      <w:r w:rsidRPr="00120F3A">
        <w:rPr>
          <w:color w:val="211E1E"/>
        </w:rPr>
        <w:t xml:space="preserve"> </w:t>
      </w:r>
    </w:p>
    <w:p w14:paraId="28E33345" w14:textId="5331BAE7" w:rsidR="008F47E9" w:rsidRDefault="008F47E9" w:rsidP="008F47E9">
      <w:r>
        <w:t xml:space="preserve">Additionally, the Fire EA project will generate large amounts of ash during burning - with foreseeable </w:t>
      </w:r>
      <w:r w:rsidR="00935FDB">
        <w:t xml:space="preserve">wind erosion of ash on the surface resulting in </w:t>
      </w:r>
      <w:r>
        <w:t xml:space="preserve">deposition on snowpacks from FS winter-spring burns that have been increasingly conducted during, and following burns there will be soil erosion and dust for years following burning. Livestock grazing soil disturbance and trampling-caused destruction of </w:t>
      </w:r>
      <w:proofErr w:type="spellStart"/>
      <w:r>
        <w:t>microbiotic</w:t>
      </w:r>
      <w:proofErr w:type="spellEnd"/>
      <w:r>
        <w:t xml:space="preserve"> crusts is also a serious concern. The fire and other activity destroy crusts, the grazing </w:t>
      </w:r>
      <w:proofErr w:type="gramStart"/>
      <w:r>
        <w:t>prevents</w:t>
      </w:r>
      <w:proofErr w:type="gramEnd"/>
      <w:r>
        <w:t xml:space="preserve"> or retards crust recover, excessive dust is produced. We Object to the failure to quantify and take a hard look under NEPA at baseline and treatment-generated erosion in wind and water.</w:t>
      </w:r>
    </w:p>
    <w:p w14:paraId="2F32AF84" w14:textId="77777777" w:rsidR="008F47E9" w:rsidRDefault="008F47E9" w:rsidP="008F47E9"/>
    <w:p w14:paraId="46841F70" w14:textId="77777777" w:rsidR="008F47E9" w:rsidRDefault="008F47E9" w:rsidP="008F47E9">
      <w:r>
        <w:t xml:space="preserve">See for example, </w:t>
      </w:r>
      <w:hyperlink r:id="rId50" w:history="1">
        <w:r w:rsidRPr="00E23BAD">
          <w:rPr>
            <w:rStyle w:val="Hyperlink"/>
            <w:rFonts w:eastAsiaTheme="majorEastAsia"/>
          </w:rPr>
          <w:t>https://yaleclimateconnections.org/2018/03/dust-on-snowpack-a-gas-pedal-for-snowmelt/</w:t>
        </w:r>
      </w:hyperlink>
      <w:r>
        <w:t xml:space="preserve"> , “</w:t>
      </w:r>
      <w:r w:rsidRPr="00FB281B">
        <w:rPr>
          <w:i/>
          <w:iCs/>
        </w:rPr>
        <w:t>Dust on snowpack a gas pedal for snowmelt</w:t>
      </w:r>
      <w:r>
        <w:t xml:space="preserve">”. </w:t>
      </w:r>
    </w:p>
    <w:p w14:paraId="55B6E646" w14:textId="77777777" w:rsidR="008F47E9" w:rsidRDefault="008F47E9" w:rsidP="008F47E9"/>
    <w:p w14:paraId="64ACFC6B" w14:textId="24BF100F" w:rsidR="008F47E9" w:rsidRDefault="008F47E9" w:rsidP="008F47E9">
      <w:r>
        <w:t xml:space="preserve">How much will the </w:t>
      </w:r>
      <w:r w:rsidR="00935FDB">
        <w:t xml:space="preserve">SWIRL </w:t>
      </w:r>
      <w:r>
        <w:t xml:space="preserve">Fire EA activities increase ash deposition </w:t>
      </w:r>
      <w:proofErr w:type="gramStart"/>
      <w:r>
        <w:t>and also</w:t>
      </w:r>
      <w:proofErr w:type="gramEnd"/>
      <w:r>
        <w:t xml:space="preserve"> dust? What is the current baseline dust production? What is the erosion hazard for all project area soils? How is grazing currently impacting erosion rates? Please provide data and analysis - including of wind patterns and other information necessary to understand ash and dust deposition. This all heightens the risk and uncertainty of this loose non-site specific</w:t>
      </w:r>
      <w:r w:rsidR="009C4D1A">
        <w:t xml:space="preserve"> vague</w:t>
      </w:r>
      <w:r>
        <w:t xml:space="preserve"> CBM scheme. We Object to the failure to take a hard look at </w:t>
      </w:r>
      <w:proofErr w:type="gramStart"/>
      <w:r>
        <w:t>all of</w:t>
      </w:r>
      <w:proofErr w:type="gramEnd"/>
      <w:r>
        <w:t xml:space="preserve"> these significant foreseeable adverse effects.</w:t>
      </w:r>
    </w:p>
    <w:p w14:paraId="5B5C91C6" w14:textId="77777777" w:rsidR="008F47E9" w:rsidRDefault="008F47E9" w:rsidP="008F47E9"/>
    <w:p w14:paraId="089B8B5D" w14:textId="77777777" w:rsidR="00B92379" w:rsidRDefault="008F47E9" w:rsidP="008F47E9">
      <w:r>
        <w:t xml:space="preserve">An EIS must be prepared to examine the host of adverse and other direct, indirect and cumulative impacts of this severe proposed project disturbance to the area watersheds, to streams and springs and their replenishment, to soils and protective </w:t>
      </w:r>
      <w:proofErr w:type="spellStart"/>
      <w:r>
        <w:t>microbiotic</w:t>
      </w:r>
      <w:proofErr w:type="spellEnd"/>
      <w:r>
        <w:t xml:space="preserve"> crusts (mosses, algae, lichens that help protect lands from weeds, sequester CO2, and prevent soil erosion), to diverse and complexly interspersed native vegetation communities, to sensitive and rare plant and animal communities and populations, to very important Inventoried Roadless Areas and other wild land natural and scenic values, irreplaceable cultural sites, and other values. </w:t>
      </w:r>
      <w:r w:rsidR="00B3742E">
        <w:t xml:space="preserve">We Object to the lack of an EIS – as this massive disturbance clearly rises to the level of significant effects. </w:t>
      </w:r>
    </w:p>
    <w:p w14:paraId="338D2ED6" w14:textId="77777777" w:rsidR="00B92379" w:rsidRDefault="00B92379" w:rsidP="008F47E9"/>
    <w:p w14:paraId="09515145" w14:textId="269A1B0E" w:rsidR="008F47E9" w:rsidRDefault="00B3742E" w:rsidP="008F47E9">
      <w:r>
        <w:t xml:space="preserve">We also strongly Object to </w:t>
      </w:r>
      <w:r w:rsidR="00F04C61">
        <w:t>t</w:t>
      </w:r>
      <w:r w:rsidR="008F47E9">
        <w:t xml:space="preserve">he unexamined levels </w:t>
      </w:r>
      <w:r w:rsidR="00F04C61">
        <w:t xml:space="preserve">and adverse impacts </w:t>
      </w:r>
      <w:r w:rsidR="008F47E9">
        <w:t xml:space="preserve">of </w:t>
      </w:r>
      <w:r w:rsidR="00012BFC">
        <w:t xml:space="preserve">domestic livestock </w:t>
      </w:r>
      <w:r w:rsidR="008F47E9">
        <w:t>grazing</w:t>
      </w:r>
      <w:r w:rsidR="00F04C61">
        <w:t xml:space="preserve"> on sensitive, MIS, ESA-listed and migratory bird species habitats and populations. The FS ignores a hard look at:</w:t>
      </w:r>
      <w:r w:rsidR="008F47E9">
        <w:t xml:space="preserve"> </w:t>
      </w:r>
      <w:r w:rsidR="00012BFC">
        <w:t xml:space="preserve">the old and </w:t>
      </w:r>
      <w:proofErr w:type="spellStart"/>
      <w:r w:rsidR="00012BFC">
        <w:t>out-dated</w:t>
      </w:r>
      <w:proofErr w:type="spellEnd"/>
      <w:r w:rsidR="00012BFC">
        <w:t xml:space="preserve"> </w:t>
      </w:r>
      <w:r w:rsidR="008F47E9">
        <w:t>AMPs</w:t>
      </w:r>
      <w:r w:rsidR="00012BFC">
        <w:t xml:space="preserve"> and lack of current grazing analysis and land condition </w:t>
      </w:r>
      <w:r w:rsidR="00F04C61">
        <w:t xml:space="preserve">information and </w:t>
      </w:r>
      <w:r w:rsidR="00012BFC">
        <w:t>processes</w:t>
      </w:r>
      <w:r w:rsidR="00F04C61">
        <w:t xml:space="preserve"> – such as watershed erosional susceptibility due to </w:t>
      </w:r>
      <w:r w:rsidR="00F04C61">
        <w:lastRenderedPageBreak/>
        <w:t>combined grazing and now treatment disturbance;</w:t>
      </w:r>
      <w:r w:rsidR="00012BFC">
        <w:t xml:space="preserve"> the lack of grazing stocking, actual use, capability and suitability analyses</w:t>
      </w:r>
      <w:r w:rsidR="00F04C61">
        <w:t>;</w:t>
      </w:r>
      <w:r>
        <w:t xml:space="preserve"> </w:t>
      </w:r>
      <w:proofErr w:type="spellStart"/>
      <w:r w:rsidR="00012BFC">
        <w:t>out-dated</w:t>
      </w:r>
      <w:proofErr w:type="spellEnd"/>
      <w:r w:rsidR="008F47E9">
        <w:t xml:space="preserve"> </w:t>
      </w:r>
      <w:r w:rsidR="00F04C61">
        <w:t xml:space="preserve">or loose </w:t>
      </w:r>
      <w:r w:rsidR="008F47E9">
        <w:t>management schemes</w:t>
      </w:r>
      <w:r w:rsidR="00F04C61">
        <w:t>; specific</w:t>
      </w:r>
      <w:r w:rsidR="00012BFC">
        <w:t xml:space="preserve"> standards of use for both ri</w:t>
      </w:r>
      <w:r>
        <w:t>p</w:t>
      </w:r>
      <w:r w:rsidR="00012BFC">
        <w:t xml:space="preserve">arian </w:t>
      </w:r>
      <w:r w:rsidR="00F04C61">
        <w:t xml:space="preserve">(including spring) </w:t>
      </w:r>
      <w:r w:rsidR="00012BFC">
        <w:t>and upland areas</w:t>
      </w:r>
      <w:r w:rsidR="00F04C61">
        <w:t xml:space="preserve"> and monitoring showing compliance; </w:t>
      </w:r>
      <w:r w:rsidR="00012BFC">
        <w:t xml:space="preserve"> lack of concrete post-burn</w:t>
      </w:r>
      <w:r>
        <w:t xml:space="preserve">, </w:t>
      </w:r>
      <w:r w:rsidR="00012BFC">
        <w:t>post-treatment periods and any solid recovery cr</w:t>
      </w:r>
      <w:r>
        <w:t>i</w:t>
      </w:r>
      <w:r w:rsidR="00012BFC">
        <w:t>teri</w:t>
      </w:r>
      <w:r>
        <w:t>a</w:t>
      </w:r>
      <w:r w:rsidR="00012BFC">
        <w:t xml:space="preserve"> before grazing resumption </w:t>
      </w:r>
      <w:r w:rsidR="008F47E9">
        <w:t xml:space="preserve">will exacerbate and worsen the stresses of climate change and would hamper any recovery from the multiple disturbances being heaped in this landscape. See </w:t>
      </w:r>
      <w:proofErr w:type="spellStart"/>
      <w:r w:rsidR="008F47E9">
        <w:t>Beschta</w:t>
      </w:r>
      <w:proofErr w:type="spellEnd"/>
      <w:r w:rsidR="008F47E9">
        <w:t xml:space="preserve"> et al. 2012, 2014. Grazing makes lands LESS resilient and less able to recover from such severe vegetation disturbance stresses as the FS seeks to impose here – on top of </w:t>
      </w:r>
      <w:r w:rsidR="00F04C61">
        <w:t xml:space="preserve">FS </w:t>
      </w:r>
      <w:r w:rsidR="008F47E9">
        <w:t xml:space="preserve">watersheds </w:t>
      </w:r>
      <w:r w:rsidR="00F04C61">
        <w:t xml:space="preserve">(including places like the battered Bull Trout watersheds in the Emmett, Boise and Moujntain Home </w:t>
      </w:r>
      <w:proofErr w:type="spellStart"/>
      <w:r w:rsidR="00F04C61">
        <w:t>RDs.</w:t>
      </w:r>
      <w:proofErr w:type="spellEnd"/>
      <w:r w:rsidR="00F04C61">
        <w:t xml:space="preserve"> There is no evidence provided and no baseline of livestock degradation impacts across the areas targeted for massive treatment disturbance, nor of the effects on downstream species and watersheds. Vast areas of the BNF and PNF and other Forests in this region are </w:t>
      </w:r>
      <w:r w:rsidR="008F47E9">
        <w:t>already significantly damaged by logging, grazing and roading.</w:t>
      </w:r>
      <w:r w:rsidR="00F04C61">
        <w:t xml:space="preserve"> Now these projects will expand ease of livestock access to currently less damaged lands – and expand areas of predator conflicts -further endangering native carnivores like Wolverine with traps, </w:t>
      </w:r>
      <w:proofErr w:type="gramStart"/>
      <w:r w:rsidR="00F04C61">
        <w:t>snares</w:t>
      </w:r>
      <w:proofErr w:type="gramEnd"/>
      <w:r w:rsidR="00F04C61">
        <w:t xml:space="preserve"> and other Wildlife </w:t>
      </w:r>
      <w:r w:rsidR="00F04C61" w:rsidRPr="00F04C61">
        <w:t>Services activity if permittees complain about predation</w:t>
      </w:r>
      <w:r w:rsidR="00F04C61">
        <w:t>. Note there is no information on the EA at how much predat</w:t>
      </w:r>
      <w:r w:rsidR="009C4D1A">
        <w:t>o</w:t>
      </w:r>
      <w:r w:rsidR="00F04C61">
        <w:t>r killing is currently taking place in the project lands, or analysis of how much worse the situation may become.</w:t>
      </w:r>
      <w:r w:rsidR="00F04C61" w:rsidRPr="00F04C61">
        <w:t xml:space="preserve"> </w:t>
      </w:r>
      <w:r w:rsidR="008F47E9">
        <w:t>The increased temperatures and extremes from climate change stress also make it less likely that forests will be able to recover in many areas. Fusco et al. 2019, Kerns et al. 2020. We Object to the failure of the EA to take a critical and hard look at foreseeable adverse project outcomes</w:t>
      </w:r>
      <w:r w:rsidR="00F04C61">
        <w:t xml:space="preserve"> as they will be </w:t>
      </w:r>
      <w:r w:rsidR="00935FDB">
        <w:t>made worse</w:t>
      </w:r>
      <w:r w:rsidR="00F04C61">
        <w:t xml:space="preserve"> by chr</w:t>
      </w:r>
      <w:r w:rsidR="000F6144">
        <w:t>o</w:t>
      </w:r>
      <w:r w:rsidR="00F04C61">
        <w:t xml:space="preserve">nic and high </w:t>
      </w:r>
      <w:r w:rsidR="000F6144">
        <w:t xml:space="preserve">levels of livestock grazing </w:t>
      </w:r>
      <w:r w:rsidR="00935FDB">
        <w:t xml:space="preserve">authorized by the FS </w:t>
      </w:r>
      <w:r w:rsidR="000F6144">
        <w:t>in</w:t>
      </w:r>
      <w:r w:rsidR="00935FDB">
        <w:t xml:space="preserve"> many parts of the project</w:t>
      </w:r>
      <w:r w:rsidR="000F6144">
        <w:t xml:space="preserve"> area</w:t>
      </w:r>
      <w:r w:rsidR="00935FDB">
        <w:t>\</w:t>
      </w:r>
      <w:r w:rsidR="000F6144">
        <w:t>.</w:t>
      </w:r>
    </w:p>
    <w:p w14:paraId="0FA76C9B" w14:textId="77777777" w:rsidR="008F47E9" w:rsidRDefault="008F47E9" w:rsidP="008F47E9"/>
    <w:p w14:paraId="24FE340D" w14:textId="395BEA54" w:rsidR="008F47E9" w:rsidRDefault="008F47E9" w:rsidP="008F47E9">
      <w:r>
        <w:t>There is currently serious livestock grazing degradation occurring across portions of the project area</w:t>
      </w:r>
      <w:r w:rsidR="000F6144">
        <w:t xml:space="preserve"> – see WLD Sagehen Objection photos typifying conditions on the Emmett Rd for example.</w:t>
      </w:r>
      <w:r>
        <w:t xml:space="preserve"> This baseline level of degradation and impairment, and its impacts on biota of concern and other uses of the Forest, must be fully examined in an EIS for this project. A complete livestock current capability and suitability analysis must be provided including data </w:t>
      </w:r>
      <w:r w:rsidR="00935FDB">
        <w:t>cover of</w:t>
      </w:r>
      <w:r>
        <w:t xml:space="preserve"> native perennial vegetation vs. annual and other weed infestations</w:t>
      </w:r>
      <w:r w:rsidR="00935FDB">
        <w:t>.</w:t>
      </w:r>
      <w:r>
        <w:t xml:space="preserve"> </w:t>
      </w:r>
      <w:r w:rsidR="00935FDB">
        <w:t>Further, any suitability analysis for grazing is 20 years old, and since grazing conflicts with many ways in recovering healthy native forests, the FS should consider whether grazing should be removed from these massively treated forests and rare species habitats that are also suffering unprecedented climate change stresses.</w:t>
      </w:r>
    </w:p>
    <w:p w14:paraId="471FA3F9" w14:textId="77777777" w:rsidR="008F47E9" w:rsidRDefault="008F47E9" w:rsidP="008F47E9"/>
    <w:p w14:paraId="23E26BB7" w14:textId="77777777" w:rsidR="008F47E9" w:rsidRDefault="008F47E9" w:rsidP="008F47E9">
      <w:r>
        <w:t xml:space="preserve">Not only is the USFS destroying protective cooling weather-moderating forested cover here, many other projects are underway in the Boise, Payette Forests and across </w:t>
      </w:r>
      <w:proofErr w:type="gramStart"/>
      <w:r>
        <w:t>Region</w:t>
      </w:r>
      <w:proofErr w:type="gramEnd"/>
      <w:r>
        <w:t xml:space="preserve"> 4 and also the adjacent Nez Perce Forest that will have cumulative adverse effects on sustainability of fish and wildlife habitats and populations, and recreational and wild land uses and enjoyment.</w:t>
      </w:r>
    </w:p>
    <w:p w14:paraId="404B004E" w14:textId="6B535F82" w:rsidR="008F47E9" w:rsidRDefault="008F47E9" w:rsidP="008F47E9">
      <w:pPr>
        <w:pStyle w:val="NormalWeb"/>
      </w:pPr>
      <w:r w:rsidRPr="005D1DDE">
        <w:t xml:space="preserve">New information now includes that 2023 may have already </w:t>
      </w:r>
      <w:r>
        <w:t xml:space="preserve">be very near or </w:t>
      </w:r>
      <w:r w:rsidR="000F6144">
        <w:t xml:space="preserve">has </w:t>
      </w:r>
      <w:r w:rsidRPr="005D1DDE">
        <w:t xml:space="preserve">blown past the 1.5 degree C target for </w:t>
      </w:r>
      <w:r>
        <w:t xml:space="preserve">trying to </w:t>
      </w:r>
      <w:r w:rsidR="00012BFC">
        <w:t xml:space="preserve">keep </w:t>
      </w:r>
      <w:r>
        <w:t>climate change under c</w:t>
      </w:r>
      <w:r w:rsidRPr="005D1DDE">
        <w:t xml:space="preserve">ontrol. </w:t>
      </w:r>
      <w:hyperlink r:id="rId51" w:history="1">
        <w:r w:rsidRPr="00092262">
          <w:rPr>
            <w:rStyle w:val="Hyperlink"/>
            <w:rFonts w:eastAsiaTheme="majorEastAsia"/>
          </w:rPr>
          <w:t>https://www.pbs.org/newshour/</w:t>
        </w:r>
        <w:r w:rsidRPr="00092262">
          <w:rPr>
            <w:rStyle w:val="Hyperlink"/>
            <w:rFonts w:eastAsiaTheme="majorEastAsia"/>
          </w:rPr>
          <w:t>s</w:t>
        </w:r>
        <w:r w:rsidRPr="00092262">
          <w:rPr>
            <w:rStyle w:val="Hyperlink"/>
            <w:rFonts w:eastAsiaTheme="majorEastAsia"/>
          </w:rPr>
          <w:t>cience/earth-was-hotter-than-ever-in-2023-approaching-1-5-degree-warming-limit</w:t>
        </w:r>
      </w:hyperlink>
      <w:r>
        <w:t xml:space="preserve"> .</w:t>
      </w:r>
    </w:p>
    <w:p w14:paraId="18578C5A" w14:textId="77777777" w:rsidR="008F47E9" w:rsidRPr="00942C20" w:rsidRDefault="008F47E9" w:rsidP="008F47E9">
      <w:pPr>
        <w:pStyle w:val="NormalWeb"/>
        <w:rPr>
          <w:i/>
          <w:iCs/>
        </w:rPr>
      </w:pPr>
      <w:r w:rsidRPr="00942C20">
        <w:rPr>
          <w:i/>
          <w:iCs/>
        </w:rPr>
        <w:t xml:space="preserve">“Earth last year shattered global annual heat records, flirted with the world’s agreed-upon warming threshold and showed more signs of a feverish planet, the European climate agency said Tuesday. </w:t>
      </w:r>
    </w:p>
    <w:p w14:paraId="71B00E44" w14:textId="77777777" w:rsidR="008F47E9" w:rsidRPr="00942C20" w:rsidRDefault="008F47E9" w:rsidP="008F47E9">
      <w:pPr>
        <w:pStyle w:val="NormalWeb"/>
        <w:rPr>
          <w:i/>
          <w:iCs/>
        </w:rPr>
      </w:pPr>
      <w:r w:rsidRPr="00942C20">
        <w:rPr>
          <w:i/>
          <w:iCs/>
        </w:rPr>
        <w:lastRenderedPageBreak/>
        <w:t>In one of the first of several teams of science agencies to calculate how off-the-charts warm 2023 was, the European climate agency Copernicus said the year was 1.48 degrees Celsius (2.66 degrees Fahrenheit) above pre-industrial times. That’s barely below the 1.5 degrees Celsius limit that the world hoped to stay within in the 2015 Paris climate accord to avoid the most severe effects of warming”.</w:t>
      </w:r>
    </w:p>
    <w:p w14:paraId="2870E8A7" w14:textId="77777777" w:rsidR="00E234B8" w:rsidRDefault="00E234B8" w:rsidP="008F47E9">
      <w:pPr>
        <w:pStyle w:val="NormalWeb"/>
      </w:pPr>
    </w:p>
    <w:p w14:paraId="5AE244EF" w14:textId="0AE944D4" w:rsidR="00E234B8" w:rsidRDefault="00E234B8" w:rsidP="008F47E9">
      <w:pPr>
        <w:pStyle w:val="NormalWeb"/>
      </w:pPr>
      <w:r>
        <w:t>NOAA describes</w:t>
      </w:r>
      <w:r w:rsidR="003B4992">
        <w:t xml:space="preserve"> “2023 was the warmest year in the modern temperature record”, </w:t>
      </w:r>
    </w:p>
    <w:p w14:paraId="5B0D98DB" w14:textId="32022573" w:rsidR="00E234B8" w:rsidRDefault="00E234B8" w:rsidP="008F47E9">
      <w:pPr>
        <w:pStyle w:val="NormalWeb"/>
      </w:pPr>
      <w:hyperlink r:id="rId52" w:history="1">
        <w:r w:rsidRPr="00C34916">
          <w:rPr>
            <w:rStyle w:val="Hyperlink"/>
          </w:rPr>
          <w:t>https://www.climate.gov/news-features/featured-images/2023-was-warmest-year-modern-te</w:t>
        </w:r>
        <w:r w:rsidRPr="00C34916">
          <w:rPr>
            <w:rStyle w:val="Hyperlink"/>
          </w:rPr>
          <w:t>m</w:t>
        </w:r>
        <w:r w:rsidRPr="00C34916">
          <w:rPr>
            <w:rStyle w:val="Hyperlink"/>
          </w:rPr>
          <w:t>perature-record</w:t>
        </w:r>
      </w:hyperlink>
    </w:p>
    <w:p w14:paraId="0A20420A" w14:textId="0E9A2656" w:rsidR="008F47E9" w:rsidRPr="005D1DDE" w:rsidRDefault="008F47E9" w:rsidP="008F47E9">
      <w:pPr>
        <w:pStyle w:val="NormalWeb"/>
      </w:pPr>
      <w:r w:rsidRPr="005D1DDE">
        <w:t>There is significant concern for warmer temperatures of surface waters</w:t>
      </w:r>
      <w:r>
        <w:t>, heat-loving weeds like cheatgrass proliferating, native vegetation being more stressed and less able to recover from grazing and prescribed fire and mechanical “treatments” of the EA, more extreme weather events, less winter snowpack – less water slowing melting and sinking into the ground and replenishing springs and headwater streams -</w:t>
      </w:r>
      <w:r w:rsidRPr="005D1DDE">
        <w:t xml:space="preserve"> </w:t>
      </w:r>
      <w:r>
        <w:t xml:space="preserve">all </w:t>
      </w:r>
      <w:r w:rsidRPr="005D1DDE">
        <w:t>as climate stress bears down.</w:t>
      </w:r>
      <w:r w:rsidR="000F6144">
        <w:t xml:space="preserve"> We Object to the failure to develop a reasonable range of alternatives - including reducing disturbances, and failure to conduct hard look analysis at the serious threats and stresses. </w:t>
      </w:r>
    </w:p>
    <w:p w14:paraId="12922C5D" w14:textId="77777777" w:rsidR="008F47E9" w:rsidRPr="005D1DDE" w:rsidRDefault="008F47E9" w:rsidP="008F47E9">
      <w:pPr>
        <w:pStyle w:val="NormalWeb"/>
      </w:pPr>
      <w:r w:rsidRPr="005D1DDE">
        <w:t>All the risk from climate change, and the added stresses that it places on wild lands ecosystems and their ability to recover from disturbance</w:t>
      </w:r>
      <w:r>
        <w:t xml:space="preserve"> – especially in grazed landscapes</w:t>
      </w:r>
      <w:r w:rsidRPr="005D1DDE">
        <w:t>, makes this loose uncertain CBM project even more uncertain and riskier. We Object to th</w:t>
      </w:r>
      <w:r>
        <w:t>e lack of hard look analysis of these significant harms and loss of forest recovery ability. Where might lands be pushed over a threshold to a tree-less state? Or weed-dominated state?</w:t>
      </w:r>
    </w:p>
    <w:p w14:paraId="0CBC9E24" w14:textId="71A2A7E0" w:rsidR="008F47E9" w:rsidRPr="005D1DDE" w:rsidRDefault="008F47E9" w:rsidP="008F47E9">
      <w:pPr>
        <w:pStyle w:val="NormalWeb"/>
        <w:rPr>
          <w:szCs w:val="22"/>
        </w:rPr>
      </w:pPr>
      <w:r w:rsidRPr="005D1DDE">
        <w:rPr>
          <w:szCs w:val="22"/>
        </w:rPr>
        <w:t xml:space="preserve">The direct, </w:t>
      </w:r>
      <w:proofErr w:type="gramStart"/>
      <w:r w:rsidRPr="005D1DDE">
        <w:rPr>
          <w:szCs w:val="22"/>
        </w:rPr>
        <w:t>indirect</w:t>
      </w:r>
      <w:proofErr w:type="gramEnd"/>
      <w:r w:rsidRPr="005D1DDE">
        <w:rPr>
          <w:szCs w:val="22"/>
        </w:rPr>
        <w:t xml:space="preserve"> and cumulative effects of all the projects referenced here, including </w:t>
      </w:r>
      <w:r w:rsidR="003B4992">
        <w:rPr>
          <w:szCs w:val="22"/>
        </w:rPr>
        <w:t xml:space="preserve">SWIRL, </w:t>
      </w:r>
      <w:r w:rsidRPr="005D1DDE">
        <w:rPr>
          <w:szCs w:val="22"/>
        </w:rPr>
        <w:t xml:space="preserve">Sagehen, Granite Goose, </w:t>
      </w:r>
      <w:r w:rsidR="003B4992">
        <w:rPr>
          <w:szCs w:val="22"/>
        </w:rPr>
        <w:t>the</w:t>
      </w:r>
      <w:r w:rsidRPr="005D1DDE">
        <w:rPr>
          <w:szCs w:val="22"/>
        </w:rPr>
        <w:t xml:space="preserve"> PNF Fire EA (and all the SCNF, Sawtooth Fire EAs and projects further threaten viability and recovery in a very large number of watersheds. </w:t>
      </w:r>
      <w:r w:rsidR="009C4D1A">
        <w:rPr>
          <w:szCs w:val="22"/>
        </w:rPr>
        <w:t>All of this disturbance of forest headwater streams</w:t>
      </w:r>
      <w:r w:rsidRPr="005D1DDE">
        <w:rPr>
          <w:szCs w:val="22"/>
        </w:rPr>
        <w:t xml:space="preserve"> represents a serious threat to Bull Trout and other rare and native salmonids and aquatic species</w:t>
      </w:r>
      <w:r w:rsidR="009C4D1A">
        <w:rPr>
          <w:szCs w:val="22"/>
        </w:rPr>
        <w:t xml:space="preserve"> that are jeopardized by EA-caused </w:t>
      </w:r>
      <w:proofErr w:type="gramStart"/>
      <w:r w:rsidR="009C4D1A">
        <w:rPr>
          <w:szCs w:val="22"/>
        </w:rPr>
        <w:t>hotter</w:t>
      </w:r>
      <w:proofErr w:type="gramEnd"/>
      <w:r w:rsidR="009C4D1A">
        <w:rPr>
          <w:szCs w:val="22"/>
        </w:rPr>
        <w:t xml:space="preserve"> and more sediment polluted and degraded water quality and increased water flow losses too</w:t>
      </w:r>
      <w:r w:rsidRPr="005D1DDE">
        <w:rPr>
          <w:szCs w:val="22"/>
        </w:rPr>
        <w:t>.</w:t>
      </w:r>
    </w:p>
    <w:p w14:paraId="3B0B80F4" w14:textId="48973C40" w:rsidR="008F47E9" w:rsidRDefault="008F47E9" w:rsidP="008F47E9">
      <w:r w:rsidRPr="00F07100">
        <w:t>The c</w:t>
      </w:r>
      <w:r>
        <w:t>umulative and synergistic</w:t>
      </w:r>
      <w:r w:rsidRPr="00F07100">
        <w:t xml:space="preserve"> effects of all of these project</w:t>
      </w:r>
      <w:r>
        <w:t>s and  impacts</w:t>
      </w:r>
      <w:r w:rsidRPr="00F07100">
        <w:t xml:space="preserve"> must be fully examined in an EIS</w:t>
      </w:r>
      <w:r>
        <w:t xml:space="preserve"> that takes a hard look at the sustainability of forest vegetation types in a time of Climate Crisis, at irreversible weed invasion risks that may be caused by the severe project treatment disturbances, at the condition of sensitive wildlife species habitats and population viability and persistence, at migratory bird habitats and population viability and persistence, and at other important species habitats and population viability and persistence across this landscape. We Object to the failure to prepare an EIS</w:t>
      </w:r>
      <w:r w:rsidR="003B4992">
        <w:t xml:space="preserve"> that conducts such essential analysis</w:t>
      </w:r>
      <w:r>
        <w:t xml:space="preserve">, and </w:t>
      </w:r>
      <w:r w:rsidR="003B4992">
        <w:t xml:space="preserve">to </w:t>
      </w:r>
      <w:r>
        <w:t xml:space="preserve">the claims of the “Draft FONSI” that impacts to rare biota, watersheds, weed risk, carbon sequestration ability, wild lands and aesthetic and recreational uses will somehow not be significant, and will not cause irreversible </w:t>
      </w:r>
      <w:proofErr w:type="gramStart"/>
      <w:r>
        <w:t>short and long term</w:t>
      </w:r>
      <w:proofErr w:type="gramEnd"/>
      <w:r>
        <w:t xml:space="preserve"> harm</w:t>
      </w:r>
      <w:r w:rsidR="003B4992">
        <w:t xml:space="preserve"> to these forest values</w:t>
      </w:r>
      <w:r>
        <w:t>.</w:t>
      </w:r>
    </w:p>
    <w:p w14:paraId="435EDB1F" w14:textId="77777777" w:rsidR="008F47E9" w:rsidRDefault="008F47E9" w:rsidP="008F47E9"/>
    <w:p w14:paraId="2908FCDE" w14:textId="3C693FA9" w:rsidR="008F47E9" w:rsidRPr="00A268B1" w:rsidRDefault="008F47E9" w:rsidP="008F47E9">
      <w:pPr>
        <w:rPr>
          <w:b/>
          <w:bCs/>
        </w:rPr>
      </w:pPr>
      <w:r>
        <w:rPr>
          <w:b/>
          <w:bCs/>
        </w:rPr>
        <w:lastRenderedPageBreak/>
        <w:t xml:space="preserve">Impacts of Federal Agency Actions Removing </w:t>
      </w:r>
      <w:r w:rsidR="003B4992">
        <w:rPr>
          <w:b/>
          <w:bCs/>
        </w:rPr>
        <w:t xml:space="preserve">Current Up </w:t>
      </w:r>
      <w:proofErr w:type="gramStart"/>
      <w:r w:rsidR="003B4992">
        <w:rPr>
          <w:b/>
          <w:bCs/>
        </w:rPr>
        <w:t>To</w:t>
      </w:r>
      <w:proofErr w:type="gramEnd"/>
      <w:r w:rsidR="003B4992">
        <w:rPr>
          <w:b/>
          <w:bCs/>
        </w:rPr>
        <w:t xml:space="preserve"> Date Site-=Specific NEPA </w:t>
      </w:r>
      <w:r w:rsidRPr="00A268B1">
        <w:rPr>
          <w:b/>
          <w:bCs/>
        </w:rPr>
        <w:t>Environmental</w:t>
      </w:r>
      <w:r>
        <w:rPr>
          <w:b/>
          <w:bCs/>
        </w:rPr>
        <w:t xml:space="preserve"> Protections</w:t>
      </w:r>
      <w:r w:rsidRPr="00A268B1">
        <w:rPr>
          <w:b/>
          <w:bCs/>
        </w:rPr>
        <w:t xml:space="preserve"> </w:t>
      </w:r>
      <w:r>
        <w:rPr>
          <w:b/>
          <w:bCs/>
        </w:rPr>
        <w:t xml:space="preserve">with CBM </w:t>
      </w:r>
      <w:r w:rsidRPr="00A268B1">
        <w:rPr>
          <w:b/>
          <w:bCs/>
        </w:rPr>
        <w:t>Will Caus</w:t>
      </w:r>
      <w:r w:rsidR="003B4992">
        <w:rPr>
          <w:b/>
          <w:bCs/>
        </w:rPr>
        <w:t>e</w:t>
      </w:r>
      <w:r w:rsidRPr="00A268B1">
        <w:rPr>
          <w:b/>
          <w:bCs/>
        </w:rPr>
        <w:t xml:space="preserve"> </w:t>
      </w:r>
      <w:r>
        <w:rPr>
          <w:b/>
          <w:bCs/>
        </w:rPr>
        <w:t xml:space="preserve">Major </w:t>
      </w:r>
      <w:r w:rsidRPr="00A268B1">
        <w:rPr>
          <w:b/>
          <w:bCs/>
        </w:rPr>
        <w:t>New Harm to</w:t>
      </w:r>
      <w:r>
        <w:rPr>
          <w:b/>
          <w:bCs/>
        </w:rPr>
        <w:t xml:space="preserve"> Native Biota and Watersheds</w:t>
      </w:r>
      <w:r w:rsidR="003B4992">
        <w:rPr>
          <w:b/>
          <w:bCs/>
        </w:rPr>
        <w:t xml:space="preserve"> in Project area</w:t>
      </w:r>
      <w:r w:rsidRPr="00A268B1">
        <w:rPr>
          <w:b/>
          <w:bCs/>
        </w:rPr>
        <w:t xml:space="preserve">  </w:t>
      </w:r>
    </w:p>
    <w:p w14:paraId="58D9AADC" w14:textId="77777777" w:rsidR="008F47E9" w:rsidRDefault="008F47E9" w:rsidP="008F47E9"/>
    <w:p w14:paraId="317CAE70" w14:textId="734FCC34" w:rsidR="008F47E9" w:rsidRDefault="008F47E9" w:rsidP="008F47E9">
      <w:pPr>
        <w:rPr>
          <w:color w:val="111111"/>
          <w:shd w:val="clear" w:color="auto" w:fill="FFFFFF"/>
        </w:rPr>
      </w:pPr>
      <w:r>
        <w:rPr>
          <w:color w:val="111111"/>
          <w:shd w:val="clear" w:color="auto" w:fill="FFFFFF"/>
        </w:rPr>
        <w:t xml:space="preserve">Migratory Birds at Risk. The massive treatments of the </w:t>
      </w:r>
      <w:r w:rsidR="00012BFC">
        <w:rPr>
          <w:color w:val="111111"/>
          <w:shd w:val="clear" w:color="auto" w:fill="FFFFFF"/>
        </w:rPr>
        <w:t xml:space="preserve">Boise </w:t>
      </w:r>
      <w:r>
        <w:rPr>
          <w:color w:val="111111"/>
          <w:shd w:val="clear" w:color="auto" w:fill="FFFFFF"/>
        </w:rPr>
        <w:t>Fire EA, and all of t</w:t>
      </w:r>
      <w:r w:rsidRPr="00AD4A5E">
        <w:rPr>
          <w:color w:val="111111"/>
          <w:shd w:val="clear" w:color="auto" w:fill="FFFFFF"/>
        </w:rPr>
        <w:t>h</w:t>
      </w:r>
      <w:r>
        <w:rPr>
          <w:color w:val="111111"/>
          <w:shd w:val="clear" w:color="auto" w:fill="FFFFFF"/>
        </w:rPr>
        <w:t xml:space="preserve">e other agency treatments we discuss in this Objection – many with large-scale supposed “temporary” </w:t>
      </w:r>
      <w:proofErr w:type="gramStart"/>
      <w:r>
        <w:rPr>
          <w:color w:val="111111"/>
          <w:shd w:val="clear" w:color="auto" w:fill="FFFFFF"/>
        </w:rPr>
        <w:t>road-building</w:t>
      </w:r>
      <w:proofErr w:type="gramEnd"/>
      <w:r>
        <w:rPr>
          <w:color w:val="111111"/>
          <w:shd w:val="clear" w:color="auto" w:fill="FFFFFF"/>
        </w:rPr>
        <w:t xml:space="preserve"> and/or the potential for bulldozed firebreaks including in roadless areas - </w:t>
      </w:r>
      <w:r w:rsidRPr="00AD4A5E">
        <w:rPr>
          <w:color w:val="111111"/>
          <w:shd w:val="clear" w:color="auto" w:fill="FFFFFF"/>
        </w:rPr>
        <w:t xml:space="preserve">will fragment </w:t>
      </w:r>
      <w:r>
        <w:rPr>
          <w:color w:val="111111"/>
          <w:shd w:val="clear" w:color="auto" w:fill="FFFFFF"/>
        </w:rPr>
        <w:t>and destroy migratory bird species habitats and many other declining animal species habitats. Migratory birds face a grave and growing crisis across the US. See Rosenberg et al 2019 describing the loss of 3 billion birds from North Americas. Many of these species are forest birds</w:t>
      </w:r>
      <w:r w:rsidR="00012BFC">
        <w:rPr>
          <w:color w:val="111111"/>
          <w:shd w:val="clear" w:color="auto" w:fill="FFFFFF"/>
        </w:rPr>
        <w:t xml:space="preserve">, </w:t>
      </w:r>
      <w:proofErr w:type="gramStart"/>
      <w:r w:rsidR="00012BFC">
        <w:rPr>
          <w:color w:val="111111"/>
          <w:shd w:val="clear" w:color="auto" w:fill="FFFFFF"/>
        </w:rPr>
        <w:t xml:space="preserve">and </w:t>
      </w:r>
      <w:r w:rsidR="003B4992">
        <w:rPr>
          <w:color w:val="111111"/>
          <w:shd w:val="clear" w:color="auto" w:fill="FFFFFF"/>
        </w:rPr>
        <w:t>also</w:t>
      </w:r>
      <w:proofErr w:type="gramEnd"/>
      <w:r w:rsidR="003B4992">
        <w:rPr>
          <w:color w:val="111111"/>
          <w:shd w:val="clear" w:color="auto" w:fill="FFFFFF"/>
        </w:rPr>
        <w:t xml:space="preserve"> see </w:t>
      </w:r>
      <w:r w:rsidR="00012BFC">
        <w:rPr>
          <w:color w:val="111111"/>
          <w:shd w:val="clear" w:color="auto" w:fill="FFFFFF"/>
        </w:rPr>
        <w:t xml:space="preserve">discussion in </w:t>
      </w:r>
      <w:r w:rsidR="003B4992">
        <w:rPr>
          <w:color w:val="111111"/>
          <w:shd w:val="clear" w:color="auto" w:fill="FFFFFF"/>
        </w:rPr>
        <w:t xml:space="preserve">WLD et al. </w:t>
      </w:r>
      <w:r w:rsidR="00012BFC">
        <w:rPr>
          <w:color w:val="111111"/>
          <w:shd w:val="clear" w:color="auto" w:fill="FFFFFF"/>
        </w:rPr>
        <w:t>Sagehen Objection (attached).</w:t>
      </w:r>
    </w:p>
    <w:p w14:paraId="173CC379" w14:textId="77777777" w:rsidR="008F47E9" w:rsidRDefault="008F47E9" w:rsidP="008F47E9"/>
    <w:p w14:paraId="1123C90F" w14:textId="5759D436" w:rsidR="008F47E9" w:rsidRPr="00066CE5" w:rsidRDefault="008F47E9" w:rsidP="008F47E9">
      <w:r>
        <w:t xml:space="preserve">Forests across Region 4 - from the Dixie Forest in southern Utah to the Payette and Salmon-Challis Forest in the north - are proposing a huge amount of burning </w:t>
      </w:r>
      <w:r w:rsidR="00012BFC">
        <w:t xml:space="preserve">- </w:t>
      </w:r>
      <w:r>
        <w:t xml:space="preserve">with </w:t>
      </w:r>
      <w:r w:rsidR="00012BFC">
        <w:t>both Fire EAs and other</w:t>
      </w:r>
      <w:r>
        <w:t xml:space="preserve"> CBM projects</w:t>
      </w:r>
      <w:r w:rsidR="00012BFC">
        <w:t xml:space="preserve"> including logging</w:t>
      </w:r>
      <w:r>
        <w:t xml:space="preserve">, deforestation project and “treatments” that will destroy and fragment forest habitat, and migratory bird habitats. These massive treatments are the dead opposite path a federal agency should be on as climate change stresses are bearing down on the land, waters, </w:t>
      </w:r>
      <w:proofErr w:type="gramStart"/>
      <w:r>
        <w:t>watersheds</w:t>
      </w:r>
      <w:proofErr w:type="gramEnd"/>
      <w:r>
        <w:t xml:space="preserve"> and habitats for native biota. Loss of forested cover must be considered cumulatively, as it will impact populations of precipitously declining migratory birds including sensitive species at a West-wide level, including during migration. An analysis of the loss of forested habitats </w:t>
      </w:r>
      <w:r w:rsidR="003B4992">
        <w:t>a</w:t>
      </w:r>
      <w:r>
        <w:t xml:space="preserve">cross the PNF, contiguous BNF and Region 4 for each of the vegetation habitat community types the USFS proposes to “treat” or deems to be unhealthy in the Payette Fire EA must be provided and a full hard look NEPA analysis at direct, </w:t>
      </w:r>
      <w:proofErr w:type="gramStart"/>
      <w:r>
        <w:t>indirect</w:t>
      </w:r>
      <w:proofErr w:type="gramEnd"/>
      <w:r>
        <w:t xml:space="preserve"> and cumulative effects must be undertaken in an EIS. The Forest must determine the amount of habitat loss that has taken place in recent decades, and that is foreseeable for species of concern/sensitive species, ESA-listed species. See: </w:t>
      </w:r>
      <w:hyperlink r:id="rId53" w:history="1">
        <w:r w:rsidRPr="00066CE5">
          <w:rPr>
            <w:rStyle w:val="Hyperlink"/>
            <w:rFonts w:eastAsiaTheme="majorEastAsia"/>
          </w:rPr>
          <w:t>https://www.counterpunch.org/2022/03/11/bad-fire/</w:t>
        </w:r>
      </w:hyperlink>
      <w:r>
        <w:rPr>
          <w:rStyle w:val="Hyperlink"/>
          <w:rFonts w:eastAsiaTheme="majorEastAsia"/>
        </w:rPr>
        <w:t>.</w:t>
      </w:r>
    </w:p>
    <w:p w14:paraId="24E4FE98" w14:textId="77777777" w:rsidR="008F47E9" w:rsidRPr="00066CE5" w:rsidRDefault="008F47E9" w:rsidP="008F47E9"/>
    <w:p w14:paraId="0007E544" w14:textId="77777777" w:rsidR="008F47E9" w:rsidRPr="0003485C" w:rsidRDefault="008F47E9" w:rsidP="008F47E9">
      <w:pPr>
        <w:pStyle w:val="NormalWeb"/>
        <w:spacing w:before="0" w:beforeAutospacing="0" w:after="0" w:afterAutospacing="0"/>
        <w:rPr>
          <w:i/>
          <w:iCs/>
          <w:color w:val="111111"/>
        </w:rPr>
      </w:pPr>
      <w:r w:rsidRPr="0003485C">
        <w:rPr>
          <w:i/>
          <w:iCs/>
        </w:rPr>
        <w:t>“</w:t>
      </w:r>
      <w:r w:rsidRPr="0003485C">
        <w:rPr>
          <w:i/>
          <w:iCs/>
          <w:color w:val="111111"/>
        </w:rPr>
        <w:t>The Forest Service</w:t>
      </w:r>
      <w:r w:rsidRPr="0003485C">
        <w:rPr>
          <w:rStyle w:val="apple-converted-space"/>
          <w:rFonts w:eastAsiaTheme="majorEastAsia"/>
          <w:color w:val="111111"/>
        </w:rPr>
        <w:t> </w:t>
      </w:r>
      <w:hyperlink r:id="rId54" w:history="1">
        <w:r w:rsidRPr="0003485C">
          <w:rPr>
            <w:rStyle w:val="Hyperlink"/>
            <w:rFonts w:eastAsiaTheme="majorEastAsia"/>
            <w:i/>
            <w:iCs/>
            <w:color w:val="333333"/>
          </w:rPr>
          <w:t>Intermountain Region 4</w:t>
        </w:r>
      </w:hyperlink>
      <w:r w:rsidRPr="0003485C">
        <w:rPr>
          <w:rStyle w:val="apple-converted-space"/>
          <w:rFonts w:eastAsiaTheme="majorEastAsia"/>
          <w:color w:val="111111"/>
        </w:rPr>
        <w:t> </w:t>
      </w:r>
      <w:r w:rsidRPr="0003485C">
        <w:rPr>
          <w:i/>
          <w:iCs/>
          <w:color w:val="111111"/>
        </w:rPr>
        <w:t>just released a barrage of cookie cutter NEPA documents aiming for a tremendous increase in Forest-wide prescribed burning across the</w:t>
      </w:r>
      <w:r w:rsidRPr="0003485C">
        <w:rPr>
          <w:rStyle w:val="apple-converted-space"/>
          <w:rFonts w:eastAsiaTheme="majorEastAsia"/>
          <w:color w:val="111111"/>
        </w:rPr>
        <w:t> </w:t>
      </w:r>
      <w:hyperlink r:id="rId55" w:history="1">
        <w:r w:rsidRPr="0003485C">
          <w:rPr>
            <w:rStyle w:val="Hyperlink"/>
            <w:rFonts w:eastAsiaTheme="majorEastAsia"/>
            <w:i/>
            <w:iCs/>
            <w:color w:val="333333"/>
          </w:rPr>
          <w:t>Salmon-Challis</w:t>
        </w:r>
      </w:hyperlink>
      <w:r w:rsidRPr="0003485C">
        <w:rPr>
          <w:i/>
          <w:iCs/>
          <w:color w:val="111111"/>
        </w:rPr>
        <w:t>,</w:t>
      </w:r>
      <w:r w:rsidRPr="0003485C">
        <w:rPr>
          <w:rStyle w:val="apple-converted-space"/>
          <w:rFonts w:eastAsiaTheme="majorEastAsia"/>
          <w:color w:val="111111"/>
        </w:rPr>
        <w:t> </w:t>
      </w:r>
      <w:hyperlink r:id="rId56" w:history="1">
        <w:r w:rsidRPr="0003485C">
          <w:rPr>
            <w:rStyle w:val="Hyperlink"/>
            <w:rFonts w:eastAsiaTheme="majorEastAsia"/>
            <w:i/>
            <w:iCs/>
            <w:color w:val="333333"/>
          </w:rPr>
          <w:t>Sawtooth</w:t>
        </w:r>
      </w:hyperlink>
      <w:r w:rsidRPr="0003485C">
        <w:rPr>
          <w:i/>
          <w:iCs/>
          <w:color w:val="111111"/>
        </w:rPr>
        <w:t>,</w:t>
      </w:r>
      <w:r w:rsidRPr="0003485C">
        <w:rPr>
          <w:rStyle w:val="apple-converted-space"/>
          <w:rFonts w:eastAsiaTheme="majorEastAsia"/>
          <w:color w:val="111111"/>
        </w:rPr>
        <w:t> </w:t>
      </w:r>
      <w:hyperlink r:id="rId57" w:history="1">
        <w:r w:rsidRPr="0003485C">
          <w:rPr>
            <w:rStyle w:val="Hyperlink"/>
            <w:rFonts w:eastAsiaTheme="majorEastAsia"/>
            <w:i/>
            <w:iCs/>
            <w:color w:val="333333"/>
          </w:rPr>
          <w:t>Caribou-Targhee</w:t>
        </w:r>
      </w:hyperlink>
      <w:r w:rsidRPr="0003485C">
        <w:rPr>
          <w:i/>
          <w:iCs/>
          <w:color w:val="111111"/>
        </w:rPr>
        <w:t>,</w:t>
      </w:r>
      <w:r w:rsidRPr="0003485C">
        <w:rPr>
          <w:rStyle w:val="apple-converted-space"/>
          <w:rFonts w:eastAsiaTheme="majorEastAsia"/>
          <w:color w:val="111111"/>
        </w:rPr>
        <w:t> </w:t>
      </w:r>
      <w:hyperlink r:id="rId58" w:history="1">
        <w:r w:rsidRPr="0003485C">
          <w:rPr>
            <w:rStyle w:val="Hyperlink"/>
            <w:rFonts w:eastAsiaTheme="majorEastAsia"/>
            <w:i/>
            <w:iCs/>
            <w:color w:val="333333"/>
          </w:rPr>
          <w:t>Humboldt-Toiyabe,</w:t>
        </w:r>
        <w:r w:rsidRPr="0003485C">
          <w:rPr>
            <w:rStyle w:val="apple-converted-space"/>
            <w:rFonts w:eastAsiaTheme="majorEastAsia"/>
            <w:color w:val="333333"/>
            <w:u w:val="single"/>
          </w:rPr>
          <w:t> </w:t>
        </w:r>
      </w:hyperlink>
      <w:hyperlink r:id="rId59" w:history="1">
        <w:r w:rsidRPr="0003485C">
          <w:rPr>
            <w:rStyle w:val="Hyperlink"/>
            <w:rFonts w:eastAsiaTheme="majorEastAsia"/>
            <w:i/>
            <w:iCs/>
            <w:color w:val="333333"/>
          </w:rPr>
          <w:t>Manti-La Sal</w:t>
        </w:r>
      </w:hyperlink>
      <w:r w:rsidRPr="0003485C">
        <w:rPr>
          <w:i/>
          <w:iCs/>
          <w:color w:val="111111"/>
        </w:rPr>
        <w:t>,</w:t>
      </w:r>
      <w:r w:rsidRPr="0003485C">
        <w:rPr>
          <w:rStyle w:val="apple-converted-space"/>
          <w:rFonts w:eastAsiaTheme="majorEastAsia"/>
          <w:color w:val="111111"/>
        </w:rPr>
        <w:t> </w:t>
      </w:r>
      <w:proofErr w:type="spellStart"/>
      <w:r w:rsidRPr="0003485C">
        <w:rPr>
          <w:i/>
          <w:iCs/>
          <w:color w:val="111111"/>
        </w:rPr>
        <w:fldChar w:fldCharType="begin"/>
      </w:r>
      <w:r w:rsidRPr="0003485C">
        <w:rPr>
          <w:i/>
          <w:iCs/>
          <w:color w:val="111111"/>
        </w:rPr>
        <w:instrText xml:space="preserve"> HYPERLINK "https://www.fs.usda.gov/project/?project=59899" </w:instrText>
      </w:r>
      <w:r w:rsidRPr="0003485C">
        <w:rPr>
          <w:i/>
          <w:iCs/>
          <w:color w:val="111111"/>
        </w:rPr>
      </w:r>
      <w:r w:rsidRPr="0003485C">
        <w:rPr>
          <w:i/>
          <w:iCs/>
          <w:color w:val="111111"/>
        </w:rPr>
        <w:fldChar w:fldCharType="separate"/>
      </w:r>
      <w:r w:rsidRPr="0003485C">
        <w:rPr>
          <w:rStyle w:val="Hyperlink"/>
          <w:rFonts w:eastAsiaTheme="majorEastAsia"/>
          <w:i/>
          <w:iCs/>
          <w:color w:val="333333"/>
        </w:rPr>
        <w:t>Fishlake</w:t>
      </w:r>
      <w:proofErr w:type="spellEnd"/>
      <w:r w:rsidRPr="0003485C">
        <w:rPr>
          <w:i/>
          <w:iCs/>
          <w:color w:val="111111"/>
        </w:rPr>
        <w:fldChar w:fldCharType="end"/>
      </w:r>
      <w:r w:rsidRPr="0003485C">
        <w:rPr>
          <w:i/>
          <w:iCs/>
          <w:color w:val="111111"/>
        </w:rPr>
        <w:t>,</w:t>
      </w:r>
      <w:r w:rsidRPr="0003485C">
        <w:rPr>
          <w:rStyle w:val="apple-converted-space"/>
          <w:rFonts w:eastAsiaTheme="majorEastAsia"/>
          <w:color w:val="111111"/>
        </w:rPr>
        <w:t> </w:t>
      </w:r>
      <w:hyperlink r:id="rId60" w:history="1">
        <w:r w:rsidRPr="0003485C">
          <w:rPr>
            <w:rStyle w:val="Hyperlink"/>
            <w:rFonts w:eastAsiaTheme="majorEastAsia"/>
            <w:i/>
            <w:iCs/>
            <w:color w:val="333333"/>
          </w:rPr>
          <w:t>Dixie</w:t>
        </w:r>
      </w:hyperlink>
      <w:r w:rsidRPr="0003485C">
        <w:rPr>
          <w:rStyle w:val="apple-converted-space"/>
          <w:rFonts w:eastAsiaTheme="majorEastAsia"/>
          <w:color w:val="111111"/>
        </w:rPr>
        <w:t> </w:t>
      </w:r>
      <w:r w:rsidRPr="0003485C">
        <w:rPr>
          <w:i/>
          <w:iCs/>
          <w:color w:val="111111"/>
        </w:rPr>
        <w:t>and</w:t>
      </w:r>
      <w:r w:rsidRPr="0003485C">
        <w:rPr>
          <w:rStyle w:val="apple-converted-space"/>
          <w:rFonts w:eastAsiaTheme="majorEastAsia"/>
          <w:color w:val="111111"/>
        </w:rPr>
        <w:t> </w:t>
      </w:r>
      <w:hyperlink r:id="rId61" w:history="1">
        <w:r w:rsidRPr="0003485C">
          <w:rPr>
            <w:rStyle w:val="Hyperlink"/>
            <w:rFonts w:eastAsiaTheme="majorEastAsia"/>
            <w:i/>
            <w:iCs/>
            <w:color w:val="333333"/>
          </w:rPr>
          <w:t>Ashley</w:t>
        </w:r>
      </w:hyperlink>
      <w:r w:rsidRPr="0003485C">
        <w:rPr>
          <w:rStyle w:val="apple-converted-space"/>
          <w:rFonts w:eastAsiaTheme="majorEastAsia"/>
          <w:color w:val="111111"/>
        </w:rPr>
        <w:t> </w:t>
      </w:r>
      <w:r w:rsidRPr="0003485C">
        <w:rPr>
          <w:i/>
          <w:iCs/>
          <w:color w:val="111111"/>
        </w:rPr>
        <w:t>Forests.</w:t>
      </w:r>
    </w:p>
    <w:p w14:paraId="49F2FF39" w14:textId="77777777" w:rsidR="008F47E9" w:rsidRPr="0003485C" w:rsidRDefault="008F47E9" w:rsidP="008F47E9">
      <w:pPr>
        <w:pStyle w:val="NormalWeb"/>
        <w:spacing w:before="0" w:beforeAutospacing="0" w:after="0" w:afterAutospacing="0"/>
        <w:rPr>
          <w:i/>
          <w:iCs/>
          <w:color w:val="111111"/>
        </w:rPr>
      </w:pPr>
      <w:r w:rsidRPr="0003485C">
        <w:rPr>
          <w:i/>
          <w:iCs/>
          <w:color w:val="111111"/>
        </w:rPr>
        <w:t>The projects span millions of acres of rugged, dramatically beautiful arid forests and shrublands. It turns out these fire projects may be used as justification for pre-burn and post-burn logging under separate piecemeal NEPA decisions. Roadless Areas are primary targets. The Forest Service claims vast swaths of Roadless Areas are greatly “departed” from their modeled ideal, have “missed fires”, haven’t burned nearly enough, or trees are dense so there’s too much fuel. Being branded “departed” is the kiss of death. Claimed Roadless Area “departure” highlights the use of spurious USFS-BLM-Nature Conservancy</w:t>
      </w:r>
      <w:r w:rsidRPr="0003485C">
        <w:rPr>
          <w:rStyle w:val="apple-converted-space"/>
          <w:rFonts w:eastAsiaTheme="majorEastAsia"/>
          <w:color w:val="111111"/>
        </w:rPr>
        <w:t> </w:t>
      </w:r>
      <w:hyperlink r:id="rId62" w:history="1">
        <w:r w:rsidRPr="0003485C">
          <w:rPr>
            <w:rStyle w:val="Hyperlink"/>
            <w:rFonts w:eastAsiaTheme="majorEastAsia"/>
            <w:i/>
            <w:iCs/>
            <w:color w:val="333333"/>
          </w:rPr>
          <w:t>LANDFIRE black box models</w:t>
        </w:r>
      </w:hyperlink>
      <w:r w:rsidRPr="0003485C">
        <w:rPr>
          <w:rStyle w:val="apple-converted-space"/>
          <w:rFonts w:eastAsiaTheme="majorEastAsia"/>
          <w:color w:val="111111"/>
        </w:rPr>
        <w:t> </w:t>
      </w:r>
      <w:r w:rsidRPr="0003485C">
        <w:rPr>
          <w:i/>
          <w:iCs/>
          <w:color w:val="111111"/>
        </w:rPr>
        <w:t>with their purported pre-settlement fire intervals and broad brush fuel estimates. Roadless Areas are some of the least likely places for fire suppression to have occurred or been effective. Such models are being universally applied by agencies in support of the official narrative that fire suppression causes big western wildfires”.</w:t>
      </w:r>
    </w:p>
    <w:p w14:paraId="0A361D48" w14:textId="77777777" w:rsidR="008F47E9" w:rsidRDefault="008F47E9" w:rsidP="008F47E9"/>
    <w:p w14:paraId="590DFFAA" w14:textId="77777777" w:rsidR="008F47E9" w:rsidRDefault="008F47E9" w:rsidP="008F47E9">
      <w:r w:rsidRPr="00066CE5">
        <w:t xml:space="preserve">These massive fire EAs will greatly reduce mature and old growth vegetation communities </w:t>
      </w:r>
      <w:r>
        <w:t xml:space="preserve">that migratory bird, sensitive and other species rely upon </w:t>
      </w:r>
      <w:r w:rsidRPr="00066CE5">
        <w:t>just like many of the areas threatened here.</w:t>
      </w:r>
      <w:r>
        <w:t xml:space="preserve"> This will result in a regional loss of habitats for many sensitive and important species and </w:t>
      </w:r>
      <w:r>
        <w:lastRenderedPageBreak/>
        <w:t xml:space="preserve">migratory birds that occur within this project area – and the full range of cumulative, </w:t>
      </w:r>
      <w:proofErr w:type="gramStart"/>
      <w:r>
        <w:t>additive</w:t>
      </w:r>
      <w:proofErr w:type="gramEnd"/>
      <w:r>
        <w:t xml:space="preserve"> and synergistic impacts of these massive treatments must be fully examined here. It will also result in a loss of the very same older forest </w:t>
      </w:r>
      <w:proofErr w:type="gramStart"/>
      <w:r>
        <w:t>types</w:t>
      </w:r>
      <w:proofErr w:type="gramEnd"/>
      <w:r>
        <w:t xml:space="preserve"> the Biden administration is claiming it is trying to protect, and scoped a National Forest-wide protection proposal for in early 2024.</w:t>
      </w:r>
    </w:p>
    <w:p w14:paraId="0915F28E" w14:textId="086061FA" w:rsidR="008F47E9" w:rsidRDefault="008F47E9" w:rsidP="008F47E9">
      <w:pPr>
        <w:spacing w:before="100" w:beforeAutospacing="1" w:after="100" w:afterAutospacing="1"/>
      </w:pPr>
      <w:r>
        <w:t xml:space="preserve">The whole current slew of Region 4 Fire EAs are obsessed with manicuring the land surface and purging the Forest of downed woody debris, a further serious loss for biodiversity and micro-habitats associated with a large array of native species (pollinators, small mammals) and protecting soils from erosion - through pile burning and what is basically incineration by the severe heating that results from the </w:t>
      </w:r>
      <w:r w:rsidR="00012BFC">
        <w:t xml:space="preserve">often severe </w:t>
      </w:r>
      <w:r>
        <w:t xml:space="preserve">burning methods the FS seeks to use.  This is described in </w:t>
      </w:r>
      <w:r w:rsidR="00012BFC">
        <w:t xml:space="preserve">the </w:t>
      </w:r>
      <w:proofErr w:type="spellStart"/>
      <w:r>
        <w:t>Fite</w:t>
      </w:r>
      <w:proofErr w:type="spellEnd"/>
      <w:r>
        <w:t xml:space="preserve"> “Bad Fire”</w:t>
      </w:r>
      <w:r w:rsidR="00012BFC">
        <w:t xml:space="preserve"> article: </w:t>
      </w:r>
    </w:p>
    <w:p w14:paraId="2A06E43D" w14:textId="77777777" w:rsidR="008F47E9" w:rsidRPr="00597717" w:rsidRDefault="008F47E9" w:rsidP="008F47E9">
      <w:pPr>
        <w:spacing w:before="100" w:beforeAutospacing="1" w:after="100" w:afterAutospacing="1"/>
      </w:pPr>
      <w:hyperlink r:id="rId63" w:history="1">
        <w:r w:rsidRPr="00B102A3">
          <w:rPr>
            <w:rStyle w:val="Hyperlink"/>
            <w:rFonts w:eastAsiaTheme="majorEastAsia"/>
          </w:rPr>
          <w:t>https://www.counterpunch.org/2022/03/11/bad-fire/</w:t>
        </w:r>
      </w:hyperlink>
      <w:r w:rsidRPr="004A479C">
        <w:rPr>
          <w:rFonts w:ascii="Source Serif Pro" w:hAnsi="Source Serif Pro"/>
          <w:color w:val="111111"/>
          <w:sz w:val="27"/>
          <w:szCs w:val="27"/>
        </w:rPr>
        <w:br/>
      </w:r>
      <w:r w:rsidRPr="00CE161E">
        <w:rPr>
          <w:i/>
          <w:iCs/>
          <w:color w:val="111111"/>
          <w:szCs w:val="27"/>
        </w:rPr>
        <w:t>The Forest Service </w:t>
      </w:r>
      <w:hyperlink r:id="rId64" w:history="1">
        <w:r w:rsidRPr="00CE161E">
          <w:rPr>
            <w:i/>
            <w:iCs/>
            <w:color w:val="333333"/>
            <w:szCs w:val="27"/>
            <w:u w:val="single"/>
          </w:rPr>
          <w:t>Intermountain Region 4</w:t>
        </w:r>
      </w:hyperlink>
      <w:r w:rsidRPr="00CE161E">
        <w:rPr>
          <w:i/>
          <w:iCs/>
          <w:color w:val="111111"/>
          <w:szCs w:val="27"/>
        </w:rPr>
        <w:t> just released a barrage of cookie cutter NEPA documents aiming for a tremendous increase in Forest-wide prescribed burning across the </w:t>
      </w:r>
      <w:hyperlink r:id="rId65" w:history="1">
        <w:r w:rsidRPr="00CE161E">
          <w:rPr>
            <w:i/>
            <w:iCs/>
            <w:color w:val="333333"/>
            <w:szCs w:val="27"/>
            <w:u w:val="single"/>
          </w:rPr>
          <w:t>Salmon-Challis</w:t>
        </w:r>
      </w:hyperlink>
      <w:r w:rsidRPr="00CE161E">
        <w:rPr>
          <w:i/>
          <w:iCs/>
          <w:color w:val="111111"/>
          <w:szCs w:val="27"/>
        </w:rPr>
        <w:t>, </w:t>
      </w:r>
      <w:hyperlink r:id="rId66" w:history="1">
        <w:r w:rsidRPr="00CE161E">
          <w:rPr>
            <w:i/>
            <w:iCs/>
            <w:color w:val="333333"/>
            <w:szCs w:val="27"/>
            <w:u w:val="single"/>
          </w:rPr>
          <w:t>Sawtooth</w:t>
        </w:r>
      </w:hyperlink>
      <w:r w:rsidRPr="00CE161E">
        <w:rPr>
          <w:i/>
          <w:iCs/>
          <w:color w:val="111111"/>
          <w:szCs w:val="27"/>
        </w:rPr>
        <w:t>, </w:t>
      </w:r>
      <w:hyperlink r:id="rId67" w:history="1">
        <w:r w:rsidRPr="00CE161E">
          <w:rPr>
            <w:i/>
            <w:iCs/>
            <w:color w:val="333333"/>
            <w:szCs w:val="27"/>
            <w:u w:val="single"/>
          </w:rPr>
          <w:t>Caribou-Targhee</w:t>
        </w:r>
      </w:hyperlink>
      <w:r w:rsidRPr="00CE161E">
        <w:rPr>
          <w:i/>
          <w:iCs/>
          <w:color w:val="111111"/>
          <w:szCs w:val="27"/>
        </w:rPr>
        <w:t>, </w:t>
      </w:r>
      <w:hyperlink r:id="rId68" w:history="1">
        <w:r w:rsidRPr="00CE161E">
          <w:rPr>
            <w:i/>
            <w:iCs/>
            <w:color w:val="333333"/>
            <w:szCs w:val="27"/>
            <w:u w:val="single"/>
          </w:rPr>
          <w:t>Humboldt-Toiyabe,</w:t>
        </w:r>
        <w:r w:rsidRPr="00CE161E">
          <w:rPr>
            <w:i/>
            <w:iCs/>
            <w:color w:val="333333"/>
            <w:szCs w:val="27"/>
          </w:rPr>
          <w:t> </w:t>
        </w:r>
      </w:hyperlink>
      <w:hyperlink r:id="rId69" w:history="1">
        <w:r w:rsidRPr="00CE161E">
          <w:rPr>
            <w:i/>
            <w:iCs/>
            <w:color w:val="333333"/>
            <w:szCs w:val="27"/>
            <w:u w:val="single"/>
          </w:rPr>
          <w:t>Manti-La Sal</w:t>
        </w:r>
      </w:hyperlink>
      <w:r w:rsidRPr="00CE161E">
        <w:rPr>
          <w:i/>
          <w:iCs/>
          <w:color w:val="111111"/>
          <w:szCs w:val="27"/>
        </w:rPr>
        <w:t>, </w:t>
      </w:r>
      <w:proofErr w:type="spellStart"/>
      <w:r w:rsidRPr="00CE161E">
        <w:rPr>
          <w:i/>
          <w:iCs/>
          <w:color w:val="111111"/>
          <w:szCs w:val="27"/>
        </w:rPr>
        <w:fldChar w:fldCharType="begin"/>
      </w:r>
      <w:r w:rsidRPr="00CE161E">
        <w:rPr>
          <w:i/>
          <w:iCs/>
          <w:color w:val="111111"/>
          <w:szCs w:val="27"/>
        </w:rPr>
        <w:instrText>HYPERLINK "https://www.fs.usda.gov/project/?project=59899"</w:instrText>
      </w:r>
      <w:r w:rsidRPr="00CE161E">
        <w:rPr>
          <w:i/>
          <w:iCs/>
          <w:color w:val="111111"/>
          <w:szCs w:val="27"/>
        </w:rPr>
      </w:r>
      <w:r w:rsidRPr="00CE161E">
        <w:rPr>
          <w:i/>
          <w:iCs/>
          <w:color w:val="111111"/>
          <w:szCs w:val="27"/>
        </w:rPr>
        <w:fldChar w:fldCharType="separate"/>
      </w:r>
      <w:r w:rsidRPr="00CE161E">
        <w:rPr>
          <w:i/>
          <w:iCs/>
          <w:color w:val="333333"/>
          <w:szCs w:val="27"/>
          <w:u w:val="single"/>
        </w:rPr>
        <w:t>Fishlake</w:t>
      </w:r>
      <w:proofErr w:type="spellEnd"/>
      <w:r w:rsidRPr="00CE161E">
        <w:rPr>
          <w:i/>
          <w:iCs/>
          <w:color w:val="111111"/>
          <w:szCs w:val="27"/>
        </w:rPr>
        <w:fldChar w:fldCharType="end"/>
      </w:r>
      <w:r w:rsidRPr="00CE161E">
        <w:rPr>
          <w:i/>
          <w:iCs/>
          <w:color w:val="111111"/>
          <w:szCs w:val="27"/>
        </w:rPr>
        <w:t>, </w:t>
      </w:r>
      <w:hyperlink r:id="rId70" w:history="1">
        <w:r w:rsidRPr="00CE161E">
          <w:rPr>
            <w:i/>
            <w:iCs/>
            <w:color w:val="333333"/>
            <w:szCs w:val="27"/>
            <w:u w:val="single"/>
          </w:rPr>
          <w:t>Dixie</w:t>
        </w:r>
      </w:hyperlink>
      <w:r w:rsidRPr="00CE161E">
        <w:rPr>
          <w:i/>
          <w:iCs/>
          <w:color w:val="111111"/>
          <w:szCs w:val="27"/>
        </w:rPr>
        <w:t> and </w:t>
      </w:r>
      <w:hyperlink r:id="rId71" w:history="1">
        <w:r w:rsidRPr="00CE161E">
          <w:rPr>
            <w:i/>
            <w:iCs/>
            <w:color w:val="333333"/>
            <w:szCs w:val="27"/>
            <w:u w:val="single"/>
          </w:rPr>
          <w:t>Ashley</w:t>
        </w:r>
      </w:hyperlink>
      <w:r w:rsidRPr="00CE161E">
        <w:rPr>
          <w:i/>
          <w:iCs/>
          <w:color w:val="111111"/>
          <w:szCs w:val="27"/>
        </w:rPr>
        <w:t> Forests.</w:t>
      </w:r>
    </w:p>
    <w:p w14:paraId="656EC9E8" w14:textId="77777777" w:rsidR="008F47E9" w:rsidRPr="00CE161E" w:rsidRDefault="008F47E9" w:rsidP="00012BFC">
      <w:pPr>
        <w:rPr>
          <w:i/>
          <w:iCs/>
          <w:color w:val="111111"/>
          <w:szCs w:val="27"/>
        </w:rPr>
      </w:pPr>
      <w:r w:rsidRPr="00CE161E">
        <w:rPr>
          <w:i/>
          <w:iCs/>
          <w:color w:val="111111"/>
          <w:szCs w:val="27"/>
        </w:rPr>
        <w:t>The projects span millions of acres of rugged, dramatically beautiful arid forests and shrublands. It turns out these fire projects may be used as justification for pre-burn and post-burn logging under separate piecemeal NEPA decisions. Roadless Areas are primary targets. The Forest Service claims vast swaths of Roadless Areas are greatly “departed” from their modeled ideal, have “missed fires”, haven’t burned nearly enough, or trees are dense so there’s too much fuel. Being branded “departed” is the kiss of death. Claimed Roadless Area “departure” highlights the use of spurious USFS-BLM-Nature Conservancy </w:t>
      </w:r>
      <w:hyperlink r:id="rId72" w:history="1">
        <w:r w:rsidRPr="00CE161E">
          <w:rPr>
            <w:i/>
            <w:iCs/>
            <w:color w:val="333333"/>
            <w:szCs w:val="27"/>
            <w:u w:val="single"/>
          </w:rPr>
          <w:t>LANDFIRE black box models</w:t>
        </w:r>
      </w:hyperlink>
      <w:r w:rsidRPr="00CE161E">
        <w:rPr>
          <w:i/>
          <w:iCs/>
          <w:color w:val="111111"/>
          <w:szCs w:val="27"/>
        </w:rPr>
        <w:t> with their purported pre-settlement fire intervals and broad brush fuel estimates. Roadless Areas are some of the least likely places for fire suppression to have occurred or been effective. Such models are being universally applied by agencies in support of the official narrative that fire suppression causes big western wildfires.</w:t>
      </w:r>
    </w:p>
    <w:p w14:paraId="6644A9A3" w14:textId="77777777" w:rsidR="008F47E9" w:rsidRPr="00CE161E" w:rsidRDefault="008F47E9" w:rsidP="00012BFC">
      <w:pPr>
        <w:rPr>
          <w:i/>
          <w:iCs/>
          <w:color w:val="111111"/>
          <w:szCs w:val="27"/>
        </w:rPr>
      </w:pPr>
      <w:r w:rsidRPr="00CE161E">
        <w:rPr>
          <w:i/>
          <w:iCs/>
          <w:color w:val="111111"/>
          <w:szCs w:val="27"/>
        </w:rPr>
        <w:t xml:space="preserve">The Fire Environmental Assessments (EAs) march in lockstep in their mission to drastically alter mature and old growth woody communities across the Region, from </w:t>
      </w:r>
      <w:proofErr w:type="spellStart"/>
      <w:r w:rsidRPr="00CE161E">
        <w:rPr>
          <w:i/>
          <w:iCs/>
          <w:color w:val="111111"/>
          <w:szCs w:val="27"/>
        </w:rPr>
        <w:t>Whitebark</w:t>
      </w:r>
      <w:proofErr w:type="spellEnd"/>
      <w:r w:rsidRPr="00CE161E">
        <w:rPr>
          <w:i/>
          <w:iCs/>
          <w:color w:val="111111"/>
          <w:szCs w:val="27"/>
        </w:rPr>
        <w:t xml:space="preserve"> Pine to Ponderosa Pine to Greasewood. The Caribou-Targhee EA states that 84% of “departed” lands are late seral habitats, which are required by so many rare animal species across the Intermountain West. These communities are crucial for sequestering carbon, which will indeed depart into the atmosphere if the EAs stand.</w:t>
      </w:r>
    </w:p>
    <w:p w14:paraId="732CC2AE" w14:textId="77777777" w:rsidR="008F47E9" w:rsidRPr="00CE161E" w:rsidRDefault="008F47E9" w:rsidP="00012BFC">
      <w:pPr>
        <w:rPr>
          <w:i/>
          <w:iCs/>
          <w:color w:val="111111"/>
          <w:szCs w:val="27"/>
        </w:rPr>
      </w:pPr>
      <w:r w:rsidRPr="00CE161E">
        <w:rPr>
          <w:i/>
          <w:iCs/>
          <w:color w:val="111111"/>
          <w:szCs w:val="27"/>
        </w:rPr>
        <w:t>Roadless Areas across the Salmon-Challis, Sawtooth and Caribou-Targhee Forests have long been proposed for wilderness designation in the Northern Rockies Ecosystem Protection Act (</w:t>
      </w:r>
      <w:hyperlink r:id="rId73" w:history="1">
        <w:r w:rsidRPr="00CE161E">
          <w:rPr>
            <w:i/>
            <w:iCs/>
            <w:color w:val="333333"/>
            <w:szCs w:val="27"/>
            <w:u w:val="single"/>
          </w:rPr>
          <w:t>NREPA</w:t>
        </w:r>
      </w:hyperlink>
      <w:r w:rsidRPr="00CE161E">
        <w:rPr>
          <w:i/>
          <w:iCs/>
          <w:color w:val="111111"/>
          <w:szCs w:val="27"/>
        </w:rPr>
        <w:t>). The same questions must be asked about prescribed fire as any other agency project. What species habitats and wild areas will be harmed? Who profits? How bad will it turn out? We Object to the failure to take a hard look at the immense indirect and cumulative adverse habitat and population viability effects of all these projects on species ranging from Piny</w:t>
      </w:r>
      <w:r>
        <w:rPr>
          <w:i/>
          <w:iCs/>
          <w:color w:val="111111"/>
          <w:szCs w:val="27"/>
        </w:rPr>
        <w:t>o</w:t>
      </w:r>
      <w:r w:rsidRPr="00CE161E">
        <w:rPr>
          <w:i/>
          <w:iCs/>
          <w:color w:val="111111"/>
          <w:szCs w:val="27"/>
        </w:rPr>
        <w:t>n Jay to Brewer’s Sparrow to Sage-grouse.</w:t>
      </w:r>
    </w:p>
    <w:p w14:paraId="17357FB4" w14:textId="77777777" w:rsidR="008F47E9" w:rsidRPr="00CE161E" w:rsidRDefault="008F47E9" w:rsidP="008F47E9">
      <w:pPr>
        <w:spacing w:before="100" w:beforeAutospacing="1" w:after="100" w:afterAutospacing="1"/>
      </w:pPr>
      <w:r w:rsidRPr="00CE161E">
        <w:rPr>
          <w:noProof/>
        </w:rPr>
        <w:lastRenderedPageBreak/>
        <w:drawing>
          <wp:inline distT="0" distB="0" distL="0" distR="0" wp14:anchorId="38B2500F" wp14:editId="2BB624F2">
            <wp:extent cx="5943600" cy="4312920"/>
            <wp:effectExtent l="0" t="0" r="0" b="5080"/>
            <wp:docPr id="112808738" name="Picture 1" descr="A white sheet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08738" name="Picture 1" descr="A white sheet with numbers and text&#10;&#10;Description automatically generated"/>
                    <pic:cNvPicPr/>
                  </pic:nvPicPr>
                  <pic:blipFill>
                    <a:blip r:embed="rId74"/>
                    <a:stretch>
                      <a:fillRect/>
                    </a:stretch>
                  </pic:blipFill>
                  <pic:spPr>
                    <a:xfrm>
                      <a:off x="0" y="0"/>
                      <a:ext cx="5943600" cy="4312920"/>
                    </a:xfrm>
                    <a:prstGeom prst="rect">
                      <a:avLst/>
                    </a:prstGeom>
                  </pic:spPr>
                </pic:pic>
              </a:graphicData>
            </a:graphic>
          </wp:inline>
        </w:drawing>
      </w:r>
    </w:p>
    <w:p w14:paraId="7A70E4D8" w14:textId="77777777" w:rsidR="008F47E9" w:rsidRPr="005366C4" w:rsidRDefault="008F47E9" w:rsidP="008F47E9">
      <w:pPr>
        <w:spacing w:before="100" w:beforeAutospacing="1" w:after="100" w:afterAutospacing="1"/>
      </w:pPr>
      <w:r>
        <w:t xml:space="preserve">See also: </w:t>
      </w:r>
      <w:hyperlink r:id="rId75" w:history="1">
        <w:r w:rsidRPr="00E23BAD">
          <w:rPr>
            <w:rStyle w:val="Hyperlink"/>
            <w:rFonts w:eastAsiaTheme="majorEastAsia"/>
          </w:rPr>
          <w:t>https://grist.org/fix/forest-thinning-logging-makes-wildfires-worse/</w:t>
        </w:r>
      </w:hyperlink>
    </w:p>
    <w:p w14:paraId="5808251C" w14:textId="77777777" w:rsidR="008F47E9" w:rsidRPr="00271ED1" w:rsidRDefault="008F47E9" w:rsidP="008F47E9">
      <w:pPr>
        <w:pStyle w:val="Heading1"/>
        <w:spacing w:before="0" w:after="0"/>
        <w:rPr>
          <w:b/>
          <w:bCs/>
          <w:i/>
          <w:iCs/>
          <w:color w:val="3C3830"/>
          <w:spacing w:val="-5"/>
          <w:sz w:val="24"/>
          <w:szCs w:val="24"/>
        </w:rPr>
      </w:pPr>
      <w:r w:rsidRPr="00271ED1">
        <w:rPr>
          <w:i/>
          <w:iCs/>
          <w:color w:val="3C3830"/>
          <w:spacing w:val="-5"/>
          <w:sz w:val="24"/>
          <w:szCs w:val="24"/>
        </w:rPr>
        <w:t xml:space="preserve">Logging in disguise: </w:t>
      </w:r>
      <w:proofErr w:type="gramStart"/>
      <w:r w:rsidRPr="00271ED1">
        <w:rPr>
          <w:i/>
          <w:iCs/>
          <w:color w:val="3C3830"/>
          <w:spacing w:val="-5"/>
          <w:sz w:val="24"/>
          <w:szCs w:val="24"/>
        </w:rPr>
        <w:t>How forest</w:t>
      </w:r>
      <w:proofErr w:type="gramEnd"/>
      <w:r w:rsidRPr="00271ED1">
        <w:rPr>
          <w:i/>
          <w:iCs/>
          <w:color w:val="3C3830"/>
          <w:spacing w:val="-5"/>
          <w:sz w:val="24"/>
          <w:szCs w:val="24"/>
        </w:rPr>
        <w:t xml:space="preserve"> thinning is making wildfires worse</w:t>
      </w:r>
    </w:p>
    <w:p w14:paraId="4B847990" w14:textId="77777777" w:rsidR="008F47E9" w:rsidRDefault="008F47E9" w:rsidP="008F47E9">
      <w:pPr>
        <w:widowControl w:val="0"/>
        <w:autoSpaceDE w:val="0"/>
        <w:autoSpaceDN w:val="0"/>
        <w:adjustRightInd w:val="0"/>
      </w:pPr>
    </w:p>
    <w:p w14:paraId="343873B6" w14:textId="77777777" w:rsidR="008F47E9" w:rsidRDefault="008F47E9" w:rsidP="008F47E9">
      <w:pPr>
        <w:widowControl w:val="0"/>
        <w:autoSpaceDE w:val="0"/>
        <w:autoSpaceDN w:val="0"/>
        <w:adjustRightInd w:val="0"/>
      </w:pPr>
      <w:r>
        <w:t xml:space="preserve">We Object to the EA failure consider the calamitous habitat loss that these </w:t>
      </w:r>
      <w:r>
        <w:br/>
        <w:t>“treatments” represent and the lack of sustainability and loss of species population viability that NFMA requires the Forest manage for.</w:t>
      </w:r>
    </w:p>
    <w:p w14:paraId="74BBE442" w14:textId="77777777" w:rsidR="008F47E9" w:rsidRDefault="008F47E9" w:rsidP="008F47E9">
      <w:pPr>
        <w:widowControl w:val="0"/>
        <w:autoSpaceDE w:val="0"/>
        <w:autoSpaceDN w:val="0"/>
        <w:adjustRightInd w:val="0"/>
      </w:pPr>
    </w:p>
    <w:p w14:paraId="67309B54" w14:textId="77777777" w:rsidR="008F47E9" w:rsidRDefault="008F47E9" w:rsidP="008F47E9">
      <w:pPr>
        <w:widowControl w:val="0"/>
        <w:autoSpaceDE w:val="0"/>
        <w:autoSpaceDN w:val="0"/>
        <w:adjustRightInd w:val="0"/>
      </w:pPr>
      <w:r>
        <w:t xml:space="preserve">We Object to the EA failure to assess many older Forest Service CX/EA/EIS decisions that already approved projects are not yet completed. How many are there, where are they located, and how vast an acreage of each habitat and vegetation types do the Payette Forest, and the Boise </w:t>
      </w:r>
      <w:proofErr w:type="gramStart"/>
      <w:r>
        <w:t>Forest,  have</w:t>
      </w:r>
      <w:proofErr w:type="gramEnd"/>
      <w:r>
        <w:t xml:space="preserve"> on their books? How many across </w:t>
      </w:r>
      <w:proofErr w:type="gramStart"/>
      <w:r>
        <w:t>Region</w:t>
      </w:r>
      <w:proofErr w:type="gramEnd"/>
      <w:r>
        <w:t xml:space="preserve"> 4? What rare and sensitive species habitats will these projects impact? How many acres do these projects entail? How many are there “on the books” across </w:t>
      </w:r>
      <w:proofErr w:type="gramStart"/>
      <w:r>
        <w:t>Region</w:t>
      </w:r>
      <w:proofErr w:type="gramEnd"/>
      <w:r>
        <w:t xml:space="preserve"> 4, and how many acres of each sensitive and rare species habitat type will be harmed as more acres are eaten up until completion? Where are these projects located, and if completed, how much carbon will be released into the atmosphere, how much carbon sequestration ability will be lost, and how much sensitive species habitat altered, fragmented and/or destroyed? </w:t>
      </w:r>
    </w:p>
    <w:p w14:paraId="4EC3E02C" w14:textId="77777777" w:rsidR="008F47E9" w:rsidRDefault="008F47E9" w:rsidP="008F47E9">
      <w:pPr>
        <w:widowControl w:val="0"/>
        <w:autoSpaceDE w:val="0"/>
        <w:autoSpaceDN w:val="0"/>
        <w:adjustRightInd w:val="0"/>
      </w:pPr>
    </w:p>
    <w:p w14:paraId="4B7BDF16" w14:textId="48ACF082" w:rsidR="008F47E9" w:rsidRDefault="008F47E9" w:rsidP="008F47E9">
      <w:pPr>
        <w:widowControl w:val="0"/>
        <w:autoSpaceDE w:val="0"/>
        <w:autoSpaceDN w:val="0"/>
        <w:adjustRightInd w:val="0"/>
      </w:pPr>
      <w:r>
        <w:t xml:space="preserve">How massive will the project’s habitat loss and fragmentation blow be </w:t>
      </w:r>
      <w:proofErr w:type="spellStart"/>
      <w:r>
        <w:t>to</w:t>
      </w:r>
      <w:proofErr w:type="spellEnd"/>
      <w:r>
        <w:t xml:space="preserve"> sensitive species (often many of the same species in different forests, rare native carnivores including Wolverine, Lynx, </w:t>
      </w:r>
      <w:r>
        <w:lastRenderedPageBreak/>
        <w:t xml:space="preserve">Gray Wolf, Fisher), including in the context of the cumulative effects of similar massive manipulation schemes across </w:t>
      </w:r>
      <w:r w:rsidR="003B4992">
        <w:t>B</w:t>
      </w:r>
      <w:r>
        <w:t xml:space="preserve">NF and </w:t>
      </w:r>
      <w:r w:rsidR="003B4992">
        <w:t>P</w:t>
      </w:r>
      <w:r>
        <w:t>NF? Across the Region 4 Forests?</w:t>
      </w:r>
    </w:p>
    <w:p w14:paraId="6A2A266E" w14:textId="77777777" w:rsidR="008F47E9" w:rsidRDefault="008F47E9" w:rsidP="008F47E9"/>
    <w:p w14:paraId="6E114930" w14:textId="6604A6BC" w:rsidR="008F47E9" w:rsidRDefault="008F47E9" w:rsidP="008F47E9">
      <w:r>
        <w:t xml:space="preserve">We Object to the failure to identify and assess where </w:t>
      </w:r>
      <w:r w:rsidR="00012BFC">
        <w:t xml:space="preserve">in the </w:t>
      </w:r>
      <w:r w:rsidR="003B4992">
        <w:t xml:space="preserve">SWIRL </w:t>
      </w:r>
      <w:r w:rsidR="00012BFC">
        <w:t xml:space="preserve">Fire EA project area </w:t>
      </w:r>
      <w:r>
        <w:t>t</w:t>
      </w:r>
      <w:r w:rsidRPr="00AC2B81">
        <w:t>here has been extensive past logging</w:t>
      </w:r>
      <w:r>
        <w:t xml:space="preserve"> </w:t>
      </w:r>
      <w:r w:rsidRPr="00AC2B81">
        <w:t>and human disturbance project area</w:t>
      </w:r>
      <w:r>
        <w:t xml:space="preserve"> and surrounding landscape</w:t>
      </w:r>
      <w:r w:rsidRPr="00AC2B81">
        <w:t xml:space="preserve">, causing substantial degradation of soils, waters, watersheds, sensitive and MIS </w:t>
      </w:r>
      <w:r>
        <w:t xml:space="preserve">and ESA </w:t>
      </w:r>
      <w:r w:rsidRPr="00AC2B81">
        <w:t>species habitats and populations, forest health, natural forested vegetation composition and structure</w:t>
      </w:r>
      <w:r>
        <w:t xml:space="preserve"> and </w:t>
      </w:r>
      <w:r w:rsidRPr="00AC2B81">
        <w:t>harm to public recreational uses and enjoyment</w:t>
      </w:r>
      <w:r>
        <w:t xml:space="preserve">. Instead of allowing lands to continue to heal from these past and ongoing management disturbances and habitat simplification and fragmentation projects, by employing substantial passive restoration (and dealing effectively with livestock grazing burden on the land while using careful active restoration to enhance watershed healing, the Fire EA and recent </w:t>
      </w:r>
      <w:r w:rsidR="003B4992">
        <w:t xml:space="preserve">nearby </w:t>
      </w:r>
      <w:r>
        <w:t xml:space="preserve">Payette </w:t>
      </w:r>
      <w:r w:rsidR="003B4992">
        <w:t xml:space="preserve">FS </w:t>
      </w:r>
      <w:r>
        <w:t>and</w:t>
      </w:r>
      <w:r w:rsidR="003B4992">
        <w:t xml:space="preserve"> other</w:t>
      </w:r>
      <w:r>
        <w:t xml:space="preserve"> neighboring projects  proposes to tear this landscape apart with expensive, very risky “treatment” disturbance of all types – including multiple and/or overlapping forms of treatment disturbances in the same land area/watershed/habitat.</w:t>
      </w:r>
      <w:r w:rsidRPr="00AC2B81">
        <w:t xml:space="preserve"> </w:t>
      </w:r>
    </w:p>
    <w:p w14:paraId="2831A09D" w14:textId="77777777" w:rsidR="008F47E9" w:rsidRDefault="008F47E9" w:rsidP="008F47E9"/>
    <w:p w14:paraId="53A43B14" w14:textId="57CBE092" w:rsidR="008F47E9" w:rsidRPr="00BA70BF" w:rsidRDefault="008F47E9" w:rsidP="008F47E9">
      <w:r>
        <w:t xml:space="preserve">The Boise </w:t>
      </w:r>
      <w:r w:rsidR="003B4992">
        <w:t xml:space="preserve">and Payette </w:t>
      </w:r>
      <w:r>
        <w:t xml:space="preserve">Forests have repeatedly pushed forward major new projects in habitats of Wolverine, Canada Lynx, Flammulated Owl, Great Gray Owl, Boreal Owl, Northern Goshawk, Fisher, Gray Wolf and other rare and endangered species  - and inflicting major habitat disturbance, destruction and fragmentation projects in this area, which is very important to the public, and that is heavily used for a host of recreational purposes. </w:t>
      </w:r>
      <w:r w:rsidR="003B4992">
        <w:t>For example, t</w:t>
      </w:r>
      <w:r>
        <w:t xml:space="preserve">he Payette Forest’s Granite Goose Project EA just admitted that </w:t>
      </w:r>
      <w:r w:rsidRPr="00AB537A">
        <w:t>the Forest Plan includes:</w:t>
      </w:r>
      <w:r>
        <w:t xml:space="preserve"> “</w:t>
      </w:r>
      <w:r w:rsidRPr="001B29E7">
        <w:rPr>
          <w:rFonts w:ascii="TimesNewRoman" w:hAnsi="TimesNewRoman"/>
          <w:i/>
          <w:iCs/>
        </w:rPr>
        <w:t>There is a need to maintain and promote dry, lower elevation, large and medium tree size class for the associated wildlife species (Forest Plan: WIOB07).  This indicates a dearth of unlogged intact forests of this type across the landscape</w:t>
      </w:r>
      <w:r>
        <w:rPr>
          <w:rFonts w:ascii="TimesNewRoman" w:hAnsi="TimesNewRoman"/>
        </w:rPr>
        <w:t xml:space="preserve">”. </w:t>
      </w:r>
    </w:p>
    <w:p w14:paraId="5E7B6061" w14:textId="77777777" w:rsidR="008F47E9" w:rsidRDefault="008F47E9" w:rsidP="008F47E9"/>
    <w:p w14:paraId="6D1F1DA5" w14:textId="3B31EDB2" w:rsidR="008F47E9" w:rsidRDefault="008F47E9" w:rsidP="008F47E9">
      <w:r>
        <w:t xml:space="preserve">We Object to the failure to provide detailed analysis and mapping of past logging, thinning, manipulation “prescribed” fire and other agency intrusions for as long </w:t>
      </w:r>
      <w:proofErr w:type="gramStart"/>
      <w:r>
        <w:t>a time period</w:t>
      </w:r>
      <w:proofErr w:type="gramEnd"/>
      <w:r>
        <w:t xml:space="preserve"> as data is available for these forest types that apparently are NOT being maintained</w:t>
      </w:r>
      <w:r w:rsidR="003B4992">
        <w:t>, and for which a dearth exists.</w:t>
      </w:r>
      <w:r>
        <w:t xml:space="preserve"> This 2024 F</w:t>
      </w:r>
      <w:r w:rsidR="003B4992">
        <w:t>ire</w:t>
      </w:r>
      <w:r>
        <w:t xml:space="preserve"> EA project would take place in a landscape where ecological conditions have deteriorated due to FS management and exploitation (for timber, for chronic grazing), and where radical and often overlapping aggressive logging/thinning/burning and other “treatments” only worsen fire risk and serve to expand insect “problems” by damaging and weakening remaining untreated vegetation and resulting in hotter, drier, </w:t>
      </w:r>
      <w:proofErr w:type="gramStart"/>
      <w:r>
        <w:t>windier</w:t>
      </w:r>
      <w:proofErr w:type="gramEnd"/>
      <w:r>
        <w:t xml:space="preserve"> and weedier conditions. </w:t>
      </w:r>
    </w:p>
    <w:p w14:paraId="5DC13DD3" w14:textId="77777777" w:rsidR="008F47E9" w:rsidRDefault="008F47E9" w:rsidP="008F47E9"/>
    <w:p w14:paraId="596D9D4B" w14:textId="77777777" w:rsidR="008F47E9" w:rsidRDefault="008F47E9" w:rsidP="008F47E9">
      <w:r>
        <w:t xml:space="preserve">The Region 4 Forest plans here (Payette, Boise, SCNF, etc.) are old and out of step with current science and sensitive species needs. The USFS across region 4, in Idaho, in the Boise/Payette/Salmon-Challis forests has authorized many more deforestation and burning projects.  There have also been many more wildfires in the western US – and in fire after fire it is revealed that fires flash right through logged thinned, </w:t>
      </w:r>
      <w:proofErr w:type="gramStart"/>
      <w:r>
        <w:t>treated</w:t>
      </w:r>
      <w:proofErr w:type="gramEnd"/>
      <w:r>
        <w:t xml:space="preserve"> and other areas including burns. AND there is increasing evidence from many recent larger fires that the “dense” vegetation that the USFS so seeks to destroy is </w:t>
      </w:r>
      <w:proofErr w:type="gramStart"/>
      <w:r>
        <w:t>actually more</w:t>
      </w:r>
      <w:proofErr w:type="gramEnd"/>
      <w:r>
        <w:t xml:space="preserve"> resistant to fire than the bleak hot, dry, windy, eroding, weedier lands that USFS treatments such as those proposed here produce. </w:t>
      </w:r>
    </w:p>
    <w:p w14:paraId="5D3837B0" w14:textId="77777777" w:rsidR="008F47E9" w:rsidRDefault="008F47E9" w:rsidP="008F47E9"/>
    <w:p w14:paraId="50BD34ED" w14:textId="77777777" w:rsidR="008F47E9" w:rsidRDefault="008F47E9" w:rsidP="008F47E9">
      <w:r>
        <w:t xml:space="preserve">The EA with no scoping to such an already disturbed setting poses serious risk of irreparable harm and species losses. It is also likely to reduce the ability of natural processes to buffer </w:t>
      </w:r>
      <w:r>
        <w:lastRenderedPageBreak/>
        <w:t xml:space="preserve">climate change stress on Forest lands. This makes the USFS assault on the roadless areas even more relatively harmful. How many of the projects authorized or proposed by the Payette and Boise forests since the old Forest plans have involved logging. thinning, burning or other “treatments” in roadless areas? How much more is foreseeable? In which roadless areas? Please provide detailed mapping and analysis. </w:t>
      </w:r>
    </w:p>
    <w:p w14:paraId="05A447B6" w14:textId="77777777" w:rsidR="008F47E9" w:rsidRPr="00066CE5" w:rsidRDefault="008F47E9" w:rsidP="008F47E9"/>
    <w:p w14:paraId="0A5FBBE8" w14:textId="2A9C075C" w:rsidR="008F47E9" w:rsidRPr="00066CE5" w:rsidRDefault="008F47E9" w:rsidP="008F47E9">
      <w:r w:rsidRPr="00066CE5">
        <w:t>See also attached objection to SCNF Prescribed Fire EA.</w:t>
      </w:r>
      <w:r>
        <w:t xml:space="preserve"> </w:t>
      </w:r>
      <w:r w:rsidRPr="00066CE5">
        <w:t xml:space="preserve">Now the </w:t>
      </w:r>
      <w:r w:rsidR="003B4992">
        <w:t>Boise</w:t>
      </w:r>
      <w:r w:rsidRPr="00066CE5">
        <w:t xml:space="preserve"> Forest is proposing the same</w:t>
      </w:r>
      <w:r>
        <w:t xml:space="preserve"> here – with massive highly uncertain “condition-based” prescribed fire that will deal a further blow to the species like Wolverine and Northern Goshawk and Great Gray Owl and Boreal Owl, Bull Trout and other native salmonids and aquatic species and the quantity and quality of their habitats</w:t>
      </w:r>
      <w:r w:rsidRPr="00066CE5">
        <w:t xml:space="preserve">. See: </w:t>
      </w:r>
      <w:hyperlink r:id="rId76" w:history="1">
        <w:r w:rsidRPr="00066CE5">
          <w:rPr>
            <w:rStyle w:val="Hyperlink"/>
            <w:rFonts w:eastAsiaTheme="majorEastAsia"/>
          </w:rPr>
          <w:t>https://usfs-public.app.box.com/v/PinyonPublic/file/1067076982714</w:t>
        </w:r>
      </w:hyperlink>
      <w:r>
        <w:rPr>
          <w:rStyle w:val="Hyperlink"/>
          <w:rFonts w:eastAsiaTheme="majorEastAsia"/>
        </w:rPr>
        <w:t xml:space="preserve"> .</w:t>
      </w:r>
    </w:p>
    <w:p w14:paraId="15B85BE5" w14:textId="77777777" w:rsidR="008F47E9" w:rsidRPr="00066CE5" w:rsidRDefault="008F47E9" w:rsidP="008F47E9"/>
    <w:p w14:paraId="56373778" w14:textId="77777777" w:rsidR="003B4992" w:rsidRDefault="008F47E9" w:rsidP="008F47E9">
      <w:r>
        <w:t>T</w:t>
      </w:r>
      <w:r w:rsidRPr="00066CE5">
        <w:t>he</w:t>
      </w:r>
      <w:r>
        <w:t xml:space="preserve"> Payette </w:t>
      </w:r>
      <w:r w:rsidRPr="00066CE5">
        <w:t>FS</w:t>
      </w:r>
      <w:r>
        <w:t xml:space="preserve"> just authorized</w:t>
      </w:r>
      <w:r w:rsidRPr="00066CE5">
        <w:t xml:space="preserve"> a major deforestation and burning project in the </w:t>
      </w:r>
      <w:r>
        <w:t>R</w:t>
      </w:r>
      <w:r w:rsidRPr="00066CE5">
        <w:t>ailroad Saddle area.</w:t>
      </w:r>
      <w:r>
        <w:t xml:space="preserve"> This will further reduce and fragment habitats for sensitive, MIS, migratory </w:t>
      </w:r>
      <w:proofErr w:type="gramStart"/>
      <w:r>
        <w:t>bird</w:t>
      </w:r>
      <w:proofErr w:type="gramEnd"/>
      <w:r>
        <w:t xml:space="preserve"> and other wildlife species – and lead to a loss of habitat connectivity -thus further isolating populations. Please provide detailed mapping and analysis of habitat connectivity vs. fragmentation for all species of concern affected by the current projects. </w:t>
      </w:r>
    </w:p>
    <w:p w14:paraId="07262106" w14:textId="77777777" w:rsidR="003B4992" w:rsidRDefault="003B4992" w:rsidP="008F47E9"/>
    <w:p w14:paraId="5CAA24E6" w14:textId="2D02E48A" w:rsidR="008F47E9" w:rsidRPr="00066CE5" w:rsidRDefault="008F47E9" w:rsidP="008F47E9">
      <w:r>
        <w:t xml:space="preserve">We Object that the FS does not identify the degree of habitat fragmentation that currently exists across the </w:t>
      </w:r>
      <w:r w:rsidR="003B4992">
        <w:t xml:space="preserve">southern Idaho </w:t>
      </w:r>
      <w:r>
        <w:t>Forest</w:t>
      </w:r>
      <w:r w:rsidR="003B4992">
        <w:t>s</w:t>
      </w:r>
      <w:r>
        <w:t xml:space="preserve"> for each habitat type, and so cannot determine the magnitude of actions necessary to increase and restore connectivity and key habitat features? It sure seems to use that in nearly all cases the primary action is to leave mature and maturing forests alone – as these are the habitats that are at a premium, are most essential to many declining species. Railroad Saddle: </w:t>
      </w:r>
      <w:hyperlink r:id="rId77" w:history="1">
        <w:r w:rsidRPr="00092262">
          <w:rPr>
            <w:rStyle w:val="Hyperlink"/>
            <w:rFonts w:eastAsiaTheme="majorEastAsia"/>
          </w:rPr>
          <w:t>https://www.fs.usda.gov/project/?project=61229</w:t>
        </w:r>
      </w:hyperlink>
    </w:p>
    <w:p w14:paraId="3EBB5FFD" w14:textId="77777777" w:rsidR="008F47E9" w:rsidRDefault="008F47E9" w:rsidP="008F47E9"/>
    <w:p w14:paraId="355E4494" w14:textId="630645F1" w:rsidR="008F47E9" w:rsidRPr="00AB537A" w:rsidRDefault="008F47E9" w:rsidP="008F47E9">
      <w:r>
        <w:t xml:space="preserve">We Object to the failure of the FS in the Fire EA and </w:t>
      </w:r>
      <w:proofErr w:type="gramStart"/>
      <w:r>
        <w:t>all of</w:t>
      </w:r>
      <w:proofErr w:type="gramEnd"/>
      <w:r>
        <w:t xml:space="preserve"> these other massive projects to conduct</w:t>
      </w:r>
      <w:r w:rsidRPr="00AB537A">
        <w:t xml:space="preserve"> thorough baseline inventories for all important and sensitive animals, rare plants and migratory bird species of concern across the project area and surrounding lands to serve as a necessary baseline for project impacts.</w:t>
      </w:r>
      <w:r>
        <w:t xml:space="preserve"> The FS must also</w:t>
      </w:r>
      <w:r w:rsidRPr="00AB537A">
        <w:t xml:space="preserve"> conduct current detailed sediment bacteria and other aquatic habitat, water quality and quantity studies so that a solid environmental baseline and mitigation and minimization measures can be established for these large-scale treatments and expanded roading and erosion that will impact water quality, </w:t>
      </w:r>
      <w:proofErr w:type="gramStart"/>
      <w:r w:rsidRPr="00AB537A">
        <w:t>quantity</w:t>
      </w:r>
      <w:proofErr w:type="gramEnd"/>
      <w:r w:rsidRPr="00AB537A">
        <w:t xml:space="preserve"> and aquatic biota.</w:t>
      </w:r>
    </w:p>
    <w:p w14:paraId="7C79A92B" w14:textId="77777777" w:rsidR="008F47E9" w:rsidRPr="00AB537A" w:rsidRDefault="008F47E9" w:rsidP="008F47E9"/>
    <w:p w14:paraId="625BDACB" w14:textId="77777777" w:rsidR="008F47E9" w:rsidRPr="00AB537A" w:rsidRDefault="008F47E9" w:rsidP="008F47E9">
      <w:r w:rsidRPr="00AB537A">
        <w:t xml:space="preserve">The aggressive USFS deforestation, logging and other treatment projects may drive serious population losses and/or may extirpate sensitive species across the region, along with cumulative impacts from BLM projects are also taking place. </w:t>
      </w:r>
      <w:r>
        <w:t>Where is there potential for range contraction?</w:t>
      </w:r>
    </w:p>
    <w:p w14:paraId="78E58777" w14:textId="77777777" w:rsidR="008F47E9" w:rsidRPr="00AB537A" w:rsidRDefault="008F47E9" w:rsidP="008F47E9"/>
    <w:p w14:paraId="188AEBC0" w14:textId="62BA37A1" w:rsidR="008F47E9" w:rsidRPr="00AB537A" w:rsidRDefault="008F47E9" w:rsidP="008F47E9">
      <w:r w:rsidRPr="00AB537A">
        <w:t xml:space="preserve">Large fires have burned in many areas of the Region and in the </w:t>
      </w:r>
      <w:r>
        <w:t xml:space="preserve">Boise, </w:t>
      </w:r>
      <w:proofErr w:type="gramStart"/>
      <w:r w:rsidRPr="00AB537A">
        <w:t>Payette</w:t>
      </w:r>
      <w:proofErr w:type="gramEnd"/>
      <w:r w:rsidRPr="00AB537A">
        <w:t xml:space="preserve"> </w:t>
      </w:r>
      <w:r>
        <w:t xml:space="preserve">and other </w:t>
      </w:r>
      <w:r w:rsidRPr="00AB537A">
        <w:t>Forest</w:t>
      </w:r>
      <w:r>
        <w:t>s</w:t>
      </w:r>
      <w:r w:rsidRPr="00AB537A">
        <w:t xml:space="preserve"> - whipping right through intensively logged areas. This also represents significant loss of forested habitat cover for sensitive species of concern. Many lands also have suffered significant early settlement era human impacts including deforestation for wood products, and the use of promiscuous burning from livestock grazers setting the range afire, and other human deforestation and disturbance. Thus, in many areas, the forests are still recovering from significant past human disturbance, which the agency vegetation and fuels models and </w:t>
      </w:r>
      <w:r w:rsidRPr="00AB537A">
        <w:lastRenderedPageBreak/>
        <w:t xml:space="preserve">assumptions do not </w:t>
      </w:r>
      <w:proofErr w:type="gramStart"/>
      <w:r w:rsidRPr="00AB537A">
        <w:t>take into account</w:t>
      </w:r>
      <w:proofErr w:type="gramEnd"/>
      <w:r w:rsidRPr="00AB537A">
        <w:t xml:space="preserve">. They may in fact have suffered much greater disturbance than the Forest claims has occurred, or that is used in disturbance interval models to justify the projects’ massive intervention and clearing. </w:t>
      </w:r>
    </w:p>
    <w:p w14:paraId="2482E078" w14:textId="77777777" w:rsidR="008F47E9" w:rsidRPr="00AB537A" w:rsidRDefault="008F47E9" w:rsidP="008F47E9"/>
    <w:p w14:paraId="4BEA2C84" w14:textId="6BBFDE39" w:rsidR="008F47E9" w:rsidRPr="00AB537A" w:rsidRDefault="008F47E9" w:rsidP="008F47E9">
      <w:r w:rsidRPr="00AB537A">
        <w:t>Forest conditions are getting harsher and less resilient under climate change stress</w:t>
      </w:r>
      <w:r w:rsidR="003B4992">
        <w:t xml:space="preserve"> and weather extremes and yoyoing</w:t>
      </w:r>
      <w:r w:rsidRPr="00AB537A">
        <w:t>. Surface water is becoming more limited with reduced snowpacks that decrease sustainability of perennial flows. Snowpack is essential to provide water to springs and streams. Deforestation will result in hotter, drier sites prone to more rapid a</w:t>
      </w:r>
      <w:r>
        <w:t>n</w:t>
      </w:r>
      <w:r w:rsidRPr="00AB537A">
        <w:t xml:space="preserve">d erosive runoff and resulting degradation. Ubiquitous livestock grazing further degrades and depletes springs and streams and riparian habitats. Belsky et al. 1999 describe the </w:t>
      </w:r>
      <w:r>
        <w:t>m</w:t>
      </w:r>
      <w:r w:rsidRPr="00AB537A">
        <w:t xml:space="preserve">any deleterious effects of livestock grazing on riparian areas – and these harms will be made worse and compounded by the massive native plant community </w:t>
      </w:r>
      <w:r>
        <w:t xml:space="preserve">fire and mechanical </w:t>
      </w:r>
      <w:r w:rsidRPr="00AB537A">
        <w:t xml:space="preserve">disturbance and </w:t>
      </w:r>
      <w:r>
        <w:t xml:space="preserve">habitat destruction and </w:t>
      </w:r>
      <w:r w:rsidRPr="00AB537A">
        <w:t>simplification treatments that are proposed.</w:t>
      </w:r>
    </w:p>
    <w:p w14:paraId="71BAA462" w14:textId="77777777" w:rsidR="008F47E9" w:rsidRPr="00AB537A" w:rsidRDefault="008F47E9" w:rsidP="008F47E9"/>
    <w:p w14:paraId="20413B0A" w14:textId="77777777" w:rsidR="008F47E9" w:rsidRPr="00AB537A" w:rsidRDefault="008F47E9" w:rsidP="008F47E9">
      <w:r>
        <w:t xml:space="preserve">We Object to the lack of baseline identification, </w:t>
      </w:r>
      <w:proofErr w:type="gramStart"/>
      <w:r>
        <w:t>mapping</w:t>
      </w:r>
      <w:proofErr w:type="gramEnd"/>
      <w:r>
        <w:t xml:space="preserve"> and analysis of current and foreseeable c</w:t>
      </w:r>
      <w:r w:rsidRPr="00AB537A">
        <w:t>heatgrass, bulbous bluegrass and other flammable invasive exotic weed</w:t>
      </w:r>
      <w:r>
        <w:t xml:space="preserve"> infestations</w:t>
      </w:r>
      <w:r w:rsidRPr="00AB537A">
        <w:t xml:space="preserve"> are already exploding across the lower elevations of this region.  So too are aggressive often “seeded” bromes and intermediate wheatgrass that choke out native understories and thrive with fore and “treatment” disturbance to the detriment of native species. The Forest must carefully examine and map this landscape to determine the extent to which cheatgrass, bulbous bluegrass and other weeds are already present, or where they are likely to expand to – determining sites that may be dominated post-treatment. This project is made even more risky due to planned use of aerial fire ignitions. In these, ping pong balls with napalm-like highly flammable material are spit out of spinning device on helicopters. This type of ignition can have devastating impacts to forests. Please see</w:t>
      </w:r>
      <w:r>
        <w:t xml:space="preserve"> photos in</w:t>
      </w:r>
    </w:p>
    <w:p w14:paraId="0182B6A5" w14:textId="77777777" w:rsidR="008F47E9" w:rsidRPr="00AB537A" w:rsidRDefault="008F47E9" w:rsidP="008F47E9">
      <w:hyperlink r:id="rId78" w:history="1">
        <w:r w:rsidRPr="00AB537A">
          <w:rPr>
            <w:rStyle w:val="Hyperlink"/>
            <w:rFonts w:eastAsiaTheme="majorEastAsia"/>
          </w:rPr>
          <w:t>https://www.counterpunch.org/2019/10/08/owyhee-ecocide-anatomy-of-blms-ancient-juniper-forest-destruction/</w:t>
        </w:r>
      </w:hyperlink>
      <w:r>
        <w:rPr>
          <w:rStyle w:val="Hyperlink"/>
          <w:rFonts w:eastAsiaTheme="majorEastAsia"/>
        </w:rPr>
        <w:t>.</w:t>
      </w:r>
    </w:p>
    <w:p w14:paraId="0EA57A69" w14:textId="61BC0094" w:rsidR="008F47E9" w:rsidRPr="00AB537A" w:rsidRDefault="00012BFC" w:rsidP="008F47E9">
      <w:r>
        <w:t>P</w:t>
      </w:r>
      <w:r w:rsidR="008F47E9">
        <w:t xml:space="preserve">hotos </w:t>
      </w:r>
      <w:r>
        <w:t xml:space="preserve">in the above article </w:t>
      </w:r>
      <w:r w:rsidR="008F47E9" w:rsidRPr="00AB537A">
        <w:t xml:space="preserve">show the </w:t>
      </w:r>
      <w:r w:rsidR="008F47E9">
        <w:t>impacts to old trees</w:t>
      </w:r>
      <w:r w:rsidR="008F47E9" w:rsidRPr="00AB537A">
        <w:t xml:space="preserve"> caused by aerial ignition in rugged mountainous terrain in the Juniper Mountain area of Idaho. Ancient trees and groves of old growth arid forest were destroyed after the </w:t>
      </w:r>
      <w:r w:rsidR="008F47E9">
        <w:t xml:space="preserve">helicopter used </w:t>
      </w:r>
      <w:r w:rsidR="008F47E9" w:rsidRPr="00AB537A">
        <w:t xml:space="preserve">napalm ping pong balls </w:t>
      </w:r>
      <w:r w:rsidR="008F47E9">
        <w:t xml:space="preserve">to </w:t>
      </w:r>
      <w:r w:rsidR="008F47E9" w:rsidRPr="00AB537A">
        <w:t>ignite the forest</w:t>
      </w:r>
      <w:r w:rsidR="008F47E9">
        <w:t>s. The Sagehen project’s rampant</w:t>
      </w:r>
      <w:r w:rsidR="008F47E9" w:rsidRPr="00AB537A">
        <w:t xml:space="preserve"> burning</w:t>
      </w:r>
      <w:r w:rsidR="008F47E9">
        <w:t xml:space="preserve"> increases “leave’ tree and old growth loss risk</w:t>
      </w:r>
      <w:r w:rsidR="008F47E9" w:rsidRPr="00AB537A">
        <w:t>, increas</w:t>
      </w:r>
      <w:r w:rsidR="008F47E9">
        <w:t>es</w:t>
      </w:r>
      <w:r w:rsidR="008F47E9" w:rsidRPr="00AB537A">
        <w:t xml:space="preserve"> weed infestation risk, and cause elevated </w:t>
      </w:r>
      <w:r w:rsidR="008F47E9">
        <w:t xml:space="preserve">escaped </w:t>
      </w:r>
      <w:r w:rsidR="008F47E9" w:rsidRPr="00AB537A">
        <w:t>wildfire risk.</w:t>
      </w:r>
    </w:p>
    <w:p w14:paraId="7D55D6E6" w14:textId="77777777" w:rsidR="008F47E9" w:rsidRPr="00AB537A" w:rsidRDefault="008F47E9" w:rsidP="008F47E9"/>
    <w:p w14:paraId="61222934" w14:textId="77777777" w:rsidR="008F47E9" w:rsidRPr="00AB537A" w:rsidRDefault="008F47E9" w:rsidP="008F47E9">
      <w:r w:rsidRPr="00AB537A">
        <w:t xml:space="preserve">The project will also irreversibly alter </w:t>
      </w:r>
      <w:r>
        <w:t xml:space="preserve">and degraded </w:t>
      </w:r>
      <w:r w:rsidRPr="00AB537A">
        <w:t xml:space="preserve">heavily used recreational areas and scenic wild lands. </w:t>
      </w:r>
      <w:r>
        <w:t xml:space="preserve">See attached photos. </w:t>
      </w:r>
      <w:r w:rsidRPr="00AB537A">
        <w:t xml:space="preserve">The essential migratory bird and wildlife habitats currently present in these forests and the currently often diverse vegetation communities will be harmed and simplified as the USFS attempt s to “groom” and manicure lands into an artificial state based on sketchy </w:t>
      </w:r>
      <w:r>
        <w:t xml:space="preserve">past disturbance “PVG” theories and </w:t>
      </w:r>
      <w:r w:rsidRPr="00AB537A">
        <w:t>models</w:t>
      </w:r>
      <w:r>
        <w:t xml:space="preserve"> that ignore natural diverse forests and successional processes.</w:t>
      </w:r>
      <w:r w:rsidRPr="00AB537A">
        <w:rPr>
          <w:i/>
          <w:iCs/>
        </w:rPr>
        <w:t xml:space="preserve"> </w:t>
      </w:r>
    </w:p>
    <w:p w14:paraId="7693AAD8" w14:textId="77777777" w:rsidR="008F47E9" w:rsidRPr="00AB537A" w:rsidRDefault="008F47E9" w:rsidP="008F47E9">
      <w:pPr>
        <w:pStyle w:val="NormalWeb"/>
      </w:pPr>
      <w:r w:rsidRPr="00AB537A">
        <w:t xml:space="preserve">This project includes </w:t>
      </w:r>
      <w:r>
        <w:t xml:space="preserve">many </w:t>
      </w:r>
      <w:r w:rsidRPr="00AB537A">
        <w:t xml:space="preserve">areas of steep, rugged terrain where control of fire may be difficult, and where spoils bared by treatment disturbances may be highly vulnerable to erosion. These risks will be increased by continued chronic high levels of livestock grazing pressure. Clearing trees may expand the areas of livestock impact and give livestock access to areas previously less impacted – further expanding weeds, </w:t>
      </w:r>
      <w:proofErr w:type="gramStart"/>
      <w:r w:rsidRPr="00AB537A">
        <w:t>erosion</w:t>
      </w:r>
      <w:proofErr w:type="gramEnd"/>
      <w:r w:rsidRPr="00AB537A">
        <w:t xml:space="preserve"> and degradation. How will the massive treatments alter grazing capability and stocking rates? Please provide detailed livestock monitoring </w:t>
      </w:r>
      <w:r w:rsidRPr="00AB537A">
        <w:lastRenderedPageBreak/>
        <w:t>information for riparian and upland sites, data on actual use, stocking per pasture or unit, grazing schemes, etc</w:t>
      </w:r>
      <w:r>
        <w:t>. We Object to the use of CBM for risky fire projects that span a host of elevations, aspects, topography and actual on the ground vegetation communities.</w:t>
      </w:r>
    </w:p>
    <w:p w14:paraId="1A0E2372" w14:textId="491C19EF" w:rsidR="008F47E9" w:rsidRPr="00AB537A" w:rsidRDefault="008F47E9" w:rsidP="008F47E9">
      <w:pPr>
        <w:pStyle w:val="NormalWeb"/>
      </w:pPr>
      <w:r w:rsidRPr="00AB537A">
        <w:t xml:space="preserve">We </w:t>
      </w:r>
      <w:r>
        <w:t>are</w:t>
      </w:r>
      <w:r w:rsidRPr="00AB537A">
        <w:t xml:space="preserve"> concerned the FS seeks to purge smaller age class native trees or native trees it considers the “wrong” species from sites</w:t>
      </w:r>
      <w:r w:rsidR="003B4992">
        <w:t xml:space="preserve">, and then b urn lands too, </w:t>
      </w:r>
      <w:proofErr w:type="gramStart"/>
      <w:r w:rsidR="003B4992">
        <w:t>in order</w:t>
      </w:r>
      <w:r>
        <w:t xml:space="preserve"> to</w:t>
      </w:r>
      <w:proofErr w:type="gramEnd"/>
      <w:r>
        <w:t xml:space="preserve"> impose single-species type </w:t>
      </w:r>
      <w:r w:rsidR="003B4992">
        <w:t xml:space="preserve">near-monoculture and largely even-aged sparsely </w:t>
      </w:r>
      <w:r>
        <w:t>forest</w:t>
      </w:r>
      <w:r w:rsidR="003B4992">
        <w:t>ed</w:t>
      </w:r>
      <w:r>
        <w:t xml:space="preserve"> areas</w:t>
      </w:r>
      <w:r w:rsidRPr="00AB537A">
        <w:t xml:space="preserve">. Very often, mixed forest types contain </w:t>
      </w:r>
      <w:r>
        <w:t xml:space="preserve">vital structural diversity, </w:t>
      </w:r>
      <w:r w:rsidRPr="00AB537A">
        <w:t>a</w:t>
      </w:r>
      <w:r>
        <w:t>nd thus a</w:t>
      </w:r>
      <w:r w:rsidRPr="00AB537A">
        <w:t xml:space="preserve"> high density and diversity of migratory birds and other biota</w:t>
      </w:r>
      <w:r>
        <w:t xml:space="preserve"> – while treated purged </w:t>
      </w:r>
      <w:r w:rsidRPr="00AB537A">
        <w:t xml:space="preserve">forests represent a serious habitat loss. Denser </w:t>
      </w:r>
      <w:proofErr w:type="gramStart"/>
      <w:r w:rsidRPr="00AB537A">
        <w:t>tree</w:t>
      </w:r>
      <w:proofErr w:type="gramEnd"/>
      <w:r w:rsidRPr="00AB537A">
        <w:t xml:space="preserve"> cover also helps protect native carnivores and big game from human disturbance harassment, </w:t>
      </w:r>
      <w:r>
        <w:t xml:space="preserve">and </w:t>
      </w:r>
      <w:r w:rsidRPr="00AB537A">
        <w:t xml:space="preserve">poaching. </w:t>
      </w:r>
      <w:r>
        <w:t>Intact forests help protect migratory birds from nest and egg predators. D</w:t>
      </w:r>
      <w:r w:rsidRPr="00AB537A">
        <w:t xml:space="preserve">ense </w:t>
      </w:r>
      <w:r>
        <w:t xml:space="preserve">forest </w:t>
      </w:r>
      <w:r w:rsidRPr="00AB537A">
        <w:t xml:space="preserve">cover is critical in an area that receives such high intensity recreational disturbance and use. What wildlife use </w:t>
      </w:r>
      <w:r w:rsidRPr="00E0215C">
        <w:rPr>
          <w:u w:val="single"/>
        </w:rPr>
        <w:t>mixed species forests</w:t>
      </w:r>
      <w:r w:rsidRPr="00AB537A">
        <w:t xml:space="preserve"> and </w:t>
      </w:r>
      <w:r w:rsidRPr="00E0215C">
        <w:rPr>
          <w:u w:val="single"/>
        </w:rPr>
        <w:t>forests that provide denser cover</w:t>
      </w:r>
      <w:r w:rsidRPr="00AB537A">
        <w:t>?</w:t>
      </w:r>
      <w:r>
        <w:t xml:space="preserve"> We Object to the lack of hard look analysis to determine the scale of the habitat loss and simplification that will take place under the EA actions.</w:t>
      </w:r>
    </w:p>
    <w:p w14:paraId="2B72935F" w14:textId="77777777" w:rsidR="008F47E9" w:rsidRPr="00AB537A" w:rsidRDefault="008F47E9" w:rsidP="008F47E9">
      <w:pPr>
        <w:pStyle w:val="NormalWeb"/>
      </w:pPr>
      <w:r>
        <w:t>We Object to the lack of a hard NEPA look and</w:t>
      </w:r>
      <w:r w:rsidRPr="00AB537A">
        <w:t xml:space="preserve"> full and detailed site-specific mapping of tree age classes in all forested areas and adjacent vegetation communities of all types. Where are all old growth and mature forests (of all types – including mixed species assemblages)/sage/mountain shrub/aspen vegetation communities located? Detailed information on </w:t>
      </w:r>
      <w:r>
        <w:t xml:space="preserve">acreage, and on </w:t>
      </w:r>
      <w:r w:rsidRPr="00AB537A">
        <w:t xml:space="preserve">stand characteristics and wildlife habitat values and wildlife use of the site must be provided based on current site-specific inventories and inventories across this landscape. </w:t>
      </w:r>
    </w:p>
    <w:p w14:paraId="658C7DE0" w14:textId="77777777" w:rsidR="008F47E9" w:rsidRPr="00AB537A" w:rsidRDefault="008F47E9" w:rsidP="008F47E9">
      <w:pPr>
        <w:pStyle w:val="NormalWeb"/>
        <w:rPr>
          <w:bCs/>
        </w:rPr>
      </w:pPr>
      <w:r>
        <w:rPr>
          <w:bCs/>
        </w:rPr>
        <w:t>The project’s d</w:t>
      </w:r>
      <w:r w:rsidRPr="00AB537A">
        <w:rPr>
          <w:bCs/>
        </w:rPr>
        <w:t xml:space="preserve">isruption of natural plant succession will convert forests to ashes and bare dirt. </w:t>
      </w:r>
      <w:r>
        <w:rPr>
          <w:bCs/>
        </w:rPr>
        <w:t xml:space="preserve">The FS often justifies massive conifer disturbance by saying there is as deficit of aspen. </w:t>
      </w:r>
      <w:r w:rsidRPr="00AB537A">
        <w:rPr>
          <w:bCs/>
        </w:rPr>
        <w:t xml:space="preserve">Aspen </w:t>
      </w:r>
      <w:r>
        <w:rPr>
          <w:bCs/>
        </w:rPr>
        <w:t>in some sites may be</w:t>
      </w:r>
      <w:r w:rsidRPr="00AB537A">
        <w:rPr>
          <w:bCs/>
        </w:rPr>
        <w:t xml:space="preserve"> a successional (seral) stage to the climax native Douglas fir </w:t>
      </w:r>
      <w:r>
        <w:rPr>
          <w:bCs/>
        </w:rPr>
        <w:t xml:space="preserve">or other </w:t>
      </w:r>
      <w:r w:rsidRPr="00AB537A">
        <w:rPr>
          <w:bCs/>
        </w:rPr>
        <w:t xml:space="preserve">community. The site could just as readily be termed a mid-seral Douglas fir community. The areas claimed to be mid-seral or other aspen are often actually a complex mix of forest species that naturally varies in composition depending on micro-site aspect, soils, </w:t>
      </w:r>
      <w:proofErr w:type="gramStart"/>
      <w:r w:rsidRPr="00AB537A">
        <w:rPr>
          <w:bCs/>
        </w:rPr>
        <w:t>slopes</w:t>
      </w:r>
      <w:proofErr w:type="gramEnd"/>
      <w:r w:rsidRPr="00AB537A">
        <w:rPr>
          <w:bCs/>
        </w:rPr>
        <w:t xml:space="preserve"> and past disturbance history. The USFS fails to provide scientific evidence for the artificial categories it imposes, and for its selection of these </w:t>
      </w:r>
      <w:proofErr w:type="gramStart"/>
      <w:r w:rsidRPr="00AB537A">
        <w:rPr>
          <w:bCs/>
        </w:rPr>
        <w:t>particular forest</w:t>
      </w:r>
      <w:proofErr w:type="gramEnd"/>
      <w:r w:rsidRPr="00AB537A">
        <w:rPr>
          <w:bCs/>
        </w:rPr>
        <w:t xml:space="preserve"> sites for the radical manipulation scheme. </w:t>
      </w:r>
      <w:r>
        <w:rPr>
          <w:bCs/>
        </w:rPr>
        <w:t>It also fails to address the very significant role of livestock grazing in preventing or limiting aspen regeneration. We Object to the failure to take a hard look at these adverse effects.</w:t>
      </w:r>
    </w:p>
    <w:p w14:paraId="59C5D676" w14:textId="561BBF96" w:rsidR="008F47E9" w:rsidRPr="00444AB0" w:rsidRDefault="008F47E9" w:rsidP="008F47E9">
      <w:pPr>
        <w:pStyle w:val="NormalWeb"/>
        <w:rPr>
          <w:bCs/>
        </w:rPr>
      </w:pPr>
      <w:r>
        <w:rPr>
          <w:bCs/>
        </w:rPr>
        <w:t>A</w:t>
      </w:r>
      <w:r w:rsidRPr="00AB537A">
        <w:rPr>
          <w:bCs/>
        </w:rPr>
        <w:t xml:space="preserve">spen is often complexly interspersed with conifers, and the combination of aspen and conifer habitat, including dense forested habitat, provides vital nesting habitat for many migratory birds. This includes Northern Goshawk, and many </w:t>
      </w:r>
      <w:r>
        <w:rPr>
          <w:bCs/>
        </w:rPr>
        <w:t xml:space="preserve">migratory birds and </w:t>
      </w:r>
      <w:r w:rsidRPr="00AB537A">
        <w:rPr>
          <w:bCs/>
        </w:rPr>
        <w:t>cavity nesting species.</w:t>
      </w:r>
      <w:r>
        <w:rPr>
          <w:bCs/>
        </w:rPr>
        <w:t xml:space="preserve"> Further, livestock browsing of young aspen and their loafing and compacting soils and injuring trees in aspen stands can hinder or prevent </w:t>
      </w:r>
      <w:proofErr w:type="gramStart"/>
      <w:r>
        <w:rPr>
          <w:bCs/>
        </w:rPr>
        <w:t>regeneration, and</w:t>
      </w:r>
      <w:proofErr w:type="gramEnd"/>
      <w:r>
        <w:rPr>
          <w:bCs/>
        </w:rPr>
        <w:t xml:space="preserve"> introduce disease into stands due to ramet injury. We Object to the failure of the EA to take a careful hard look under NEPA at </w:t>
      </w:r>
      <w:proofErr w:type="gramStart"/>
      <w:r>
        <w:rPr>
          <w:bCs/>
        </w:rPr>
        <w:t>all of</w:t>
      </w:r>
      <w:proofErr w:type="gramEnd"/>
      <w:r>
        <w:rPr>
          <w:bCs/>
        </w:rPr>
        <w:t xml:space="preserve"> these ecological complexities that are ignored in the simplistic massive burning EA.</w:t>
      </w:r>
    </w:p>
    <w:p w14:paraId="15C14FC7" w14:textId="77777777" w:rsidR="008F47E9" w:rsidRPr="000F3494" w:rsidRDefault="008F47E9" w:rsidP="008F47E9">
      <w:pPr>
        <w:rPr>
          <w:b/>
          <w:bCs/>
        </w:rPr>
      </w:pPr>
      <w:r w:rsidRPr="000F3494">
        <w:rPr>
          <w:b/>
          <w:bCs/>
        </w:rPr>
        <w:t>Costs of Project</w:t>
      </w:r>
    </w:p>
    <w:p w14:paraId="341E2FC7" w14:textId="77777777" w:rsidR="008F47E9" w:rsidRDefault="008F47E9" w:rsidP="008F47E9"/>
    <w:p w14:paraId="051BBEC3" w14:textId="031CC2EC" w:rsidR="008F47E9" w:rsidRDefault="008F47E9" w:rsidP="008F47E9">
      <w:r>
        <w:t xml:space="preserve">We Object to the EA failure to address the costs to the public of the welter of environmental damage and losses that would take place under the proposed actions – including foreseeable </w:t>
      </w:r>
      <w:r>
        <w:lastRenderedPageBreak/>
        <w:t xml:space="preserve">toxic herbicide spraying after treat went and grazing-caused weeds take over. </w:t>
      </w:r>
      <w:r w:rsidR="003B4992">
        <w:t xml:space="preserve">Won’t these too be “unprecedented and “unique? </w:t>
      </w:r>
      <w:r>
        <w:t>These will pose a significant drain to taxpayers, as well as harm or destroy recreational uses and enjoyment, and sustainability of clean water and other resources. Further, as the serious damage and destruction from the proposed activities is carried out, taxpayers will bear many uncalculated costs – from toxic chemical herbicide costs to costs to try to restore species whose populations are pushed to very low levels due to the project impacts.</w:t>
      </w:r>
    </w:p>
    <w:p w14:paraId="1471EDAC" w14:textId="77777777" w:rsidR="008F47E9" w:rsidRDefault="008F47E9" w:rsidP="008F47E9"/>
    <w:p w14:paraId="71B7A71D" w14:textId="77777777" w:rsidR="008F47E9" w:rsidRDefault="008F47E9" w:rsidP="008F47E9">
      <w:r>
        <w:t xml:space="preserve">This must also include the cost of potential escaped “prescribed fires”. This is a significant concern given the highly uncertain, </w:t>
      </w:r>
      <w:proofErr w:type="gramStart"/>
      <w:r>
        <w:t>non-specific</w:t>
      </w:r>
      <w:proofErr w:type="gramEnd"/>
      <w:r>
        <w:t xml:space="preserve"> and extensive “prescribed” burning” of the project. This recent investigation shows how the federal government is trying to avoid fully compensating victims of two smoldering pile burn escaped wildfires in New Mexico -= on 1/4/24:</w:t>
      </w:r>
    </w:p>
    <w:p w14:paraId="2D92F640" w14:textId="77777777" w:rsidR="008F47E9" w:rsidRDefault="008F47E9" w:rsidP="008F47E9">
      <w:pPr>
        <w:rPr>
          <w:rStyle w:val="Hyperlink"/>
          <w:rFonts w:eastAsiaTheme="majorEastAsia"/>
        </w:rPr>
      </w:pPr>
      <w:hyperlink r:id="rId79" w:history="1">
        <w:r w:rsidRPr="00F406A9">
          <w:rPr>
            <w:rStyle w:val="Hyperlink"/>
            <w:rFonts w:eastAsiaTheme="majorEastAsia"/>
          </w:rPr>
          <w:t>https://www.propublica.org/article/after-hermits-peak-calf-canyon-wildfire-quantifying-victims-suffering-becomes-legal-battle?utm_source=1500%20CWP%20List%20Daily%20Clips%20and%20Updates&amp;utm_campaign=715f70c0c6-EMAIL_CAMPAIGN_2024_01_08_04_41&amp;utm_medium=email&amp;utm_term=0_-715f70c0c6-[LIST_EMAIL_ID]&amp;fbclid=IwAR0VTsCZWwdabGzNutUnfGWF2D6DHAquPAOczQgcit6CNbeKuC7j3sL56kk</w:t>
        </w:r>
      </w:hyperlink>
      <w:r>
        <w:rPr>
          <w:rStyle w:val="Hyperlink"/>
          <w:rFonts w:eastAsiaTheme="majorEastAsia"/>
        </w:rPr>
        <w:t xml:space="preserve">.  </w:t>
      </w:r>
    </w:p>
    <w:p w14:paraId="79FDD2AF" w14:textId="016E8B70" w:rsidR="008F47E9" w:rsidRDefault="008F47E9" w:rsidP="008F47E9">
      <w:pPr>
        <w:pStyle w:val="NormalWeb"/>
      </w:pPr>
      <w:r>
        <w:t xml:space="preserve">This is especially important </w:t>
      </w:r>
      <w:proofErr w:type="gramStart"/>
      <w:r>
        <w:t>in light of</w:t>
      </w:r>
      <w:proofErr w:type="gramEnd"/>
      <w:r>
        <w:t xml:space="preserve"> the significant risk all of this burning entails, in the context of the information emerging in the aftermath of the New Mexico Forest Service escaped prescribed fires.  See Jan 2024 article:</w:t>
      </w:r>
    </w:p>
    <w:p w14:paraId="198870D3" w14:textId="77777777" w:rsidR="008F47E9" w:rsidRPr="00E51356" w:rsidRDefault="008F47E9" w:rsidP="008F47E9">
      <w:pPr>
        <w:pStyle w:val="NormalWeb"/>
      </w:pPr>
      <w:hyperlink r:id="rId80" w:anchor=":~:text=The%20forest%20service%20report%20described,packing%20or%20poised%20to%20flee" w:history="1">
        <w:r w:rsidRPr="00092262">
          <w:rPr>
            <w:rStyle w:val="Hyperlink"/>
            <w:rFonts w:eastAsiaTheme="majorEastAsia"/>
          </w:rPr>
          <w:t>https://www.governing.com/infrastructure/the-u-s-forest-service-accepts-fault-for-new-mexico-wildfire#:~:text=The%20forest%20service%20report%20described,packing%20or%20poised%20to%20flee</w:t>
        </w:r>
      </w:hyperlink>
    </w:p>
    <w:p w14:paraId="225CFBB0" w14:textId="77777777" w:rsidR="008F47E9" w:rsidRPr="00444AB0" w:rsidRDefault="008F47E9" w:rsidP="008F47E9">
      <w:pPr>
        <w:pStyle w:val="NormalWeb"/>
        <w:rPr>
          <w:rStyle w:val="apple-converted-space"/>
          <w:rFonts w:eastAsiaTheme="majorEastAsia"/>
          <w:i/>
          <w:iCs/>
          <w:color w:val="333333"/>
          <w:szCs w:val="30"/>
          <w:shd w:val="clear" w:color="auto" w:fill="FFFFFF"/>
        </w:rPr>
      </w:pPr>
      <w:r w:rsidRPr="00444AB0">
        <w:rPr>
          <w:i/>
          <w:iCs/>
        </w:rPr>
        <w:t>“</w:t>
      </w:r>
      <w:r w:rsidRPr="00444AB0">
        <w:rPr>
          <w:i/>
          <w:iCs/>
          <w:color w:val="333333"/>
          <w:szCs w:val="30"/>
          <w:shd w:val="clear" w:color="auto" w:fill="FFFFFF"/>
        </w:rPr>
        <w:t>The U.S. Forest Service sparked a wildfire last year that scorched more than 60 square miles and nearly reached the city of Los Alamos, N.M., and the national security laboratory, according to its own internal investigation.</w:t>
      </w:r>
      <w:r w:rsidRPr="00444AB0">
        <w:rPr>
          <w:i/>
          <w:iCs/>
          <w:color w:val="333333"/>
          <w:szCs w:val="30"/>
        </w:rPr>
        <w:br/>
      </w:r>
      <w:r w:rsidRPr="00444AB0">
        <w:rPr>
          <w:i/>
          <w:iCs/>
          <w:color w:val="333333"/>
          <w:szCs w:val="30"/>
        </w:rPr>
        <w:br/>
      </w:r>
      <w:r w:rsidRPr="00444AB0">
        <w:rPr>
          <w:i/>
          <w:iCs/>
          <w:color w:val="333333"/>
          <w:szCs w:val="30"/>
          <w:shd w:val="clear" w:color="auto" w:fill="FFFFFF"/>
        </w:rPr>
        <w:t xml:space="preserve">The Cerro </w:t>
      </w:r>
      <w:proofErr w:type="spellStart"/>
      <w:r w:rsidRPr="00444AB0">
        <w:rPr>
          <w:i/>
          <w:iCs/>
          <w:color w:val="333333"/>
          <w:szCs w:val="30"/>
          <w:shd w:val="clear" w:color="auto" w:fill="FFFFFF"/>
        </w:rPr>
        <w:t>Pelado</w:t>
      </w:r>
      <w:proofErr w:type="spellEnd"/>
      <w:r w:rsidRPr="00444AB0">
        <w:rPr>
          <w:i/>
          <w:iCs/>
          <w:color w:val="333333"/>
          <w:szCs w:val="30"/>
          <w:shd w:val="clear" w:color="auto" w:fill="FFFFFF"/>
        </w:rPr>
        <w:t xml:space="preserve"> fire was a so-called holdover fire that smoldered secretly under the snow during winter, the forest service said, then burst into flame during a dry, drought-ridden spring.</w:t>
      </w:r>
      <w:r w:rsidRPr="00444AB0">
        <w:rPr>
          <w:i/>
          <w:iCs/>
          <w:color w:val="333333"/>
          <w:szCs w:val="30"/>
        </w:rPr>
        <w:br/>
      </w:r>
      <w:r w:rsidRPr="00444AB0">
        <w:rPr>
          <w:i/>
          <w:iCs/>
          <w:color w:val="333333"/>
          <w:szCs w:val="30"/>
        </w:rPr>
        <w:br/>
      </w:r>
      <w:r w:rsidRPr="00444AB0">
        <w:rPr>
          <w:i/>
          <w:iCs/>
          <w:color w:val="333333"/>
          <w:szCs w:val="30"/>
          <w:shd w:val="clear" w:color="auto" w:fill="FFFFFF"/>
        </w:rPr>
        <w:t>“Despite being covered by wet snow, this holdover fire remained dormant for considerable time with</w:t>
      </w:r>
      <w:r w:rsidRPr="00444AB0">
        <w:rPr>
          <w:rStyle w:val="apple-converted-space"/>
          <w:rFonts w:eastAsiaTheme="majorEastAsia"/>
          <w:i/>
          <w:iCs/>
          <w:color w:val="333333"/>
          <w:szCs w:val="30"/>
          <w:shd w:val="clear" w:color="auto" w:fill="FFFFFF"/>
        </w:rPr>
        <w:t> </w:t>
      </w:r>
      <w:hyperlink r:id="rId81" w:tgtFrame="_blank" w:history="1">
        <w:r w:rsidRPr="00444AB0">
          <w:rPr>
            <w:rStyle w:val="Hyperlink"/>
            <w:rFonts w:eastAsiaTheme="majorEastAsia"/>
            <w:i/>
            <w:iCs/>
            <w:szCs w:val="30"/>
          </w:rPr>
          <w:t>no visible sign of smoke or heat</w:t>
        </w:r>
      </w:hyperlink>
      <w:r w:rsidRPr="00444AB0">
        <w:rPr>
          <w:i/>
          <w:iCs/>
          <w:color w:val="333333"/>
          <w:szCs w:val="30"/>
          <w:shd w:val="clear" w:color="auto" w:fill="FFFFFF"/>
        </w:rPr>
        <w:t>,</w:t>
      </w:r>
      <w:r w:rsidRPr="00444AB0">
        <w:rPr>
          <w:rStyle w:val="apple-converted-space"/>
          <w:rFonts w:eastAsiaTheme="majorEastAsia"/>
          <w:i/>
          <w:iCs/>
          <w:color w:val="333333"/>
          <w:szCs w:val="30"/>
          <w:shd w:val="clear" w:color="auto" w:fill="FFFFFF"/>
        </w:rPr>
        <w:t> .</w:t>
      </w:r>
    </w:p>
    <w:p w14:paraId="643048C8" w14:textId="77777777" w:rsidR="008F47E9" w:rsidRPr="00444AB0" w:rsidRDefault="008F47E9" w:rsidP="008F47E9">
      <w:pPr>
        <w:pStyle w:val="NormalWeb"/>
        <w:rPr>
          <w:rFonts w:ascii="TimesNewRomanPSMT" w:hAnsi="TimesNewRomanPSMT"/>
          <w:b/>
          <w:bCs/>
          <w:i/>
          <w:iCs/>
          <w:sz w:val="22"/>
          <w:szCs w:val="22"/>
        </w:rPr>
      </w:pPr>
      <w:r w:rsidRPr="00E51356">
        <w:rPr>
          <w:rStyle w:val="apple-converted-space"/>
          <w:rFonts w:eastAsiaTheme="majorEastAsia"/>
          <w:color w:val="333333"/>
          <w:szCs w:val="30"/>
          <w:shd w:val="clear" w:color="auto" w:fill="FFFFFF"/>
        </w:rPr>
        <w:t xml:space="preserve">Also: </w:t>
      </w:r>
      <w:r w:rsidRPr="00444AB0">
        <w:rPr>
          <w:i/>
          <w:iCs/>
          <w:color w:val="333333"/>
          <w:szCs w:val="30"/>
        </w:rPr>
        <w:t>“</w:t>
      </w:r>
      <w:r w:rsidRPr="00444AB0">
        <w:rPr>
          <w:i/>
          <w:iCs/>
          <w:color w:val="333333"/>
          <w:szCs w:val="30"/>
          <w:shd w:val="clear" w:color="auto" w:fill="FFFFFF"/>
        </w:rPr>
        <w:t>It was the third prescribed burn gone rogue in the Santa Fe National Forest last year, after two others merged to create the largest wildfire in the state’s history.</w:t>
      </w:r>
      <w:r w:rsidRPr="00444AB0">
        <w:rPr>
          <w:i/>
          <w:iCs/>
          <w:color w:val="333333"/>
          <w:szCs w:val="30"/>
        </w:rPr>
        <w:br/>
      </w:r>
      <w:r w:rsidRPr="00444AB0">
        <w:rPr>
          <w:i/>
          <w:iCs/>
          <w:color w:val="333333"/>
          <w:szCs w:val="30"/>
        </w:rPr>
        <w:br/>
      </w:r>
      <w:r w:rsidRPr="00444AB0">
        <w:rPr>
          <w:i/>
          <w:iCs/>
          <w:color w:val="333333"/>
          <w:szCs w:val="30"/>
          <w:shd w:val="clear" w:color="auto" w:fill="FFFFFF"/>
        </w:rPr>
        <w:t>The Calf Canyon Fire and Hermits Peak Fire, both products of out-of-control attempts to prevent massive fires, together destroyed at least 500 homes and torched 341,000 acres, or 532 square miles”.</w:t>
      </w:r>
      <w:r w:rsidRPr="00444AB0">
        <w:rPr>
          <w:rFonts w:ascii="TimesNewRomanPSMT" w:hAnsi="TimesNewRomanPSMT"/>
          <w:b/>
          <w:bCs/>
          <w:i/>
          <w:iCs/>
          <w:sz w:val="22"/>
          <w:szCs w:val="22"/>
        </w:rPr>
        <w:t xml:space="preserve"> </w:t>
      </w:r>
    </w:p>
    <w:p w14:paraId="2B650330" w14:textId="1A3C87A2" w:rsidR="008F47E9" w:rsidRDefault="003B4992" w:rsidP="008F47E9">
      <w:pPr>
        <w:pStyle w:val="NormalWeb"/>
        <w:rPr>
          <w:szCs w:val="22"/>
        </w:rPr>
      </w:pPr>
      <w:r>
        <w:rPr>
          <w:szCs w:val="22"/>
        </w:rPr>
        <w:lastRenderedPageBreak/>
        <w:t>When we recently reviewed t</w:t>
      </w:r>
      <w:r w:rsidR="008F47E9" w:rsidRPr="00D92DD4">
        <w:rPr>
          <w:szCs w:val="22"/>
        </w:rPr>
        <w:t xml:space="preserve">he </w:t>
      </w:r>
      <w:r>
        <w:rPr>
          <w:szCs w:val="22"/>
        </w:rPr>
        <w:t xml:space="preserve">Payette Forest </w:t>
      </w:r>
      <w:r w:rsidR="008F47E9">
        <w:rPr>
          <w:szCs w:val="22"/>
        </w:rPr>
        <w:t>“</w:t>
      </w:r>
      <w:r w:rsidR="008F47E9" w:rsidRPr="00D92DD4">
        <w:rPr>
          <w:szCs w:val="22"/>
        </w:rPr>
        <w:t xml:space="preserve">response to comments” </w:t>
      </w:r>
      <w:r w:rsidR="008F47E9">
        <w:rPr>
          <w:szCs w:val="22"/>
        </w:rPr>
        <w:t>for the Payette Fire EA</w:t>
      </w:r>
      <w:r>
        <w:rPr>
          <w:szCs w:val="22"/>
        </w:rPr>
        <w:t>, we found</w:t>
      </w:r>
      <w:r w:rsidR="008F47E9">
        <w:rPr>
          <w:szCs w:val="22"/>
        </w:rPr>
        <w:t xml:space="preserve"> </w:t>
      </w:r>
      <w:r w:rsidR="008F47E9" w:rsidRPr="00D92DD4">
        <w:rPr>
          <w:szCs w:val="22"/>
        </w:rPr>
        <w:t xml:space="preserve">references two fires (Rusty Goose and Fourth Rock) where significant problems </w:t>
      </w:r>
      <w:proofErr w:type="gramStart"/>
      <w:r w:rsidR="008F47E9" w:rsidRPr="00D92DD4">
        <w:rPr>
          <w:szCs w:val="22"/>
        </w:rPr>
        <w:t>arose</w:t>
      </w:r>
      <w:proofErr w:type="gramEnd"/>
      <w:r w:rsidR="008F47E9" w:rsidRPr="00D92DD4">
        <w:rPr>
          <w:szCs w:val="22"/>
        </w:rPr>
        <w:t xml:space="preserve"> </w:t>
      </w:r>
      <w:r w:rsidR="008F47E9">
        <w:rPr>
          <w:szCs w:val="22"/>
        </w:rPr>
        <w:t xml:space="preserve">and they appear to have escaped </w:t>
      </w:r>
      <w:r w:rsidR="008F47E9" w:rsidRPr="00D92DD4">
        <w:rPr>
          <w:szCs w:val="22"/>
        </w:rPr>
        <w:t>– yet the minimal and self-serving EA analysis fails to</w:t>
      </w:r>
      <w:r w:rsidR="008F47E9">
        <w:rPr>
          <w:szCs w:val="22"/>
        </w:rPr>
        <w:t xml:space="preserve"> detail past prescribed fire impacts and damage. </w:t>
      </w:r>
      <w:proofErr w:type="gramStart"/>
      <w:r w:rsidR="008F47E9">
        <w:rPr>
          <w:szCs w:val="22"/>
        </w:rPr>
        <w:t>Instead</w:t>
      </w:r>
      <w:proofErr w:type="gramEnd"/>
      <w:r w:rsidR="008F47E9">
        <w:rPr>
          <w:szCs w:val="22"/>
        </w:rPr>
        <w:t xml:space="preserve"> the FS hubristically tries to claim that use of various types of fire, flame lengths, etc. are highly predictable and a certain flame length will cause a specific amount of damage to vegetation, such as damage to roots. This </w:t>
      </w:r>
      <w:r>
        <w:rPr>
          <w:szCs w:val="22"/>
        </w:rPr>
        <w:t xml:space="preserve">and the SWIRL EA </w:t>
      </w:r>
      <w:r w:rsidR="008F47E9">
        <w:rPr>
          <w:szCs w:val="22"/>
        </w:rPr>
        <w:t>ignore the real natural word situation where sudden winds or weather changes can appear., and there is significant variation in the actual vegetation present -depending on aspect, recent precipitation, past logging, severity of grazing impacts etc.  It also attempts to apply a one-size-</w:t>
      </w:r>
      <w:proofErr w:type="spellStart"/>
      <w:r w:rsidR="008F47E9">
        <w:rPr>
          <w:szCs w:val="22"/>
        </w:rPr>
        <w:t>its</w:t>
      </w:r>
      <w:proofErr w:type="spellEnd"/>
      <w:r w:rsidR="008F47E9">
        <w:rPr>
          <w:szCs w:val="22"/>
        </w:rPr>
        <w:t xml:space="preserve">-all analysis when out on the Forest landscape there </w:t>
      </w:r>
      <w:proofErr w:type="gramStart"/>
      <w:r w:rsidR="008F47E9">
        <w:rPr>
          <w:szCs w:val="22"/>
        </w:rPr>
        <w:t>are large-scale site-specific differences between potential project areas</w:t>
      </w:r>
      <w:proofErr w:type="gramEnd"/>
      <w:r w:rsidR="008F47E9">
        <w:rPr>
          <w:szCs w:val="22"/>
        </w:rPr>
        <w:t>- such as vulnerability of particular veg types and age classes, differences in moisture in wood or soil – and thus potential of irreversible and long-lasting harm to the essential wildlife habitats the veg communities targeted for large-scale simplification provide. There is no hard look at the very real likelihood of excessive fire damage to habitats, watersheds, and public uses of the National Forest, and to sustainability. We Object to the project EA’s violations of NEPA, NFMA, the Migratory Bird Treaty Act and the ESA under this faulty self-serving minimal analysis that will determine the fate of vast areas of forest lands - often for the span of a human lifetime of much longer.  Any project seeking to impose risky fire across 1.3 million acres - that can quickly rage out of control – must prepare an EIS and do a much better job. Further, the FS does not adequately assess the deleterious project impacts to old forest, old growth, maturing forests and the habitats and values these provide.</w:t>
      </w:r>
    </w:p>
    <w:p w14:paraId="5D381CCE" w14:textId="54E8F9BD" w:rsidR="008F47E9" w:rsidRDefault="008F47E9" w:rsidP="008F47E9">
      <w:pPr>
        <w:pStyle w:val="NormalWeb"/>
        <w:rPr>
          <w:szCs w:val="22"/>
        </w:rPr>
      </w:pPr>
      <w:r>
        <w:rPr>
          <w:szCs w:val="22"/>
        </w:rPr>
        <w:t>We object to all this lack of data and hard look analysis</w:t>
      </w:r>
      <w:r w:rsidR="003B4992">
        <w:rPr>
          <w:szCs w:val="22"/>
        </w:rPr>
        <w:t xml:space="preserve"> at risk of fire escape under the very highly uncertain burning scheme</w:t>
      </w:r>
      <w:r>
        <w:rPr>
          <w:szCs w:val="22"/>
        </w:rPr>
        <w:t>.</w:t>
      </w:r>
    </w:p>
    <w:p w14:paraId="4EC24712" w14:textId="4C569A2E" w:rsidR="00251E22" w:rsidRPr="009F11D7" w:rsidRDefault="00251E22" w:rsidP="00251E22">
      <w:pPr>
        <w:rPr>
          <w:b/>
          <w:bCs/>
        </w:rPr>
      </w:pPr>
      <w:r w:rsidRPr="009F11D7">
        <w:rPr>
          <w:b/>
          <w:bCs/>
        </w:rPr>
        <w:t xml:space="preserve">Wolverine </w:t>
      </w:r>
      <w:r>
        <w:rPr>
          <w:b/>
          <w:bCs/>
        </w:rPr>
        <w:t>Li</w:t>
      </w:r>
      <w:r w:rsidRPr="009F11D7">
        <w:rPr>
          <w:b/>
          <w:bCs/>
        </w:rPr>
        <w:t>sting as Threatened</w:t>
      </w:r>
      <w:r w:rsidR="003B4992">
        <w:rPr>
          <w:b/>
          <w:bCs/>
        </w:rPr>
        <w:t xml:space="preserve"> Is Significant New Information – as the SWIRL Project Jeopardizes Wolverine Existence on the Forest and </w:t>
      </w:r>
      <w:r w:rsidR="001B5F32">
        <w:rPr>
          <w:b/>
          <w:bCs/>
        </w:rPr>
        <w:t>s</w:t>
      </w:r>
      <w:r w:rsidR="003B4992">
        <w:rPr>
          <w:b/>
          <w:bCs/>
        </w:rPr>
        <w:t xml:space="preserve">outhern </w:t>
      </w:r>
      <w:r w:rsidR="001B5F32">
        <w:rPr>
          <w:b/>
          <w:bCs/>
        </w:rPr>
        <w:t xml:space="preserve">Extent of their </w:t>
      </w:r>
      <w:proofErr w:type="gramStart"/>
      <w:r w:rsidR="001B5F32">
        <w:rPr>
          <w:b/>
          <w:bCs/>
        </w:rPr>
        <w:t>Range</w:t>
      </w:r>
      <w:proofErr w:type="gramEnd"/>
    </w:p>
    <w:p w14:paraId="0E2D6F35" w14:textId="77777777" w:rsidR="00251E22" w:rsidRDefault="00251E22" w:rsidP="00251E22"/>
    <w:p w14:paraId="331258FA" w14:textId="08F25D11" w:rsidR="00251E22" w:rsidRDefault="00251E22" w:rsidP="00251E22">
      <w:r>
        <w:t>After decades of delay, the USFWS issued a Final Listing Rule for Wolverine as a “Threatened” Species under the ESA, and this is based on an updated status assessment.</w:t>
      </w:r>
      <w:r w:rsidR="003B4992">
        <w:t xml:space="preserve"> </w:t>
      </w:r>
      <w:r>
        <w:t xml:space="preserve">See USFWS Nov. 29, 2023 Wolverine Listing: </w:t>
      </w:r>
      <w:hyperlink r:id="rId82" w:history="1">
        <w:r w:rsidRPr="00092262">
          <w:rPr>
            <w:rStyle w:val="Hyperlink"/>
            <w:rFonts w:eastAsiaTheme="majorEastAsia"/>
          </w:rPr>
          <w:t>https://www.fws.gov/press-release/2023-11/north-american-wolverine-receives-federal-protection-threatened-species-under</w:t>
        </w:r>
      </w:hyperlink>
    </w:p>
    <w:p w14:paraId="61EC40E2" w14:textId="77777777" w:rsidR="00251E22" w:rsidRDefault="00251E22" w:rsidP="00251E22"/>
    <w:p w14:paraId="3F821281" w14:textId="77777777" w:rsidR="00251E22" w:rsidRDefault="00251E22" w:rsidP="00251E22">
      <w:hyperlink r:id="rId83" w:history="1">
        <w:r w:rsidRPr="00092262">
          <w:rPr>
            <w:rStyle w:val="Hyperlink"/>
            <w:rFonts w:eastAsiaTheme="majorEastAsia"/>
          </w:rPr>
          <w:t>https://www.fws.gov/question-answer/us-fish-and-wildlife-service-announces-final-rule-list-north-american-wolverine</w:t>
        </w:r>
      </w:hyperlink>
    </w:p>
    <w:p w14:paraId="7C0CAC69" w14:textId="77777777" w:rsidR="00251E22" w:rsidRDefault="00251E22" w:rsidP="00251E22"/>
    <w:p w14:paraId="0D3F3846" w14:textId="77777777" w:rsidR="00251E22" w:rsidRDefault="00251E22" w:rsidP="00251E22">
      <w:hyperlink r:id="rId84" w:history="1">
        <w:r w:rsidRPr="00092262">
          <w:rPr>
            <w:rStyle w:val="Hyperlink"/>
            <w:rFonts w:eastAsiaTheme="majorEastAsia"/>
          </w:rPr>
          <w:t>https://www.federalregister.gov/documents/2023/11/30/2023-26206/endangered-and-threatened-wildlife-and-plants-threatened-species-status-with-section-4d-rule-for</w:t>
        </w:r>
      </w:hyperlink>
    </w:p>
    <w:p w14:paraId="4D5EA022" w14:textId="77777777" w:rsidR="00251E22" w:rsidRDefault="00251E22" w:rsidP="00251E22"/>
    <w:p w14:paraId="423215DD" w14:textId="77777777" w:rsidR="00251E22" w:rsidRPr="00E665AD" w:rsidRDefault="00251E22" w:rsidP="00251E22">
      <w:pPr>
        <w:rPr>
          <w:color w:val="000000"/>
          <w:szCs w:val="27"/>
        </w:rPr>
      </w:pPr>
      <w:r w:rsidRPr="00E665AD">
        <w:t>“</w:t>
      </w:r>
      <w:r w:rsidRPr="00E665AD">
        <w:rPr>
          <w:color w:val="000000"/>
          <w:szCs w:val="27"/>
        </w:rPr>
        <w:t xml:space="preserve">Final Rule </w:t>
      </w:r>
      <w:r>
        <w:rPr>
          <w:color w:val="000000"/>
          <w:szCs w:val="27"/>
        </w:rPr>
        <w:t>t</w:t>
      </w:r>
      <w:r w:rsidRPr="00E665AD">
        <w:rPr>
          <w:color w:val="000000"/>
          <w:szCs w:val="27"/>
        </w:rPr>
        <w:t>o List the Contiguous U.S. DPS of the North American Wolverine”</w:t>
      </w:r>
    </w:p>
    <w:p w14:paraId="64BD5712" w14:textId="25B4FF47" w:rsidR="00251E22" w:rsidRPr="00251E22" w:rsidRDefault="00251E22" w:rsidP="00251E22">
      <w:pPr>
        <w:rPr>
          <w:color w:val="000000"/>
          <w:szCs w:val="27"/>
        </w:rPr>
      </w:pPr>
      <w:hyperlink r:id="rId85" w:history="1">
        <w:r w:rsidRPr="00092262">
          <w:rPr>
            <w:rStyle w:val="Hyperlink"/>
            <w:rFonts w:eastAsiaTheme="majorEastAsia"/>
            <w:szCs w:val="27"/>
          </w:rPr>
          <w:t>https://ecos.fws.gov/ServCat/DownloadFile/241046</w:t>
        </w:r>
      </w:hyperlink>
      <w:r w:rsidR="00012BFC">
        <w:rPr>
          <w:rStyle w:val="Hyperlink"/>
          <w:rFonts w:eastAsiaTheme="majorEastAsia"/>
          <w:szCs w:val="27"/>
        </w:rPr>
        <w:t xml:space="preserve"> </w:t>
      </w:r>
    </w:p>
    <w:p w14:paraId="4CB5F8E8" w14:textId="77777777" w:rsidR="008F47E9" w:rsidRPr="00EC5AEB" w:rsidRDefault="008F47E9" w:rsidP="008F47E9">
      <w:pPr>
        <w:pStyle w:val="NormalWeb"/>
        <w:rPr>
          <w:b/>
          <w:szCs w:val="22"/>
        </w:rPr>
      </w:pPr>
      <w:r w:rsidRPr="00EC5AEB">
        <w:rPr>
          <w:b/>
          <w:szCs w:val="22"/>
        </w:rPr>
        <w:t>Significant W</w:t>
      </w:r>
      <w:r>
        <w:rPr>
          <w:b/>
          <w:szCs w:val="22"/>
        </w:rPr>
        <w:t>olverine</w:t>
      </w:r>
      <w:r w:rsidRPr="00EC5AEB">
        <w:rPr>
          <w:b/>
          <w:szCs w:val="22"/>
        </w:rPr>
        <w:t xml:space="preserve"> Biological </w:t>
      </w:r>
      <w:r>
        <w:rPr>
          <w:b/>
          <w:szCs w:val="22"/>
        </w:rPr>
        <w:t xml:space="preserve">Baseline </w:t>
      </w:r>
      <w:r w:rsidRPr="00EC5AEB">
        <w:rPr>
          <w:b/>
          <w:szCs w:val="22"/>
        </w:rPr>
        <w:t xml:space="preserve">Shortcomings, and NEPA, NFMA and ESA Failures of the Project Analysis </w:t>
      </w:r>
    </w:p>
    <w:p w14:paraId="7C1AAF99" w14:textId="77777777" w:rsidR="008F47E9" w:rsidRDefault="008F47E9" w:rsidP="008F47E9">
      <w:pPr>
        <w:pStyle w:val="NormalWeb"/>
      </w:pPr>
      <w:r>
        <w:lastRenderedPageBreak/>
        <w:t xml:space="preserve">There is very significant new information – Wolverine are now listed under the ESA as a threatened species. The Payette Fire EA (and all the authorized or pending massive “treatments” and logging projects in the Payette, neighboring forests in the Northern Rockies greatly threaten the persistence of the </w:t>
      </w:r>
      <w:proofErr w:type="gramStart"/>
      <w:r>
        <w:t>Wolverine, and</w:t>
      </w:r>
      <w:proofErr w:type="gramEnd"/>
      <w:r>
        <w:t xml:space="preserve"> threaten to extirpate populations and result in further range contractions.  This is all made even worse by many of the “treatments” taking place very foreseeably in less disturbed roadless areas.  projects greatly threaten this species. Both the Payette and Boise are at the southern edge pf the Wolverine Range -and are at the same time greatly threatened by climate change stress and less winter snowpack. Both the Payette and Boise are also very heavily used by recreationalists – including an ever-expanding proliferation of winter snowmobile and backcountry pursuits.</w:t>
      </w:r>
    </w:p>
    <w:p w14:paraId="26CF8030" w14:textId="77777777" w:rsidR="008F47E9" w:rsidRDefault="008F47E9" w:rsidP="008F47E9">
      <w:pPr>
        <w:pStyle w:val="NormalWeb"/>
      </w:pPr>
      <w:r w:rsidRPr="00E51356">
        <w:t>The FS must honestly address the significant risks associated with th</w:t>
      </w:r>
      <w:r>
        <w:t>is massive uncertain programmatic CBM burn/treatment scheme</w:t>
      </w:r>
      <w:r w:rsidRPr="00E51356">
        <w:t xml:space="preserve"> project in arid </w:t>
      </w:r>
      <w:r>
        <w:t>rugged Payette F</w:t>
      </w:r>
      <w:r w:rsidRPr="00E51356">
        <w:t>orest lands in an EIS</w:t>
      </w:r>
      <w:r>
        <w:t xml:space="preserve"> where there are often very rapid and erratic winds and weather shifts</w:t>
      </w:r>
      <w:r w:rsidRPr="00E51356">
        <w:t>.</w:t>
      </w:r>
    </w:p>
    <w:p w14:paraId="017571CE" w14:textId="77777777" w:rsidR="008F47E9" w:rsidRPr="00444AB0" w:rsidRDefault="008F47E9" w:rsidP="008F47E9">
      <w:pPr>
        <w:pStyle w:val="NormalWeb"/>
        <w:rPr>
          <w:szCs w:val="22"/>
        </w:rPr>
      </w:pPr>
      <w:r w:rsidRPr="00444AB0">
        <w:rPr>
          <w:szCs w:val="22"/>
        </w:rPr>
        <w:t xml:space="preserve">An EIS is needed to fully assess the Fire EA’s adverse effects at a forest-wide 1.3 million acre proposed treatment area and programmatic scale – combined with effects of all the other Forest projects involving profligate use of fire (such as Granite Goose, Railroad Saddle, and others) must be prepared. There is a significant NEPA issue of cumulative and connected effects of this project, and the proposed highly uncertain management action appears arbitrary and capricious in assessing the beneficial vs. adverse effects of this massive project </w:t>
      </w:r>
      <w:proofErr w:type="gramStart"/>
      <w:r w:rsidRPr="00444AB0">
        <w:rPr>
          <w:szCs w:val="22"/>
        </w:rPr>
        <w:t>and also</w:t>
      </w:r>
      <w:proofErr w:type="gramEnd"/>
      <w:r w:rsidRPr="00444AB0">
        <w:rPr>
          <w:szCs w:val="22"/>
        </w:rPr>
        <w:t xml:space="preserve"> in developing a suitable alternative range and minimizing and effectively mitigating the significant environmental and property damage that may result. </w:t>
      </w:r>
    </w:p>
    <w:p w14:paraId="119BA070" w14:textId="77777777" w:rsidR="008F47E9" w:rsidRDefault="008F47E9" w:rsidP="008F47E9">
      <w:pPr>
        <w:pStyle w:val="NormalWeb"/>
      </w:pPr>
      <w:r>
        <w:t>NEPA requires the federal government to carefully consider the impacts of and alternatives to major environmental decisions.” Weldon, 697 F.3d at 1051. “The National Environmental Policy Act has twin aims. First, it places upon [a federal] agency the obligation to consider every significant aspect of the environmental impact of a proposed action. Second, it ensures that the agency will inform the public that it has indeed considered environmental concerns in its decision-making process.” Kern v. U.S. Bureau of Land Mgmt., 284 F.3d 1062, 1066 (9th Cir. 2002) (alteration in original) (internal quotation marks and citation omitted). “NEPA requires agencies to take a ‘hard look’ at the environmental consequences of proposed agency actions before those actions are undertaken.” All. for the Wild Rockies v. Pena, 865 F.3d 1211, 1215 (9th Cir. 2017) (citation omitted).</w:t>
      </w:r>
    </w:p>
    <w:p w14:paraId="1A66AFCC" w14:textId="664789CC" w:rsidR="008F47E9" w:rsidRDefault="008F47E9" w:rsidP="008F47E9">
      <w:r w:rsidRPr="00316004">
        <w:t>The</w:t>
      </w:r>
      <w:r>
        <w:t xml:space="preserve"> cookie cutter</w:t>
      </w:r>
      <w:r w:rsidRPr="00316004">
        <w:t xml:space="preserve"> </w:t>
      </w:r>
      <w:r w:rsidR="001B5F32">
        <w:t xml:space="preserve">SWIRL </w:t>
      </w:r>
      <w:r>
        <w:t xml:space="preserve">Fire EA failed to consider a reasonable range of alternatives to the massive burning </w:t>
      </w:r>
      <w:r w:rsidRPr="00316004">
        <w:t xml:space="preserve">treatments </w:t>
      </w:r>
      <w:r>
        <w:t xml:space="preserve">that </w:t>
      </w:r>
      <w:r w:rsidRPr="00316004">
        <w:t>will destroy the wood</w:t>
      </w:r>
      <w:r>
        <w:t xml:space="preserve">y </w:t>
      </w:r>
      <w:r w:rsidRPr="00316004">
        <w:t xml:space="preserve">material </w:t>
      </w:r>
      <w:r>
        <w:t xml:space="preserve">and protective cover </w:t>
      </w:r>
      <w:r w:rsidRPr="00316004">
        <w:t xml:space="preserve">that characterizes </w:t>
      </w:r>
      <w:r>
        <w:t xml:space="preserve">much </w:t>
      </w:r>
      <w:r w:rsidRPr="00316004">
        <w:t>Wolverine habitat.</w:t>
      </w:r>
      <w:r>
        <w:t xml:space="preserve"> It will not only outright destroy habitat, </w:t>
      </w:r>
      <w:proofErr w:type="gramStart"/>
      <w:r>
        <w:t>it will</w:t>
      </w:r>
      <w:proofErr w:type="gramEnd"/>
      <w:r>
        <w:t xml:space="preserve"> fragment remaining forested and other habitat areas vital to Wolverine prey species, and make animals much more vulnerable to disturbance from human activities, and displacement to sub-optimal habitats. </w:t>
      </w:r>
      <w:proofErr w:type="gramStart"/>
      <w:r>
        <w:t xml:space="preserve">The </w:t>
      </w:r>
      <w:r w:rsidR="001B5F32">
        <w:t xml:space="preserve">EA’s </w:t>
      </w:r>
      <w:r>
        <w:t>massive burning and treatment scheme,</w:t>
      </w:r>
      <w:proofErr w:type="gramEnd"/>
      <w:r>
        <w:t xml:space="preserve"> will aid in expanding and intensifying human disturbance including snowmobile over-the-snow travel, and ATV habitat disruption and displacement (which frequently happens on Idaho Payette Forest lands – including on roads and trails that are supposed to be “closed” to use – as it removes woody vegetation impediments and increases ease of travel). This will impact not only rare native carnivores, but also many other wildlife species. It will also increase animal vulnerability to hunting, </w:t>
      </w:r>
      <w:proofErr w:type="gramStart"/>
      <w:r>
        <w:t>trapping</w:t>
      </w:r>
      <w:proofErr w:type="gramEnd"/>
      <w:r>
        <w:t xml:space="preserve"> and poaching. We </w:t>
      </w:r>
      <w:r>
        <w:lastRenderedPageBreak/>
        <w:t xml:space="preserve">Object to the failure to take a careful hard look at </w:t>
      </w:r>
      <w:proofErr w:type="gramStart"/>
      <w:r>
        <w:t>all of</w:t>
      </w:r>
      <w:proofErr w:type="gramEnd"/>
      <w:r>
        <w:t xml:space="preserve"> these harmful Payette Fire EA project impacts, and failure to assess the degree to which they jeopardize Wolverine and are minimally - or not at all – mitigated. Sufficient information to understand how, when and where snowmobile use will be expanded and where over-the-snow use is permitted), and which are currently undrivable or </w:t>
      </w:r>
      <w:proofErr w:type="spellStart"/>
      <w:r>
        <w:t>unbikable</w:t>
      </w:r>
      <w:proofErr w:type="spellEnd"/>
      <w:r>
        <w:t xml:space="preserve"> routes or trails may be stripped of woody vegetation forming an impediment to use are not examined. Further, the FS has failed to take a hard look at how much greater visual disturbance intrusion will be as screening cover is destroyed by the project, and how much noise disturbance may also increase – including in combination with visual disturbance, This all makes Wolverine and other disturbance-sensitive species more vulnerable to the ever-e0xandingfootoprit of intensive and expanding recreation uses – including people with dogs, mountain bikes, etc. Also, is there heliskiing taking place – and where will deforestation magnify the adverse effects of helicopter disturbance n Wolverine and other rare native carnivores?</w:t>
      </w:r>
    </w:p>
    <w:p w14:paraId="7072F28C" w14:textId="77777777" w:rsidR="008F47E9" w:rsidRDefault="008F47E9" w:rsidP="008F47E9"/>
    <w:p w14:paraId="04CFC75B" w14:textId="095AA6B3" w:rsidR="008F47E9" w:rsidRPr="00316004" w:rsidRDefault="008F47E9" w:rsidP="008F47E9">
      <w:proofErr w:type="gramStart"/>
      <w:r>
        <w:t>In order to</w:t>
      </w:r>
      <w:proofErr w:type="gramEnd"/>
      <w:r>
        <w:t xml:space="preserve"> conduct a current hard look NEPA analysis and develop and assess a reasonable range of alternatives to minimize impacts and stresses on Wolverines - the FS must provide current data on illegal or unauthorized trails and routes and closed trails or routes across the </w:t>
      </w:r>
      <w:r w:rsidR="001B5F32">
        <w:t>Boise and adjacent Forest</w:t>
      </w:r>
      <w:r>
        <w:t xml:space="preserve"> landscape, and the vegetation community types as well as rare, sensitive, MIS and ESA-listed species these unauthorized routes are located in. The FS must also currently identify areas open and areas vulnerable to motorized snowmobile and backcountry skiing – vs. and detail and quantify how much this will change with implementation of the massive Fire EA burning and other treatment disturbance scheme – plus all the other foreseeable authorized and/or planned </w:t>
      </w:r>
      <w:proofErr w:type="gramStart"/>
      <w:r>
        <w:t>burning</w:t>
      </w:r>
      <w:proofErr w:type="gramEnd"/>
      <w:r>
        <w:t xml:space="preserve"> and deforestation, as well as “temporary” road building. Where will Wolverine be able to survive of all the treating and burning currently authorized and/or being proposed and/or foreseeable in the </w:t>
      </w:r>
      <w:r w:rsidR="001B5F32">
        <w:t>B</w:t>
      </w:r>
      <w:r>
        <w:t xml:space="preserve">NF takes place? Will there be a range contraction? We stress that the Forest is tragically targeting some of Wolverine habitat areas most vulnerable to loss and driving the species range contraction and extirpation in the massive.  </w:t>
      </w:r>
    </w:p>
    <w:p w14:paraId="321FABBA" w14:textId="77777777" w:rsidR="008F47E9" w:rsidRPr="00316004" w:rsidRDefault="008F47E9" w:rsidP="008F47E9"/>
    <w:p w14:paraId="040BC4DB" w14:textId="77777777" w:rsidR="008F47E9" w:rsidRPr="009E305B" w:rsidRDefault="008F47E9" w:rsidP="008F47E9">
      <w:pPr>
        <w:rPr>
          <w:i/>
          <w:iCs/>
        </w:rPr>
      </w:pPr>
      <w:r>
        <w:t>“</w:t>
      </w:r>
      <w:r w:rsidRPr="009E305B">
        <w:rPr>
          <w:i/>
          <w:iCs/>
        </w:rPr>
        <w:t xml:space="preserve">Wolverine dens tend to be in </w:t>
      </w:r>
      <w:r w:rsidRPr="001B5F32">
        <w:rPr>
          <w:b/>
          <w:bCs/>
          <w:i/>
          <w:iCs/>
        </w:rPr>
        <w:t>areas of high structural diversity such as logs and boulders with deep snow</w:t>
      </w:r>
      <w:r w:rsidRPr="009E305B">
        <w:rPr>
          <w:i/>
          <w:iCs/>
        </w:rPr>
        <w:t xml:space="preserve"> (</w:t>
      </w:r>
      <w:proofErr w:type="spellStart"/>
      <w:r w:rsidRPr="009E305B">
        <w:rPr>
          <w:i/>
          <w:iCs/>
        </w:rPr>
        <w:t>Magoun</w:t>
      </w:r>
      <w:proofErr w:type="spellEnd"/>
      <w:r w:rsidRPr="009E305B">
        <w:rPr>
          <w:i/>
          <w:iCs/>
        </w:rPr>
        <w:t xml:space="preserve"> and Copeland 1998; Inman et al. 2007). Reproductive females dig deep snow tunnels to reach the </w:t>
      </w:r>
      <w:r w:rsidRPr="009E305B">
        <w:rPr>
          <w:b/>
          <w:bCs/>
          <w:i/>
          <w:iCs/>
        </w:rPr>
        <w:t>protective structure of logs</w:t>
      </w:r>
      <w:r w:rsidRPr="009E305B">
        <w:rPr>
          <w:i/>
          <w:iCs/>
        </w:rPr>
        <w:t xml:space="preserve"> and boulders where they produce offspring. This behavior presumably protects the vulnerable kits from predation by large carnivores, including other wolverines (</w:t>
      </w:r>
      <w:proofErr w:type="spellStart"/>
      <w:r w:rsidRPr="009E305B">
        <w:rPr>
          <w:i/>
          <w:iCs/>
        </w:rPr>
        <w:t>Pulliainen</w:t>
      </w:r>
      <w:proofErr w:type="spellEnd"/>
      <w:r w:rsidRPr="009E305B">
        <w:rPr>
          <w:i/>
          <w:iCs/>
        </w:rPr>
        <w:t xml:space="preserve"> 1968; </w:t>
      </w:r>
      <w:proofErr w:type="spellStart"/>
      <w:r w:rsidRPr="009E305B">
        <w:rPr>
          <w:i/>
          <w:iCs/>
        </w:rPr>
        <w:t>Zyryanov</w:t>
      </w:r>
      <w:proofErr w:type="spellEnd"/>
      <w:r w:rsidRPr="009E305B">
        <w:rPr>
          <w:i/>
          <w:iCs/>
        </w:rPr>
        <w:t xml:space="preserve"> 1989), but may also have physiological benefits for kits by buffering them from extreme cold, wind, and desiccation (</w:t>
      </w:r>
      <w:proofErr w:type="spellStart"/>
      <w:r w:rsidRPr="009E305B">
        <w:rPr>
          <w:i/>
          <w:iCs/>
        </w:rPr>
        <w:t>Pullianen</w:t>
      </w:r>
      <w:proofErr w:type="spellEnd"/>
      <w:r w:rsidRPr="009E305B">
        <w:rPr>
          <w:i/>
          <w:iCs/>
        </w:rPr>
        <w:t xml:space="preserve"> 1968). All of the areas in the lower 48 States for which good evidence of persistent wolverine populations exists (i.e., Cascades, Sierra Nevada, northern and southern Rockies) contain large and well-distributed areas with deep snow cover that persists </w:t>
      </w:r>
      <w:proofErr w:type="gramStart"/>
      <w:r w:rsidRPr="009E305B">
        <w:rPr>
          <w:i/>
          <w:iCs/>
        </w:rPr>
        <w:t>through</w:t>
      </w:r>
      <w:proofErr w:type="gramEnd"/>
      <w:r w:rsidRPr="009E305B">
        <w:rPr>
          <w:i/>
          <w:iCs/>
        </w:rPr>
        <w:t xml:space="preserve"> </w:t>
      </w:r>
    </w:p>
    <w:p w14:paraId="528BC792" w14:textId="77777777" w:rsidR="008F47E9" w:rsidRPr="009E305B" w:rsidRDefault="008F47E9" w:rsidP="008F47E9">
      <w:pPr>
        <w:rPr>
          <w:i/>
          <w:iCs/>
        </w:rPr>
      </w:pPr>
      <w:r w:rsidRPr="009E305B">
        <w:rPr>
          <w:i/>
          <w:iCs/>
        </w:rPr>
        <w:t>Alternative A and B may impact individuals or habitat but is not likely to cause a trend toward federal listing or loss of viability for the monarch butterfly. 1.5 Wolverine (Family 3-Threatened)1 Wolverines are a wide-ranging carnivore that occurs in relatively low densities, and occupies primarily high elevation habitats across the Northern Rockies of the lower 48 states of the U.S. They occupy large home range areas, anywhere from 15 to 300 mi2 (Ruggiero et al. 1994</w:t>
      </w:r>
      <w:proofErr w:type="gramStart"/>
      <w:r w:rsidRPr="009E305B">
        <w:rPr>
          <w:i/>
          <w:iCs/>
        </w:rPr>
        <w:t>), and</w:t>
      </w:r>
      <w:proofErr w:type="gramEnd"/>
      <w:r w:rsidRPr="009E305B">
        <w:rPr>
          <w:i/>
          <w:iCs/>
        </w:rPr>
        <w:t xml:space="preserve"> are known to travel substantial distances within that territory within a day. They tend to occupy habitats furthest from human development and activity (Ruggiero et al. 1994) and tend to be secretive and undetected</w:t>
      </w:r>
      <w:r>
        <w:rPr>
          <w:i/>
          <w:iCs/>
        </w:rPr>
        <w:t>”</w:t>
      </w:r>
      <w:r w:rsidRPr="009E305B">
        <w:rPr>
          <w:i/>
          <w:iCs/>
        </w:rPr>
        <w:t>.</w:t>
      </w:r>
    </w:p>
    <w:p w14:paraId="577406DA" w14:textId="77777777" w:rsidR="008F47E9" w:rsidRDefault="008F47E9" w:rsidP="008F47E9"/>
    <w:p w14:paraId="1937B8BB" w14:textId="77777777" w:rsidR="008F47E9" w:rsidRPr="009E305B" w:rsidRDefault="008F47E9" w:rsidP="008F47E9">
      <w:pPr>
        <w:rPr>
          <w:i/>
          <w:iCs/>
        </w:rPr>
      </w:pPr>
      <w:r w:rsidRPr="009E305B">
        <w:rPr>
          <w:i/>
          <w:iCs/>
        </w:rPr>
        <w:lastRenderedPageBreak/>
        <w:t>Wolverine do not appear to specialize on specific vegetation or geologic habitat features, instead select areas that are cold and reliably maintain deep persistent snow into the warm season. Spring snow cover (April 15 to May 14) is the best overall predictor of wolverine occurrence (</w:t>
      </w:r>
      <w:proofErr w:type="spellStart"/>
      <w:r w:rsidRPr="009E305B">
        <w:rPr>
          <w:i/>
          <w:iCs/>
        </w:rPr>
        <w:t>Aubry</w:t>
      </w:r>
      <w:proofErr w:type="spellEnd"/>
      <w:r w:rsidRPr="009E305B">
        <w:rPr>
          <w:i/>
          <w:iCs/>
        </w:rPr>
        <w:t xml:space="preserve"> et al. 2007; Copeland et al. 2010). Snow cover during the denning period is essential for successful wolverine reproduction range wide (</w:t>
      </w:r>
      <w:proofErr w:type="spellStart"/>
      <w:r w:rsidRPr="009E305B">
        <w:rPr>
          <w:i/>
          <w:iCs/>
        </w:rPr>
        <w:t>Hatler</w:t>
      </w:r>
      <w:proofErr w:type="spellEnd"/>
      <w:r w:rsidRPr="009E305B">
        <w:rPr>
          <w:i/>
          <w:iCs/>
        </w:rPr>
        <w:t xml:space="preserve"> 1989; </w:t>
      </w:r>
      <w:proofErr w:type="spellStart"/>
      <w:r w:rsidRPr="009E305B">
        <w:rPr>
          <w:i/>
          <w:iCs/>
        </w:rPr>
        <w:t>Magoun</w:t>
      </w:r>
      <w:proofErr w:type="spellEnd"/>
      <w:r w:rsidRPr="009E305B">
        <w:rPr>
          <w:i/>
          <w:iCs/>
        </w:rPr>
        <w:t xml:space="preserve"> and Copeland 1998; Inman et al. 2007). The persistent spring snow layer delineated by the Copeland and others (2010) MODIS model contained all known wolverine den sites in the conterminous United States.</w:t>
      </w:r>
    </w:p>
    <w:p w14:paraId="09B6A81E" w14:textId="77777777" w:rsidR="008F47E9" w:rsidRPr="00DC0085" w:rsidRDefault="008F47E9" w:rsidP="008F47E9">
      <w:r w:rsidRPr="009E305B">
        <w:rPr>
          <w:b/>
          <w:bCs/>
          <w:i/>
          <w:iCs/>
        </w:rPr>
        <w:t>Wolverine dens tend to be in areas of high structural diversity such as logs and boulders with deep snow (</w:t>
      </w:r>
      <w:proofErr w:type="spellStart"/>
      <w:r w:rsidRPr="009E305B">
        <w:rPr>
          <w:b/>
          <w:bCs/>
          <w:i/>
          <w:iCs/>
        </w:rPr>
        <w:t>Magoun</w:t>
      </w:r>
      <w:proofErr w:type="spellEnd"/>
      <w:r w:rsidRPr="009E305B">
        <w:rPr>
          <w:b/>
          <w:bCs/>
          <w:i/>
          <w:iCs/>
        </w:rPr>
        <w:t xml:space="preserve"> and Copeland 1998; Inman et al. 2007</w:t>
      </w:r>
      <w:r w:rsidRPr="009E305B">
        <w:rPr>
          <w:i/>
          <w:iCs/>
        </w:rPr>
        <w:t>). Reproductive females dig deep snow tunnels to reach the protective structure of logs and boulders where they produce offspring</w:t>
      </w:r>
      <w:r>
        <w:rPr>
          <w:i/>
          <w:iCs/>
        </w:rPr>
        <w:t>”</w:t>
      </w:r>
      <w:r w:rsidRPr="009E305B">
        <w:rPr>
          <w:i/>
          <w:iCs/>
        </w:rPr>
        <w:t xml:space="preserve">. </w:t>
      </w:r>
      <w:r>
        <w:rPr>
          <w:i/>
          <w:iCs/>
        </w:rPr>
        <w:t xml:space="preserve"> </w:t>
      </w:r>
      <w:r w:rsidRPr="00DC0085">
        <w:t xml:space="preserve">(From 2024 Sagehen </w:t>
      </w:r>
      <w:r>
        <w:t>Wildlife Specialist</w:t>
      </w:r>
      <w:r w:rsidRPr="00DC0085">
        <w:t xml:space="preserve"> Report) </w:t>
      </w:r>
    </w:p>
    <w:p w14:paraId="3F5C33A2" w14:textId="77777777" w:rsidR="008F47E9" w:rsidRPr="00DC0085" w:rsidRDefault="008F47E9" w:rsidP="008F47E9"/>
    <w:p w14:paraId="4F359230" w14:textId="649B6949" w:rsidR="008F47E9" w:rsidRDefault="008F47E9" w:rsidP="008F47E9">
      <w:r>
        <w:t xml:space="preserve">It’s basic common sense that the </w:t>
      </w:r>
      <w:r w:rsidR="001B5F32">
        <w:t>SWIRL</w:t>
      </w:r>
      <w:r>
        <w:t xml:space="preserve"> Fire EA (and the host of other agency “treatment” projects in the landscape) project’s rampant vegetation treatment and burning -including massive use of fire in Roadless Areas will simplify and destroy areas of high woody structural diversity. These impacts will be very long lasting and irreparable, as it will take centuries for downed large logs to be present again. The effects are major, and unable to be mitigated effectively given the scale and great uncertainty of the “condition-based” proposed habitat manipulation and destruction actions]. We Object to the failure of the EA to map and assess all habitats, the current and project-caused degree of habitat loss and fragmentation and the harm and/or jeopardy to Wolverine persistence and other rare native carnivore population viability and habitat sustainability due to this project, and due to this project in combination with the huge additional battery of pending “treatment” EAs and actions.</w:t>
      </w:r>
    </w:p>
    <w:p w14:paraId="55360817" w14:textId="77777777" w:rsidR="008F47E9" w:rsidRDefault="008F47E9" w:rsidP="008F47E9"/>
    <w:p w14:paraId="14E12D3B" w14:textId="77777777" w:rsidR="008F47E9" w:rsidRPr="00B7292A" w:rsidRDefault="008F47E9" w:rsidP="008F47E9">
      <w:pPr>
        <w:rPr>
          <w:i/>
          <w:iCs/>
        </w:rPr>
      </w:pPr>
      <w:r w:rsidRPr="00B7292A">
        <w:rPr>
          <w:i/>
          <w:iCs/>
        </w:rPr>
        <w:t>“This behavior presumably protects the vulnerable kits from predation by large carnivores, including other wolverines (</w:t>
      </w:r>
      <w:proofErr w:type="spellStart"/>
      <w:r w:rsidRPr="00B7292A">
        <w:rPr>
          <w:i/>
          <w:iCs/>
        </w:rPr>
        <w:t>Pulliainen</w:t>
      </w:r>
      <w:proofErr w:type="spellEnd"/>
      <w:r w:rsidRPr="00B7292A">
        <w:rPr>
          <w:i/>
          <w:iCs/>
        </w:rPr>
        <w:t xml:space="preserve"> 1968; </w:t>
      </w:r>
      <w:proofErr w:type="spellStart"/>
      <w:r w:rsidRPr="00B7292A">
        <w:rPr>
          <w:i/>
          <w:iCs/>
        </w:rPr>
        <w:t>Zyryanov</w:t>
      </w:r>
      <w:proofErr w:type="spellEnd"/>
      <w:r w:rsidRPr="00B7292A">
        <w:rPr>
          <w:i/>
          <w:iCs/>
        </w:rPr>
        <w:t xml:space="preserve"> 1989), but may also have physiological benefits for kits by buffering them from extreme cold, wind, and desiccation (</w:t>
      </w:r>
      <w:proofErr w:type="spellStart"/>
      <w:r w:rsidRPr="00B7292A">
        <w:rPr>
          <w:i/>
          <w:iCs/>
        </w:rPr>
        <w:t>Pullianen</w:t>
      </w:r>
      <w:proofErr w:type="spellEnd"/>
      <w:r w:rsidRPr="00B7292A">
        <w:rPr>
          <w:i/>
          <w:iCs/>
        </w:rPr>
        <w:t xml:space="preserve"> 1968). </w:t>
      </w:r>
      <w:proofErr w:type="gramStart"/>
      <w:r w:rsidRPr="00B7292A">
        <w:rPr>
          <w:i/>
          <w:iCs/>
        </w:rPr>
        <w:t>All of</w:t>
      </w:r>
      <w:proofErr w:type="gramEnd"/>
      <w:r w:rsidRPr="00B7292A">
        <w:rPr>
          <w:i/>
          <w:iCs/>
        </w:rPr>
        <w:t xml:space="preserve"> the areas in the lower 48 States for which good evidence of persistent wolverine populations exists (i.e., Cascades, Sierra Nevada, northern and southern Rockies) contain large and well-distributed areas with deep snow cover that persists through the wolverine denning period (Brock et al. 2007, </w:t>
      </w:r>
      <w:proofErr w:type="spellStart"/>
      <w:r w:rsidRPr="00B7292A">
        <w:rPr>
          <w:i/>
          <w:iCs/>
        </w:rPr>
        <w:t>Aubry</w:t>
      </w:r>
      <w:proofErr w:type="spellEnd"/>
      <w:r w:rsidRPr="00B7292A">
        <w:rPr>
          <w:i/>
          <w:iCs/>
        </w:rPr>
        <w:t xml:space="preserve"> et al. 2007)”.</w:t>
      </w:r>
    </w:p>
    <w:p w14:paraId="1D90DFDE" w14:textId="77777777" w:rsidR="008F47E9" w:rsidRDefault="008F47E9" w:rsidP="008F47E9"/>
    <w:p w14:paraId="59E8FA4C" w14:textId="77777777" w:rsidR="008F47E9" w:rsidRPr="00316004" w:rsidRDefault="008F47E9" w:rsidP="008F47E9">
      <w:r>
        <w:t>The battery of project Wolverine habitat disturbance and destruction treatment actions will result in hotter drier, less shaded sites where snow will melt more quickly, and where drifting of snow will increase – thus jeopardizing Wolverine habitat and populations, and we Object to the failure to take a hard look at all these effects and assess a reasonable range of alternatives.</w:t>
      </w:r>
    </w:p>
    <w:p w14:paraId="59D72DB8" w14:textId="77777777" w:rsidR="008F47E9" w:rsidRPr="00316004" w:rsidRDefault="008F47E9" w:rsidP="008F47E9"/>
    <w:p w14:paraId="2F01CC34" w14:textId="4A3A58CE" w:rsidR="008F47E9" w:rsidRDefault="008F47E9" w:rsidP="008F47E9">
      <w:r w:rsidRPr="00316004">
        <w:t>Th</w:t>
      </w:r>
      <w:r>
        <w:t xml:space="preserve"> BNF 2024</w:t>
      </w:r>
      <w:r w:rsidRPr="00316004">
        <w:t xml:space="preserve"> Sagehen </w:t>
      </w:r>
      <w:r>
        <w:t xml:space="preserve">Wildlife </w:t>
      </w:r>
      <w:r w:rsidRPr="00316004">
        <w:t xml:space="preserve">Report </w:t>
      </w:r>
      <w:r>
        <w:t>describes</w:t>
      </w:r>
      <w:r w:rsidRPr="00316004">
        <w:t xml:space="preserve">: </w:t>
      </w:r>
    </w:p>
    <w:p w14:paraId="7303B0FE" w14:textId="77777777" w:rsidR="008F47E9" w:rsidRDefault="008F47E9" w:rsidP="008F47E9"/>
    <w:p w14:paraId="6FA9F2C3" w14:textId="77777777" w:rsidR="008F47E9" w:rsidRPr="009E305B" w:rsidRDefault="008F47E9" w:rsidP="008F47E9">
      <w:pPr>
        <w:rPr>
          <w:b/>
          <w:bCs/>
          <w:i/>
          <w:iCs/>
        </w:rPr>
      </w:pPr>
      <w:r w:rsidRPr="009E305B">
        <w:rPr>
          <w:i/>
          <w:iCs/>
        </w:rPr>
        <w:t>“Special habitat features include talus slopes, boulder fields, beaver lodges, old bear dens, fallen logs, root wads of fallen trees, large cavities used for den sites. Denning activities occur from February through early May until the natal and/or maternal den site is abandoned (</w:t>
      </w:r>
      <w:proofErr w:type="spellStart"/>
      <w:r w:rsidRPr="009E305B">
        <w:rPr>
          <w:i/>
          <w:iCs/>
        </w:rPr>
        <w:t>Magoun</w:t>
      </w:r>
      <w:proofErr w:type="spellEnd"/>
      <w:r w:rsidRPr="009E305B">
        <w:rPr>
          <w:i/>
          <w:iCs/>
        </w:rPr>
        <w:t xml:space="preserve"> and Copeland 1998). </w:t>
      </w:r>
      <w:r w:rsidRPr="009E305B">
        <w:rPr>
          <w:b/>
          <w:bCs/>
          <w:i/>
          <w:iCs/>
        </w:rPr>
        <w:t xml:space="preserve">Denning habitat may be a factor limiting distribution and abundance (Copeland 1996), and wolverines may abandon dens in response to disturbance (Copeland 1996; </w:t>
      </w:r>
      <w:proofErr w:type="spellStart"/>
      <w:r w:rsidRPr="009E305B">
        <w:rPr>
          <w:b/>
          <w:bCs/>
          <w:i/>
          <w:iCs/>
        </w:rPr>
        <w:t>Magoun</w:t>
      </w:r>
      <w:proofErr w:type="spellEnd"/>
      <w:r w:rsidRPr="009E305B">
        <w:rPr>
          <w:b/>
          <w:bCs/>
          <w:i/>
          <w:iCs/>
        </w:rPr>
        <w:t xml:space="preserve"> and Copeland 1998)</w:t>
      </w:r>
      <w:r>
        <w:rPr>
          <w:b/>
          <w:bCs/>
          <w:i/>
          <w:iCs/>
        </w:rPr>
        <w:t>”</w:t>
      </w:r>
      <w:r w:rsidRPr="009E305B">
        <w:rPr>
          <w:b/>
          <w:bCs/>
          <w:i/>
          <w:iCs/>
        </w:rPr>
        <w:t>.</w:t>
      </w:r>
    </w:p>
    <w:p w14:paraId="65D311A8" w14:textId="77777777" w:rsidR="008F47E9" w:rsidRDefault="008F47E9" w:rsidP="008F47E9">
      <w:pPr>
        <w:rPr>
          <w:b/>
          <w:bCs/>
        </w:rPr>
      </w:pPr>
    </w:p>
    <w:p w14:paraId="6D594CBE" w14:textId="52DDBBF3" w:rsidR="008F47E9" w:rsidRPr="00894FCC" w:rsidRDefault="008F47E9" w:rsidP="008F47E9">
      <w:r>
        <w:t xml:space="preserve">This series of </w:t>
      </w:r>
      <w:r w:rsidR="001B5F32">
        <w:t>B</w:t>
      </w:r>
      <w:r>
        <w:t xml:space="preserve">NF and </w:t>
      </w:r>
      <w:r w:rsidR="001B5F32">
        <w:t>P</w:t>
      </w:r>
      <w:r>
        <w:t xml:space="preserve">NF projects drastically simplify habitats logging removal and burning up wood (fallen logs, fallen trees, root wads, large cavities – and setting back the development of new suitable habitat and cavities for Wolverine and other rare and imperiled species for many decades or centuries. Plus clearing skid trails or heavy mastication and other equipment as part of the “mechanical” fire EA actions and potential </w:t>
      </w:r>
      <w:proofErr w:type="spellStart"/>
      <w:r>
        <w:t>fuelbreaks</w:t>
      </w:r>
      <w:proofErr w:type="spellEnd"/>
      <w:r>
        <w:t xml:space="preserve"> and opening of closed roads for “treatments” and the failure of the FS to effectively control route proliferation in many areas and also use of roads “closed” on paper but not on the land  - other all the roading will remove impediments to cross-country snowmobile travel and ATV/motorized travel, areas of habitat previously with no or minimal human disturbance will become vulnerable to human disturbance. We Object that these adverse effects have not been critically examined. We Object that the FS had not identified the scale and </w:t>
      </w:r>
      <w:r w:rsidR="001B5F32">
        <w:t xml:space="preserve">specific </w:t>
      </w:r>
      <w:r>
        <w:t xml:space="preserve">location of Wolverine habitat that will be harmed, </w:t>
      </w:r>
      <w:proofErr w:type="gramStart"/>
      <w:r>
        <w:t>fragmented</w:t>
      </w:r>
      <w:proofErr w:type="gramEnd"/>
      <w:r>
        <w:t xml:space="preserve"> or destroyed</w:t>
      </w:r>
      <w:r w:rsidR="001B5F32">
        <w:t xml:space="preserve"> by the project</w:t>
      </w:r>
      <w:r>
        <w:t>, and it</w:t>
      </w:r>
      <w:r w:rsidR="001B5F32">
        <w:t>s</w:t>
      </w:r>
      <w:r>
        <w:t xml:space="preserve"> importance to sustaining the species range and population viability.</w:t>
      </w:r>
    </w:p>
    <w:p w14:paraId="15E218C0" w14:textId="77777777" w:rsidR="008F47E9" w:rsidRDefault="008F47E9" w:rsidP="008F47E9"/>
    <w:p w14:paraId="1DDC3DAB" w14:textId="77777777" w:rsidR="008F47E9" w:rsidRPr="0064404B" w:rsidRDefault="008F47E9" w:rsidP="008F47E9">
      <w:pPr>
        <w:rPr>
          <w:i/>
          <w:iCs/>
        </w:rPr>
      </w:pPr>
      <w:r>
        <w:t>“</w:t>
      </w:r>
      <w:r w:rsidRPr="0064404B">
        <w:rPr>
          <w:i/>
          <w:iCs/>
        </w:rPr>
        <w:t>Projected habitat loss is linked to increasing temperatures and reduced late spring snowpack. As</w:t>
      </w:r>
      <w:r>
        <w:rPr>
          <w:i/>
          <w:iCs/>
        </w:rPr>
        <w:t xml:space="preserve"> </w:t>
      </w:r>
      <w:r w:rsidRPr="0064404B">
        <w:rPr>
          <w:i/>
          <w:iCs/>
        </w:rPr>
        <w:t xml:space="preserve">temperatures become warmer, more precipitation falls as rain, and snowmelt occurs earlier in the spring. As these changes continue, currently suitable habitat would become unsuitable, and wolverine habitat would contract, moving up mountain slopes. </w:t>
      </w:r>
      <w:r w:rsidRPr="0064404B">
        <w:rPr>
          <w:b/>
          <w:bCs/>
          <w:i/>
          <w:iCs/>
        </w:rPr>
        <w:t>Habitat losses are likely to occur throughout the contiguous United States and are projected to be most severe in central</w:t>
      </w:r>
      <w:r w:rsidRPr="0064404B">
        <w:rPr>
          <w:i/>
          <w:iCs/>
        </w:rPr>
        <w:t xml:space="preserve"> Idaho (Federal Register Vol. 78, No. 23, February 4, 2013</w:t>
      </w:r>
      <w:r>
        <w:rPr>
          <w:i/>
          <w:iCs/>
        </w:rPr>
        <w:t>”</w:t>
      </w:r>
      <w:r w:rsidRPr="0064404B">
        <w:rPr>
          <w:i/>
          <w:iCs/>
        </w:rPr>
        <w:t xml:space="preserve">). </w:t>
      </w:r>
    </w:p>
    <w:p w14:paraId="25367A47" w14:textId="77777777" w:rsidR="008F47E9" w:rsidRDefault="008F47E9" w:rsidP="008F47E9"/>
    <w:p w14:paraId="35FDAF44" w14:textId="6B4987A7" w:rsidR="008F47E9" w:rsidRDefault="008F47E9" w:rsidP="008F47E9">
      <w:r>
        <w:t>The Fire EAs and other many other USFS EA “treatment” project actions will cause accelerated habitat loss, will produce unsuitable habitat, will increase human disturbance and “take” and will aid and abet Wolverine extirpation in central Idaho, and cause species range contraction – all done under a series of fragmented loose uncertain programmatic CBM EAs that mislead the public about the significance of their actions and where the Forest Service shirks its duty to prepare a series of EISs.</w:t>
      </w:r>
    </w:p>
    <w:p w14:paraId="60398364" w14:textId="77777777" w:rsidR="008F47E9" w:rsidRDefault="008F47E9" w:rsidP="008F47E9"/>
    <w:p w14:paraId="19727C4E" w14:textId="77777777" w:rsidR="008F47E9" w:rsidRPr="0064404B" w:rsidRDefault="008F47E9" w:rsidP="008F47E9">
      <w:pPr>
        <w:rPr>
          <w:i/>
          <w:iCs/>
        </w:rPr>
      </w:pPr>
      <w:r w:rsidRPr="0064404B">
        <w:rPr>
          <w:i/>
          <w:iCs/>
        </w:rPr>
        <w:t xml:space="preserve">“McKelvey and others (2011) predict that 31 percent of current habitat will be lost </w:t>
      </w:r>
      <w:proofErr w:type="gramStart"/>
      <w:r w:rsidRPr="0064404B">
        <w:rPr>
          <w:i/>
          <w:iCs/>
        </w:rPr>
        <w:t>due</w:t>
      </w:r>
      <w:proofErr w:type="gramEnd"/>
    </w:p>
    <w:p w14:paraId="5817822B" w14:textId="77777777" w:rsidR="008F47E9" w:rsidRPr="0064404B" w:rsidRDefault="008F47E9" w:rsidP="008F47E9">
      <w:pPr>
        <w:rPr>
          <w:i/>
          <w:iCs/>
        </w:rPr>
      </w:pPr>
      <w:r w:rsidRPr="0064404B">
        <w:rPr>
          <w:i/>
          <w:iCs/>
        </w:rPr>
        <w:t>to climate warming by 2045. The loss will increase to 63 percent by 2085. In conjunction with reduced area, habitat becomes more fragmented. The number of wolverines that could be supported by habitat”.</w:t>
      </w:r>
    </w:p>
    <w:p w14:paraId="18E9908D" w14:textId="77777777" w:rsidR="008F47E9" w:rsidRPr="00316004" w:rsidRDefault="008F47E9" w:rsidP="008F47E9"/>
    <w:p w14:paraId="535B3E66" w14:textId="77777777" w:rsidR="008F47E9" w:rsidRDefault="008F47E9" w:rsidP="008F47E9">
      <w:r>
        <w:t>H</w:t>
      </w:r>
      <w:r w:rsidRPr="00316004">
        <w:t xml:space="preserve">ow much </w:t>
      </w:r>
      <w:r>
        <w:t xml:space="preserve">Boise NF and Payette NF </w:t>
      </w:r>
      <w:r w:rsidRPr="00316004">
        <w:t>habitat with the woody features Wolverines and many other native carnivores use</w:t>
      </w:r>
      <w:r>
        <w:t xml:space="preserve"> will be lost from the Payette Fire EA project? The Boise Fire EA project? The Sagehen project? The Granite Goose project? The Railroad Ridge project? H</w:t>
      </w:r>
      <w:r w:rsidRPr="00316004">
        <w:t xml:space="preserve">ow </w:t>
      </w:r>
      <w:r>
        <w:t>m</w:t>
      </w:r>
      <w:r w:rsidRPr="00316004">
        <w:t xml:space="preserve">uch </w:t>
      </w:r>
      <w:r>
        <w:t xml:space="preserve">will </w:t>
      </w:r>
      <w:r w:rsidRPr="00316004">
        <w:t xml:space="preserve">habitat security </w:t>
      </w:r>
      <w:r>
        <w:t xml:space="preserve">be </w:t>
      </w:r>
      <w:proofErr w:type="gramStart"/>
      <w:r>
        <w:t>reduced</w:t>
      </w:r>
      <w:proofErr w:type="gramEnd"/>
      <w:r>
        <w:t xml:space="preserve"> and human disturbance and displacement of rare and sensitive carnivores be increased by these projects?</w:t>
      </w:r>
      <w:r w:rsidRPr="00316004">
        <w:t xml:space="preserve"> </w:t>
      </w:r>
      <w:r>
        <w:t>Note that the use of highly uncertain  “condition-based” management (CBM) that does not delineate specific project areas and take a hard look at conducting massive disturbance activities in specific land areas (each site will have varying topography, snow deposition, aspect, wood density, downed wood and cavities, rocks, etc.) makes it impossible to accurately assess the magnitude and scale of impacts and lost habitat that will persist for ma</w:t>
      </w:r>
      <w:r w:rsidRPr="00316004">
        <w:t xml:space="preserve">ny decades </w:t>
      </w:r>
      <w:r>
        <w:t xml:space="preserve">and </w:t>
      </w:r>
      <w:r w:rsidRPr="00316004">
        <w:t xml:space="preserve">centuries </w:t>
      </w:r>
      <w:r>
        <w:t>due to</w:t>
      </w:r>
      <w:r w:rsidRPr="00316004">
        <w:t xml:space="preserve"> the host of other projects underway?</w:t>
      </w:r>
      <w:r>
        <w:t xml:space="preserve"> We Object to the lack of hard look NEWPA analysis necessary to understand compliance with NFMA and impacts on sensitive and/or ESA-listed species.</w:t>
      </w:r>
    </w:p>
    <w:p w14:paraId="6E75AC57" w14:textId="77777777" w:rsidR="008F47E9" w:rsidRDefault="008F47E9" w:rsidP="008F47E9"/>
    <w:p w14:paraId="336164EA" w14:textId="3654AFD6" w:rsidR="008F47E9" w:rsidRDefault="008F47E9" w:rsidP="008F47E9">
      <w:r>
        <w:t>Like many recent FS “treatment” documents, the 2024 Sagehen EA Report claims there is wildlife habitat elsewhere– yet the BNF is hellbent on destroying remnant habitats across the Forest in innumerable logging projects – Clear Creek</w:t>
      </w:r>
      <w:r w:rsidR="001B5F32">
        <w:t>, More’s Creek,</w:t>
      </w:r>
      <w:r>
        <w:t xml:space="preserve"> and several others </w:t>
      </w:r>
      <w:proofErr w:type="gramStart"/>
      <w:r>
        <w:t>following after</w:t>
      </w:r>
      <w:proofErr w:type="gramEnd"/>
      <w:r>
        <w:t xml:space="preserve"> the massive strip mining of wood and nutrients and carbon sequestration from the lands of the Pioneer Fire. Right now,</w:t>
      </w:r>
      <w:r w:rsidR="001B5F32">
        <w:t xml:space="preserve"> with</w:t>
      </w:r>
      <w:r>
        <w:t xml:space="preserve"> the Upper More’s Creek</w:t>
      </w:r>
      <w:r w:rsidR="001B5F32">
        <w:t xml:space="preserve"> project</w:t>
      </w:r>
      <w:r>
        <w:t xml:space="preserve">, </w:t>
      </w:r>
      <w:r w:rsidR="001B5F32">
        <w:t xml:space="preserve">the BNF is trying </w:t>
      </w:r>
      <w:proofErr w:type="gramStart"/>
      <w:r w:rsidR="001B5F32">
        <w:t xml:space="preserve">to </w:t>
      </w:r>
      <w:r>
        <w:t xml:space="preserve"> </w:t>
      </w:r>
      <w:proofErr w:type="spellStart"/>
      <w:r>
        <w:t>to</w:t>
      </w:r>
      <w:proofErr w:type="spellEnd"/>
      <w:proofErr w:type="gramEnd"/>
      <w:r>
        <w:t xml:space="preserve"> ram </w:t>
      </w:r>
      <w:r w:rsidR="001B5F32">
        <w:t xml:space="preserve">through </w:t>
      </w:r>
      <w:r>
        <w:t xml:space="preserve">a major project disturbing nearly all remaining partially intact forest areas between Idaho City and Pilot Peak. – even resorting to use of a contraption to log/mine trees from slopes up to 70% - in an area that has already suffered past logging and major post-fire “salvage” timber mining. As with the Sagehen and other BNF projects </w:t>
      </w:r>
      <w:r w:rsidR="001B5F32">
        <w:t xml:space="preserve">and PNF Granite Goose project, this </w:t>
      </w:r>
      <w:r>
        <w:t xml:space="preserve">will push Wolverine closer to extirpation in the region – threatening PNF animals and shared populations, and a highly foreseeable northward range contraction caused first and foremost by incessant agency treatments and roading/motorized/recreational disturbances. The sprawling massive CBM BNF burning scheme – the Southwest Idaho Resilient landscape project. </w:t>
      </w:r>
    </w:p>
    <w:p w14:paraId="3A6940A5" w14:textId="77777777" w:rsidR="008F47E9" w:rsidRDefault="008F47E9" w:rsidP="008F47E9">
      <w:hyperlink r:id="rId86" w:history="1">
        <w:r w:rsidRPr="00092262">
          <w:rPr>
            <w:rStyle w:val="Hyperlink"/>
            <w:rFonts w:eastAsiaTheme="majorEastAsia"/>
          </w:rPr>
          <w:t>https://www.fs.usda.gov/project/?project=61880</w:t>
        </w:r>
      </w:hyperlink>
      <w:r>
        <w:t xml:space="preserve"> .</w:t>
      </w:r>
    </w:p>
    <w:p w14:paraId="72E1D966" w14:textId="77777777" w:rsidR="008F47E9" w:rsidRDefault="008F47E9" w:rsidP="008F47E9"/>
    <w:p w14:paraId="6740FD95" w14:textId="037D324B" w:rsidR="008F47E9" w:rsidRDefault="008F47E9" w:rsidP="008F47E9">
      <w:hyperlink r:id="rId87" w:history="1">
        <w:r w:rsidRPr="00092262">
          <w:rPr>
            <w:rStyle w:val="Hyperlink"/>
            <w:rFonts w:eastAsiaTheme="majorEastAsia"/>
          </w:rPr>
          <w:t>https://usfs-public.app.box.com/v/PinyonPublic/folder/159449957281</w:t>
        </w:r>
      </w:hyperlink>
      <w:r w:rsidR="001B5F32">
        <w:t xml:space="preserve"> </w:t>
      </w:r>
      <w:r>
        <w:t xml:space="preserve">is based on the </w:t>
      </w:r>
      <w:r w:rsidR="001B5F32">
        <w:t>odd claim that</w:t>
      </w:r>
      <w:r>
        <w:t xml:space="preserve"> “fire cycles</w:t>
      </w:r>
      <w:r w:rsidR="001B5F32">
        <w:t xml:space="preserve"> have been</w:t>
      </w:r>
      <w:r>
        <w:t xml:space="preserve"> missed” us</w:t>
      </w:r>
      <w:r w:rsidR="001B5F32">
        <w:t>ing</w:t>
      </w:r>
      <w:r>
        <w:t xml:space="preserve"> very </w:t>
      </w:r>
      <w:proofErr w:type="gramStart"/>
      <w:r>
        <w:t>out dated</w:t>
      </w:r>
      <w:proofErr w:type="gramEnd"/>
      <w:r>
        <w:t xml:space="preserve"> and extremely short claims of fire return intervals. </w:t>
      </w:r>
    </w:p>
    <w:p w14:paraId="434D2F8B" w14:textId="16D738F4" w:rsidR="008F47E9" w:rsidRDefault="008F47E9" w:rsidP="008F47E9">
      <w:pPr>
        <w:pStyle w:val="NormalWeb"/>
        <w:rPr>
          <w:rFonts w:ascii="TimesNewRomanPSMT" w:hAnsi="TimesNewRomanPSMT"/>
          <w:sz w:val="22"/>
          <w:szCs w:val="22"/>
        </w:rPr>
      </w:pPr>
      <w:r>
        <w:t>“</w:t>
      </w:r>
      <w:r w:rsidRPr="007539B9">
        <w:rPr>
          <w:rFonts w:ascii="TimesNewRomanPSMT" w:hAnsi="TimesNewRomanPSMT"/>
          <w:i/>
          <w:iCs/>
          <w:sz w:val="22"/>
          <w:szCs w:val="22"/>
        </w:rPr>
        <w:t xml:space="preserve">The Forest Service proposes to authorize multiple prescribed burns and associated treatments on up to 77,000 </w:t>
      </w:r>
      <w:r w:rsidR="001B5F32">
        <w:rPr>
          <w:rFonts w:ascii="TimesNewRomanPSMT" w:hAnsi="TimesNewRomanPSMT"/>
          <w:i/>
          <w:iCs/>
          <w:sz w:val="22"/>
          <w:szCs w:val="22"/>
        </w:rPr>
        <w:t xml:space="preserve">acres [note this has now been reduced to 48,000 acres but there is also burning from many other FS </w:t>
      </w:r>
      <w:proofErr w:type="gramStart"/>
      <w:r w:rsidR="001B5F32">
        <w:rPr>
          <w:rFonts w:ascii="TimesNewRomanPSMT" w:hAnsi="TimesNewRomanPSMT"/>
          <w:i/>
          <w:iCs/>
          <w:sz w:val="22"/>
          <w:szCs w:val="22"/>
        </w:rPr>
        <w:t>projects ]</w:t>
      </w:r>
      <w:proofErr w:type="gramEnd"/>
      <w:r w:rsidRPr="007539B9">
        <w:rPr>
          <w:rFonts w:ascii="TimesNewRomanPSMT" w:hAnsi="TimesNewRomanPSMT"/>
          <w:i/>
          <w:iCs/>
          <w:sz w:val="22"/>
          <w:szCs w:val="22"/>
        </w:rPr>
        <w:t xml:space="preserve"> on National Forest System lands within the Boise National Forest each year over the next 20 years. his acreage is based on the median number of acres that burned through wildfire on the Boise National Forest using PVG and historical burn frequency for non-lethal and mixed fire regimes. These fire regimes ranged from burning 31,000-122,000 acres annually. Annual implementation of prescribed burning would not exceed 25 percent of the 5th level HUC in which the burn is taking place”.</w:t>
      </w:r>
    </w:p>
    <w:p w14:paraId="0325CF5A" w14:textId="77777777" w:rsidR="008F47E9" w:rsidRPr="007539B9" w:rsidRDefault="008F47E9" w:rsidP="008F47E9">
      <w:pPr>
        <w:pStyle w:val="NormalWeb"/>
        <w:rPr>
          <w:rFonts w:ascii="TimesNewRomanPSMT" w:hAnsi="TimesNewRomanPSMT"/>
          <w:sz w:val="22"/>
          <w:szCs w:val="22"/>
        </w:rPr>
      </w:pPr>
      <w:r>
        <w:rPr>
          <w:rFonts w:ascii="TimesNewRomanPSMT" w:hAnsi="TimesNewRomanPSMT"/>
          <w:sz w:val="22"/>
          <w:szCs w:val="22"/>
        </w:rPr>
        <w:t>And: “</w:t>
      </w:r>
      <w:r w:rsidRPr="007539B9">
        <w:rPr>
          <w:rFonts w:ascii="TimesNewRomanPSMT" w:hAnsi="TimesNewRomanPSMT"/>
          <w:i/>
          <w:iCs/>
          <w:sz w:val="22"/>
          <w:szCs w:val="22"/>
        </w:rPr>
        <w:t>Prescribed fire activities would vary between fire regime groups and between forested and non-forested ecosystems. Timing of prescribed burning could take place during any time of the year while balancing resource objectives and concerns. The type and amount of fire applied would depend on the vegetation type, objectives, and conditions and would be determined in the burn plan. Primary focus areas would be the non-lethal-mixed 1 fire regimes and secondary focus areas would be mixed 2-lethal fire regimes</w:t>
      </w:r>
      <w:r>
        <w:rPr>
          <w:rFonts w:ascii="TimesNewRomanPSMT" w:hAnsi="TimesNewRomanPSMT"/>
          <w:i/>
          <w:iCs/>
          <w:sz w:val="22"/>
          <w:szCs w:val="22"/>
        </w:rPr>
        <w:t>”.</w:t>
      </w:r>
      <w:r w:rsidRPr="007539B9">
        <w:rPr>
          <w:rFonts w:ascii="TimesNewRomanPSMT" w:hAnsi="TimesNewRomanPSMT"/>
          <w:sz w:val="22"/>
          <w:szCs w:val="22"/>
        </w:rPr>
        <w:t xml:space="preserve"> </w:t>
      </w:r>
    </w:p>
    <w:p w14:paraId="5C9059BB" w14:textId="75A6FA3B" w:rsidR="008F47E9" w:rsidRPr="00A54E15" w:rsidRDefault="008F47E9" w:rsidP="008F47E9">
      <w:pPr>
        <w:pStyle w:val="NormalWeb"/>
        <w:rPr>
          <w:szCs w:val="22"/>
        </w:rPr>
      </w:pPr>
      <w:proofErr w:type="gramStart"/>
      <w:r w:rsidRPr="00A54E15">
        <w:rPr>
          <w:szCs w:val="22"/>
        </w:rPr>
        <w:t>So</w:t>
      </w:r>
      <w:proofErr w:type="gramEnd"/>
      <w:r w:rsidRPr="00A54E15">
        <w:rPr>
          <w:szCs w:val="22"/>
        </w:rPr>
        <w:t xml:space="preserve"> th</w:t>
      </w:r>
      <w:r>
        <w:rPr>
          <w:szCs w:val="22"/>
        </w:rPr>
        <w:t>e cookie cutter</w:t>
      </w:r>
      <w:r w:rsidRPr="00A54E15">
        <w:rPr>
          <w:szCs w:val="22"/>
        </w:rPr>
        <w:t xml:space="preserve"> BNF mega-burn project </w:t>
      </w:r>
      <w:r>
        <w:rPr>
          <w:szCs w:val="22"/>
        </w:rPr>
        <w:t>just like the PNF mega-burn EA</w:t>
      </w:r>
      <w:r w:rsidRPr="00A54E15">
        <w:rPr>
          <w:szCs w:val="22"/>
        </w:rPr>
        <w:t xml:space="preserve"> is CBM on steroids - </w:t>
      </w:r>
      <w:r>
        <w:rPr>
          <w:szCs w:val="22"/>
        </w:rPr>
        <w:t xml:space="preserve">leaving </w:t>
      </w:r>
      <w:r w:rsidRPr="00A54E15">
        <w:rPr>
          <w:szCs w:val="22"/>
        </w:rPr>
        <w:t xml:space="preserve">any specific “treatment” site </w:t>
      </w:r>
      <w:r>
        <w:rPr>
          <w:szCs w:val="22"/>
        </w:rPr>
        <w:t>project and the site’s unique characteristics</w:t>
      </w:r>
      <w:r w:rsidRPr="00A54E15">
        <w:rPr>
          <w:szCs w:val="22"/>
        </w:rPr>
        <w:t xml:space="preserve"> </w:t>
      </w:r>
      <w:r w:rsidR="001B5F32">
        <w:rPr>
          <w:szCs w:val="22"/>
        </w:rPr>
        <w:t>or important habitats and attributes all</w:t>
      </w:r>
      <w:r w:rsidRPr="00A54E15">
        <w:rPr>
          <w:szCs w:val="22"/>
        </w:rPr>
        <w:t xml:space="preserve"> up in the air a</w:t>
      </w:r>
      <w:r>
        <w:rPr>
          <w:szCs w:val="22"/>
        </w:rPr>
        <w:t>s</w:t>
      </w:r>
      <w:r w:rsidRPr="00A54E15">
        <w:rPr>
          <w:szCs w:val="22"/>
        </w:rPr>
        <w:t xml:space="preserve"> not an acre of a specific project site is actually identified and analyzed. This massive annual burning under a highly uncertain and risky CBM scheme. </w:t>
      </w:r>
      <w:r w:rsidR="001B5F32">
        <w:rPr>
          <w:szCs w:val="22"/>
        </w:rPr>
        <w:t>48</w:t>
      </w:r>
      <w:r w:rsidRPr="00A54E15">
        <w:rPr>
          <w:szCs w:val="22"/>
        </w:rPr>
        <w:t xml:space="preserve">,000 x 20 years = </w:t>
      </w:r>
      <w:r w:rsidR="00EE55DC">
        <w:rPr>
          <w:szCs w:val="22"/>
        </w:rPr>
        <w:t>96</w:t>
      </w:r>
      <w:r w:rsidR="000B2303">
        <w:rPr>
          <w:szCs w:val="22"/>
        </w:rPr>
        <w:t>0</w:t>
      </w:r>
      <w:r w:rsidR="00EE55DC">
        <w:rPr>
          <w:szCs w:val="22"/>
        </w:rPr>
        <w:t xml:space="preserve">,000 acres -nearly a million acres - </w:t>
      </w:r>
      <w:r w:rsidRPr="00A54E15">
        <w:rPr>
          <w:szCs w:val="22"/>
        </w:rPr>
        <w:t>of BNF purposefully burned in the next 20 years!</w:t>
      </w:r>
      <w:r>
        <w:rPr>
          <w:szCs w:val="22"/>
        </w:rPr>
        <w:t xml:space="preserve"> That is under the BNF Fire EA alone – plus there is the massive burning of Sagehen and other projects – with Sagehen contiguous with the PNF. We Object to the Region 4 Forests stacking massive lo</w:t>
      </w:r>
      <w:r w:rsidR="00EE55DC">
        <w:rPr>
          <w:szCs w:val="22"/>
        </w:rPr>
        <w:t>o</w:t>
      </w:r>
      <w:r>
        <w:rPr>
          <w:szCs w:val="22"/>
        </w:rPr>
        <w:t>se risky CBM treatment EA upon EA - and shirking EISs. We Object to the FS defying NEPA with these misleading and self-serving EAs and FONSIs that drastically under-estimate the scale and scope of harms</w:t>
      </w:r>
      <w:r w:rsidR="00EE55DC">
        <w:rPr>
          <w:szCs w:val="22"/>
        </w:rPr>
        <w:t xml:space="preserve"> and </w:t>
      </w:r>
      <w:r w:rsidR="000B2303">
        <w:rPr>
          <w:szCs w:val="22"/>
        </w:rPr>
        <w:t>that rely on</w:t>
      </w:r>
      <w:r w:rsidR="00EE55DC">
        <w:rPr>
          <w:szCs w:val="22"/>
        </w:rPr>
        <w:t xml:space="preserve"> </w:t>
      </w:r>
      <w:r w:rsidR="000B2303">
        <w:rPr>
          <w:szCs w:val="22"/>
        </w:rPr>
        <w:t>clearly</w:t>
      </w:r>
      <w:r w:rsidR="00EE55DC">
        <w:rPr>
          <w:szCs w:val="22"/>
        </w:rPr>
        <w:t xml:space="preserve"> f</w:t>
      </w:r>
      <w:r w:rsidR="000B2303">
        <w:rPr>
          <w:szCs w:val="22"/>
        </w:rPr>
        <w:t>a</w:t>
      </w:r>
      <w:r w:rsidR="00EE55DC">
        <w:rPr>
          <w:szCs w:val="22"/>
        </w:rPr>
        <w:t xml:space="preserve">lse </w:t>
      </w:r>
      <w:r w:rsidR="000B2303">
        <w:rPr>
          <w:szCs w:val="22"/>
        </w:rPr>
        <w:t>FONSIs.</w:t>
      </w:r>
    </w:p>
    <w:p w14:paraId="28CF30F5" w14:textId="20E4CC85" w:rsidR="008F47E9" w:rsidRPr="00A54E15" w:rsidRDefault="008F47E9" w:rsidP="008F47E9">
      <w:pPr>
        <w:pStyle w:val="NormalWeb"/>
        <w:rPr>
          <w:szCs w:val="22"/>
        </w:rPr>
      </w:pPr>
      <w:r w:rsidRPr="00A54E15">
        <w:rPr>
          <w:szCs w:val="22"/>
        </w:rPr>
        <w:lastRenderedPageBreak/>
        <w:t>It also includes not just the whol</w:t>
      </w:r>
      <w:r>
        <w:rPr>
          <w:szCs w:val="22"/>
        </w:rPr>
        <w:t>e litany of “prescribed fire”</w:t>
      </w:r>
      <w:r w:rsidRPr="00A54E15">
        <w:rPr>
          <w:szCs w:val="22"/>
        </w:rPr>
        <w:t xml:space="preserve"> burning – </w:t>
      </w:r>
      <w:proofErr w:type="gramStart"/>
      <w:r w:rsidRPr="00A54E15">
        <w:rPr>
          <w:szCs w:val="22"/>
        </w:rPr>
        <w:t>from helicopter napalm ping-pong balls,</w:t>
      </w:r>
      <w:proofErr w:type="gramEnd"/>
      <w:r w:rsidRPr="00A54E15">
        <w:rPr>
          <w:szCs w:val="22"/>
        </w:rPr>
        <w:t xml:space="preserve"> to </w:t>
      </w:r>
      <w:r>
        <w:rPr>
          <w:szCs w:val="22"/>
        </w:rPr>
        <w:t>soil scalding slash pile burns. Similar to the Payette EA</w:t>
      </w:r>
      <w:r w:rsidR="000B2303">
        <w:rPr>
          <w:szCs w:val="22"/>
        </w:rPr>
        <w:t>,</w:t>
      </w:r>
      <w:r>
        <w:rPr>
          <w:szCs w:val="22"/>
        </w:rPr>
        <w:t xml:space="preserve"> </w:t>
      </w:r>
      <w:r w:rsidR="001E3C6E">
        <w:rPr>
          <w:szCs w:val="22"/>
        </w:rPr>
        <w:t xml:space="preserve">the </w:t>
      </w:r>
      <w:proofErr w:type="gramStart"/>
      <w:r w:rsidR="001E3C6E">
        <w:rPr>
          <w:szCs w:val="22"/>
        </w:rPr>
        <w:t xml:space="preserve">SWIRL </w:t>
      </w:r>
      <w:r>
        <w:rPr>
          <w:szCs w:val="22"/>
        </w:rPr>
        <w:t xml:space="preserve"> also</w:t>
      </w:r>
      <w:proofErr w:type="gramEnd"/>
      <w:r>
        <w:rPr>
          <w:szCs w:val="22"/>
        </w:rPr>
        <w:t xml:space="preserve"> cuts down trees</w:t>
      </w:r>
      <w:r w:rsidR="001E3C6E">
        <w:rPr>
          <w:szCs w:val="22"/>
        </w:rPr>
        <w:t xml:space="preserve"> – of unlimited diameter </w:t>
      </w:r>
      <w:r>
        <w:rPr>
          <w:szCs w:val="22"/>
        </w:rPr>
        <w:t>:</w:t>
      </w:r>
    </w:p>
    <w:p w14:paraId="2F95DF34" w14:textId="28B2B232" w:rsidR="008F47E9" w:rsidRPr="00A54E15" w:rsidRDefault="008F47E9" w:rsidP="008F47E9">
      <w:pPr>
        <w:pStyle w:val="NormalWeb"/>
        <w:rPr>
          <w:szCs w:val="22"/>
        </w:rPr>
      </w:pPr>
      <w:r w:rsidRPr="00F80B9A">
        <w:rPr>
          <w:i/>
          <w:iCs/>
          <w:szCs w:val="22"/>
        </w:rPr>
        <w:t xml:space="preserve">“These pre-treatments would include the non-commercial thinning of trees generally less than 15 inches at diameter breast height and cutting brush or other vegetation, with </w:t>
      </w:r>
      <w:r w:rsidRPr="001E3C6E">
        <w:rPr>
          <w:b/>
          <w:bCs/>
          <w:i/>
          <w:iCs/>
          <w:szCs w:val="22"/>
        </w:rPr>
        <w:t>the occasional felling of a larger trees greater than 15 inches diameter</w:t>
      </w:r>
      <w:r w:rsidRPr="00F80B9A">
        <w:rPr>
          <w:i/>
          <w:iCs/>
          <w:szCs w:val="22"/>
        </w:rPr>
        <w:t xml:space="preserve"> breast height for safety of those working within the burn area or the public”.</w:t>
      </w:r>
      <w:r w:rsidRPr="00A54E15">
        <w:rPr>
          <w:szCs w:val="22"/>
        </w:rPr>
        <w:t xml:space="preserve"> This </w:t>
      </w:r>
      <w:r w:rsidR="001E3C6E">
        <w:rPr>
          <w:szCs w:val="22"/>
        </w:rPr>
        <w:t>“thinning”</w:t>
      </w:r>
      <w:r w:rsidRPr="00A54E15">
        <w:rPr>
          <w:szCs w:val="22"/>
        </w:rPr>
        <w:t xml:space="preserve"> represents another massive assault on roadless areas, on all FS sensitive species habitats and population sustainability and viability, MIS species, bull trout, </w:t>
      </w:r>
      <w:r>
        <w:rPr>
          <w:szCs w:val="22"/>
        </w:rPr>
        <w:t>W</w:t>
      </w:r>
      <w:r w:rsidRPr="00A54E15">
        <w:rPr>
          <w:szCs w:val="22"/>
        </w:rPr>
        <w:t>olverine habitat, and a host of other Forest values</w:t>
      </w:r>
      <w:r>
        <w:rPr>
          <w:szCs w:val="22"/>
        </w:rPr>
        <w:t>”</w:t>
      </w:r>
      <w:r w:rsidRPr="00A54E15">
        <w:rPr>
          <w:szCs w:val="22"/>
        </w:rPr>
        <w:t>.</w:t>
      </w:r>
    </w:p>
    <w:p w14:paraId="23A08A36" w14:textId="4FB810FF" w:rsidR="008F47E9" w:rsidRPr="00316004" w:rsidRDefault="008F47E9" w:rsidP="008F47E9">
      <w:r w:rsidRPr="00316004">
        <w:t>W</w:t>
      </w:r>
      <w:r>
        <w:t xml:space="preserve">e are </w:t>
      </w:r>
      <w:r w:rsidRPr="00316004">
        <w:t>di</w:t>
      </w:r>
      <w:r>
        <w:t>s</w:t>
      </w:r>
      <w:r w:rsidRPr="00316004">
        <w:t>m</w:t>
      </w:r>
      <w:r>
        <w:t>a</w:t>
      </w:r>
      <w:r w:rsidRPr="00316004">
        <w:t xml:space="preserve">yed at how the </w:t>
      </w:r>
      <w:r w:rsidR="001E3C6E">
        <w:t>BNF</w:t>
      </w:r>
      <w:r w:rsidRPr="00316004">
        <w:t xml:space="preserve"> </w:t>
      </w:r>
      <w:r>
        <w:t xml:space="preserve">2024 Sagehen wildlife report (and we assume the </w:t>
      </w:r>
      <w:r w:rsidR="001E3C6E">
        <w:t>SWIRL</w:t>
      </w:r>
      <w:r>
        <w:t xml:space="preserve"> Fire Wildlife Report which the FS has not yet provided to the public so knowledgeable Objections can be fi</w:t>
      </w:r>
      <w:r w:rsidR="001E3C6E">
        <w:t xml:space="preserve">led, </w:t>
      </w:r>
      <w:r w:rsidRPr="00316004">
        <w:t>tr</w:t>
      </w:r>
      <w:r>
        <w:t>i</w:t>
      </w:r>
      <w:r w:rsidRPr="00316004">
        <w:t>es to downplay the habitat importance f</w:t>
      </w:r>
      <w:r>
        <w:t>o</w:t>
      </w:r>
      <w:r w:rsidRPr="00316004">
        <w:t xml:space="preserve">r the Wolverine and other native carnivores, </w:t>
      </w:r>
      <w:r>
        <w:t xml:space="preserve">attempting to bury the need for habitat protections and </w:t>
      </w:r>
      <w:r w:rsidR="001E3C6E">
        <w:t xml:space="preserve">to not impair </w:t>
      </w:r>
      <w:proofErr w:type="gramStart"/>
      <w:r w:rsidR="001E3C6E">
        <w:t xml:space="preserve">or </w:t>
      </w:r>
      <w:r>
        <w:t xml:space="preserve"> destroy</w:t>
      </w:r>
      <w:proofErr w:type="gramEnd"/>
      <w:r>
        <w:t xml:space="preserve"> key </w:t>
      </w:r>
      <w:r w:rsidR="001E3C6E">
        <w:t xml:space="preserve">existing Wolverine </w:t>
      </w:r>
      <w:r>
        <w:t>habitat elements. It states:</w:t>
      </w:r>
    </w:p>
    <w:p w14:paraId="60E2F58F" w14:textId="77777777" w:rsidR="008F47E9" w:rsidRPr="00C631F7" w:rsidRDefault="008F47E9" w:rsidP="008F47E9">
      <w:pPr>
        <w:rPr>
          <w:i/>
          <w:iCs/>
        </w:rPr>
      </w:pPr>
      <w:r w:rsidRPr="00C631F7">
        <w:rPr>
          <w:i/>
          <w:iCs/>
        </w:rPr>
        <w:t>“39 wolverine observations have occurred between 1/4 to 25 miles from the project area dating between 1982 and 2022 (IFWIS 2023, USDA Forest Service 2023a). Of these observations only 6 occurred on the west side of the North Fork Payette River; everything else was in the mountains east of Long Valley and the river. The nearest observation to the project area occurred just a quarter mile outside of the project area’s southeast boundary in 2011. Wolverine have been documented throughout the Boise National Forest in modeled habitat (IFWIS 2023, USDA Forest Service 2023a) and this species is known to traverse great distances within and between home ranges. Modeled habitat for the species shows most habitat is in the Snowbank Inventoried Roadless Area. It is possible a wolverine may utilize habitat in the Sage Hen project area although they would most likely use the portion that is within the roadless area (Figure 1). Habitat in the Snowbank Inventoried Roadless Area is contiguous with extensive habitat patches running north on West Mountain and connecting to further extensive habitat patches on the</w:t>
      </w:r>
    </w:p>
    <w:p w14:paraId="7DF354C6" w14:textId="77777777" w:rsidR="008F47E9" w:rsidRPr="00C631F7" w:rsidRDefault="008F47E9" w:rsidP="008F47E9">
      <w:pPr>
        <w:rPr>
          <w:i/>
          <w:iCs/>
        </w:rPr>
      </w:pPr>
      <w:r w:rsidRPr="00C631F7">
        <w:rPr>
          <w:i/>
          <w:iCs/>
        </w:rPr>
        <w:t>Payette National Forest. Few cirque bowls, talus slopes, or boulder fields are present in the Sage Hen project wolverine habitat, but large root wads or blowdown patches of trees could provide denning structure.</w:t>
      </w:r>
    </w:p>
    <w:p w14:paraId="7B4F6646" w14:textId="77777777" w:rsidR="001E3C6E" w:rsidRDefault="008F47E9" w:rsidP="008F47E9">
      <w:r w:rsidRPr="00C631F7">
        <w:rPr>
          <w:i/>
          <w:iCs/>
        </w:rPr>
        <w:t>The only habitat patch outside the Snowbank Inventoried Roadless Area is in a cold pocket where can persist until late May on the ground, but it is a peninsula of habitat jutting out into a sea of non- habitat that extends from the project area all the way to the Blue Mountains of</w:t>
      </w:r>
      <w:r w:rsidRPr="00316004">
        <w:t xml:space="preserve"> </w:t>
      </w:r>
      <w:r w:rsidRPr="00C631F7">
        <w:rPr>
          <w:i/>
          <w:iCs/>
        </w:rPr>
        <w:t>Oregon …”</w:t>
      </w:r>
      <w:r>
        <w:t>.</w:t>
      </w:r>
    </w:p>
    <w:p w14:paraId="79FD2AB8" w14:textId="77777777" w:rsidR="001E3C6E" w:rsidRDefault="001E3C6E" w:rsidP="008F47E9"/>
    <w:p w14:paraId="43A72018" w14:textId="4FC9BFF9" w:rsidR="001E3C6E" w:rsidRDefault="001E3C6E" w:rsidP="001E3C6E">
      <w:pPr>
        <w:pStyle w:val="NormalWeb"/>
      </w:pPr>
      <w:r>
        <w:t>In the SWIRL EA, the FS claims “</w:t>
      </w:r>
      <w:r w:rsidRPr="001E3C6E">
        <w:rPr>
          <w:i/>
          <w:iCs/>
        </w:rPr>
        <w:t>a</w:t>
      </w:r>
      <w:r w:rsidRPr="001E3C6E">
        <w:rPr>
          <w:rFonts w:ascii="TimesNewRomanPSMT" w:hAnsi="TimesNewRomanPSMT"/>
          <w:i/>
          <w:iCs/>
          <w:sz w:val="22"/>
          <w:szCs w:val="22"/>
        </w:rPr>
        <w:t>pproximately 766,470 acres are identified as potential habitat for the North American wolverine within the proposed action area. There is no proposed or designated critical habitat present for this species on the Boise National Forest. Due to access limitations (snow or soft road conditions) into the project area, proposed activities will not overlap with wolverine usage of natal or maternal den sites (February through early May) until after abandonment (</w:t>
      </w:r>
      <w:proofErr w:type="spellStart"/>
      <w:r w:rsidRPr="001E3C6E">
        <w:rPr>
          <w:rFonts w:ascii="TimesNewRomanPSMT" w:hAnsi="TimesNewRomanPSMT"/>
          <w:i/>
          <w:iCs/>
          <w:sz w:val="22"/>
          <w:szCs w:val="22"/>
        </w:rPr>
        <w:t>Magoun</w:t>
      </w:r>
      <w:proofErr w:type="spellEnd"/>
      <w:r w:rsidRPr="001E3C6E">
        <w:rPr>
          <w:rFonts w:ascii="TimesNewRomanPSMT" w:hAnsi="TimesNewRomanPSMT"/>
          <w:i/>
          <w:iCs/>
          <w:sz w:val="22"/>
          <w:szCs w:val="22"/>
        </w:rPr>
        <w:t xml:space="preserve"> and Copeland 1998). Direct effects caused by noise and presence of equipment and people at specific sites may cause displacement of individuals in the area outside of the denning period. Indirect impacts could include displacement of prey species in and around project activity areas and alteration of dispersal habitat. Short-term effects to habitat are expected as burned areas may not be suitable immediately after </w:t>
      </w:r>
      <w:r w:rsidRPr="001E3C6E">
        <w:rPr>
          <w:rFonts w:ascii="TimesNewRomanPSMT" w:hAnsi="TimesNewRomanPSMT"/>
          <w:i/>
          <w:iCs/>
          <w:sz w:val="22"/>
          <w:szCs w:val="22"/>
        </w:rPr>
        <w:lastRenderedPageBreak/>
        <w:t>burning; however, proposed actions are not expected to alter vegetation type or age class in potential wolverine habitat</w:t>
      </w:r>
      <w:r>
        <w:rPr>
          <w:rFonts w:ascii="TimesNewRomanPSMT" w:hAnsi="TimesNewRomanPSMT"/>
          <w:sz w:val="22"/>
          <w:szCs w:val="22"/>
        </w:rPr>
        <w:t>”</w:t>
      </w:r>
      <w:r>
        <w:rPr>
          <w:rFonts w:ascii="TimesNewRomanPSMT" w:hAnsi="TimesNewRomanPSMT"/>
          <w:sz w:val="22"/>
          <w:szCs w:val="22"/>
        </w:rPr>
        <w:t xml:space="preserve">. </w:t>
      </w:r>
    </w:p>
    <w:p w14:paraId="2DDF5F0F" w14:textId="53CFDFB3" w:rsidR="001E3C6E" w:rsidRDefault="001E3C6E" w:rsidP="008F47E9">
      <w:r>
        <w:t>There certainly will be overlap, as increasingly snowmobiles are used into spring, and ATVs are increasingly penetrating areas with snow, too – including during spring. By clearing cover, these projects make Wolverine more vulnerable to human disturbance, and vulnerable to exposure to traps and poaching through increased ease of human access.</w:t>
      </w:r>
    </w:p>
    <w:p w14:paraId="4C30322F" w14:textId="77777777" w:rsidR="004D23BA" w:rsidRDefault="004D23BA" w:rsidP="008F47E9"/>
    <w:p w14:paraId="1C83FBD8" w14:textId="4DF6CB9F" w:rsidR="004D23BA" w:rsidRDefault="004D23BA" w:rsidP="008F47E9">
      <w:r>
        <w:t>Further, regarding the FS SWIRL cop-out over critical habitat – its designation is pending – the USFWS states it has a year to designate critical habitat. But how this info is presented clearly shows the Boise NF exhibits minimal care for this iconic species of snowy wild lands</w:t>
      </w:r>
      <w:proofErr w:type="gramStart"/>
      <w:r>
        <w:t>-  including</w:t>
      </w:r>
      <w:proofErr w:type="gramEnd"/>
      <w:r>
        <w:t xml:space="preserve"> the habitat in the very IRAs the SWIRL project will radically alter and harm. </w:t>
      </w:r>
      <w:proofErr w:type="spellStart"/>
      <w:r>
        <w:t>That</w:t>
      </w:r>
      <w:proofErr w:type="spellEnd"/>
      <w:r>
        <w:t xml:space="preserve"> is yet another reason that this project must be aborted and sent back to the drawing board – as SWIRL may result in significant Wolverine range contraction. Further, the FS plans to start this mega-burning in early fall 2024. Irreversible habitat harm may be done before any designation – plus USFWS may delay beyond a year – and need to be sued by environ mental groups as very often is the case. </w:t>
      </w:r>
    </w:p>
    <w:p w14:paraId="10C08AAC" w14:textId="77777777" w:rsidR="004D23BA" w:rsidRDefault="004D23BA" w:rsidP="008F47E9"/>
    <w:p w14:paraId="708665AB" w14:textId="48DBAD05" w:rsidR="004D23BA" w:rsidRPr="004D23BA" w:rsidRDefault="004D23BA" w:rsidP="008F47E9">
      <w:pPr>
        <w:rPr>
          <w:color w:val="4A4A4A"/>
          <w:szCs w:val="27"/>
          <w:shd w:val="clear" w:color="auto" w:fill="FFFFFF"/>
        </w:rPr>
      </w:pPr>
      <w:r w:rsidRPr="004D23BA">
        <w:t xml:space="preserve">See USFWS: </w:t>
      </w:r>
      <w:proofErr w:type="gramStart"/>
      <w:r w:rsidRPr="004D23BA">
        <w:rPr>
          <w:color w:val="4A4A4A"/>
          <w:szCs w:val="27"/>
          <w:shd w:val="clear" w:color="auto" w:fill="FFFFFF"/>
        </w:rPr>
        <w:t>At this time</w:t>
      </w:r>
      <w:proofErr w:type="gramEnd"/>
      <w:r w:rsidRPr="004D23BA">
        <w:rPr>
          <w:color w:val="4A4A4A"/>
          <w:szCs w:val="27"/>
          <w:shd w:val="clear" w:color="auto" w:fill="FFFFFF"/>
        </w:rPr>
        <w:t>, critical habitat is not determinable. The Service has an additional year from the publication of the final listing to determine critical habitat designation.</w:t>
      </w:r>
    </w:p>
    <w:p w14:paraId="0B125C50" w14:textId="17ED44F1" w:rsidR="004D23BA" w:rsidRDefault="004D23BA" w:rsidP="008F47E9">
      <w:hyperlink r:id="rId88" w:history="1">
        <w:r w:rsidRPr="00C34916">
          <w:rPr>
            <w:rStyle w:val="Hyperlink"/>
          </w:rPr>
          <w:t>https://www.fws.gov/question-answer/us-fish-and-wildlife-service-announces-final-rule-list-north-american-wolverine</w:t>
        </w:r>
      </w:hyperlink>
    </w:p>
    <w:p w14:paraId="00AE89D8" w14:textId="7585ECEE" w:rsidR="001E3C6E" w:rsidRPr="004D23BA" w:rsidRDefault="001E3C6E" w:rsidP="008F47E9">
      <w:r w:rsidRPr="004D23BA">
        <w:t xml:space="preserve"> </w:t>
      </w:r>
    </w:p>
    <w:p w14:paraId="7B082A5C" w14:textId="2D693D72" w:rsidR="008F47E9" w:rsidRPr="00316004" w:rsidRDefault="008F47E9" w:rsidP="008F47E9">
      <w:r>
        <w:t xml:space="preserve">How has potential habitat been reduced by past logging, roading or other activity? What about forested areas for foraging? Aren’t there other forests areas for connectivity and dispersal corridors – and if so, where? Aren’t there many prey species that require relatively intact and mature forests? Wolverines traverse vast areas </w:t>
      </w:r>
      <w:proofErr w:type="gramStart"/>
      <w:r>
        <w:t>in the course of</w:t>
      </w:r>
      <w:proofErr w:type="gramEnd"/>
      <w:r>
        <w:t xml:space="preserve"> a year. Moreover, the massive treatments will reduce, </w:t>
      </w:r>
      <w:proofErr w:type="gramStart"/>
      <w:r>
        <w:t>simplify</w:t>
      </w:r>
      <w:proofErr w:type="gramEnd"/>
      <w:r>
        <w:t xml:space="preserve"> and destroy habitat for potential prey species. It appears the only thing the FS is considering here is denning habitat in another effort to pretend the area does not have significance for Wolverines. The FS really is treating the habitat dismissively and as disposable. Note the BNF seeks to burn up over 40,000 acres of the Wolverine habitat in </w:t>
      </w:r>
      <w:r w:rsidR="004D23BA">
        <w:t xml:space="preserve">Sagehen in </w:t>
      </w:r>
      <w:r>
        <w:t>the Snowbank IRA.</w:t>
      </w:r>
      <w:r w:rsidR="004D23BA">
        <w:t xml:space="preserve"> How much additional habitat will be burned and thinned/de facto logged in the SWIRL projects, and where specifically?</w:t>
      </w:r>
    </w:p>
    <w:p w14:paraId="034E03FC" w14:textId="77777777" w:rsidR="008F47E9" w:rsidRPr="00316004" w:rsidRDefault="008F47E9" w:rsidP="008F47E9"/>
    <w:p w14:paraId="62FB9810" w14:textId="22375CC9" w:rsidR="008F47E9" w:rsidRDefault="008F47E9" w:rsidP="008F47E9">
      <w:r>
        <w:t>Also, ho</w:t>
      </w:r>
      <w:r w:rsidRPr="00316004">
        <w:t>w much hotter, drier, windier, weedier</w:t>
      </w:r>
      <w:r>
        <w:t xml:space="preserve"> – and overall </w:t>
      </w:r>
      <w:r w:rsidR="004D23BA">
        <w:t xml:space="preserve">harsher and </w:t>
      </w:r>
      <w:r>
        <w:t>adverse to Wolverines</w:t>
      </w:r>
      <w:r w:rsidRPr="00316004">
        <w:t xml:space="preserve"> and</w:t>
      </w:r>
      <w:r>
        <w:t xml:space="preserve"> </w:t>
      </w:r>
      <w:r w:rsidRPr="00316004">
        <w:t>more susceptib</w:t>
      </w:r>
      <w:r>
        <w:t>l</w:t>
      </w:r>
      <w:r w:rsidRPr="00316004">
        <w:t xml:space="preserve">e to fire and </w:t>
      </w:r>
      <w:r>
        <w:t>d</w:t>
      </w:r>
      <w:r w:rsidRPr="00316004">
        <w:t>isturb</w:t>
      </w:r>
      <w:r>
        <w:t>a</w:t>
      </w:r>
      <w:r w:rsidRPr="00316004">
        <w:t>nce</w:t>
      </w:r>
      <w:r>
        <w:t xml:space="preserve"> and early snowmelt</w:t>
      </w:r>
      <w:r w:rsidRPr="00316004">
        <w:t xml:space="preserve"> will the </w:t>
      </w:r>
      <w:r>
        <w:t xml:space="preserve">project’s simplification and destruction of forests in </w:t>
      </w:r>
      <w:proofErr w:type="spellStart"/>
      <w:r w:rsidR="0096601A">
        <w:t>tyhese</w:t>
      </w:r>
      <w:proofErr w:type="spellEnd"/>
      <w:r w:rsidR="0096601A">
        <w:t xml:space="preserve"> </w:t>
      </w:r>
      <w:r>
        <w:t xml:space="preserve">CBM “treatments” </w:t>
      </w:r>
      <w:r w:rsidRPr="00316004">
        <w:t xml:space="preserve">make the </w:t>
      </w:r>
      <w:r w:rsidR="004D23BA">
        <w:t>B</w:t>
      </w:r>
      <w:r>
        <w:t xml:space="preserve">NF Fire EA landscape, the Sagehen landscape, the </w:t>
      </w:r>
      <w:r w:rsidR="004D23BA">
        <w:t xml:space="preserve">PNF </w:t>
      </w:r>
      <w:r>
        <w:t>Granite Goose landscape, the Railroad Ridge landscape? We Object to the lack of a rigorous scientific NEPA analysis of direct, indirect, cumulative adverse impacts.</w:t>
      </w:r>
    </w:p>
    <w:p w14:paraId="69057C86" w14:textId="77777777" w:rsidR="008F47E9" w:rsidRDefault="008F47E9" w:rsidP="008F47E9"/>
    <w:p w14:paraId="128701F1" w14:textId="77777777" w:rsidR="008F47E9" w:rsidRPr="001C3106" w:rsidRDefault="008F47E9" w:rsidP="008F47E9">
      <w:r>
        <w:t>We also Object to the failure take a hard look under NEPA at how these massive treatments will expand areas accessed readily by livestock, thus intensifying habitat and spatial conflicts for Wolverine, potential trapping/predator eradication vulnerability, and weed infestations in habitats – and the latter will harm many other sensitive and imperiled species and MIS and big game as well.</w:t>
      </w:r>
    </w:p>
    <w:p w14:paraId="6062252F" w14:textId="77777777" w:rsidR="008F47E9" w:rsidRDefault="008F47E9" w:rsidP="008F47E9">
      <w:pPr>
        <w:autoSpaceDE w:val="0"/>
        <w:autoSpaceDN w:val="0"/>
        <w:adjustRightInd w:val="0"/>
        <w:spacing w:before="11" w:line="276" w:lineRule="exact"/>
        <w:ind w:right="175"/>
        <w:rPr>
          <w:b/>
          <w:bCs/>
        </w:rPr>
      </w:pPr>
    </w:p>
    <w:p w14:paraId="3039637A" w14:textId="57740C71" w:rsidR="008F47E9" w:rsidRPr="00FE2333" w:rsidRDefault="008F47E9" w:rsidP="008F47E9">
      <w:pPr>
        <w:autoSpaceDE w:val="0"/>
        <w:autoSpaceDN w:val="0"/>
        <w:adjustRightInd w:val="0"/>
        <w:spacing w:before="11" w:line="276" w:lineRule="exact"/>
        <w:ind w:right="175"/>
        <w:rPr>
          <w:b/>
          <w:bCs/>
        </w:rPr>
      </w:pPr>
      <w:r>
        <w:rPr>
          <w:b/>
          <w:bCs/>
        </w:rPr>
        <w:lastRenderedPageBreak/>
        <w:t xml:space="preserve">Fire EA and other Treatment Project Threats to </w:t>
      </w:r>
      <w:r w:rsidRPr="00FE2333">
        <w:rPr>
          <w:b/>
          <w:bCs/>
        </w:rPr>
        <w:t>Fisher</w:t>
      </w:r>
      <w:r>
        <w:rPr>
          <w:b/>
          <w:bCs/>
        </w:rPr>
        <w:t xml:space="preserve"> and other Rare Native Carnivores</w:t>
      </w:r>
    </w:p>
    <w:p w14:paraId="24AA0C46" w14:textId="77777777" w:rsidR="008F47E9" w:rsidRDefault="008F47E9" w:rsidP="008F47E9">
      <w:pPr>
        <w:autoSpaceDE w:val="0"/>
        <w:autoSpaceDN w:val="0"/>
        <w:adjustRightInd w:val="0"/>
        <w:spacing w:before="11" w:line="276" w:lineRule="exact"/>
        <w:ind w:right="175"/>
      </w:pPr>
    </w:p>
    <w:p w14:paraId="2AA5A1D0" w14:textId="77777777" w:rsidR="008F47E9" w:rsidRPr="00397793" w:rsidRDefault="008F47E9" w:rsidP="008F47E9">
      <w:pPr>
        <w:autoSpaceDE w:val="0"/>
        <w:autoSpaceDN w:val="0"/>
        <w:adjustRightInd w:val="0"/>
        <w:spacing w:before="11" w:line="276" w:lineRule="exact"/>
        <w:ind w:right="175"/>
        <w:rPr>
          <w:rFonts w:cstheme="minorBidi"/>
        </w:rPr>
      </w:pPr>
      <w:r>
        <w:t xml:space="preserve">Here is mapping of the </w:t>
      </w:r>
      <w:r w:rsidRPr="00BD5486">
        <w:t>Fisher</w:t>
      </w:r>
      <w:r>
        <w:t xml:space="preserve"> range in Idaho:</w:t>
      </w:r>
    </w:p>
    <w:p w14:paraId="2F3D6DDF" w14:textId="77777777" w:rsidR="008F47E9" w:rsidRPr="00BD5486" w:rsidRDefault="008F47E9" w:rsidP="008F47E9">
      <w:pPr>
        <w:pStyle w:val="BodyText"/>
        <w:spacing w:before="5"/>
        <w:rPr>
          <w:rFonts w:ascii="Times New Roman" w:hAnsi="Times New Roman" w:cs="Times New Roman"/>
        </w:rPr>
      </w:pPr>
    </w:p>
    <w:p w14:paraId="62ACDE86" w14:textId="77777777" w:rsidR="008F47E9" w:rsidRDefault="008F47E9" w:rsidP="008F47E9">
      <w:pPr>
        <w:pStyle w:val="BodyText"/>
        <w:spacing w:before="5"/>
        <w:rPr>
          <w:rFonts w:ascii="Times New Roman" w:hAnsi="Times New Roman" w:cs="Times New Roman"/>
        </w:rPr>
      </w:pPr>
      <w:r w:rsidRPr="00BD5486">
        <w:rPr>
          <w:rFonts w:ascii="Times New Roman" w:hAnsi="Times New Roman" w:cs="Times New Roman"/>
          <w:noProof/>
        </w:rPr>
        <w:drawing>
          <wp:inline distT="0" distB="0" distL="0" distR="0" wp14:anchorId="05B4150F" wp14:editId="47A01872">
            <wp:extent cx="5139267" cy="3212042"/>
            <wp:effectExtent l="0" t="0" r="4445" b="1270"/>
            <wp:docPr id="12" name="Picture 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155343" cy="3222090"/>
                    </a:xfrm>
                    <a:prstGeom prst="rect">
                      <a:avLst/>
                    </a:prstGeom>
                  </pic:spPr>
                </pic:pic>
              </a:graphicData>
            </a:graphic>
          </wp:inline>
        </w:drawing>
      </w:r>
    </w:p>
    <w:p w14:paraId="1CE1A4B5" w14:textId="77777777" w:rsidR="008F47E9" w:rsidRDefault="008F47E9" w:rsidP="008F47E9">
      <w:pPr>
        <w:pStyle w:val="BodyText"/>
        <w:spacing w:before="5"/>
        <w:rPr>
          <w:rFonts w:ascii="Times New Roman" w:hAnsi="Times New Roman" w:cs="Times New Roman"/>
        </w:rPr>
      </w:pPr>
    </w:p>
    <w:p w14:paraId="1778680F" w14:textId="77777777" w:rsidR="008F47E9" w:rsidRPr="00397793" w:rsidRDefault="008F47E9" w:rsidP="008F47E9">
      <w:pPr>
        <w:autoSpaceDE w:val="0"/>
        <w:autoSpaceDN w:val="0"/>
        <w:adjustRightInd w:val="0"/>
        <w:spacing w:before="11" w:line="276" w:lineRule="exact"/>
        <w:ind w:right="175"/>
        <w:rPr>
          <w:rFonts w:cstheme="minorBidi"/>
        </w:rPr>
      </w:pPr>
      <w:r>
        <w:t xml:space="preserve">See: </w:t>
      </w:r>
      <w:hyperlink r:id="rId90" w:history="1">
        <w:r w:rsidRPr="00092262">
          <w:rPr>
            <w:rStyle w:val="Hyperlink"/>
            <w:rFonts w:eastAsiaTheme="majorEastAsia"/>
          </w:rPr>
          <w:t>https://idfg.idaho.gov/sites/default/files/for_public_comment_draft_fisher_wolverine_and_canada_lynx_plan.pdf</w:t>
        </w:r>
      </w:hyperlink>
    </w:p>
    <w:p w14:paraId="013CB2B0" w14:textId="77777777" w:rsidR="008F47E9" w:rsidRPr="00BD5486" w:rsidRDefault="008F47E9" w:rsidP="008F47E9">
      <w:pPr>
        <w:autoSpaceDE w:val="0"/>
        <w:autoSpaceDN w:val="0"/>
        <w:adjustRightInd w:val="0"/>
        <w:spacing w:before="11" w:line="276" w:lineRule="exact"/>
        <w:ind w:right="175"/>
      </w:pPr>
    </w:p>
    <w:p w14:paraId="109FB600" w14:textId="77777777" w:rsidR="008F47E9" w:rsidRPr="00E67343" w:rsidRDefault="008F47E9" w:rsidP="008F47E9">
      <w:r w:rsidRPr="00E67343">
        <w:rPr>
          <w:i/>
          <w:iCs/>
        </w:rPr>
        <w:t>Habitat Use</w:t>
      </w:r>
      <w:r w:rsidRPr="00C34D50">
        <w:rPr>
          <w:i/>
          <w:iCs/>
        </w:rPr>
        <w:t xml:space="preserve">. </w:t>
      </w:r>
      <w:r w:rsidRPr="00E67343">
        <w:rPr>
          <w:i/>
          <w:iCs/>
        </w:rPr>
        <w:t>The distribution of fisher is broadly limited by three factors: abundance and structure of snow, availability</w:t>
      </w:r>
      <w:r w:rsidRPr="00C34D50">
        <w:rPr>
          <w:i/>
          <w:iCs/>
        </w:rPr>
        <w:t xml:space="preserve"> </w:t>
      </w:r>
      <w:r w:rsidRPr="00E67343">
        <w:rPr>
          <w:i/>
          <w:iCs/>
        </w:rPr>
        <w:t>of suitable forest structure (including resting and denning sites), and abundant prey (see Diet below).</w:t>
      </w:r>
      <w:r w:rsidRPr="00C34D50">
        <w:rPr>
          <w:i/>
          <w:iCs/>
        </w:rPr>
        <w:t xml:space="preserve"> </w:t>
      </w:r>
      <w:r w:rsidRPr="00E67343">
        <w:rPr>
          <w:i/>
          <w:iCs/>
        </w:rPr>
        <w:t xml:space="preserve">Unlike lynx and wolverine, fisher </w:t>
      </w:r>
      <w:proofErr w:type="gramStart"/>
      <w:r w:rsidRPr="00E67343">
        <w:rPr>
          <w:i/>
          <w:iCs/>
        </w:rPr>
        <w:t>are</w:t>
      </w:r>
      <w:proofErr w:type="gramEnd"/>
      <w:r w:rsidRPr="00E67343">
        <w:rPr>
          <w:i/>
          <w:iCs/>
        </w:rPr>
        <w:t xml:space="preserve"> not well adapted to deep, unconsolidated snow. For their size and</w:t>
      </w:r>
      <w:r w:rsidRPr="00C34D50">
        <w:rPr>
          <w:i/>
          <w:iCs/>
        </w:rPr>
        <w:t xml:space="preserve"> </w:t>
      </w:r>
      <w:r w:rsidRPr="00E67343">
        <w:rPr>
          <w:i/>
          <w:iCs/>
        </w:rPr>
        <w:t>weight, fishers have small feet, making them prone to sinking into snow rather than walking on top of it.</w:t>
      </w:r>
      <w:r w:rsidRPr="00C34D50">
        <w:rPr>
          <w:i/>
          <w:iCs/>
        </w:rPr>
        <w:t xml:space="preserve"> </w:t>
      </w:r>
      <w:r w:rsidRPr="00E67343">
        <w:rPr>
          <w:i/>
          <w:iCs/>
        </w:rPr>
        <w:t>This makes it energetically expensive for fishers to move and survive in areas characterized by deep,</w:t>
      </w:r>
      <w:r w:rsidRPr="00C34D50">
        <w:rPr>
          <w:i/>
          <w:iCs/>
        </w:rPr>
        <w:t xml:space="preserve"> </w:t>
      </w:r>
      <w:r w:rsidRPr="00E67343">
        <w:rPr>
          <w:i/>
          <w:iCs/>
        </w:rPr>
        <w:t>unconsolidated snowpack. Elsewhere in the range of fishers, snow depths are predictive in describing the</w:t>
      </w:r>
      <w:r w:rsidRPr="00C34D50">
        <w:rPr>
          <w:i/>
          <w:iCs/>
        </w:rPr>
        <w:t xml:space="preserve"> </w:t>
      </w:r>
      <w:r w:rsidRPr="00E67343">
        <w:rPr>
          <w:i/>
          <w:iCs/>
        </w:rPr>
        <w:t>range of fishers (</w:t>
      </w:r>
      <w:proofErr w:type="spellStart"/>
      <w:r w:rsidRPr="00E67343">
        <w:rPr>
          <w:i/>
          <w:iCs/>
        </w:rPr>
        <w:t>Krohn</w:t>
      </w:r>
      <w:proofErr w:type="spellEnd"/>
      <w:r w:rsidRPr="00E67343">
        <w:rPr>
          <w:i/>
          <w:iCs/>
        </w:rPr>
        <w:t xml:space="preserve"> et al. 2005). In Idaho and Montana, fishers are broadly associated with low to mid-elevation mixed-mesic forest types where snows consolidate, making their travel easier. In north-central</w:t>
      </w:r>
      <w:r w:rsidRPr="00E67343">
        <w:rPr>
          <w:i/>
          <w:iCs/>
        </w:rPr>
        <w:br/>
        <w:t>Idaho, regular occurrences of fishers taper off at &gt;5,000ft of elevation, though some have been</w:t>
      </w:r>
      <w:r w:rsidRPr="00C34D50">
        <w:rPr>
          <w:i/>
          <w:iCs/>
        </w:rPr>
        <w:t xml:space="preserve"> </w:t>
      </w:r>
      <w:r w:rsidRPr="00E67343">
        <w:rPr>
          <w:i/>
          <w:iCs/>
        </w:rPr>
        <w:t>documented at much higher elevations.</w:t>
      </w:r>
      <w:r w:rsidRPr="00BD5486">
        <w:t xml:space="preserve"> </w:t>
      </w:r>
    </w:p>
    <w:p w14:paraId="5A15C9FC" w14:textId="77777777" w:rsidR="008F47E9" w:rsidRPr="00BD5486" w:rsidRDefault="008F47E9" w:rsidP="008F47E9">
      <w:pPr>
        <w:autoSpaceDE w:val="0"/>
        <w:autoSpaceDN w:val="0"/>
        <w:adjustRightInd w:val="0"/>
        <w:spacing w:before="11" w:line="276" w:lineRule="exact"/>
        <w:ind w:right="175"/>
      </w:pPr>
    </w:p>
    <w:p w14:paraId="10F29F6E" w14:textId="77777777" w:rsidR="008F47E9" w:rsidRPr="00C34D50" w:rsidRDefault="008F47E9" w:rsidP="008F47E9">
      <w:pPr>
        <w:rPr>
          <w:i/>
          <w:iCs/>
        </w:rPr>
      </w:pPr>
      <w:r>
        <w:t xml:space="preserve"> </w:t>
      </w:r>
      <w:proofErr w:type="gramStart"/>
      <w:r w:rsidRPr="00C34D50">
        <w:rPr>
          <w:i/>
          <w:iCs/>
        </w:rPr>
        <w:t>“ …</w:t>
      </w:r>
      <w:proofErr w:type="gramEnd"/>
      <w:r w:rsidRPr="00C34D50">
        <w:rPr>
          <w:i/>
          <w:iCs/>
        </w:rPr>
        <w:t xml:space="preserve"> </w:t>
      </w:r>
      <w:r w:rsidRPr="007366D2">
        <w:rPr>
          <w:i/>
          <w:iCs/>
        </w:rPr>
        <w:t>in the mid-elevation mixed-mesic forest types of north-central Idaho, fishers establish home ranges</w:t>
      </w:r>
      <w:r w:rsidRPr="00C34D50">
        <w:rPr>
          <w:i/>
          <w:iCs/>
        </w:rPr>
        <w:t xml:space="preserve"> </w:t>
      </w:r>
      <w:r w:rsidRPr="007366D2">
        <w:rPr>
          <w:i/>
          <w:iCs/>
        </w:rPr>
        <w:t>in landscapes with larger, more connected and contiguous patches of mature forest, with reduced</w:t>
      </w:r>
      <w:r w:rsidRPr="00C34D50">
        <w:rPr>
          <w:i/>
          <w:iCs/>
        </w:rPr>
        <w:t xml:space="preserve"> </w:t>
      </w:r>
      <w:r w:rsidRPr="007366D2">
        <w:rPr>
          <w:i/>
          <w:iCs/>
        </w:rPr>
        <w:t xml:space="preserve">amount of open areas (Sauder and </w:t>
      </w:r>
      <w:proofErr w:type="spellStart"/>
      <w:r w:rsidRPr="007366D2">
        <w:rPr>
          <w:i/>
          <w:iCs/>
        </w:rPr>
        <w:t>Rachlow</w:t>
      </w:r>
      <w:proofErr w:type="spellEnd"/>
      <w:r w:rsidRPr="007366D2">
        <w:rPr>
          <w:i/>
          <w:iCs/>
        </w:rPr>
        <w:t xml:space="preserve"> 2014). Within established home ranges, fisher core use areas</w:t>
      </w:r>
      <w:r w:rsidRPr="00C34D50">
        <w:rPr>
          <w:i/>
          <w:iCs/>
        </w:rPr>
        <w:t xml:space="preserve"> </w:t>
      </w:r>
      <w:r w:rsidRPr="007366D2">
        <w:rPr>
          <w:i/>
          <w:iCs/>
        </w:rPr>
        <w:t>have moderate amounts of high canopy cover forest and moderate amounts of forest edge (Sauder and</w:t>
      </w:r>
      <w:r w:rsidRPr="00C34D50">
        <w:rPr>
          <w:i/>
          <w:iCs/>
        </w:rPr>
        <w:t xml:space="preserve"> </w:t>
      </w:r>
      <w:proofErr w:type="spellStart"/>
      <w:r w:rsidRPr="007366D2">
        <w:rPr>
          <w:i/>
          <w:iCs/>
        </w:rPr>
        <w:t>Rachlow</w:t>
      </w:r>
      <w:proofErr w:type="spellEnd"/>
      <w:r w:rsidRPr="007366D2">
        <w:rPr>
          <w:i/>
          <w:iCs/>
        </w:rPr>
        <w:t xml:space="preserve"> 2015). Heterogeneous forest patterns likely put preferred </w:t>
      </w:r>
      <w:r w:rsidRPr="007366D2">
        <w:rPr>
          <w:i/>
          <w:iCs/>
        </w:rPr>
        <w:lastRenderedPageBreak/>
        <w:t>habitats for both hunting and resting</w:t>
      </w:r>
      <w:r w:rsidRPr="00C34D50">
        <w:rPr>
          <w:i/>
          <w:iCs/>
        </w:rPr>
        <w:t xml:space="preserve"> </w:t>
      </w:r>
      <w:r w:rsidRPr="007366D2">
        <w:rPr>
          <w:i/>
          <w:iCs/>
        </w:rPr>
        <w:t xml:space="preserve">in </w:t>
      </w:r>
      <w:proofErr w:type="gramStart"/>
      <w:r w:rsidRPr="007366D2">
        <w:rPr>
          <w:i/>
          <w:iCs/>
        </w:rPr>
        <w:t>close proximity</w:t>
      </w:r>
      <w:proofErr w:type="gramEnd"/>
      <w:r w:rsidRPr="007366D2">
        <w:rPr>
          <w:i/>
          <w:iCs/>
        </w:rPr>
        <w:t>. Between foraging bouts, fishers regularly use resting sites in cavities of trees, platforms</w:t>
      </w:r>
      <w:r w:rsidRPr="00C34D50">
        <w:rPr>
          <w:i/>
          <w:iCs/>
        </w:rPr>
        <w:t xml:space="preserve"> </w:t>
      </w:r>
      <w:r w:rsidRPr="007366D2">
        <w:rPr>
          <w:i/>
          <w:iCs/>
        </w:rPr>
        <w:t>formed by witches' brooms, broken top trees, or tree forks. Specific data on resting site selection by</w:t>
      </w:r>
      <w:r w:rsidRPr="00C34D50">
        <w:rPr>
          <w:i/>
          <w:iCs/>
        </w:rPr>
        <w:t xml:space="preserve"> </w:t>
      </w:r>
      <w:r w:rsidRPr="007366D2">
        <w:rPr>
          <w:i/>
          <w:iCs/>
        </w:rPr>
        <w:t>fishers in Idaho are scarce, but consistent themes have been identified across other populations (</w:t>
      </w:r>
      <w:proofErr w:type="spellStart"/>
      <w:r w:rsidRPr="007366D2">
        <w:rPr>
          <w:i/>
          <w:iCs/>
        </w:rPr>
        <w:t>Aubry</w:t>
      </w:r>
      <w:proofErr w:type="spellEnd"/>
      <w:r w:rsidRPr="007366D2">
        <w:rPr>
          <w:i/>
          <w:iCs/>
        </w:rPr>
        <w:t xml:space="preserve"> et</w:t>
      </w:r>
      <w:r w:rsidRPr="00C34D50">
        <w:rPr>
          <w:i/>
          <w:iCs/>
        </w:rPr>
        <w:t xml:space="preserve"> </w:t>
      </w:r>
      <w:r w:rsidRPr="007366D2">
        <w:rPr>
          <w:i/>
          <w:iCs/>
        </w:rPr>
        <w:t>al. 2013). Resting sites typically have dense overhead cover, steeper slopes, cooler microclimate, and a</w:t>
      </w:r>
      <w:r w:rsidRPr="00C34D50">
        <w:rPr>
          <w:i/>
          <w:iCs/>
        </w:rPr>
        <w:t xml:space="preserve"> </w:t>
      </w:r>
      <w:r w:rsidRPr="007366D2">
        <w:rPr>
          <w:i/>
          <w:iCs/>
        </w:rPr>
        <w:t>greater prevalence of large trees and snags than are generally available in the surrounding landscape.</w:t>
      </w:r>
      <w:r w:rsidRPr="007366D2">
        <w:rPr>
          <w:i/>
          <w:iCs/>
        </w:rPr>
        <w:br/>
      </w:r>
      <w:proofErr w:type="spellStart"/>
      <w:r w:rsidRPr="007366D2">
        <w:rPr>
          <w:i/>
          <w:iCs/>
        </w:rPr>
        <w:t>Zelinsnki</w:t>
      </w:r>
      <w:proofErr w:type="spellEnd"/>
      <w:r w:rsidRPr="007366D2">
        <w:rPr>
          <w:i/>
          <w:iCs/>
        </w:rPr>
        <w:t xml:space="preserve"> et al. (2004) found that fisher resting sites were often in larger-than-average tree within stands</w:t>
      </w:r>
      <w:r>
        <w:rPr>
          <w:i/>
          <w:iCs/>
        </w:rPr>
        <w:t xml:space="preserve"> </w:t>
      </w:r>
      <w:r w:rsidRPr="007366D2">
        <w:rPr>
          <w:i/>
          <w:iCs/>
        </w:rPr>
        <w:t>of trees larger than the landscape average. In that study, resting sites were found principally in cavities in</w:t>
      </w:r>
      <w:r>
        <w:rPr>
          <w:i/>
          <w:iCs/>
        </w:rPr>
        <w:t xml:space="preserve"> </w:t>
      </w:r>
      <w:r w:rsidRPr="007366D2">
        <w:rPr>
          <w:i/>
          <w:iCs/>
        </w:rPr>
        <w:t>live conifer trees and snags averaging ~46 inches in diameter. Jones (1991) reported that the average</w:t>
      </w:r>
      <w:r>
        <w:rPr>
          <w:i/>
          <w:iCs/>
        </w:rPr>
        <w:t xml:space="preserve"> </w:t>
      </w:r>
      <w:r w:rsidRPr="007366D2">
        <w:rPr>
          <w:i/>
          <w:iCs/>
        </w:rPr>
        <w:t>diameter of resting site trees used by fishers in Idaho was ~22 inches (range 11 to 59 inches) and that 6</w:t>
      </w:r>
      <w:r w:rsidRPr="00C34D50">
        <w:rPr>
          <w:i/>
          <w:iCs/>
        </w:rPr>
        <w:t>8% were on platforms composed of witches' broom.</w:t>
      </w:r>
    </w:p>
    <w:p w14:paraId="46DAF6C8" w14:textId="77777777" w:rsidR="008F47E9" w:rsidRPr="007366D2" w:rsidRDefault="008F47E9" w:rsidP="008F47E9">
      <w:pPr>
        <w:rPr>
          <w:i/>
          <w:iCs/>
        </w:rPr>
      </w:pPr>
    </w:p>
    <w:p w14:paraId="593A3CDB" w14:textId="77777777" w:rsidR="008F47E9" w:rsidRDefault="008F47E9" w:rsidP="008F47E9">
      <w:pPr>
        <w:autoSpaceDE w:val="0"/>
        <w:autoSpaceDN w:val="0"/>
        <w:adjustRightInd w:val="0"/>
        <w:spacing w:before="11" w:line="276" w:lineRule="exact"/>
        <w:ind w:right="175"/>
      </w:pPr>
      <w:r>
        <w:t>Thus, nearly all our Objection points raised for Wolverine also apply to Fisher, and we carry these objections forward to this species, too. Where and when have baseline Fisher occurrence and habitat quality surveys been conducted across the PNF?</w:t>
      </w:r>
    </w:p>
    <w:p w14:paraId="2A3D9479" w14:textId="77777777" w:rsidR="008F47E9" w:rsidRDefault="008F47E9" w:rsidP="008F47E9">
      <w:pPr>
        <w:autoSpaceDE w:val="0"/>
        <w:autoSpaceDN w:val="0"/>
        <w:adjustRightInd w:val="0"/>
        <w:spacing w:before="11" w:line="276" w:lineRule="exact"/>
        <w:ind w:right="175"/>
      </w:pPr>
    </w:p>
    <w:p w14:paraId="1775A38D" w14:textId="1A0E32FB" w:rsidR="008F47E9" w:rsidRPr="00BD5486" w:rsidRDefault="008F47E9" w:rsidP="008F47E9">
      <w:pPr>
        <w:autoSpaceDE w:val="0"/>
        <w:autoSpaceDN w:val="0"/>
        <w:adjustRightInd w:val="0"/>
        <w:spacing w:before="11" w:line="276" w:lineRule="exact"/>
        <w:ind w:right="175"/>
      </w:pPr>
      <w:r>
        <w:t>R</w:t>
      </w:r>
      <w:r w:rsidRPr="00BD5486">
        <w:t>e</w:t>
      </w:r>
      <w:r>
        <w:t>garding</w:t>
      </w:r>
      <w:r w:rsidRPr="00BD5486">
        <w:t xml:space="preserve"> Wolverine</w:t>
      </w:r>
      <w:r>
        <w:t xml:space="preserve"> (now Thre</w:t>
      </w:r>
      <w:r>
        <w:rPr>
          <w:u w:val="single"/>
        </w:rPr>
        <w:t>atened but with inadequate protections due to USFWS “exemptions”)</w:t>
      </w:r>
      <w:r w:rsidRPr="00BD5486">
        <w:t>:</w:t>
      </w:r>
    </w:p>
    <w:p w14:paraId="1710178A" w14:textId="77777777" w:rsidR="008F47E9" w:rsidRPr="00BD5486" w:rsidRDefault="008F47E9" w:rsidP="008F47E9">
      <w:pPr>
        <w:autoSpaceDE w:val="0"/>
        <w:autoSpaceDN w:val="0"/>
        <w:adjustRightInd w:val="0"/>
        <w:spacing w:before="11" w:line="276" w:lineRule="exact"/>
        <w:ind w:right="175"/>
      </w:pPr>
    </w:p>
    <w:p w14:paraId="5F63CF44" w14:textId="77777777" w:rsidR="008F47E9" w:rsidRPr="00BD5486" w:rsidRDefault="008F47E9" w:rsidP="008F47E9">
      <w:r w:rsidRPr="00CB093D">
        <w:rPr>
          <w:i/>
          <w:iCs/>
        </w:rPr>
        <w:t xml:space="preserve">“Snow cover is a commonly used metric to project change in wolverine habitat resulting of a warming climate. Projections of increasing temperatures and a trend for more precipitation to fall as rain rather than snow represent a potential stress on wolverine based on elevation and latitude. However, the magnitude of projected change varies widely in time and space, and natural climate variability can reduce or amplify projected effects (e.g., </w:t>
      </w:r>
      <w:proofErr w:type="spellStart"/>
      <w:r w:rsidRPr="00CB093D">
        <w:rPr>
          <w:i/>
          <w:iCs/>
        </w:rPr>
        <w:t>Abatzoglou</w:t>
      </w:r>
      <w:proofErr w:type="spellEnd"/>
      <w:r w:rsidRPr="00CB093D">
        <w:rPr>
          <w:i/>
          <w:iCs/>
        </w:rPr>
        <w:t xml:space="preserve"> et al. 2014). Local climate conditions may continue to offer climate refugia (e.g., Moritz and </w:t>
      </w:r>
      <w:proofErr w:type="spellStart"/>
      <w:r w:rsidRPr="00CB093D">
        <w:rPr>
          <w:i/>
          <w:iCs/>
        </w:rPr>
        <w:t>Agudo</w:t>
      </w:r>
      <w:proofErr w:type="spellEnd"/>
      <w:r w:rsidRPr="00CB093D">
        <w:rPr>
          <w:i/>
          <w:iCs/>
        </w:rPr>
        <w:t xml:space="preserve"> 2013), and the complexity of terrain in Idaho represents a challenge for many climate models. All these factors lead to uncertainty about how climate change could influence wolverine persistence in Idaho over the next 50 years. Most projections for the Pacific Northwest predict progressively warmer and wetter conditions during the 21st century. Temperatures are predicted to increase in all seasons, with the largest increases in summer. Precipitation is predicted to increase during fall and winter, with little change or additional drying during summer. Much of the western U.S. is expected to transition from a snow-dominated system to one more rain-dominated; spring snowpack is expected to decline, especially at warmer low to mid-elevations; and</w:t>
      </w:r>
      <w:r>
        <w:rPr>
          <w:i/>
          <w:iCs/>
        </w:rPr>
        <w:t xml:space="preserve"> </w:t>
      </w:r>
      <w:r w:rsidRPr="00CB093D">
        <w:rPr>
          <w:i/>
          <w:iCs/>
        </w:rPr>
        <w:t>existing snow is expected to continue melting earlier (Pierce and Cayan 2013). These changes are expected to become most pronounced beyond 2035 (Kunkel et al. 2013).</w:t>
      </w:r>
      <w:r>
        <w:rPr>
          <w:i/>
          <w:iCs/>
        </w:rPr>
        <w:t xml:space="preserve"> </w:t>
      </w:r>
      <w:r w:rsidRPr="00CB093D">
        <w:rPr>
          <w:i/>
          <w:iCs/>
        </w:rPr>
        <w:t>Climate models provide credible estimates at global and continental scales under a given set of</w:t>
      </w:r>
      <w:r>
        <w:rPr>
          <w:i/>
          <w:iCs/>
        </w:rPr>
        <w:t xml:space="preserve"> </w:t>
      </w:r>
      <w:r w:rsidRPr="00CB093D">
        <w:rPr>
          <w:i/>
          <w:iCs/>
        </w:rPr>
        <w:t>assumptions (IPCC 2007)</w:t>
      </w:r>
      <w:r>
        <w:rPr>
          <w:i/>
          <w:iCs/>
        </w:rPr>
        <w:t>”</w:t>
      </w:r>
      <w:r w:rsidRPr="00BD5486">
        <w:t xml:space="preserve">. </w:t>
      </w:r>
    </w:p>
    <w:p w14:paraId="13133E25" w14:textId="77777777" w:rsidR="008F47E9" w:rsidRPr="00BD5486" w:rsidRDefault="008F47E9" w:rsidP="008F47E9">
      <w:r w:rsidRPr="00BD5486">
        <w:t xml:space="preserve"> </w:t>
      </w:r>
    </w:p>
    <w:p w14:paraId="6443CE22" w14:textId="45441C86" w:rsidR="008F47E9" w:rsidRDefault="008F47E9" w:rsidP="008F47E9">
      <w:pPr>
        <w:autoSpaceDE w:val="0"/>
        <w:autoSpaceDN w:val="0"/>
        <w:adjustRightInd w:val="0"/>
        <w:spacing w:before="11" w:line="276" w:lineRule="exact"/>
        <w:ind w:right="175"/>
      </w:pPr>
      <w:r>
        <w:t xml:space="preserve">We Object to the </w:t>
      </w:r>
      <w:r w:rsidR="0096601A">
        <w:t xml:space="preserve">SWIRL </w:t>
      </w:r>
      <w:r>
        <w:t xml:space="preserve">Fire EA greatly failing to take a hard look at this climate stress information </w:t>
      </w:r>
      <w:r w:rsidR="0096601A">
        <w:t>and how it will alter habitats</w:t>
      </w:r>
      <w:r>
        <w:t>– including since the project burning treatment spree span would extend for 15-20 years or longer</w:t>
      </w:r>
      <w:r w:rsidR="0096601A">
        <w:t xml:space="preserve"> when climate impacts </w:t>
      </w:r>
      <w:proofErr w:type="gramStart"/>
      <w:r w:rsidR="0096601A">
        <w:t>will be foreseeably be</w:t>
      </w:r>
      <w:proofErr w:type="gramEnd"/>
      <w:r w:rsidR="0096601A">
        <w:t xml:space="preserve"> worse</w:t>
      </w:r>
      <w:r>
        <w:t>.</w:t>
      </w:r>
    </w:p>
    <w:p w14:paraId="1847CD23" w14:textId="77777777" w:rsidR="008F47E9" w:rsidRDefault="008F47E9" w:rsidP="008F47E9">
      <w:pPr>
        <w:autoSpaceDE w:val="0"/>
        <w:autoSpaceDN w:val="0"/>
        <w:adjustRightInd w:val="0"/>
        <w:spacing w:before="11" w:line="276" w:lineRule="exact"/>
        <w:ind w:right="175"/>
      </w:pPr>
    </w:p>
    <w:p w14:paraId="159588F1" w14:textId="77777777" w:rsidR="008F47E9" w:rsidRPr="00BD5486" w:rsidRDefault="008F47E9" w:rsidP="008F47E9">
      <w:pPr>
        <w:autoSpaceDE w:val="0"/>
        <w:autoSpaceDN w:val="0"/>
        <w:adjustRightInd w:val="0"/>
        <w:spacing w:before="11" w:line="276" w:lineRule="exact"/>
        <w:ind w:right="175"/>
      </w:pPr>
      <w:r>
        <w:t xml:space="preserve">Information on </w:t>
      </w:r>
      <w:r w:rsidRPr="00BD5486">
        <w:t xml:space="preserve">Canada Lynx </w:t>
      </w:r>
      <w:r>
        <w:t>(</w:t>
      </w:r>
      <w:r w:rsidRPr="00BD5486">
        <w:t>IDFG 2023</w:t>
      </w:r>
      <w:r>
        <w:t>) includes</w:t>
      </w:r>
      <w:r w:rsidRPr="00BD5486">
        <w:t>:</w:t>
      </w:r>
    </w:p>
    <w:p w14:paraId="24B33522" w14:textId="77777777" w:rsidR="008F47E9" w:rsidRPr="00BD5486" w:rsidRDefault="008F47E9" w:rsidP="008F47E9">
      <w:pPr>
        <w:autoSpaceDE w:val="0"/>
        <w:autoSpaceDN w:val="0"/>
        <w:adjustRightInd w:val="0"/>
        <w:spacing w:before="11" w:line="276" w:lineRule="exact"/>
        <w:ind w:right="175"/>
      </w:pPr>
    </w:p>
    <w:p w14:paraId="0A0A19F2" w14:textId="77777777" w:rsidR="008F47E9" w:rsidRPr="00BD5486" w:rsidRDefault="008F47E9" w:rsidP="008F47E9">
      <w:pPr>
        <w:autoSpaceDE w:val="0"/>
        <w:autoSpaceDN w:val="0"/>
        <w:adjustRightInd w:val="0"/>
        <w:spacing w:before="11" w:line="276" w:lineRule="exact"/>
        <w:ind w:right="175"/>
      </w:pPr>
      <w:hyperlink r:id="rId91" w:history="1">
        <w:r w:rsidRPr="00BD5486">
          <w:rPr>
            <w:rStyle w:val="Hyperlink"/>
            <w:rFonts w:eastAsiaTheme="majorEastAsia"/>
          </w:rPr>
          <w:t>https://idfg.idaho.gov/sites/default/files/for_public_comment_draft_fisher_wolverine_and_canada_lynx_plan.pdf</w:t>
        </w:r>
      </w:hyperlink>
    </w:p>
    <w:p w14:paraId="4091FC0E" w14:textId="77777777" w:rsidR="008F47E9" w:rsidRPr="00BD5486" w:rsidRDefault="008F47E9" w:rsidP="008F47E9">
      <w:pPr>
        <w:autoSpaceDE w:val="0"/>
        <w:autoSpaceDN w:val="0"/>
        <w:adjustRightInd w:val="0"/>
        <w:spacing w:before="11" w:line="276" w:lineRule="exact"/>
        <w:ind w:right="175"/>
      </w:pPr>
    </w:p>
    <w:p w14:paraId="3B7F8632" w14:textId="77777777" w:rsidR="008F47E9" w:rsidRDefault="008F47E9" w:rsidP="008F47E9">
      <w:r w:rsidRPr="00BD5486">
        <w:t>“</w:t>
      </w:r>
      <w:r w:rsidRPr="00CB093D">
        <w:rPr>
          <w:i/>
          <w:iCs/>
        </w:rPr>
        <w:t xml:space="preserve">Habitat Use. Suitable lynx habitat is forest structure that supports: (1) snowshoe hare density above 0.2 per acre (Berg et al. 2012), (2) enough horizontal cover to allow for efficient hunting (Vashon et al. 2008; Squires et al. 2010), and (3) winter conditions that promote unconsolidated snowpack to provide Canada lynx an adaptive advantage over other meso-carnivores due to their foot loading. In the Northern Rockies of the United States, these components tend to be found in mid- to high- elevation forest (i.e., 4,900 – 6,500 ft) composed of spruce-fir overstory with a midstory forming complex structure and high horizontal cover (Squires et al. 2010). This tends to be associated with late-seral stage forests. However, this is not the only forest structure needed by lynx. In an investigation of habitat </w:t>
      </w:r>
      <w:proofErr w:type="gramStart"/>
      <w:r w:rsidRPr="00CB093D">
        <w:rPr>
          <w:i/>
          <w:iCs/>
        </w:rPr>
        <w:t xml:space="preserve">use  </w:t>
      </w:r>
      <w:r w:rsidRPr="00BD5486">
        <w:rPr>
          <w:i/>
          <w:iCs/>
        </w:rPr>
        <w:t>Holbrook</w:t>
      </w:r>
      <w:proofErr w:type="gramEnd"/>
      <w:r w:rsidRPr="00BD5486">
        <w:rPr>
          <w:i/>
          <w:iCs/>
        </w:rPr>
        <w:t xml:space="preserve"> et al. (2018) identified that a high-quality mosaic habitat for</w:t>
      </w:r>
      <w:r w:rsidRPr="00CB093D">
        <w:rPr>
          <w:i/>
          <w:iCs/>
        </w:rPr>
        <w:t xml:space="preserve"> </w:t>
      </w:r>
      <w:r w:rsidRPr="00BD5486">
        <w:rPr>
          <w:i/>
          <w:iCs/>
        </w:rPr>
        <w:t>female lynx contains ≈50-60% mature forest and ≈18-19% advanced regenerating forest</w:t>
      </w:r>
      <w:r w:rsidRPr="00CB093D">
        <w:rPr>
          <w:i/>
          <w:iCs/>
        </w:rPr>
        <w:t>”</w:t>
      </w:r>
      <w:r w:rsidRPr="00BD5486">
        <w:rPr>
          <w:i/>
          <w:iCs/>
        </w:rPr>
        <w:t>.</w:t>
      </w:r>
      <w:r w:rsidRPr="00BD5486">
        <w:br/>
      </w:r>
    </w:p>
    <w:p w14:paraId="264BEF3A" w14:textId="77777777" w:rsidR="008F47E9" w:rsidRPr="00CB093D" w:rsidRDefault="008F47E9" w:rsidP="008F47E9">
      <w:pPr>
        <w:rPr>
          <w:i/>
          <w:iCs/>
        </w:rPr>
      </w:pPr>
      <w:r w:rsidRPr="00CB093D">
        <w:rPr>
          <w:i/>
          <w:iCs/>
        </w:rPr>
        <w:t>“Habitat Use.</w:t>
      </w:r>
      <w:r w:rsidRPr="00CB093D">
        <w:rPr>
          <w:i/>
          <w:iCs/>
        </w:rPr>
        <w:br/>
        <w:t>Suitable lynx habitat is forest structure that supports: (1) snowshoe hare density above 0.2 per acre (Berg et al. 2012), (2) enough horizontal cover to allow for efficient hunting (Vashon et al. 2008; Squires et al. 2010), and (3) winter conditions that promote unconsolidated snowpack to provide Canada lynx an adaptive advantage over other meso-carnivores due to their foot loading. In the Northern Rockies of the United States, these components tend to be found in mid- to high- elevation forest (i.e., 4,900 – 6,500 ft) composed of spruce-fir overstory with a midstory forming complex structure and high horizontal cover (Squires et al. 2010). This tends to be associated with late-seral stage</w:t>
      </w:r>
      <w:r w:rsidRPr="00CB093D">
        <w:rPr>
          <w:i/>
          <w:iCs/>
        </w:rPr>
        <w:br/>
        <w:t>forests. However, this is not the only forest structure needed by lynx. In an investigation of habitat use of 32 female lynx over 94 lynx years, Holbrook et al. (2018) identified that a high-quality mosaic habitat for female lynx contains ≈50-60% mature forest and ≈18-19% advanced regenerating forest …”.</w:t>
      </w:r>
      <w:r w:rsidRPr="00CB093D">
        <w:rPr>
          <w:i/>
          <w:iCs/>
        </w:rPr>
        <w:br/>
      </w:r>
      <w:r w:rsidRPr="00CB093D">
        <w:rPr>
          <w:i/>
          <w:iCs/>
        </w:rPr>
        <w:br/>
        <w:t xml:space="preserve">“Throughout the species’ range, snowshoe hare is the primary food item. In northwestern Montana, snowshoe hares account for 96% of winter prey biomass (Squires and Ruggiero 2007). Further south, in an introduced population of lynx in Colorado, Ivan and Shenk (2016) found that while snowshoe hares continued to be an important food source, red squirrels (Tamis </w:t>
      </w:r>
      <w:proofErr w:type="spellStart"/>
      <w:r w:rsidRPr="00CB093D">
        <w:rPr>
          <w:i/>
          <w:iCs/>
        </w:rPr>
        <w:t>hudsonicus</w:t>
      </w:r>
      <w:proofErr w:type="spellEnd"/>
      <w:r w:rsidRPr="00CB093D">
        <w:rPr>
          <w:i/>
          <w:iCs/>
        </w:rPr>
        <w:t>) were also an important prey</w:t>
      </w:r>
      <w:r>
        <w:rPr>
          <w:i/>
          <w:iCs/>
        </w:rPr>
        <w:t xml:space="preserve"> </w:t>
      </w:r>
      <w:r w:rsidRPr="00CB093D">
        <w:rPr>
          <w:i/>
          <w:iCs/>
        </w:rPr>
        <w:t>item, accounting for more than 20% of diet by biomass in 7 of the 11 years of the study. While secondary prey items (i.e., prey other than snowshoe hare) may vary in rates of occurrence in food habitat studies, snowshoe hares remain the primary food item and suitable snowshoe hare densities are a requirement”.</w:t>
      </w:r>
    </w:p>
    <w:p w14:paraId="4A254D5A" w14:textId="77777777" w:rsidR="008F47E9" w:rsidRPr="00CB093D" w:rsidRDefault="008F47E9" w:rsidP="008F47E9">
      <w:pPr>
        <w:rPr>
          <w:i/>
          <w:iCs/>
        </w:rPr>
      </w:pPr>
    </w:p>
    <w:p w14:paraId="141541E7" w14:textId="50789AF0" w:rsidR="008F47E9" w:rsidRDefault="008F47E9" w:rsidP="008F47E9">
      <w:r>
        <w:t>We have observed that Snowshoe Hares are also associated with dense riparian willow habitats in central Idaho (for example, Trail Creek and the upper Big Lost on the SCNF</w:t>
      </w:r>
      <w:r w:rsidR="0096601A">
        <w:t>, for example</w:t>
      </w:r>
      <w:r>
        <w:t xml:space="preserve">). Livestock grazing degrades riparian areas. So </w:t>
      </w:r>
      <w:r w:rsidR="0096601A">
        <w:t xml:space="preserve">not only will there be upland habitat effects, </w:t>
      </w:r>
      <w:proofErr w:type="gramStart"/>
      <w:r w:rsidR="0096601A">
        <w:t xml:space="preserve">the </w:t>
      </w:r>
      <w:proofErr w:type="spellStart"/>
      <w:r w:rsidR="0096601A">
        <w:t>t</w:t>
      </w:r>
      <w:r>
        <w:t>he</w:t>
      </w:r>
      <w:proofErr w:type="spellEnd"/>
      <w:r>
        <w:t xml:space="preserve"> massive upland </w:t>
      </w:r>
      <w:r w:rsidR="0096601A">
        <w:t xml:space="preserve">SWIRL </w:t>
      </w:r>
      <w:r>
        <w:t>Fire EA Treatments</w:t>
      </w:r>
      <w:proofErr w:type="gramEnd"/>
      <w:r>
        <w:t xml:space="preserve"> </w:t>
      </w:r>
      <w:r w:rsidR="0096601A">
        <w:t xml:space="preserve">will also extend at times into RHCAs. </w:t>
      </w:r>
      <w:proofErr w:type="gramStart"/>
      <w:r w:rsidR="0096601A">
        <w:t xml:space="preserve">These </w:t>
      </w:r>
      <w:r>
        <w:t xml:space="preserve"> incursions</w:t>
      </w:r>
      <w:proofErr w:type="gramEnd"/>
      <w:r>
        <w:t xml:space="preserve"> into riparian habitats with “treatments” will impinge on integrity and habitat values of RHCAs. They will also reduce woody vegetation across the watershed and in riparian areas with the result that livestock can more readily access - and degraded – riparian areas. We Object to the EA’s lack of a hard look analysis of these adverse effects.   </w:t>
      </w:r>
    </w:p>
    <w:p w14:paraId="0E8DE3FB" w14:textId="77777777" w:rsidR="008F47E9" w:rsidRDefault="008F47E9" w:rsidP="008F47E9"/>
    <w:p w14:paraId="746FDC56" w14:textId="1E7DF073" w:rsidR="008F47E9" w:rsidRDefault="008F47E9" w:rsidP="008F47E9">
      <w:pPr>
        <w:rPr>
          <w:rFonts w:cs="Times New Roman (Body CS)"/>
        </w:rPr>
      </w:pPr>
      <w:r>
        <w:lastRenderedPageBreak/>
        <w:t xml:space="preserve">How will the project affect connectivity, habitat security, prey species habitats, and other key elements of habitats necessary for survival of </w:t>
      </w:r>
      <w:r w:rsidR="0096601A">
        <w:t xml:space="preserve">each of these </w:t>
      </w:r>
      <w:r>
        <w:t>native carnivores</w:t>
      </w:r>
      <w:r w:rsidR="0096601A">
        <w:t xml:space="preserve">, </w:t>
      </w:r>
      <w:proofErr w:type="gramStart"/>
      <w:r w:rsidR="0096601A">
        <w:t>and also</w:t>
      </w:r>
      <w:proofErr w:type="gramEnd"/>
      <w:r w:rsidR="0096601A">
        <w:t xml:space="preserve"> the Gray Wolf</w:t>
      </w:r>
      <w:r>
        <w:t xml:space="preserve">? Further, the removal of even more vegetation here will increase poaching and human harassment, and mortality of native carnivores from shooting and trapping- and that includes worsening the barbaric assault on Gray Wolves underway in Idaho. Note that 60-day notices have already been filed by environmental groups challenging USFWS recent </w:t>
      </w:r>
      <w:r w:rsidR="0096601A">
        <w:t>“</w:t>
      </w:r>
      <w:r>
        <w:t>not warranted</w:t>
      </w:r>
      <w:r w:rsidR="0096601A">
        <w:t>”</w:t>
      </w:r>
      <w:r>
        <w:t xml:space="preserve"> Gray Wolf listing finding. See this article on </w:t>
      </w:r>
      <w:r w:rsidRPr="00D35F33">
        <w:rPr>
          <w:rFonts w:cs="Times New Roman (Body CS)"/>
        </w:rPr>
        <w:t>shrinking snowpacks</w:t>
      </w:r>
      <w:r w:rsidR="0096601A">
        <w:rPr>
          <w:rFonts w:cs="Times New Roman (Body CS)"/>
        </w:rPr>
        <w:t xml:space="preserve">. The project’s </w:t>
      </w:r>
      <w:r>
        <w:rPr>
          <w:rFonts w:cs="Times New Roman (Body CS)"/>
        </w:rPr>
        <w:t>he massive logging, burning thinning “treatments” will exacerbate loss of snow cover. We Object to the failure to provide high quality scientific NEPA hard look analysis at these adverse project effects.</w:t>
      </w:r>
    </w:p>
    <w:p w14:paraId="0264CC60" w14:textId="77777777" w:rsidR="008F47E9" w:rsidRDefault="008F47E9" w:rsidP="008F47E9">
      <w:pPr>
        <w:rPr>
          <w:rFonts w:cs="Times New Roman (Body CS)"/>
        </w:rPr>
      </w:pPr>
    </w:p>
    <w:p w14:paraId="70013F63" w14:textId="3BE20F70" w:rsidR="008F47E9" w:rsidRPr="00D35F33" w:rsidRDefault="008F47E9" w:rsidP="008F47E9">
      <w:pPr>
        <w:rPr>
          <w:rFonts w:cs="Times New Roman (Body CS)"/>
        </w:rPr>
      </w:pPr>
      <w:r>
        <w:rPr>
          <w:rFonts w:cs="Times New Roman (Body CS)"/>
        </w:rPr>
        <w:t>A 2/16/24 news article describes information from a new report on predicted western snowpacks shrinking due to climate change stress and the harmful environmental effects of this on water flows and supplies (and habitats for species of concern such as native salmonids and amphibians and other aquatic biota</w:t>
      </w:r>
      <w:r w:rsidR="0096601A">
        <w:rPr>
          <w:rFonts w:cs="Times New Roman (Body CS)"/>
        </w:rPr>
        <w:t>:</w:t>
      </w:r>
    </w:p>
    <w:p w14:paraId="7AE9A1DD" w14:textId="77777777" w:rsidR="008F47E9" w:rsidRDefault="008F47E9" w:rsidP="008F47E9">
      <w:pPr>
        <w:pStyle w:val="NormalWeb"/>
      </w:pPr>
      <w:hyperlink r:id="rId92" w:history="1">
        <w:r w:rsidRPr="00092262">
          <w:rPr>
            <w:rStyle w:val="Hyperlink"/>
            <w:rFonts w:eastAsiaTheme="majorEastAsia"/>
          </w:rPr>
          <w:t>https://www.ktvb.com/article/tech/science/environment/environment</w:t>
        </w:r>
        <w:r w:rsidRPr="00092262">
          <w:rPr>
            <w:rStyle w:val="Hyperlink"/>
            <w:rFonts w:eastAsiaTheme="majorEastAsia"/>
          </w:rPr>
          <w:t>-</w:t>
        </w:r>
        <w:r w:rsidRPr="00092262">
          <w:rPr>
            <w:rStyle w:val="Hyperlink"/>
            <w:rFonts w:eastAsiaTheme="majorEastAsia"/>
          </w:rPr>
          <w:t>northwest-shrinking-snowpack-pacific-northwest-impacts/281-41580cd0-3e1b-48b0-96d5-fcf73db9dd1a</w:t>
        </w:r>
      </w:hyperlink>
    </w:p>
    <w:p w14:paraId="6FF39770" w14:textId="77777777" w:rsidR="008F47E9" w:rsidRDefault="008F47E9" w:rsidP="008F47E9">
      <w:pPr>
        <w:pStyle w:val="NormalWeb"/>
        <w:rPr>
          <w:rFonts w:cs="Arial"/>
          <w:color w:val="161616"/>
          <w:szCs w:val="27"/>
        </w:rPr>
      </w:pPr>
      <w:r w:rsidRPr="004B21B5">
        <w:t>“</w:t>
      </w:r>
      <w:proofErr w:type="gramStart"/>
      <w:r w:rsidRPr="004B21B5">
        <w:rPr>
          <w:rFonts w:cs="Arial"/>
          <w:i/>
          <w:iCs/>
          <w:color w:val="161616"/>
          <w:szCs w:val="27"/>
        </w:rPr>
        <w:t>Looking forward, those trends</w:t>
      </w:r>
      <w:proofErr w:type="gramEnd"/>
      <w:r w:rsidRPr="004B21B5">
        <w:rPr>
          <w:rFonts w:cs="Arial"/>
          <w:i/>
          <w:iCs/>
          <w:color w:val="161616"/>
          <w:szCs w:val="27"/>
        </w:rPr>
        <w:t xml:space="preserve"> continue. A University of Washington report projects that in the 4,000 to 5,000 foot range of the Cascades, the length of the snow season</w:t>
      </w:r>
      <w:r w:rsidRPr="004B21B5">
        <w:rPr>
          <w:rStyle w:val="apple-converted-space"/>
          <w:rFonts w:eastAsiaTheme="majorEastAsia" w:cs="Arial"/>
          <w:i/>
          <w:iCs/>
          <w:color w:val="161616"/>
          <w:szCs w:val="27"/>
        </w:rPr>
        <w:t> </w:t>
      </w:r>
      <w:hyperlink r:id="rId93" w:history="1">
        <w:r w:rsidRPr="004B21B5">
          <w:rPr>
            <w:rStyle w:val="Hyperlink"/>
            <w:rFonts w:eastAsiaTheme="majorEastAsia" w:cs="Arial"/>
            <w:i/>
            <w:iCs/>
            <w:szCs w:val="27"/>
          </w:rPr>
          <w:t>could decrease by nearly half by the end of the 21st century</w:t>
        </w:r>
      </w:hyperlink>
      <w:r w:rsidRPr="004B21B5">
        <w:rPr>
          <w:rFonts w:cs="Arial"/>
          <w:i/>
          <w:iCs/>
          <w:color w:val="161616"/>
          <w:szCs w:val="27"/>
        </w:rPr>
        <w:t>. This means that the historical 142 days of snow on the ground in the second half of the 20th century will drop to 87 days on average in the 2080s</w:t>
      </w:r>
      <w:r w:rsidRPr="004B21B5">
        <w:rPr>
          <w:rFonts w:cs="Arial"/>
          <w:color w:val="161616"/>
          <w:szCs w:val="27"/>
        </w:rPr>
        <w:t>”.</w:t>
      </w:r>
    </w:p>
    <w:p w14:paraId="6F05A323" w14:textId="77777777" w:rsidR="008F47E9" w:rsidRPr="004B21B5" w:rsidRDefault="008F47E9" w:rsidP="008F47E9">
      <w:pPr>
        <w:pStyle w:val="NormalWeb"/>
        <w:rPr>
          <w:rFonts w:cs="Arial"/>
          <w:color w:val="161616"/>
          <w:szCs w:val="27"/>
        </w:rPr>
      </w:pPr>
      <w:r>
        <w:rPr>
          <w:rFonts w:cs="Arial"/>
          <w:color w:val="161616"/>
          <w:szCs w:val="27"/>
        </w:rPr>
        <w:t>The news article also cites:</w:t>
      </w:r>
    </w:p>
    <w:p w14:paraId="465074DE" w14:textId="77777777" w:rsidR="008F47E9" w:rsidRPr="004B21B5" w:rsidRDefault="008F47E9" w:rsidP="008F47E9">
      <w:pPr>
        <w:pStyle w:val="NormalWeb"/>
        <w:spacing w:before="0" w:beforeAutospacing="0" w:after="0" w:afterAutospacing="0"/>
        <w:rPr>
          <w:rStyle w:val="apple-converted-space"/>
          <w:rFonts w:eastAsiaTheme="majorEastAsia" w:cs="Arial"/>
          <w:i/>
          <w:iCs/>
          <w:color w:val="000000"/>
          <w:szCs w:val="27"/>
        </w:rPr>
      </w:pPr>
      <w:r>
        <w:rPr>
          <w:rFonts w:cs="Arial"/>
          <w:color w:val="000000"/>
          <w:szCs w:val="27"/>
        </w:rPr>
        <w:t>“</w:t>
      </w:r>
      <w:hyperlink r:id="rId94" w:anchor="tab-5​" w:history="1">
        <w:r w:rsidRPr="004B21B5">
          <w:rPr>
            <w:rStyle w:val="Hyperlink"/>
            <w:rFonts w:eastAsiaTheme="majorEastAsia" w:cs="Arial"/>
            <w:i/>
            <w:iCs/>
            <w:szCs w:val="27"/>
          </w:rPr>
          <w:t>A map from the EPA shows</w:t>
        </w:r>
      </w:hyperlink>
      <w:r w:rsidRPr="004B21B5">
        <w:rPr>
          <w:rFonts w:cs="Arial"/>
          <w:i/>
          <w:iCs/>
          <w:color w:val="000000"/>
          <w:szCs w:val="27"/>
        </w:rPr>
        <w:t> the trends in April snowpack in the western U.S. from 1955 to 2022. In Washington, most areas’ snowpack is down between 20 to 30%, with some areas decreasing as much as 50 to 60%. </w:t>
      </w:r>
      <w:r>
        <w:rPr>
          <w:rFonts w:cs="Arial"/>
          <w:i/>
          <w:iCs/>
          <w:color w:val="000000"/>
          <w:szCs w:val="27"/>
        </w:rPr>
        <w:t xml:space="preserve"> </w:t>
      </w:r>
      <w:proofErr w:type="gramStart"/>
      <w:r w:rsidRPr="004B21B5">
        <w:rPr>
          <w:rFonts w:cs="Arial"/>
          <w:i/>
          <w:iCs/>
          <w:color w:val="000000"/>
          <w:szCs w:val="27"/>
        </w:rPr>
        <w:t>Looking forward, those trends</w:t>
      </w:r>
      <w:proofErr w:type="gramEnd"/>
      <w:r w:rsidRPr="004B21B5">
        <w:rPr>
          <w:rFonts w:cs="Arial"/>
          <w:i/>
          <w:iCs/>
          <w:color w:val="000000"/>
          <w:szCs w:val="27"/>
        </w:rPr>
        <w:t xml:space="preserve"> continue. A University of Washington report projects that in the 4,000 to 5,000 foot range of the Cascades, the length of the snow season</w:t>
      </w:r>
      <w:r w:rsidRPr="004B21B5">
        <w:rPr>
          <w:rStyle w:val="apple-converted-space"/>
          <w:rFonts w:eastAsiaTheme="majorEastAsia" w:cs="Arial"/>
          <w:i/>
          <w:iCs/>
          <w:color w:val="000000"/>
          <w:szCs w:val="27"/>
        </w:rPr>
        <w:t> </w:t>
      </w:r>
      <w:hyperlink r:id="rId95" w:history="1">
        <w:r w:rsidRPr="004B21B5">
          <w:rPr>
            <w:rStyle w:val="Hyperlink"/>
            <w:rFonts w:eastAsiaTheme="majorEastAsia" w:cs="Arial"/>
            <w:i/>
            <w:iCs/>
            <w:szCs w:val="27"/>
          </w:rPr>
          <w:t>could decrease by nearly half by the end of the 21st century</w:t>
        </w:r>
      </w:hyperlink>
      <w:r w:rsidRPr="004B21B5">
        <w:rPr>
          <w:rFonts w:cs="Arial"/>
          <w:i/>
          <w:iCs/>
          <w:color w:val="000000"/>
          <w:szCs w:val="27"/>
        </w:rPr>
        <w:t>”.</w:t>
      </w:r>
      <w:r w:rsidRPr="004B21B5">
        <w:rPr>
          <w:rStyle w:val="apple-converted-space"/>
          <w:rFonts w:eastAsiaTheme="majorEastAsia" w:cs="Arial"/>
          <w:i/>
          <w:iCs/>
          <w:color w:val="000000"/>
          <w:szCs w:val="27"/>
        </w:rPr>
        <w:t> </w:t>
      </w:r>
    </w:p>
    <w:p w14:paraId="17A04BEE" w14:textId="77777777" w:rsidR="008F47E9" w:rsidRDefault="008F47E9" w:rsidP="008F47E9">
      <w:pPr>
        <w:pStyle w:val="NormalWeb"/>
        <w:spacing w:before="0" w:beforeAutospacing="0" w:after="0" w:afterAutospacing="0"/>
        <w:rPr>
          <w:rStyle w:val="apple-converted-space"/>
          <w:rFonts w:eastAsiaTheme="majorEastAsia" w:cs="Arial"/>
          <w:color w:val="000000"/>
          <w:szCs w:val="27"/>
        </w:rPr>
      </w:pPr>
    </w:p>
    <w:p w14:paraId="7B8DB6C9" w14:textId="77777777" w:rsidR="008F47E9" w:rsidRPr="004B21B5" w:rsidRDefault="008F47E9" w:rsidP="008F47E9">
      <w:pPr>
        <w:pStyle w:val="NormalWeb"/>
        <w:spacing w:before="0" w:beforeAutospacing="0" w:after="0" w:afterAutospacing="0"/>
        <w:rPr>
          <w:rStyle w:val="apple-converted-space"/>
          <w:rFonts w:eastAsiaTheme="majorEastAsia" w:cs="Arial"/>
          <w:color w:val="000000"/>
          <w:szCs w:val="27"/>
        </w:rPr>
      </w:pPr>
      <w:r>
        <w:rPr>
          <w:rStyle w:val="apple-converted-space"/>
          <w:rFonts w:eastAsiaTheme="majorEastAsia" w:cs="Arial"/>
          <w:color w:val="000000"/>
          <w:szCs w:val="27"/>
        </w:rPr>
        <w:t>Major snowpack declines are predicted across Idaho – and this is certain to adversely impact the long-term project adverse impact and impair the ability of sites to magically recover in the way the FS claims.</w:t>
      </w:r>
    </w:p>
    <w:p w14:paraId="06AA283F" w14:textId="77777777" w:rsidR="008F47E9" w:rsidRDefault="008F47E9" w:rsidP="008F47E9">
      <w:pPr>
        <w:pStyle w:val="NormalWeb"/>
        <w:spacing w:before="0" w:beforeAutospacing="0" w:after="0" w:afterAutospacing="0"/>
        <w:rPr>
          <w:rFonts w:ascii="Arial" w:hAnsi="Arial" w:cs="Arial"/>
          <w:color w:val="000000"/>
          <w:sz w:val="27"/>
          <w:szCs w:val="27"/>
        </w:rPr>
      </w:pPr>
      <w:r w:rsidRPr="00BF717B">
        <w:rPr>
          <w:rFonts w:ascii="Arial" w:hAnsi="Arial" w:cs="Arial"/>
          <w:noProof/>
          <w:color w:val="000000"/>
          <w:sz w:val="27"/>
          <w:szCs w:val="27"/>
        </w:rPr>
        <w:lastRenderedPageBreak/>
        <w:drawing>
          <wp:inline distT="0" distB="0" distL="0" distR="0" wp14:anchorId="41B1AE49" wp14:editId="5877FEB5">
            <wp:extent cx="4641011" cy="5371375"/>
            <wp:effectExtent l="0" t="0" r="0" b="1270"/>
            <wp:docPr id="366684628"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684628" name="Picture 1" descr="A screenshot of a map&#10;&#10;Description automatically generated"/>
                    <pic:cNvPicPr/>
                  </pic:nvPicPr>
                  <pic:blipFill>
                    <a:blip r:embed="rId96"/>
                    <a:stretch>
                      <a:fillRect/>
                    </a:stretch>
                  </pic:blipFill>
                  <pic:spPr>
                    <a:xfrm>
                      <a:off x="0" y="0"/>
                      <a:ext cx="4698264" cy="5437638"/>
                    </a:xfrm>
                    <a:prstGeom prst="rect">
                      <a:avLst/>
                    </a:prstGeom>
                  </pic:spPr>
                </pic:pic>
              </a:graphicData>
            </a:graphic>
          </wp:inline>
        </w:drawing>
      </w:r>
    </w:p>
    <w:p w14:paraId="48D6A9AA" w14:textId="77777777" w:rsidR="008F47E9" w:rsidRDefault="008F47E9" w:rsidP="008F47E9">
      <w:pPr>
        <w:pStyle w:val="NormalWeb"/>
        <w:spacing w:before="0" w:beforeAutospacing="0" w:after="0" w:afterAutospacing="0"/>
        <w:rPr>
          <w:rFonts w:ascii="Arial" w:hAnsi="Arial" w:cs="Arial"/>
          <w:color w:val="000000"/>
          <w:sz w:val="27"/>
          <w:szCs w:val="27"/>
        </w:rPr>
      </w:pPr>
    </w:p>
    <w:p w14:paraId="6E37C21C" w14:textId="646986FC" w:rsidR="008F47E9" w:rsidRPr="00361349" w:rsidRDefault="008F47E9" w:rsidP="008F47E9">
      <w:pPr>
        <w:pStyle w:val="NormalWeb"/>
        <w:spacing w:before="0" w:beforeAutospacing="0" w:after="0" w:afterAutospacing="0"/>
        <w:rPr>
          <w:rFonts w:cs="Arial"/>
          <w:color w:val="000000"/>
          <w:szCs w:val="27"/>
        </w:rPr>
      </w:pPr>
      <w:r w:rsidRPr="00361349">
        <w:rPr>
          <w:rFonts w:cs="Arial"/>
          <w:color w:val="000000"/>
          <w:szCs w:val="27"/>
        </w:rPr>
        <w:t>We Object to the failure of the EA to take a hard look at how massive burning and all the other pro</w:t>
      </w:r>
      <w:r>
        <w:rPr>
          <w:rFonts w:cs="Arial"/>
          <w:color w:val="000000"/>
          <w:szCs w:val="27"/>
        </w:rPr>
        <w:t>po</w:t>
      </w:r>
      <w:r w:rsidRPr="00361349">
        <w:rPr>
          <w:rFonts w:cs="Arial"/>
          <w:color w:val="000000"/>
          <w:szCs w:val="27"/>
        </w:rPr>
        <w:t xml:space="preserve">sed </w:t>
      </w:r>
      <w:r w:rsidR="0096601A">
        <w:rPr>
          <w:rFonts w:cs="Arial"/>
          <w:color w:val="000000"/>
          <w:szCs w:val="27"/>
        </w:rPr>
        <w:t xml:space="preserve">project </w:t>
      </w:r>
      <w:r w:rsidRPr="00361349">
        <w:rPr>
          <w:rFonts w:cs="Arial"/>
          <w:color w:val="000000"/>
          <w:szCs w:val="27"/>
        </w:rPr>
        <w:t xml:space="preserve">“treatments” and manipulation of forest lands will impact snowpacks and the species and uses </w:t>
      </w:r>
      <w:r>
        <w:rPr>
          <w:rFonts w:cs="Arial"/>
          <w:color w:val="000000"/>
          <w:szCs w:val="27"/>
        </w:rPr>
        <w:t>that are dependent on</w:t>
      </w:r>
      <w:r w:rsidRPr="00361349">
        <w:rPr>
          <w:rFonts w:cs="Arial"/>
          <w:color w:val="000000"/>
          <w:szCs w:val="27"/>
        </w:rPr>
        <w:t xml:space="preserve"> ample snowpacks.</w:t>
      </w:r>
    </w:p>
    <w:p w14:paraId="6C1EA6D4" w14:textId="77777777" w:rsidR="008F47E9" w:rsidRPr="004B21B5" w:rsidRDefault="008F47E9" w:rsidP="008F47E9">
      <w:pPr>
        <w:pStyle w:val="NormalWeb"/>
        <w:spacing w:before="0" w:beforeAutospacing="0" w:after="0" w:afterAutospacing="0"/>
        <w:rPr>
          <w:rFonts w:ascii="Arial" w:hAnsi="Arial" w:cs="Arial"/>
          <w:color w:val="000000"/>
          <w:sz w:val="27"/>
          <w:szCs w:val="27"/>
        </w:rPr>
      </w:pPr>
    </w:p>
    <w:p w14:paraId="6EF2FA30" w14:textId="2D973A28" w:rsidR="008F47E9" w:rsidRPr="0024222F" w:rsidRDefault="008F47E9" w:rsidP="008F47E9">
      <w:pPr>
        <w:pStyle w:val="BodyText"/>
        <w:spacing w:before="5"/>
        <w:rPr>
          <w:rFonts w:ascii="Times New Roman" w:hAnsi="Times New Roman" w:cs="Times New Roman"/>
          <w:b/>
          <w:bCs/>
        </w:rPr>
      </w:pPr>
      <w:r>
        <w:rPr>
          <w:rFonts w:ascii="Times New Roman" w:hAnsi="Times New Roman" w:cs="Times New Roman"/>
          <w:b/>
          <w:bCs/>
        </w:rPr>
        <w:t>P</w:t>
      </w:r>
      <w:r w:rsidR="0096601A">
        <w:rPr>
          <w:rFonts w:ascii="Times New Roman" w:hAnsi="Times New Roman" w:cs="Times New Roman"/>
          <w:b/>
          <w:bCs/>
        </w:rPr>
        <w:t>roject</w:t>
      </w:r>
      <w:r>
        <w:rPr>
          <w:rFonts w:ascii="Times New Roman" w:hAnsi="Times New Roman" w:cs="Times New Roman"/>
          <w:b/>
          <w:bCs/>
        </w:rPr>
        <w:t xml:space="preserve"> </w:t>
      </w:r>
      <w:r w:rsidRPr="0024222F">
        <w:rPr>
          <w:rFonts w:ascii="Times New Roman" w:hAnsi="Times New Roman" w:cs="Times New Roman"/>
          <w:b/>
          <w:bCs/>
        </w:rPr>
        <w:t xml:space="preserve">Wolverine </w:t>
      </w:r>
      <w:r>
        <w:rPr>
          <w:rFonts w:ascii="Times New Roman" w:hAnsi="Times New Roman" w:cs="Times New Roman"/>
          <w:b/>
          <w:bCs/>
        </w:rPr>
        <w:t xml:space="preserve">Persistence and Survival </w:t>
      </w:r>
      <w:r w:rsidRPr="0024222F">
        <w:rPr>
          <w:rFonts w:ascii="Times New Roman" w:hAnsi="Times New Roman" w:cs="Times New Roman"/>
          <w:b/>
          <w:bCs/>
        </w:rPr>
        <w:t>Conflicts</w:t>
      </w:r>
      <w:r>
        <w:rPr>
          <w:rFonts w:ascii="Times New Roman" w:hAnsi="Times New Roman" w:cs="Times New Roman"/>
          <w:b/>
          <w:bCs/>
        </w:rPr>
        <w:t xml:space="preserve"> Abound</w:t>
      </w:r>
    </w:p>
    <w:p w14:paraId="7A750848" w14:textId="77777777" w:rsidR="008F47E9" w:rsidRPr="00BD5486" w:rsidRDefault="008F47E9" w:rsidP="008F47E9">
      <w:pPr>
        <w:pStyle w:val="BodyText"/>
        <w:spacing w:before="5"/>
        <w:rPr>
          <w:rFonts w:ascii="Times New Roman" w:hAnsi="Times New Roman" w:cs="Times New Roman"/>
        </w:rPr>
      </w:pPr>
      <w:r w:rsidRPr="00BD5486">
        <w:rPr>
          <w:rFonts w:ascii="Times New Roman" w:hAnsi="Times New Roman" w:cs="Times New Roman"/>
        </w:rPr>
        <w:t>The extensive thinning, burning and other deforestation actions</w:t>
      </w:r>
      <w:r>
        <w:rPr>
          <w:rFonts w:ascii="Times New Roman" w:hAnsi="Times New Roman" w:cs="Times New Roman"/>
        </w:rPr>
        <w:t>, and route/trail actions that expand access</w:t>
      </w:r>
      <w:r w:rsidRPr="00BD5486">
        <w:rPr>
          <w:rFonts w:ascii="Times New Roman" w:hAnsi="Times New Roman" w:cs="Times New Roman"/>
        </w:rPr>
        <w:t xml:space="preserve"> here will greatly expand the ability of snowmobiles</w:t>
      </w:r>
      <w:r>
        <w:rPr>
          <w:rFonts w:ascii="Times New Roman" w:hAnsi="Times New Roman" w:cs="Times New Roman"/>
        </w:rPr>
        <w:t xml:space="preserve">, </w:t>
      </w:r>
      <w:r w:rsidRPr="00BD5486">
        <w:rPr>
          <w:rFonts w:ascii="Times New Roman" w:hAnsi="Times New Roman" w:cs="Times New Roman"/>
        </w:rPr>
        <w:t>ATVs</w:t>
      </w:r>
      <w:r>
        <w:rPr>
          <w:rFonts w:ascii="Times New Roman" w:hAnsi="Times New Roman" w:cs="Times New Roman"/>
        </w:rPr>
        <w:t>, mountain bikes, and grazing livestock</w:t>
      </w:r>
      <w:r w:rsidRPr="00BD5486">
        <w:rPr>
          <w:rFonts w:ascii="Times New Roman" w:hAnsi="Times New Roman" w:cs="Times New Roman"/>
        </w:rPr>
        <w:t xml:space="preserve"> to pierce previously in accessible or less accessible areas – generating even greater conflicts with Wolverine use of habitats and population viability.</w:t>
      </w:r>
    </w:p>
    <w:p w14:paraId="76CBB44E" w14:textId="77777777" w:rsidR="008F47E9" w:rsidRPr="00BD5486" w:rsidRDefault="008F47E9" w:rsidP="008F47E9">
      <w:pPr>
        <w:pStyle w:val="BodyText"/>
        <w:spacing w:before="5"/>
        <w:rPr>
          <w:rFonts w:ascii="Times New Roman" w:hAnsi="Times New Roman" w:cs="Times New Roman"/>
        </w:rPr>
      </w:pPr>
      <w:r w:rsidRPr="00BD5486">
        <w:rPr>
          <w:rFonts w:ascii="Times New Roman" w:hAnsi="Times New Roman" w:cs="Times New Roman"/>
        </w:rPr>
        <w:t>These conflicts are already a major and highly controversial issue in the Payette NF in this very area.</w:t>
      </w:r>
    </w:p>
    <w:p w14:paraId="7FD101CD" w14:textId="531744D7" w:rsidR="008F47E9" w:rsidRPr="00BD5486" w:rsidRDefault="008F47E9" w:rsidP="008F47E9">
      <w:pPr>
        <w:pStyle w:val="BodyText"/>
        <w:spacing w:before="5"/>
        <w:rPr>
          <w:rFonts w:ascii="Times New Roman" w:hAnsi="Times New Roman" w:cs="Times New Roman"/>
        </w:rPr>
      </w:pPr>
      <w:r w:rsidRPr="00BD5486">
        <w:rPr>
          <w:rFonts w:ascii="Times New Roman" w:hAnsi="Times New Roman" w:cs="Times New Roman"/>
        </w:rPr>
        <w:t xml:space="preserve">What </w:t>
      </w:r>
      <w:r>
        <w:rPr>
          <w:rFonts w:ascii="Times New Roman" w:hAnsi="Times New Roman" w:cs="Times New Roman"/>
        </w:rPr>
        <w:t xml:space="preserve">portions of the </w:t>
      </w:r>
      <w:r w:rsidR="0096601A">
        <w:rPr>
          <w:rFonts w:ascii="Times New Roman" w:hAnsi="Times New Roman" w:cs="Times New Roman"/>
        </w:rPr>
        <w:t>SWIRL</w:t>
      </w:r>
      <w:r>
        <w:rPr>
          <w:rFonts w:ascii="Times New Roman" w:hAnsi="Times New Roman" w:cs="Times New Roman"/>
        </w:rPr>
        <w:t xml:space="preserve"> EA proposed treatment lands</w:t>
      </w:r>
      <w:r w:rsidRPr="00BD5486">
        <w:rPr>
          <w:rFonts w:ascii="Times New Roman" w:hAnsi="Times New Roman" w:cs="Times New Roman"/>
        </w:rPr>
        <w:t xml:space="preserve"> are currently impenetrable to snowmobile use in winter, </w:t>
      </w:r>
      <w:r w:rsidR="0096601A">
        <w:rPr>
          <w:rFonts w:ascii="Times New Roman" w:hAnsi="Times New Roman" w:cs="Times New Roman"/>
        </w:rPr>
        <w:t xml:space="preserve">and into spring, or OHV use in spring, </w:t>
      </w:r>
      <w:r w:rsidRPr="00BD5486">
        <w:rPr>
          <w:rFonts w:ascii="Times New Roman" w:hAnsi="Times New Roman" w:cs="Times New Roman"/>
        </w:rPr>
        <w:t xml:space="preserve">or </w:t>
      </w:r>
      <w:r w:rsidR="0096601A">
        <w:rPr>
          <w:rFonts w:ascii="Times New Roman" w:hAnsi="Times New Roman" w:cs="Times New Roman"/>
        </w:rPr>
        <w:t xml:space="preserve">are </w:t>
      </w:r>
      <w:r w:rsidRPr="00BD5486">
        <w:rPr>
          <w:rFonts w:ascii="Times New Roman" w:hAnsi="Times New Roman" w:cs="Times New Roman"/>
        </w:rPr>
        <w:t xml:space="preserve">minimally </w:t>
      </w:r>
      <w:r w:rsidR="0096601A">
        <w:rPr>
          <w:rFonts w:ascii="Times New Roman" w:hAnsi="Times New Roman" w:cs="Times New Roman"/>
        </w:rPr>
        <w:t xml:space="preserve">accessible at </w:t>
      </w:r>
      <w:r w:rsidR="0096601A">
        <w:rPr>
          <w:rFonts w:ascii="Times New Roman" w:hAnsi="Times New Roman" w:cs="Times New Roman"/>
        </w:rPr>
        <w:lastRenderedPageBreak/>
        <w:t>these sensitive periods</w:t>
      </w:r>
      <w:r w:rsidRPr="00BD5486">
        <w:rPr>
          <w:rFonts w:ascii="Times New Roman" w:hAnsi="Times New Roman" w:cs="Times New Roman"/>
        </w:rPr>
        <w:t>?</w:t>
      </w:r>
      <w:r>
        <w:rPr>
          <w:rFonts w:ascii="Times New Roman" w:hAnsi="Times New Roman" w:cs="Times New Roman"/>
        </w:rPr>
        <w:t xml:space="preserve"> Or largely inaccessible to - or free from- ATVs or bikes in summer? To sheep herding?</w:t>
      </w:r>
      <w:r w:rsidRPr="00BD5486">
        <w:rPr>
          <w:rFonts w:ascii="Times New Roman" w:hAnsi="Times New Roman" w:cs="Times New Roman"/>
        </w:rPr>
        <w:t xml:space="preserve"> How will this expand winter access? How can the FS possibly even make estimates on project outcomes when it uses the highly uncertain slipshod scheme of “condition-based management”? </w:t>
      </w:r>
      <w:r>
        <w:rPr>
          <w:rFonts w:ascii="Times New Roman" w:hAnsi="Times New Roman" w:cs="Times New Roman"/>
        </w:rPr>
        <w:t xml:space="preserve">The Fire EA fails to take a hard NEPA look at the body of </w:t>
      </w:r>
      <w:proofErr w:type="gramStart"/>
      <w:r>
        <w:rPr>
          <w:rFonts w:ascii="Times New Roman" w:hAnsi="Times New Roman" w:cs="Times New Roman"/>
        </w:rPr>
        <w:t>science  -</w:t>
      </w:r>
      <w:proofErr w:type="gramEnd"/>
      <w:r>
        <w:rPr>
          <w:rFonts w:ascii="Times New Roman" w:hAnsi="Times New Roman" w:cs="Times New Roman"/>
        </w:rPr>
        <w:t xml:space="preserve"> including Wolverine research projects in the landscape itself - that document significant recreation disturbance and other conflicts that will be made worse by large-scale burning and other “treatments”. We Object to these </w:t>
      </w:r>
      <w:r w:rsidR="0096601A">
        <w:rPr>
          <w:rFonts w:ascii="Times New Roman" w:hAnsi="Times New Roman" w:cs="Times New Roman"/>
        </w:rPr>
        <w:t xml:space="preserve">EA </w:t>
      </w:r>
      <w:r>
        <w:rPr>
          <w:rFonts w:ascii="Times New Roman" w:hAnsi="Times New Roman" w:cs="Times New Roman"/>
        </w:rPr>
        <w:t>deficiencies.</w:t>
      </w:r>
    </w:p>
    <w:p w14:paraId="103F2437" w14:textId="77777777" w:rsidR="008F47E9" w:rsidRPr="00BD5486" w:rsidRDefault="008F47E9" w:rsidP="008F47E9">
      <w:pPr>
        <w:pStyle w:val="BodyText"/>
        <w:spacing w:before="5"/>
        <w:rPr>
          <w:rFonts w:ascii="Times New Roman" w:hAnsi="Times New Roman" w:cs="Times New Roman"/>
        </w:rPr>
      </w:pPr>
      <w:hyperlink r:id="rId97" w:history="1">
        <w:r w:rsidRPr="00BD5486">
          <w:rPr>
            <w:rStyle w:val="Hyperlink"/>
            <w:rFonts w:ascii="Times New Roman" w:hAnsi="Times New Roman" w:cs="Times New Roman"/>
          </w:rPr>
          <w:t>https://www.theatlantic.com/science/archive/2020/03/snowmobiles-wolverines/608500/</w:t>
        </w:r>
      </w:hyperlink>
    </w:p>
    <w:p w14:paraId="615D0681" w14:textId="77777777" w:rsidR="008F47E9" w:rsidRPr="00881D7B" w:rsidRDefault="008F47E9" w:rsidP="008F47E9">
      <w:pPr>
        <w:rPr>
          <w:i/>
          <w:iCs/>
          <w:color w:val="000000"/>
        </w:rPr>
      </w:pPr>
      <w:r w:rsidRPr="00881D7B">
        <w:rPr>
          <w:i/>
          <w:iCs/>
          <w:color w:val="000000"/>
        </w:rPr>
        <w:t>“The research … concluded that winter recreation displaces wolverines—has fueled an ongoing lawsuit regarding a proposed closure in the Sawtooth National Forest”.</w:t>
      </w:r>
    </w:p>
    <w:p w14:paraId="48CF695D" w14:textId="4C8806DA" w:rsidR="008F47E9" w:rsidRPr="00F57802" w:rsidRDefault="008F47E9" w:rsidP="008F47E9">
      <w:pPr>
        <w:spacing w:before="100" w:beforeAutospacing="1" w:after="100" w:afterAutospacing="1"/>
        <w:rPr>
          <w:szCs w:val="56"/>
        </w:rPr>
      </w:pPr>
      <w:r>
        <w:rPr>
          <w:szCs w:val="56"/>
        </w:rPr>
        <w:t>We Object to the FS failure to provide detailed hard look analysis at the baseline serious threat of removal of protective forest cover in facilitating Wolverine and other native predator</w:t>
      </w:r>
      <w:r w:rsidR="0096601A">
        <w:rPr>
          <w:szCs w:val="56"/>
        </w:rPr>
        <w:t xml:space="preserve"> habitat reduction and range contraction</w:t>
      </w:r>
      <w:r>
        <w:rPr>
          <w:szCs w:val="56"/>
        </w:rPr>
        <w:t>.</w:t>
      </w:r>
    </w:p>
    <w:p w14:paraId="580A0135" w14:textId="197BB429" w:rsidR="008F47E9" w:rsidRPr="00BD5486" w:rsidRDefault="008F47E9" w:rsidP="008F47E9">
      <w:pPr>
        <w:rPr>
          <w:color w:val="000000"/>
        </w:rPr>
      </w:pPr>
      <w:r>
        <w:rPr>
          <w:color w:val="000000"/>
        </w:rPr>
        <w:t xml:space="preserve">A </w:t>
      </w:r>
      <w:r w:rsidRPr="00BD5486">
        <w:rPr>
          <w:color w:val="000000"/>
        </w:rPr>
        <w:t xml:space="preserve">Payette Forest </w:t>
      </w:r>
      <w:r>
        <w:rPr>
          <w:color w:val="000000"/>
        </w:rPr>
        <w:t xml:space="preserve">area </w:t>
      </w:r>
      <w:r w:rsidRPr="00BD5486">
        <w:rPr>
          <w:color w:val="000000"/>
        </w:rPr>
        <w:t>Wolverine-Snowmobile study shows</w:t>
      </w:r>
      <w:r>
        <w:rPr>
          <w:color w:val="000000"/>
        </w:rPr>
        <w:t xml:space="preserve"> very </w:t>
      </w:r>
      <w:r w:rsidRPr="00BD5486">
        <w:rPr>
          <w:color w:val="000000"/>
        </w:rPr>
        <w:t xml:space="preserve">significant </w:t>
      </w:r>
      <w:r>
        <w:rPr>
          <w:color w:val="000000"/>
        </w:rPr>
        <w:t xml:space="preserve">recreational disturbance </w:t>
      </w:r>
      <w:r w:rsidRPr="00BD5486">
        <w:rPr>
          <w:color w:val="000000"/>
        </w:rPr>
        <w:t>conflicts</w:t>
      </w:r>
      <w:r>
        <w:rPr>
          <w:color w:val="000000"/>
        </w:rPr>
        <w:t xml:space="preserve"> with this species, and massive loss of forest and woody cover facilitates greatly expanded cross-country and back-country travel, as will firebreaks or </w:t>
      </w:r>
      <w:proofErr w:type="gramStart"/>
      <w:r>
        <w:rPr>
          <w:color w:val="000000"/>
        </w:rPr>
        <w:t>opening up</w:t>
      </w:r>
      <w:proofErr w:type="gramEnd"/>
      <w:r>
        <w:rPr>
          <w:color w:val="000000"/>
        </w:rPr>
        <w:t xml:space="preserve"> or expanding routes to facilitate “treatment”, and use of heavy equipment to pre-clear trees/woody vegetation. It also reduces protective visual and noise vegetative screening cover that helps insulate Wolverine and other native predators and big game from human disturbance </w:t>
      </w:r>
      <w:proofErr w:type="gramStart"/>
      <w:r>
        <w:rPr>
          <w:color w:val="000000"/>
        </w:rPr>
        <w:t>and also</w:t>
      </w:r>
      <w:proofErr w:type="gramEnd"/>
      <w:r>
        <w:rPr>
          <w:color w:val="000000"/>
        </w:rPr>
        <w:t xml:space="preserve"> from human harassment and poaching and ready access to set traps. See:</w:t>
      </w:r>
    </w:p>
    <w:p w14:paraId="12DD21BA" w14:textId="77777777" w:rsidR="008F47E9" w:rsidRPr="00BD5486" w:rsidRDefault="008F47E9" w:rsidP="008F47E9">
      <w:pPr>
        <w:rPr>
          <w:color w:val="000000"/>
        </w:rPr>
      </w:pPr>
    </w:p>
    <w:p w14:paraId="48639D62" w14:textId="77777777" w:rsidR="008F47E9" w:rsidRDefault="008F47E9" w:rsidP="008F47E9">
      <w:hyperlink r:id="rId98" w:history="1">
        <w:r w:rsidRPr="008F72DF">
          <w:rPr>
            <w:rStyle w:val="Hyperlink"/>
            <w:rFonts w:eastAsiaTheme="majorEastAsia"/>
          </w:rPr>
          <w:t>https://esajournals.onlinelibrary.wiley.com/doi/full/10.1002/ecs2.2611</w:t>
        </w:r>
      </w:hyperlink>
    </w:p>
    <w:p w14:paraId="30999703" w14:textId="77777777" w:rsidR="008F47E9" w:rsidRDefault="008F47E9" w:rsidP="008F47E9"/>
    <w:p w14:paraId="0F4322D6" w14:textId="77777777" w:rsidR="008F47E9" w:rsidRPr="00BD5486" w:rsidRDefault="008F47E9" w:rsidP="008F47E9">
      <w:pPr>
        <w:pStyle w:val="BodyText"/>
        <w:spacing w:before="5"/>
        <w:rPr>
          <w:rFonts w:ascii="Times New Roman" w:hAnsi="Times New Roman" w:cs="Times New Roman"/>
          <w:lang w:val="fr-FR"/>
        </w:rPr>
      </w:pPr>
      <w:proofErr w:type="spellStart"/>
      <w:r>
        <w:rPr>
          <w:rFonts w:ascii="Times New Roman" w:hAnsi="Times New Roman" w:cs="Times New Roman"/>
          <w:lang w:val="fr-FR"/>
        </w:rPr>
        <w:t>From</w:t>
      </w:r>
      <w:proofErr w:type="spellEnd"/>
      <w:r>
        <w:rPr>
          <w:rFonts w:ascii="Times New Roman" w:hAnsi="Times New Roman" w:cs="Times New Roman"/>
          <w:lang w:val="fr-FR"/>
        </w:rPr>
        <w:t xml:space="preserve"> </w:t>
      </w:r>
      <w:proofErr w:type="spellStart"/>
      <w:r w:rsidRPr="00BD5486">
        <w:rPr>
          <w:rFonts w:ascii="Times New Roman" w:hAnsi="Times New Roman" w:cs="Times New Roman"/>
          <w:lang w:val="fr-FR"/>
        </w:rPr>
        <w:t>Heinemeyer</w:t>
      </w:r>
      <w:proofErr w:type="spellEnd"/>
      <w:r w:rsidRPr="00BD5486">
        <w:rPr>
          <w:rFonts w:ascii="Times New Roman" w:hAnsi="Times New Roman" w:cs="Times New Roman"/>
          <w:lang w:val="fr-FR"/>
        </w:rPr>
        <w:t xml:space="preserve"> et al. 2019 </w:t>
      </w:r>
      <w:proofErr w:type="gramStart"/>
      <w:r w:rsidRPr="00BD5486">
        <w:rPr>
          <w:rFonts w:ascii="Times New Roman" w:hAnsi="Times New Roman" w:cs="Times New Roman"/>
          <w:lang w:val="fr-FR"/>
        </w:rPr>
        <w:t>Abstract:</w:t>
      </w:r>
      <w:proofErr w:type="gramEnd"/>
    </w:p>
    <w:p w14:paraId="1D9C2FEE" w14:textId="77777777" w:rsidR="008F47E9" w:rsidRPr="00291B01" w:rsidRDefault="008F47E9" w:rsidP="008F47E9">
      <w:pPr>
        <w:autoSpaceDE w:val="0"/>
        <w:autoSpaceDN w:val="0"/>
        <w:adjustRightInd w:val="0"/>
        <w:rPr>
          <w:i/>
          <w:iCs/>
        </w:rPr>
      </w:pPr>
      <w:r w:rsidRPr="006D3CBC">
        <w:rPr>
          <w:lang w:val="fr-FR"/>
        </w:rPr>
        <w:t>“</w:t>
      </w:r>
      <w:r w:rsidRPr="006D3CBC">
        <w:rPr>
          <w:i/>
          <w:iCs/>
          <w:lang w:val="fr-FR"/>
        </w:rPr>
        <w:t xml:space="preserve">Abstract. </w:t>
      </w:r>
      <w:r w:rsidRPr="0024222F">
        <w:rPr>
          <w:i/>
          <w:iCs/>
        </w:rPr>
        <w:t>Outdoor recreation is increasingly recognized to impact nature and wildlife, yet few studies have examined recreation within large natural landscapes that are critical habitat to some of our most rare and potentially disturbance-sensitive species. Over six winters (2010–2015) and four study areas (&gt;1.1 million ha) in Idaho,</w:t>
      </w:r>
      <w:r>
        <w:rPr>
          <w:i/>
          <w:iCs/>
        </w:rPr>
        <w:t xml:space="preserve"> </w:t>
      </w:r>
      <w:r w:rsidRPr="0024222F">
        <w:rPr>
          <w:i/>
          <w:iCs/>
        </w:rPr>
        <w:t>Wyoming, and Montana, we studied the responses of wolverines (Gulo gulo) to backcountry winter recreation. We fit Global Positioning System (GPS) collars to 24 individual wolverines and acquired &gt;54,000 GPS locations over 39 animal-years during winter (January–April). Simultaneously, we monitored winter recreation, collecting ~6000 GPS tracks (~200,000 km) from backcountry recreationists. We combined the GPS tracks with trail use counts and aerial recreation surveys to map the extent and relative intensity of motorized and non-motorized recreation. We integrated our wolverine and backcountry</w:t>
      </w:r>
      <w:r>
        <w:rPr>
          <w:i/>
          <w:iCs/>
        </w:rPr>
        <w:t xml:space="preserve"> </w:t>
      </w:r>
      <w:r w:rsidRPr="0024222F">
        <w:rPr>
          <w:i/>
          <w:iCs/>
        </w:rPr>
        <w:t xml:space="preserve">recreation data to (1) assess patterns of wolverine habitat selection and (2) evaluate the effect of backcountry recreation on wolverine habitat relationships. We used resource selection functions to model habitat selection of male and female wolverines within their home ranges. We first modeled habitat selection for environmental covariates to understand male and female habitat use then incorporated winter recreation covariates. We assessed the potential for indirect habitat loss from winter recreation and tested for functional responses of wolverines to differing levels and types of recreation. Motorized recreation occurred at higher intensity across a larger footprint than non-motorized recreation in most wolverine home ranges. Wolverines avoided areas of both motorized and non-motorized winter </w:t>
      </w:r>
      <w:r w:rsidRPr="0024222F">
        <w:rPr>
          <w:i/>
          <w:iCs/>
        </w:rPr>
        <w:lastRenderedPageBreak/>
        <w:t xml:space="preserve">recreation with off-road recreation eliciting a stronger response than road-based recreation. Female wolverines exhibited stronger avoidance of off-road motorized recreation and experienced higher indirect habitat loss than male wolverines. Wolverines showed negative functional responses to the level of recreation exposure within the home range, with female wolverines showing the strongest functional response to motorized winter recreation. We suggest indirect habitat loss, particularly to females, could be of concern in areas with higher recreation levels. We speculate that the potential for backcountry winter recreation to affect wolverines may increase under climate change if reduced </w:t>
      </w:r>
      <w:proofErr w:type="gramStart"/>
      <w:r w:rsidRPr="0024222F">
        <w:rPr>
          <w:i/>
          <w:iCs/>
        </w:rPr>
        <w:t>snow pack</w:t>
      </w:r>
      <w:proofErr w:type="gramEnd"/>
      <w:r w:rsidRPr="0024222F">
        <w:rPr>
          <w:i/>
          <w:iCs/>
        </w:rPr>
        <w:t xml:space="preserve"> concentrates winter recreationists and wolverines in the remaining areas of persistent snow cover”</w:t>
      </w:r>
      <w:r w:rsidRPr="00BD5486">
        <w:t>.</w:t>
      </w:r>
    </w:p>
    <w:p w14:paraId="0BE77C2E" w14:textId="77777777" w:rsidR="008F47E9" w:rsidRDefault="008F47E9" w:rsidP="008F47E9">
      <w:pPr>
        <w:spacing w:before="100" w:beforeAutospacing="1" w:after="100" w:afterAutospacing="1"/>
      </w:pPr>
      <w:r>
        <w:rPr>
          <w:szCs w:val="56"/>
        </w:rPr>
        <w:t xml:space="preserve">See also: </w:t>
      </w:r>
      <w:r w:rsidRPr="00DE3D5D">
        <w:rPr>
          <w:i/>
          <w:iCs/>
          <w:szCs w:val="56"/>
        </w:rPr>
        <w:t xml:space="preserve">Species Status Assessment Addendum: </w:t>
      </w:r>
      <w:r w:rsidRPr="00DE3D5D">
        <w:rPr>
          <w:bCs/>
          <w:i/>
          <w:iCs/>
          <w:szCs w:val="26"/>
        </w:rPr>
        <w:t xml:space="preserve">FOR </w:t>
      </w:r>
      <w:r w:rsidRPr="00DE3D5D">
        <w:rPr>
          <w:bCs/>
          <w:i/>
          <w:iCs/>
          <w:szCs w:val="32"/>
        </w:rPr>
        <w:t>N</w:t>
      </w:r>
      <w:r w:rsidRPr="00DE3D5D">
        <w:rPr>
          <w:bCs/>
          <w:i/>
          <w:iCs/>
          <w:szCs w:val="26"/>
        </w:rPr>
        <w:t xml:space="preserve">ORTH </w:t>
      </w:r>
      <w:r w:rsidRPr="00DE3D5D">
        <w:rPr>
          <w:bCs/>
          <w:i/>
          <w:iCs/>
          <w:szCs w:val="32"/>
        </w:rPr>
        <w:t>A</w:t>
      </w:r>
      <w:r w:rsidRPr="00DE3D5D">
        <w:rPr>
          <w:bCs/>
          <w:i/>
          <w:iCs/>
          <w:szCs w:val="26"/>
        </w:rPr>
        <w:t xml:space="preserve">MERICAN </w:t>
      </w:r>
      <w:r w:rsidRPr="00DE3D5D">
        <w:rPr>
          <w:bCs/>
          <w:i/>
          <w:iCs/>
          <w:szCs w:val="32"/>
        </w:rPr>
        <w:t>W</w:t>
      </w:r>
      <w:r w:rsidRPr="00DE3D5D">
        <w:rPr>
          <w:bCs/>
          <w:i/>
          <w:iCs/>
          <w:szCs w:val="26"/>
        </w:rPr>
        <w:t xml:space="preserve">OLVERINE </w:t>
      </w:r>
      <w:r w:rsidRPr="00DE3D5D">
        <w:rPr>
          <w:i/>
          <w:iCs/>
          <w:szCs w:val="28"/>
        </w:rPr>
        <w:t xml:space="preserve">(Gulo </w:t>
      </w:r>
      <w:proofErr w:type="spellStart"/>
      <w:r w:rsidRPr="00DE3D5D">
        <w:rPr>
          <w:i/>
          <w:iCs/>
          <w:szCs w:val="28"/>
        </w:rPr>
        <w:t>gulo</w:t>
      </w:r>
      <w:proofErr w:type="spellEnd"/>
      <w:r w:rsidRPr="00DE3D5D">
        <w:rPr>
          <w:i/>
          <w:iCs/>
          <w:szCs w:val="28"/>
        </w:rPr>
        <w:t xml:space="preserve"> luscus)</w:t>
      </w:r>
      <w:r>
        <w:rPr>
          <w:i/>
          <w:iCs/>
          <w:szCs w:val="28"/>
        </w:rPr>
        <w:t xml:space="preserve"> </w:t>
      </w:r>
      <w:r w:rsidRPr="00DE3D5D">
        <w:rPr>
          <w:szCs w:val="28"/>
        </w:rPr>
        <w:t>and the</w:t>
      </w:r>
      <w:r w:rsidRPr="00DE3D5D">
        <w:t xml:space="preserve"> </w:t>
      </w:r>
      <w:r>
        <w:t xml:space="preserve">discussion of “stressors” </w:t>
      </w:r>
      <w:proofErr w:type="spellStart"/>
      <w:r>
        <w:t>pps</w:t>
      </w:r>
      <w:proofErr w:type="spellEnd"/>
      <w:r>
        <w:t xml:space="preserve"> 30-47.</w:t>
      </w:r>
    </w:p>
    <w:p w14:paraId="4A93A576" w14:textId="77777777" w:rsidR="008F47E9" w:rsidRDefault="008F47E9" w:rsidP="008F47E9">
      <w:pPr>
        <w:pStyle w:val="BodyText"/>
        <w:spacing w:before="5"/>
        <w:rPr>
          <w:rFonts w:ascii="Times New Roman" w:hAnsi="Times New Roman" w:cs="Times New Roman"/>
        </w:rPr>
      </w:pPr>
      <w:r>
        <w:rPr>
          <w:rFonts w:ascii="Times New Roman" w:hAnsi="Times New Roman" w:cs="Times New Roman"/>
          <w:noProof/>
          <w14:ligatures w14:val="standardContextual"/>
        </w:rPr>
        <w:drawing>
          <wp:inline distT="0" distB="0" distL="0" distR="0" wp14:anchorId="0E735DF1" wp14:editId="7AE7A783">
            <wp:extent cx="5486400" cy="3429000"/>
            <wp:effectExtent l="0" t="0" r="0" b="0"/>
            <wp:docPr id="975780007" name="Pictur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780007" name="Picture 5" descr="A screenshot of a computer screen&#10;&#10;Description automatically generated"/>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486400" cy="3429000"/>
                    </a:xfrm>
                    <a:prstGeom prst="rect">
                      <a:avLst/>
                    </a:prstGeom>
                  </pic:spPr>
                </pic:pic>
              </a:graphicData>
            </a:graphic>
          </wp:inline>
        </w:drawing>
      </w:r>
    </w:p>
    <w:p w14:paraId="1D3F74EA" w14:textId="23E4C75F" w:rsidR="008F47E9" w:rsidRDefault="008F47E9" w:rsidP="008F47E9">
      <w:pPr>
        <w:pStyle w:val="BodyText"/>
        <w:spacing w:before="5"/>
        <w:rPr>
          <w:rFonts w:ascii="Times New Roman" w:hAnsi="Times New Roman" w:cs="Times New Roman"/>
        </w:rPr>
      </w:pPr>
      <w:r>
        <w:rPr>
          <w:rFonts w:ascii="Times New Roman" w:hAnsi="Times New Roman" w:cs="Times New Roman"/>
        </w:rPr>
        <w:t xml:space="preserve">The PNF Fire/Granite Goose/Railroad Saddle EAs are </w:t>
      </w:r>
      <w:r w:rsidR="0096601A">
        <w:rPr>
          <w:rFonts w:ascii="Times New Roman" w:hAnsi="Times New Roman" w:cs="Times New Roman"/>
        </w:rPr>
        <w:t xml:space="preserve">all </w:t>
      </w:r>
      <w:r>
        <w:rPr>
          <w:rFonts w:ascii="Times New Roman" w:hAnsi="Times New Roman" w:cs="Times New Roman"/>
        </w:rPr>
        <w:t xml:space="preserve">miraculously claimed to have no significant impacts) </w:t>
      </w:r>
      <w:r w:rsidR="0096601A">
        <w:rPr>
          <w:rFonts w:ascii="Times New Roman" w:hAnsi="Times New Roman" w:cs="Times New Roman"/>
        </w:rPr>
        <w:t>like this</w:t>
      </w:r>
      <w:r>
        <w:rPr>
          <w:rFonts w:ascii="Times New Roman" w:hAnsi="Times New Roman" w:cs="Times New Roman"/>
        </w:rPr>
        <w:t xml:space="preserve"> BNF </w:t>
      </w:r>
      <w:r w:rsidR="0096601A">
        <w:rPr>
          <w:rFonts w:ascii="Times New Roman" w:hAnsi="Times New Roman" w:cs="Times New Roman"/>
        </w:rPr>
        <w:t xml:space="preserve">SWIRL </w:t>
      </w:r>
      <w:r>
        <w:rPr>
          <w:rFonts w:ascii="Times New Roman" w:hAnsi="Times New Roman" w:cs="Times New Roman"/>
        </w:rPr>
        <w:t>Fire EA</w:t>
      </w:r>
      <w:r w:rsidR="0096601A">
        <w:rPr>
          <w:rFonts w:ascii="Times New Roman" w:hAnsi="Times New Roman" w:cs="Times New Roman"/>
        </w:rPr>
        <w:t xml:space="preserve">, the </w:t>
      </w:r>
      <w:r>
        <w:rPr>
          <w:rFonts w:ascii="Times New Roman" w:hAnsi="Times New Roman" w:cs="Times New Roman"/>
        </w:rPr>
        <w:t>Sagehen project and More’s Creek project</w:t>
      </w:r>
      <w:r w:rsidR="0096601A">
        <w:rPr>
          <w:rFonts w:ascii="Times New Roman" w:hAnsi="Times New Roman" w:cs="Times New Roman"/>
        </w:rPr>
        <w:t xml:space="preserve">. All of </w:t>
      </w:r>
      <w:proofErr w:type="gramStart"/>
      <w:r w:rsidR="0096601A">
        <w:rPr>
          <w:rFonts w:ascii="Times New Roman" w:hAnsi="Times New Roman" w:cs="Times New Roman"/>
        </w:rPr>
        <w:t>these area</w:t>
      </w:r>
      <w:proofErr w:type="gramEnd"/>
      <w:r>
        <w:rPr>
          <w:rFonts w:ascii="Times New Roman" w:hAnsi="Times New Roman" w:cs="Times New Roman"/>
        </w:rPr>
        <w:t xml:space="preserve"> are near the very edge of the Wolverine’s current shrinking range and distribution – elevating concern that any loss or disturbance of habitat in the recent Region 4 blizzard of massive manipulation projects may result in a range contraction.</w:t>
      </w:r>
    </w:p>
    <w:p w14:paraId="2674EEB4" w14:textId="0311609D" w:rsidR="008F47E9" w:rsidRDefault="008F47E9" w:rsidP="008F47E9">
      <w:pPr>
        <w:pStyle w:val="BodyText"/>
        <w:spacing w:before="5"/>
        <w:rPr>
          <w:rFonts w:ascii="Times New Roman" w:hAnsi="Times New Roman" w:cs="Times New Roman"/>
        </w:rPr>
      </w:pPr>
      <w:r>
        <w:rPr>
          <w:rFonts w:ascii="Times New Roman" w:hAnsi="Times New Roman" w:cs="Times New Roman"/>
        </w:rPr>
        <w:t xml:space="preserve">As the USFWS makes very clear, this species is highly snow dependent. We are concerned that the project will result in loss of snow retention and shortened periods of snow presence - as it will remove protective shading cover causing early and </w:t>
      </w:r>
      <w:r w:rsidR="0096601A">
        <w:rPr>
          <w:rFonts w:ascii="Times New Roman" w:hAnsi="Times New Roman" w:cs="Times New Roman"/>
        </w:rPr>
        <w:t xml:space="preserve">this will cause </w:t>
      </w:r>
      <w:r>
        <w:rPr>
          <w:rFonts w:ascii="Times New Roman" w:hAnsi="Times New Roman" w:cs="Times New Roman"/>
        </w:rPr>
        <w:t>accelerated snow melt</w:t>
      </w:r>
      <w:r w:rsidR="0096601A">
        <w:rPr>
          <w:rFonts w:ascii="Times New Roman" w:hAnsi="Times New Roman" w:cs="Times New Roman"/>
        </w:rPr>
        <w:t xml:space="preserve"> and more </w:t>
      </w:r>
      <w:r w:rsidR="0094624A">
        <w:rPr>
          <w:rFonts w:ascii="Times New Roman" w:hAnsi="Times New Roman" w:cs="Times New Roman"/>
        </w:rPr>
        <w:t>rapid loss of snow cover</w:t>
      </w:r>
      <w:r>
        <w:rPr>
          <w:rFonts w:ascii="Times New Roman" w:hAnsi="Times New Roman" w:cs="Times New Roman"/>
        </w:rPr>
        <w:t>. This will of course be worsened by the effects of climate change and increased temperatures.</w:t>
      </w:r>
    </w:p>
    <w:p w14:paraId="6EF643FB" w14:textId="1356A59E" w:rsidR="008F47E9" w:rsidRDefault="008F47E9" w:rsidP="008F47E9">
      <w:pPr>
        <w:pStyle w:val="BodyText"/>
        <w:spacing w:before="5"/>
        <w:rPr>
          <w:rFonts w:ascii="Times New Roman" w:hAnsi="Times New Roman" w:cs="Times New Roman"/>
        </w:rPr>
      </w:pPr>
      <w:r>
        <w:rPr>
          <w:rFonts w:ascii="Times New Roman" w:hAnsi="Times New Roman" w:cs="Times New Roman"/>
        </w:rPr>
        <w:t xml:space="preserve">Instead of the Forest conducting much larger closures and NOT conducting these severe project treatments across distances far from structures/habitations, the agency semes intent on making much of the area uninhabitable for </w:t>
      </w:r>
      <w:r w:rsidR="0094624A">
        <w:rPr>
          <w:rFonts w:ascii="Times New Roman" w:hAnsi="Times New Roman" w:cs="Times New Roman"/>
        </w:rPr>
        <w:t xml:space="preserve">a suite of </w:t>
      </w:r>
      <w:r>
        <w:rPr>
          <w:rFonts w:ascii="Times New Roman" w:hAnsi="Times New Roman" w:cs="Times New Roman"/>
        </w:rPr>
        <w:t xml:space="preserve">rare </w:t>
      </w:r>
      <w:r w:rsidR="0094624A">
        <w:rPr>
          <w:rFonts w:ascii="Times New Roman" w:hAnsi="Times New Roman" w:cs="Times New Roman"/>
        </w:rPr>
        <w:t xml:space="preserve">native </w:t>
      </w:r>
      <w:r>
        <w:rPr>
          <w:rFonts w:ascii="Times New Roman" w:hAnsi="Times New Roman" w:cs="Times New Roman"/>
        </w:rPr>
        <w:t xml:space="preserve">carnivore species. </w:t>
      </w:r>
    </w:p>
    <w:p w14:paraId="789AF728" w14:textId="4D158BE7" w:rsidR="008F47E9" w:rsidRDefault="008F47E9" w:rsidP="008F47E9">
      <w:pPr>
        <w:pStyle w:val="BodyText"/>
        <w:spacing w:before="5"/>
        <w:rPr>
          <w:rFonts w:ascii="Times New Roman" w:hAnsi="Times New Roman" w:cs="Times New Roman"/>
        </w:rPr>
      </w:pPr>
      <w:r>
        <w:rPr>
          <w:rFonts w:ascii="Times New Roman" w:hAnsi="Times New Roman" w:cs="Times New Roman"/>
        </w:rPr>
        <w:lastRenderedPageBreak/>
        <w:t xml:space="preserve">Here is what the USFWS </w:t>
      </w:r>
      <w:r w:rsidR="0094624A">
        <w:rPr>
          <w:rFonts w:ascii="Times New Roman" w:hAnsi="Times New Roman" w:cs="Times New Roman"/>
        </w:rPr>
        <w:t xml:space="preserve">Wolverine </w:t>
      </w:r>
      <w:r>
        <w:rPr>
          <w:rFonts w:ascii="Times New Roman" w:hAnsi="Times New Roman" w:cs="Times New Roman"/>
        </w:rPr>
        <w:t>status assessment stated:</w:t>
      </w:r>
    </w:p>
    <w:p w14:paraId="6C08A6D9" w14:textId="66D457BF" w:rsidR="008F47E9" w:rsidRDefault="008F47E9" w:rsidP="008F47E9">
      <w:pPr>
        <w:pStyle w:val="NormalWeb"/>
      </w:pPr>
      <w:r>
        <w:rPr>
          <w:rFonts w:ascii="TimesNewRomanPSMT" w:hAnsi="TimesNewRomanPSMT"/>
        </w:rPr>
        <w:t>Assessment pp. 63-64</w:t>
      </w:r>
      <w:r w:rsidR="0094624A">
        <w:rPr>
          <w:rFonts w:ascii="TimesNewRomanPSMT" w:hAnsi="TimesNewRomanPSMT"/>
        </w:rPr>
        <w:t>:</w:t>
      </w:r>
    </w:p>
    <w:p w14:paraId="22F5D3A3" w14:textId="77777777" w:rsidR="008F47E9" w:rsidRDefault="008F47E9" w:rsidP="008F47E9">
      <w:pPr>
        <w:pStyle w:val="NormalWeb"/>
        <w:rPr>
          <w:rFonts w:ascii="TimesNewRomanPSMT" w:hAnsi="TimesNewRomanPSMT"/>
        </w:rPr>
      </w:pPr>
      <w:r>
        <w:t>“</w:t>
      </w:r>
      <w:r w:rsidRPr="00DE7028">
        <w:rPr>
          <w:rFonts w:ascii="TimesNewRomanPSMT" w:hAnsi="TimesNewRomanPSMT"/>
          <w:i/>
          <w:iCs/>
        </w:rPr>
        <w:t>Salmon River Mountains: Results from a camera-trap and DNA survey in the McCall portion of the wolverine winter recreation study area (</w:t>
      </w:r>
      <w:proofErr w:type="spellStart"/>
      <w:r w:rsidRPr="00DE7028">
        <w:rPr>
          <w:rFonts w:ascii="TimesNewRomanPSMT" w:hAnsi="TimesNewRomanPSMT"/>
          <w:i/>
          <w:iCs/>
        </w:rPr>
        <w:t>Heinemeyer</w:t>
      </w:r>
      <w:proofErr w:type="spellEnd"/>
      <w:r w:rsidRPr="00DE7028">
        <w:rPr>
          <w:rFonts w:ascii="TimesNewRomanPSMT" w:hAnsi="TimesNewRomanPSMT"/>
          <w:i/>
          <w:iCs/>
        </w:rPr>
        <w:t xml:space="preserve"> et al. 2019, entire) within the Payette National Forest in central Idaho conducted in the winter of 2020–2021 found that previously documented territories appeared to be vacant (Mack and Hagen 2022, p. 13), which they consider to be supportive of a conclusion from </w:t>
      </w:r>
      <w:proofErr w:type="spellStart"/>
      <w:r w:rsidRPr="00DE7028">
        <w:rPr>
          <w:rFonts w:ascii="TimesNewRomanPSMT" w:hAnsi="TimesNewRomanPSMT"/>
          <w:i/>
          <w:iCs/>
        </w:rPr>
        <w:t>Heinemeyer</w:t>
      </w:r>
      <w:proofErr w:type="spellEnd"/>
      <w:r w:rsidRPr="00DE7028">
        <w:rPr>
          <w:rFonts w:ascii="TimesNewRomanPSMT" w:hAnsi="TimesNewRomanPSMT"/>
          <w:i/>
          <w:iCs/>
        </w:rPr>
        <w:t xml:space="preserve"> and Squires (2014, p. 7) of an incremental loss of resident wolverines from 2010 and 2011 to 2014. The 2020–2021 winter survey study results, from 9 captured animals in 2011 to just 4 animals confirmed in 2021 within the Payette National Forest study area, led the researchers to suggest “that what was considered to be a stable core subpopulation area could, in fact, be more tenuous” for this region (Mack and Hagen 2022, p. 13). The researchers noted that they were not always able to obtain high-quality DNA and/or diagnostic photographs to be positive of a wolverine’s identity; thus, the final number of individual wolverines contains a level of uncertainty and could be high or low (Mack and Hagen 2022, p. 12). In contrast, surveys of wolverine activity within the Boise National Forest in central Idaho appeared stable, with some differences noted in distribution (Mack and Hagen 2022, pp. 12–13). Overall, this 2020–2021 central Idaho survey detected 7 individual wolverines (likely at least 8) across 14 camera stations through a combination of DNA analyses and photographs (Mack and Hagen 2022, p. 6). Of the DNA samples collected in which a gender and individual profile could be completed, the study reported one new male wolverine not previously recorded in the Genomics Center database (Mack and Hagen 2022, pp. 7, Table 1</w:t>
      </w:r>
      <w:r w:rsidRPr="00AD7C3D">
        <w:rPr>
          <w:rFonts w:ascii="TimesNewRomanPSMT" w:hAnsi="TimesNewRomanPSMT"/>
        </w:rPr>
        <w:t>)</w:t>
      </w:r>
      <w:r>
        <w:rPr>
          <w:rFonts w:ascii="TimesNewRomanPSMT" w:hAnsi="TimesNewRomanPSMT"/>
        </w:rPr>
        <w:t>”</w:t>
      </w:r>
      <w:r w:rsidRPr="00AD7C3D">
        <w:rPr>
          <w:rFonts w:ascii="TimesNewRomanPSMT" w:hAnsi="TimesNewRomanPSMT"/>
        </w:rPr>
        <w:t xml:space="preserve">. </w:t>
      </w:r>
    </w:p>
    <w:p w14:paraId="4BC4D0FB" w14:textId="77777777" w:rsidR="008F47E9" w:rsidRPr="00DE7028" w:rsidRDefault="008F47E9" w:rsidP="008F47E9">
      <w:pPr>
        <w:pStyle w:val="NormalWeb"/>
        <w:rPr>
          <w:rFonts w:ascii="TimesNewRomanPSMT" w:hAnsi="TimesNewRomanPSMT"/>
          <w:i/>
          <w:iCs/>
        </w:rPr>
      </w:pPr>
      <w:r>
        <w:rPr>
          <w:rFonts w:ascii="TimesNewRomanPSMT" w:hAnsi="TimesNewRomanPSMT"/>
        </w:rPr>
        <w:t>Also: “</w:t>
      </w:r>
      <w:r w:rsidRPr="00DE7028">
        <w:rPr>
          <w:rFonts w:ascii="TimesNewRomanPSMT" w:hAnsi="TimesNewRomanPSMT"/>
          <w:i/>
          <w:iCs/>
        </w:rPr>
        <w:t>Roads, human development, recreation, and other factors can influence wolverine habitat selection, movement, and mortality risk (</w:t>
      </w:r>
      <w:proofErr w:type="spellStart"/>
      <w:r w:rsidRPr="00DE7028">
        <w:rPr>
          <w:rFonts w:ascii="TimesNewRomanPSMT" w:hAnsi="TimesNewRomanPSMT"/>
          <w:i/>
          <w:iCs/>
        </w:rPr>
        <w:t>Scrafford</w:t>
      </w:r>
      <w:proofErr w:type="spellEnd"/>
      <w:r w:rsidRPr="00DE7028">
        <w:rPr>
          <w:rFonts w:ascii="TimesNewRomanPSMT" w:hAnsi="TimesNewRomanPSMT"/>
          <w:i/>
          <w:iCs/>
        </w:rPr>
        <w:t xml:space="preserve"> et al. 2018, entire; </w:t>
      </w:r>
      <w:proofErr w:type="spellStart"/>
      <w:r w:rsidRPr="00DE7028">
        <w:rPr>
          <w:rFonts w:ascii="TimesNewRomanPSMT" w:hAnsi="TimesNewRomanPSMT"/>
          <w:i/>
          <w:iCs/>
        </w:rPr>
        <w:t>Heinemeyer</w:t>
      </w:r>
      <w:proofErr w:type="spellEnd"/>
      <w:r w:rsidRPr="00DE7028">
        <w:rPr>
          <w:rFonts w:ascii="TimesNewRomanPSMT" w:hAnsi="TimesNewRomanPSMT"/>
          <w:i/>
          <w:iCs/>
        </w:rPr>
        <w:t xml:space="preserve"> et al. 2019a, entire, 2019b, entire; </w:t>
      </w:r>
      <w:proofErr w:type="spellStart"/>
      <w:r w:rsidRPr="00DE7028">
        <w:rPr>
          <w:rFonts w:ascii="TimesNewRomanPSMT" w:hAnsi="TimesNewRomanPSMT"/>
          <w:i/>
          <w:iCs/>
        </w:rPr>
        <w:t>Balkenhol</w:t>
      </w:r>
      <w:proofErr w:type="spellEnd"/>
      <w:r w:rsidRPr="00DE7028">
        <w:rPr>
          <w:rFonts w:ascii="TimesNewRomanPSMT" w:hAnsi="TimesNewRomanPSMT"/>
          <w:i/>
          <w:iCs/>
        </w:rPr>
        <w:t xml:space="preserve"> et al. 2020, entire). These factors, and their impact on wolverine distribution, population dynamics, effective dispersal, and population connectivity are discussed in greater detail in our </w:t>
      </w:r>
      <w:r w:rsidRPr="00DE7028">
        <w:rPr>
          <w:rFonts w:ascii="TimesNewRomanPS" w:hAnsi="TimesNewRomanPS"/>
          <w:b/>
          <w:bCs/>
          <w:i/>
          <w:iCs/>
        </w:rPr>
        <w:t xml:space="preserve">Stressors </w:t>
      </w:r>
      <w:r w:rsidRPr="00DE7028">
        <w:rPr>
          <w:rFonts w:ascii="TimesNewRomanPSMT" w:hAnsi="TimesNewRomanPSMT"/>
          <w:i/>
          <w:iCs/>
        </w:rPr>
        <w:t>section, below”.</w:t>
      </w:r>
    </w:p>
    <w:p w14:paraId="589212EF" w14:textId="77777777" w:rsidR="008F47E9" w:rsidRPr="00AD7C3D" w:rsidRDefault="008F47E9" w:rsidP="008F47E9">
      <w:pPr>
        <w:spacing w:before="100" w:beforeAutospacing="1" w:after="100" w:afterAutospacing="1"/>
        <w:rPr>
          <w:rFonts w:ascii="TimesNewRomanPSMT" w:hAnsi="TimesNewRomanPSMT"/>
        </w:rPr>
      </w:pPr>
      <w:proofErr w:type="spellStart"/>
      <w:r w:rsidRPr="00DE7028">
        <w:rPr>
          <w:rFonts w:ascii="TimesNewRomanPSMT" w:hAnsi="TimesNewRomanPSMT"/>
          <w:i/>
          <w:iCs/>
        </w:rPr>
        <w:t>Heinemeyer</w:t>
      </w:r>
      <w:proofErr w:type="spellEnd"/>
      <w:r w:rsidRPr="00DE7028">
        <w:rPr>
          <w:rFonts w:ascii="TimesNewRomanPSMT" w:hAnsi="TimesNewRomanPSMT"/>
          <w:i/>
          <w:iCs/>
        </w:rPr>
        <w:t xml:space="preserve"> et al. (2019a, entire) modeled </w:t>
      </w:r>
      <w:proofErr w:type="gramStart"/>
      <w:r w:rsidRPr="00DE7028">
        <w:rPr>
          <w:rFonts w:ascii="TimesNewRomanPSMT" w:hAnsi="TimesNewRomanPSMT"/>
          <w:i/>
          <w:iCs/>
        </w:rPr>
        <w:t>third-order</w:t>
      </w:r>
      <w:proofErr w:type="gramEnd"/>
      <w:r w:rsidRPr="00DE7028">
        <w:rPr>
          <w:rFonts w:ascii="TimesNewRomanPSMT" w:hAnsi="TimesNewRomanPSMT"/>
          <w:i/>
          <w:iCs/>
        </w:rPr>
        <w:t xml:space="preserve"> (within home range) wolverine habitat selection in areas of the Northern Rocky Mountains with high amounts of winter backcountry recreation. They found significant differences in male and female habitat selection (</w:t>
      </w:r>
      <w:proofErr w:type="spellStart"/>
      <w:r w:rsidRPr="00DE7028">
        <w:rPr>
          <w:rFonts w:ascii="TimesNewRomanPSMT" w:hAnsi="TimesNewRomanPSMT"/>
          <w:i/>
          <w:iCs/>
        </w:rPr>
        <w:t>Heinemeyer</w:t>
      </w:r>
      <w:proofErr w:type="spellEnd"/>
      <w:r w:rsidRPr="00DE7028">
        <w:rPr>
          <w:rFonts w:ascii="TimesNewRomanPSMT" w:hAnsi="TimesNewRomanPSMT"/>
          <w:i/>
          <w:iCs/>
        </w:rPr>
        <w:t xml:space="preserve"> et al. 2019a, p. 9). The best model for male wolverines uniquely included distance to roads and proportion of lower-elevation grass and shrub cover, while the best model for female wolverines uniquely included talus, persistent spring snow cover (defined in the cited studies as snow cover present between 24 April and 15 May) and forest </w:t>
      </w:r>
      <w:proofErr w:type="spellStart"/>
      <w:proofErr w:type="gramStart"/>
      <w:r w:rsidRPr="00DE7028">
        <w:rPr>
          <w:rFonts w:ascii="TimesNewRomanPSMT" w:hAnsi="TimesNewRomanPSMT"/>
          <w:i/>
          <w:iCs/>
        </w:rPr>
        <w:t>edge:area</w:t>
      </w:r>
      <w:proofErr w:type="spellEnd"/>
      <w:proofErr w:type="gramEnd"/>
      <w:r w:rsidRPr="00DE7028">
        <w:rPr>
          <w:rFonts w:ascii="TimesNewRomanPSMT" w:hAnsi="TimesNewRomanPSMT"/>
          <w:i/>
          <w:iCs/>
        </w:rPr>
        <w:t xml:space="preserve"> covariates (</w:t>
      </w:r>
      <w:proofErr w:type="spellStart"/>
      <w:r w:rsidRPr="00DE7028">
        <w:rPr>
          <w:rFonts w:ascii="TimesNewRomanPSMT" w:hAnsi="TimesNewRomanPSMT"/>
          <w:i/>
          <w:iCs/>
        </w:rPr>
        <w:t>Heinemeyer</w:t>
      </w:r>
      <w:proofErr w:type="spellEnd"/>
      <w:r w:rsidRPr="00DE7028">
        <w:rPr>
          <w:rFonts w:ascii="TimesNewRomanPSMT" w:hAnsi="TimesNewRomanPSMT"/>
          <w:i/>
          <w:iCs/>
        </w:rPr>
        <w:t xml:space="preserve"> et al. 2019a, p. 9). Best models for both sexes included covariates for topographic position index, quadratic form of slope, distance to forest edge, solar insulation and percentage cover of forest, riparian, and montane open cover types. Models indicated that w</w:t>
      </w:r>
      <w:r w:rsidRPr="00DE7028">
        <w:rPr>
          <w:rFonts w:ascii="TimesNewRomanPSMT" w:hAnsi="TimesNewRomanPSMT"/>
          <w:i/>
          <w:iCs/>
          <w:color w:val="1C1C1C"/>
        </w:rPr>
        <w:t>olverines avoided areas of both motorized and non-motorized winter recreation with off-road recreation eliciting a stronger response than road-based recreation (</w:t>
      </w:r>
      <w:proofErr w:type="spellStart"/>
      <w:r w:rsidRPr="00DE7028">
        <w:rPr>
          <w:rFonts w:ascii="TimesNewRomanPSMT" w:hAnsi="TimesNewRomanPSMT"/>
          <w:i/>
          <w:iCs/>
          <w:color w:val="1C1C1C"/>
        </w:rPr>
        <w:t>Heinemeyer</w:t>
      </w:r>
      <w:proofErr w:type="spellEnd"/>
      <w:r w:rsidRPr="00DE7028">
        <w:rPr>
          <w:rFonts w:ascii="TimesNewRomanPSMT" w:hAnsi="TimesNewRomanPSMT"/>
          <w:i/>
          <w:iCs/>
          <w:color w:val="1C1C1C"/>
        </w:rPr>
        <w:t xml:space="preserve"> et al. 2019a, pp. 11</w:t>
      </w:r>
      <w:r w:rsidRPr="00DE7028">
        <w:rPr>
          <w:rFonts w:ascii="TimesNewRomanPSMT" w:hAnsi="TimesNewRomanPSMT"/>
          <w:i/>
          <w:iCs/>
        </w:rPr>
        <w:t>–</w:t>
      </w:r>
      <w:r w:rsidRPr="00DE7028">
        <w:rPr>
          <w:rFonts w:ascii="TimesNewRomanPSMT" w:hAnsi="TimesNewRomanPSMT"/>
          <w:i/>
          <w:iCs/>
          <w:color w:val="1C1C1C"/>
        </w:rPr>
        <w:t>13). Female wolverines exhibited stronger avoidance of off-road motorized recreation and experienced higher indirect habitat loss than did male wolverines (</w:t>
      </w:r>
      <w:proofErr w:type="spellStart"/>
      <w:r w:rsidRPr="00DE7028">
        <w:rPr>
          <w:rFonts w:ascii="TimesNewRomanPSMT" w:hAnsi="TimesNewRomanPSMT"/>
          <w:i/>
          <w:iCs/>
          <w:color w:val="1C1C1C"/>
        </w:rPr>
        <w:t>Heinemeyer</w:t>
      </w:r>
      <w:proofErr w:type="spellEnd"/>
      <w:r w:rsidRPr="00DE7028">
        <w:rPr>
          <w:rFonts w:ascii="TimesNewRomanPSMT" w:hAnsi="TimesNewRomanPSMT"/>
          <w:i/>
          <w:iCs/>
          <w:color w:val="1C1C1C"/>
        </w:rPr>
        <w:t xml:space="preserve"> et al. 2019a, pp. 16</w:t>
      </w:r>
      <w:r w:rsidRPr="00DE7028">
        <w:rPr>
          <w:rFonts w:ascii="TimesNewRomanPSMT" w:hAnsi="TimesNewRomanPSMT"/>
          <w:i/>
          <w:iCs/>
        </w:rPr>
        <w:t>–</w:t>
      </w:r>
      <w:r w:rsidRPr="00DE7028">
        <w:rPr>
          <w:rFonts w:ascii="TimesNewRomanPSMT" w:hAnsi="TimesNewRomanPSMT"/>
          <w:i/>
          <w:iCs/>
          <w:color w:val="1C1C1C"/>
        </w:rPr>
        <w:t xml:space="preserve">17). Models further indicated that wolverines showed negative functional responses to the level of recreation </w:t>
      </w:r>
      <w:r w:rsidRPr="00DE7028">
        <w:rPr>
          <w:rFonts w:ascii="TimesNewRomanPSMT" w:hAnsi="TimesNewRomanPSMT"/>
          <w:i/>
          <w:iCs/>
          <w:color w:val="1C1C1C"/>
        </w:rPr>
        <w:lastRenderedPageBreak/>
        <w:t xml:space="preserve">exposure within home ranges, with female wolverines showing the strongest functional response to motorized winter recreation </w:t>
      </w:r>
      <w:r w:rsidRPr="00DE7028">
        <w:rPr>
          <w:rFonts w:ascii="TimesNewRomanPSMT" w:hAnsi="TimesNewRomanPSMT"/>
          <w:i/>
          <w:iCs/>
        </w:rPr>
        <w:t>(</w:t>
      </w:r>
      <w:proofErr w:type="spellStart"/>
      <w:r w:rsidRPr="00DE7028">
        <w:rPr>
          <w:rFonts w:ascii="TimesNewRomanPSMT" w:hAnsi="TimesNewRomanPSMT"/>
          <w:i/>
          <w:iCs/>
        </w:rPr>
        <w:t>Heinemeyer</w:t>
      </w:r>
      <w:proofErr w:type="spellEnd"/>
      <w:r w:rsidRPr="00DE7028">
        <w:rPr>
          <w:rFonts w:ascii="TimesNewRomanPSMT" w:hAnsi="TimesNewRomanPSMT"/>
          <w:i/>
          <w:iCs/>
        </w:rPr>
        <w:t xml:space="preserve"> et al. 2019a, pp. 13–14; 17–18</w:t>
      </w:r>
      <w:r>
        <w:rPr>
          <w:rFonts w:ascii="TimesNewRomanPSMT" w:hAnsi="TimesNewRomanPSMT"/>
          <w:i/>
          <w:iCs/>
        </w:rPr>
        <w:t>”</w:t>
      </w:r>
      <w:r w:rsidRPr="00DE7028">
        <w:rPr>
          <w:rFonts w:ascii="TimesNewRomanPSMT" w:hAnsi="TimesNewRomanPSMT"/>
          <w:i/>
          <w:iCs/>
        </w:rPr>
        <w:t>)</w:t>
      </w:r>
      <w:r w:rsidRPr="00AD7C3D">
        <w:rPr>
          <w:rFonts w:ascii="TimesNewRomanPSMT" w:hAnsi="TimesNewRomanPSMT"/>
        </w:rPr>
        <w:t xml:space="preserve">. </w:t>
      </w:r>
    </w:p>
    <w:p w14:paraId="76ED4E49" w14:textId="77777777" w:rsidR="008F47E9" w:rsidRDefault="008F47E9" w:rsidP="008F47E9">
      <w:pPr>
        <w:spacing w:before="100" w:beforeAutospacing="1" w:after="100" w:afterAutospacing="1"/>
        <w:rPr>
          <w:rFonts w:ascii="TimesNewRomanPSMT" w:hAnsi="TimesNewRomanPSMT"/>
        </w:rPr>
      </w:pPr>
      <w:r>
        <w:rPr>
          <w:rFonts w:ascii="TimesNewRomanPSMT" w:hAnsi="TimesNewRomanPSMT"/>
        </w:rPr>
        <w:t xml:space="preserve"> </w:t>
      </w:r>
      <w:r w:rsidRPr="0006680D">
        <w:rPr>
          <w:rFonts w:ascii="TimesNewRomanPSMT" w:hAnsi="TimesNewRomanPSMT"/>
          <w:i/>
          <w:iCs/>
        </w:rPr>
        <w:t>“… New studies in southwestern Canada and the western U.S. have found that wolverine distribution and density are negatively related to road density. In southwestern Canada, consistency of spring snow and road density are the two most important variables correlated with wolverine density (Clevenger 2019, p. 52; Mowat et al. 2020, p. 220). Wolverine population estimates derived from models based on snow and road density predicted that wolverine abundance would be 44% higher without the depressing effect of the road covariate (Clevenger 2019, p. 52; Mowat et al. 2020, p. 220). As most roads are concentrated in areas of human development at lower elevations with less snow, correlations between wolverine distribution and road density can be confounded by other collinear variables (Copeland et al. 2007, pp. 2210–2211). However, in southeastern British Columbia, the density of forestry roads that extended into high-elevation wolverine habitat was a strong negative predictor of wolverine distribution in winter, especially for females (</w:t>
      </w:r>
      <w:proofErr w:type="spellStart"/>
      <w:r w:rsidRPr="0006680D">
        <w:rPr>
          <w:rFonts w:ascii="TimesNewRomanPSMT" w:hAnsi="TimesNewRomanPSMT"/>
          <w:i/>
          <w:iCs/>
        </w:rPr>
        <w:t>Kortello</w:t>
      </w:r>
      <w:proofErr w:type="spellEnd"/>
      <w:r w:rsidRPr="0006680D">
        <w:rPr>
          <w:rFonts w:ascii="TimesNewRomanPSMT" w:hAnsi="TimesNewRomanPSMT"/>
          <w:i/>
          <w:iCs/>
        </w:rPr>
        <w:t xml:space="preserve"> et al. 2019, p. 10). The most likely explanation for this negative relationship is the use of these high-elevation forestry roads by snowmobilers, rather than predator avoidance or trapping pressure (</w:t>
      </w:r>
      <w:proofErr w:type="spellStart"/>
      <w:r w:rsidRPr="0006680D">
        <w:rPr>
          <w:rFonts w:ascii="TimesNewRomanPSMT" w:hAnsi="TimesNewRomanPSMT"/>
          <w:i/>
          <w:iCs/>
        </w:rPr>
        <w:t>Kortello</w:t>
      </w:r>
      <w:proofErr w:type="spellEnd"/>
      <w:r w:rsidRPr="0006680D">
        <w:rPr>
          <w:rFonts w:ascii="TimesNewRomanPSMT" w:hAnsi="TimesNewRomanPSMT"/>
          <w:i/>
          <w:iCs/>
        </w:rPr>
        <w:t xml:space="preserve"> et al. 2019, p. 10). Other possible explanations are increased trapping access or less abundant food resources near roads (Mowat et al. 2020, p. 224). While the statistical significance of the relationship between roads and wolverine densities has been demonstrated in some areas, the mechanisms behind this relationship are unclear and require further study (Mowat et al. 2020, p. 224)</w:t>
      </w:r>
      <w:r>
        <w:rPr>
          <w:rFonts w:ascii="TimesNewRomanPSMT" w:hAnsi="TimesNewRomanPSMT"/>
        </w:rPr>
        <w:t>”</w:t>
      </w:r>
      <w:r w:rsidRPr="00AD7C3D">
        <w:rPr>
          <w:rFonts w:ascii="TimesNewRomanPSMT" w:hAnsi="TimesNewRomanPSMT"/>
        </w:rPr>
        <w:t xml:space="preserve">. </w:t>
      </w:r>
    </w:p>
    <w:p w14:paraId="08E14334" w14:textId="77777777" w:rsidR="008F47E9" w:rsidRPr="0006680D" w:rsidRDefault="008F47E9" w:rsidP="008F47E9">
      <w:pPr>
        <w:spacing w:before="100" w:beforeAutospacing="1" w:after="100" w:afterAutospacing="1"/>
        <w:rPr>
          <w:i/>
          <w:iCs/>
        </w:rPr>
      </w:pPr>
      <w:r>
        <w:rPr>
          <w:rFonts w:ascii="TimesNewRomanPSMT" w:hAnsi="TimesNewRomanPSMT"/>
        </w:rPr>
        <w:t xml:space="preserve"> </w:t>
      </w:r>
      <w:r w:rsidRPr="0006680D">
        <w:rPr>
          <w:rFonts w:ascii="TimesNewRomanPSMT" w:hAnsi="TimesNewRomanPSMT"/>
          <w:i/>
          <w:iCs/>
        </w:rPr>
        <w:t>“… Functional responses of wolverine space use to various levels of backcountry winter recreation (motorized and non-motorized) in four study areas in Idaho, Montana, and Wyoming has been tested (</w:t>
      </w:r>
      <w:proofErr w:type="spellStart"/>
      <w:r w:rsidRPr="0006680D">
        <w:rPr>
          <w:rFonts w:ascii="TimesNewRomanPSMT" w:hAnsi="TimesNewRomanPSMT"/>
          <w:i/>
          <w:iCs/>
        </w:rPr>
        <w:t>Heinemeyer</w:t>
      </w:r>
      <w:proofErr w:type="spellEnd"/>
      <w:r w:rsidRPr="0006680D">
        <w:rPr>
          <w:rFonts w:ascii="TimesNewRomanPSMT" w:hAnsi="TimesNewRomanPSMT"/>
          <w:i/>
          <w:iCs/>
        </w:rPr>
        <w:t xml:space="preserve"> et al. 2019a, p. 8). Although the study design precluded the ability to directly assess demographic or fitness effects on wolverines (</w:t>
      </w:r>
      <w:proofErr w:type="spellStart"/>
      <w:r w:rsidRPr="0006680D">
        <w:rPr>
          <w:rFonts w:ascii="TimesNewRomanPSMT" w:hAnsi="TimesNewRomanPSMT"/>
          <w:i/>
          <w:iCs/>
        </w:rPr>
        <w:t>Heinemeyer</w:t>
      </w:r>
      <w:proofErr w:type="spellEnd"/>
      <w:r w:rsidRPr="0006680D">
        <w:rPr>
          <w:rFonts w:ascii="TimesNewRomanPSMT" w:hAnsi="TimesNewRomanPSMT"/>
          <w:i/>
          <w:iCs/>
        </w:rPr>
        <w:t xml:space="preserve"> et al. 2019a, p. 17), within home ranges, wolverine avoided all forms of winter recreation (motorized and non-motorized) and increasingly avoided areas as the amount of off-road winter recreation increased, resulting in indirect habitat loss or functional degradation of moderate- or high-quality habitats in winter (</w:t>
      </w:r>
      <w:proofErr w:type="spellStart"/>
      <w:r w:rsidRPr="0006680D">
        <w:rPr>
          <w:rFonts w:ascii="TimesNewRomanPSMT" w:hAnsi="TimesNewRomanPSMT"/>
          <w:i/>
          <w:iCs/>
        </w:rPr>
        <w:t>Heinemeyer</w:t>
      </w:r>
      <w:proofErr w:type="spellEnd"/>
      <w:r w:rsidRPr="0006680D">
        <w:rPr>
          <w:rFonts w:ascii="TimesNewRomanPSMT" w:hAnsi="TimesNewRomanPSMT"/>
          <w:i/>
          <w:iCs/>
        </w:rPr>
        <w:t xml:space="preserve"> et al. 2019a, p. 16). Wolverines did demonstrate the ability maintain multi-year home ranges in areas with winter recreation activity. Some resident animals had over 40% of their home range within the footprint of winter recreation; suggesting that at some scale, wolverines tolerate winter recreation (</w:t>
      </w:r>
      <w:proofErr w:type="spellStart"/>
      <w:r w:rsidRPr="0006680D">
        <w:rPr>
          <w:rFonts w:ascii="TimesNewRomanPSMT" w:hAnsi="TimesNewRomanPSMT"/>
          <w:i/>
          <w:iCs/>
        </w:rPr>
        <w:t>Heinemeyer</w:t>
      </w:r>
      <w:proofErr w:type="spellEnd"/>
      <w:r w:rsidRPr="0006680D">
        <w:rPr>
          <w:rFonts w:ascii="TimesNewRomanPSMT" w:hAnsi="TimesNewRomanPSMT"/>
          <w:i/>
          <w:iCs/>
        </w:rPr>
        <w:t xml:space="preserve"> et al. 2019a, p. 16). </w:t>
      </w:r>
    </w:p>
    <w:p w14:paraId="44DBDEF5" w14:textId="77777777" w:rsidR="008F47E9" w:rsidRPr="0006680D" w:rsidRDefault="008F47E9" w:rsidP="008F47E9">
      <w:pPr>
        <w:spacing w:before="100" w:beforeAutospacing="1" w:after="100" w:afterAutospacing="1"/>
        <w:rPr>
          <w:i/>
          <w:iCs/>
        </w:rPr>
      </w:pPr>
      <w:r w:rsidRPr="0006680D">
        <w:rPr>
          <w:rFonts w:ascii="TimesNewRomanPSMT" w:hAnsi="TimesNewRomanPSMT"/>
          <w:i/>
          <w:iCs/>
        </w:rPr>
        <w:t>Dispersed or off-road winter recreation appears to elicit a stronger avoidance response than recreation along roads and groomed routes with females showing more sensitivity than males (</w:t>
      </w:r>
      <w:proofErr w:type="spellStart"/>
      <w:r w:rsidRPr="0006680D">
        <w:rPr>
          <w:rFonts w:ascii="TimesNewRomanPSMT" w:hAnsi="TimesNewRomanPSMT"/>
          <w:i/>
          <w:iCs/>
        </w:rPr>
        <w:t>Heinemeyer</w:t>
      </w:r>
      <w:proofErr w:type="spellEnd"/>
      <w:r w:rsidRPr="0006680D">
        <w:rPr>
          <w:rFonts w:ascii="TimesNewRomanPSMT" w:hAnsi="TimesNewRomanPSMT"/>
          <w:i/>
          <w:iCs/>
        </w:rPr>
        <w:t xml:space="preserve"> et al. 2019a, p. 15). Females exhibited the strongest negative response to motorized recreation, which occurred at higher intensity across a larger footprint than did non-motorized recreation”. </w:t>
      </w:r>
    </w:p>
    <w:p w14:paraId="42053844" w14:textId="77777777" w:rsidR="008F47E9" w:rsidRPr="0006680D" w:rsidRDefault="008F47E9" w:rsidP="008F47E9">
      <w:pPr>
        <w:spacing w:before="100" w:beforeAutospacing="1" w:after="100" w:afterAutospacing="1"/>
        <w:rPr>
          <w:i/>
          <w:iCs/>
        </w:rPr>
      </w:pPr>
      <w:r w:rsidRPr="0006680D">
        <w:rPr>
          <w:i/>
          <w:iCs/>
        </w:rPr>
        <w:t>… T</w:t>
      </w:r>
      <w:r w:rsidRPr="0006680D">
        <w:rPr>
          <w:rFonts w:ascii="TimesNewRomanPSMT" w:hAnsi="TimesNewRomanPSMT"/>
          <w:i/>
          <w:iCs/>
        </w:rPr>
        <w:t xml:space="preserve">he impacts of motorized and non-motorized backcountry winter recreation on wolverines in the Nez Perce-Clearwater, Sawtooth National Recreation Area, and Salmon-Challis National Forests of Idaho were evaluated by Regan et al. (2020, entire) using aerial survey methods of </w:t>
      </w:r>
      <w:proofErr w:type="spellStart"/>
      <w:r w:rsidRPr="0006680D">
        <w:rPr>
          <w:rFonts w:ascii="TimesNewRomanPSMT" w:hAnsi="TimesNewRomanPSMT"/>
          <w:i/>
          <w:iCs/>
        </w:rPr>
        <w:t>Heinemeyer</w:t>
      </w:r>
      <w:proofErr w:type="spellEnd"/>
      <w:r w:rsidRPr="0006680D">
        <w:rPr>
          <w:rFonts w:ascii="TimesNewRomanPSMT" w:hAnsi="TimesNewRomanPSMT"/>
          <w:i/>
          <w:iCs/>
        </w:rPr>
        <w:t xml:space="preserve"> et al. (2019b, pp. 6–10). Preliminary results showed that recreational impacts, in both area and intensity, are increasing over time. In the Sawtooth-Boulder White Cloud Mountains, researchers compared current extents of winter recreation with known historical </w:t>
      </w:r>
      <w:r w:rsidRPr="0006680D">
        <w:rPr>
          <w:rFonts w:ascii="TimesNewRomanPSMT" w:hAnsi="TimesNewRomanPSMT"/>
          <w:i/>
          <w:iCs/>
        </w:rPr>
        <w:lastRenderedPageBreak/>
        <w:t xml:space="preserve">wolverine home ranges and found that most of these home ranges contained little or no backcountry recreation (Regan et al. 2020, p. 4). </w:t>
      </w:r>
    </w:p>
    <w:p w14:paraId="5D4C6BAF" w14:textId="77777777" w:rsidR="008F47E9" w:rsidRPr="0006680D" w:rsidRDefault="008F47E9" w:rsidP="008F47E9">
      <w:pPr>
        <w:spacing w:before="100" w:beforeAutospacing="1" w:after="100" w:afterAutospacing="1"/>
        <w:rPr>
          <w:i/>
          <w:iCs/>
        </w:rPr>
      </w:pPr>
      <w:r w:rsidRPr="0006680D">
        <w:rPr>
          <w:rFonts w:ascii="TimesNewRomanPSMT" w:hAnsi="TimesNewRomanPSMT"/>
          <w:i/>
          <w:iCs/>
          <w:u w:val="single"/>
        </w:rPr>
        <w:t xml:space="preserve">Camera-trap and DNA surveys on the Payette National Forest in central Idaho revisited a portion of a previous winter recreation study and affirmed that there had been an incremental loss of resident wolverines from 2010–2011 to 2014, and that previously documented territories appeared to be vacant (Mack and Hagen 2022, p. 13). The authors suggest that “what was considered to be a stable core subpopulation area could, in fact, be more tenuous” and “that the change in wolverine abundance in this area might be attributed to changes in habitat quality from direct or indirect influences” including dispersed recreation, </w:t>
      </w:r>
      <w:r w:rsidRPr="0006680D">
        <w:rPr>
          <w:rFonts w:ascii="TimesNewRomanPSMT" w:hAnsi="TimesNewRomanPSMT"/>
          <w:i/>
          <w:iCs/>
        </w:rPr>
        <w:t xml:space="preserve">although the precise cause for the apparent decline in wolverine abundance requires further study (Mack and Hagen 2022, p. 13). </w:t>
      </w:r>
    </w:p>
    <w:p w14:paraId="57CBF064" w14:textId="2DE0E6C2" w:rsidR="008F47E9" w:rsidRDefault="008F47E9" w:rsidP="008F47E9">
      <w:pPr>
        <w:spacing w:before="100" w:beforeAutospacing="1" w:after="100" w:afterAutospacing="1"/>
        <w:rPr>
          <w:rFonts w:ascii="TimesNewRomanPSMT" w:hAnsi="TimesNewRomanPSMT"/>
        </w:rPr>
      </w:pPr>
      <w:r>
        <w:rPr>
          <w:rFonts w:ascii="TimesNewRomanPSMT" w:hAnsi="TimesNewRomanPSMT"/>
        </w:rPr>
        <w:t xml:space="preserve">We Object that the </w:t>
      </w:r>
      <w:r w:rsidR="0094624A">
        <w:rPr>
          <w:rFonts w:ascii="TimesNewRomanPSMT" w:hAnsi="TimesNewRomanPSMT"/>
        </w:rPr>
        <w:t>Boise (and Payette as shown above</w:t>
      </w:r>
      <w:r>
        <w:rPr>
          <w:rFonts w:ascii="TimesNewRomanPSMT" w:hAnsi="TimesNewRomanPSMT"/>
        </w:rPr>
        <w:t xml:space="preserve"> Forest</w:t>
      </w:r>
      <w:r w:rsidR="0094624A">
        <w:rPr>
          <w:rFonts w:ascii="TimesNewRomanPSMT" w:hAnsi="TimesNewRomanPSMT"/>
        </w:rPr>
        <w:t>s</w:t>
      </w:r>
      <w:r>
        <w:rPr>
          <w:rFonts w:ascii="TimesNewRomanPSMT" w:hAnsi="TimesNewRomanPSMT"/>
        </w:rPr>
        <w:t xml:space="preserve"> </w:t>
      </w:r>
      <w:r w:rsidR="0094624A">
        <w:rPr>
          <w:rFonts w:ascii="TimesNewRomanPSMT" w:hAnsi="TimesNewRomanPSMT"/>
        </w:rPr>
        <w:t>are</w:t>
      </w:r>
      <w:r>
        <w:rPr>
          <w:rFonts w:ascii="TimesNewRomanPSMT" w:hAnsi="TimesNewRomanPSMT"/>
        </w:rPr>
        <w:t xml:space="preserve"> negligently ignoring the need and Forest Plan and NFMA and ESA mandates to protect and preserve biodiversity and species habitats – from Wolverine to Moose to Flying Squirrel to nesting Northern Goshawks and rare Owls, and instead </w:t>
      </w:r>
      <w:r w:rsidR="0094624A">
        <w:rPr>
          <w:rFonts w:ascii="TimesNewRomanPSMT" w:hAnsi="TimesNewRomanPSMT"/>
        </w:rPr>
        <w:t>the FS is</w:t>
      </w:r>
      <w:r>
        <w:rPr>
          <w:rFonts w:ascii="TimesNewRomanPSMT" w:hAnsi="TimesNewRomanPSMT"/>
        </w:rPr>
        <w:t xml:space="preserve"> churning out this Fire and other massive treatment EAs (tying itself in knots claiming no impacts of significance) to piecemeal in massive incremental habitat loss for the Threatened Wolverine, Fisher and other imperiled, declining and disturbance-sensitive biota. This defies NEPA, NFMA and the ESA. Further, there is no adequate baseline provided on baseline road density, road type, closed vs. open routes and their current conditions (width, road bed, 2-track, single track, erosional footprint, role as weed conduits and weeds being spread on routes, species habitats pierced, etc.), illegal routes</w:t>
      </w:r>
      <w:r w:rsidR="0094624A">
        <w:rPr>
          <w:rFonts w:ascii="TimesNewRomanPSMT" w:hAnsi="TimesNewRomanPSMT"/>
        </w:rPr>
        <w:t xml:space="preserve"> and dates of route inventories</w:t>
      </w:r>
      <w:r>
        <w:rPr>
          <w:rFonts w:ascii="TimesNewRomanPSMT" w:hAnsi="TimesNewRomanPSMT"/>
        </w:rPr>
        <w:t xml:space="preserve">, compliance with route closures and monitoring of this, closure of illicit routes, off-road or cross-country use by mechanized vehicles that is allowed across the project area. This also applies to trail networks (OHV, mountain bike, other). Thus, there is no baseline on the existing disturbance footprint. And, as we previously stated – there is no adequate analysis of how effective current vegetation and forest/shrub structure is at screening and protecting habitats for Wolverine, native predators, big </w:t>
      </w:r>
      <w:proofErr w:type="gramStart"/>
      <w:r>
        <w:rPr>
          <w:rFonts w:ascii="TimesNewRomanPSMT" w:hAnsi="TimesNewRomanPSMT"/>
        </w:rPr>
        <w:t>game</w:t>
      </w:r>
      <w:proofErr w:type="gramEnd"/>
      <w:r>
        <w:rPr>
          <w:rFonts w:ascii="TimesNewRomanPSMT" w:hAnsi="TimesNewRomanPSMT"/>
        </w:rPr>
        <w:t xml:space="preserve"> and other biota. </w:t>
      </w:r>
      <w:r w:rsidR="0094624A">
        <w:rPr>
          <w:rFonts w:ascii="TimesNewRomanPSMT" w:hAnsi="TimesNewRomanPSMT"/>
        </w:rPr>
        <w:t>Lacking this critical information, t</w:t>
      </w:r>
      <w:r>
        <w:rPr>
          <w:rFonts w:ascii="TimesNewRomanPSMT" w:hAnsi="TimesNewRomanPSMT"/>
        </w:rPr>
        <w:t xml:space="preserve">here is no way </w:t>
      </w:r>
      <w:r w:rsidR="0094624A">
        <w:rPr>
          <w:rFonts w:ascii="TimesNewRomanPSMT" w:hAnsi="TimesNewRomanPSMT"/>
        </w:rPr>
        <w:t xml:space="preserve">for the FS </w:t>
      </w:r>
      <w:r>
        <w:rPr>
          <w:rFonts w:ascii="TimesNewRomanPSMT" w:hAnsi="TimesNewRomanPSMT"/>
        </w:rPr>
        <w:t xml:space="preserve">to take a hard look at how much worse off and more fragmented and disturbed habitats </w:t>
      </w:r>
      <w:proofErr w:type="gramStart"/>
      <w:r>
        <w:rPr>
          <w:rFonts w:ascii="TimesNewRomanPSMT" w:hAnsi="TimesNewRomanPSMT"/>
        </w:rPr>
        <w:t>actually wil</w:t>
      </w:r>
      <w:r w:rsidR="0094624A">
        <w:rPr>
          <w:rFonts w:ascii="TimesNewRomanPSMT" w:hAnsi="TimesNewRomanPSMT"/>
        </w:rPr>
        <w:t>l</w:t>
      </w:r>
      <w:proofErr w:type="gramEnd"/>
      <w:r>
        <w:rPr>
          <w:rFonts w:ascii="TimesNewRomanPSMT" w:hAnsi="TimesNewRomanPSMT"/>
        </w:rPr>
        <w:t xml:space="preserve"> become. This is made even worse under the loose and uncertain CBM scheme that will rely on what is tantamount to in-front-of-the-bulldozer “surveys” ad closed door decision-making for 25 years into the future. This </w:t>
      </w:r>
      <w:r w:rsidR="0094624A">
        <w:rPr>
          <w:rFonts w:ascii="TimesNewRomanPSMT" w:hAnsi="TimesNewRomanPSMT"/>
        </w:rPr>
        <w:t xml:space="preserve">all </w:t>
      </w:r>
      <w:r>
        <w:rPr>
          <w:rFonts w:ascii="TimesNewRomanPSMT" w:hAnsi="TimesNewRomanPSMT"/>
        </w:rPr>
        <w:t xml:space="preserve">is </w:t>
      </w:r>
      <w:r w:rsidR="0094624A">
        <w:rPr>
          <w:rFonts w:ascii="TimesNewRomanPSMT" w:hAnsi="TimesNewRomanPSMT"/>
        </w:rPr>
        <w:t>very</w:t>
      </w:r>
      <w:r>
        <w:rPr>
          <w:rFonts w:ascii="TimesNewRomanPSMT" w:hAnsi="TimesNewRomanPSMT"/>
        </w:rPr>
        <w:t xml:space="preserve"> risky and uncertain, and there is no legitimate way a FONSI can be signed, </w:t>
      </w:r>
    </w:p>
    <w:p w14:paraId="45D201AC" w14:textId="77777777" w:rsidR="008F47E9" w:rsidRPr="00AD7C3D" w:rsidRDefault="008F47E9" w:rsidP="008F47E9">
      <w:pPr>
        <w:spacing w:before="100" w:beforeAutospacing="1" w:after="100" w:afterAutospacing="1"/>
      </w:pPr>
      <w:r w:rsidRPr="0006680D">
        <w:rPr>
          <w:rFonts w:ascii="TimesNewRomanPSMT" w:hAnsi="TimesNewRomanPSMT"/>
          <w:i/>
          <w:iCs/>
        </w:rPr>
        <w:t>“… As described above in Effects from Roads, forestry roads that are used by snowmobilers appear to have a strong negative correlation with wolverine distribution (</w:t>
      </w:r>
      <w:proofErr w:type="spellStart"/>
      <w:r w:rsidRPr="0006680D">
        <w:rPr>
          <w:rFonts w:ascii="TimesNewRomanPSMT" w:hAnsi="TimesNewRomanPSMT"/>
          <w:i/>
          <w:iCs/>
        </w:rPr>
        <w:t>Kortello</w:t>
      </w:r>
      <w:proofErr w:type="spellEnd"/>
      <w:r w:rsidRPr="0006680D">
        <w:rPr>
          <w:rFonts w:ascii="TimesNewRomanPSMT" w:hAnsi="TimesNewRomanPSMT"/>
          <w:i/>
          <w:iCs/>
        </w:rPr>
        <w:t xml:space="preserve"> 2019, p. 10). Non- motorized recreation can also impact wolverines. Remote camera-based surveys from 2011– 2020 in protected and non-protected habitat in southwestern Canada found that wolverine detection probability was strongly and negatively correlated with the amount of non-motorized human recreation (</w:t>
      </w:r>
      <w:proofErr w:type="spellStart"/>
      <w:r w:rsidRPr="0006680D">
        <w:rPr>
          <w:rFonts w:ascii="TimesNewRomanPSMT" w:hAnsi="TimesNewRomanPSMT"/>
          <w:i/>
          <w:iCs/>
        </w:rPr>
        <w:t>Barrueto</w:t>
      </w:r>
      <w:proofErr w:type="spellEnd"/>
      <w:r w:rsidRPr="0006680D">
        <w:rPr>
          <w:rFonts w:ascii="TimesNewRomanPSMT" w:hAnsi="TimesNewRomanPSMT"/>
          <w:i/>
          <w:iCs/>
        </w:rPr>
        <w:t xml:space="preserve"> et al. 2022, pp. 4–8). This pattern held for both winter and summer and was consistent with the findings of </w:t>
      </w:r>
      <w:proofErr w:type="spellStart"/>
      <w:r w:rsidRPr="0006680D">
        <w:rPr>
          <w:rFonts w:ascii="TimesNewRomanPSMT" w:hAnsi="TimesNewRomanPSMT"/>
          <w:i/>
          <w:iCs/>
        </w:rPr>
        <w:t>Heinemeyer</w:t>
      </w:r>
      <w:proofErr w:type="spellEnd"/>
      <w:r w:rsidRPr="0006680D">
        <w:rPr>
          <w:rFonts w:ascii="TimesNewRomanPSMT" w:hAnsi="TimesNewRomanPSMT"/>
          <w:i/>
          <w:iCs/>
        </w:rPr>
        <w:t xml:space="preserve"> et al. (2019a, p. 18). Data from winter occupancy surveys showed that 95% of all wolverine detections occurred during 2-week periods with three or fewer recreational user groups detected on remote cameras (</w:t>
      </w:r>
      <w:proofErr w:type="spellStart"/>
      <w:r w:rsidRPr="0006680D">
        <w:rPr>
          <w:rFonts w:ascii="TimesNewRomanPSMT" w:hAnsi="TimesNewRomanPSMT"/>
          <w:i/>
          <w:iCs/>
        </w:rPr>
        <w:t>Barrueto</w:t>
      </w:r>
      <w:proofErr w:type="spellEnd"/>
      <w:r w:rsidRPr="0006680D">
        <w:rPr>
          <w:rFonts w:ascii="TimesNewRomanPSMT" w:hAnsi="TimesNewRomanPSMT"/>
          <w:i/>
          <w:iCs/>
        </w:rPr>
        <w:t xml:space="preserve"> et al. 2022, p. 4). While this study also documented declines in density and occupancy of wolverine, further </w:t>
      </w:r>
      <w:r w:rsidRPr="0006680D">
        <w:rPr>
          <w:rFonts w:ascii="TimesNewRomanPSMT" w:hAnsi="TimesNewRomanPSMT"/>
          <w:i/>
          <w:iCs/>
        </w:rPr>
        <w:lastRenderedPageBreak/>
        <w:t>research is necessary to determine the specific causal mechanisms most responsible for these declines (</w:t>
      </w:r>
      <w:proofErr w:type="spellStart"/>
      <w:r w:rsidRPr="0006680D">
        <w:rPr>
          <w:rFonts w:ascii="TimesNewRomanPSMT" w:hAnsi="TimesNewRomanPSMT"/>
          <w:i/>
          <w:iCs/>
        </w:rPr>
        <w:t>Barrueto</w:t>
      </w:r>
      <w:proofErr w:type="spellEnd"/>
      <w:r w:rsidRPr="0006680D">
        <w:rPr>
          <w:rFonts w:ascii="TimesNewRomanPSMT" w:hAnsi="TimesNewRomanPSMT"/>
          <w:i/>
          <w:iCs/>
        </w:rPr>
        <w:t xml:space="preserve"> et al. 2022, p. 8)</w:t>
      </w:r>
      <w:r>
        <w:rPr>
          <w:rFonts w:ascii="TimesNewRomanPSMT" w:hAnsi="TimesNewRomanPSMT"/>
        </w:rPr>
        <w:t>”</w:t>
      </w:r>
      <w:r w:rsidRPr="00AD7C3D">
        <w:rPr>
          <w:rFonts w:ascii="TimesNewRomanPSMT" w:hAnsi="TimesNewRomanPSMT"/>
        </w:rPr>
        <w:t xml:space="preserve">. </w:t>
      </w:r>
    </w:p>
    <w:p w14:paraId="2496F90E" w14:textId="77777777" w:rsidR="008F47E9" w:rsidRPr="00AD7C3D" w:rsidRDefault="008F47E9" w:rsidP="008F47E9">
      <w:pPr>
        <w:spacing w:before="100" w:beforeAutospacing="1" w:after="100" w:afterAutospacing="1"/>
      </w:pPr>
      <w:r w:rsidRPr="00AD7C3D">
        <w:rPr>
          <w:rFonts w:ascii="TimesNewRomanPSMT" w:hAnsi="TimesNewRomanPSMT"/>
        </w:rPr>
        <w:t xml:space="preserve">Other </w:t>
      </w:r>
      <w:r>
        <w:rPr>
          <w:rFonts w:ascii="TimesNewRomanPSMT" w:hAnsi="TimesNewRomanPSMT"/>
        </w:rPr>
        <w:t>Wolverine and h</w:t>
      </w:r>
      <w:r w:rsidRPr="00AD7C3D">
        <w:rPr>
          <w:rFonts w:ascii="TimesNewRomanPSMT" w:hAnsi="TimesNewRomanPSMT"/>
        </w:rPr>
        <w:t>uman</w:t>
      </w:r>
      <w:r>
        <w:rPr>
          <w:rFonts w:ascii="TimesNewRomanPSMT" w:hAnsi="TimesNewRomanPSMT"/>
        </w:rPr>
        <w:t>-caused habitat d</w:t>
      </w:r>
      <w:r w:rsidRPr="00AD7C3D">
        <w:rPr>
          <w:rFonts w:ascii="TimesNewRomanPSMT" w:hAnsi="TimesNewRomanPSMT"/>
        </w:rPr>
        <w:t>isturbance</w:t>
      </w:r>
      <w:r>
        <w:rPr>
          <w:rFonts w:ascii="TimesNewRomanPSMT" w:hAnsi="TimesNewRomanPSMT"/>
        </w:rPr>
        <w:t xml:space="preserve"> and displacement concerns in the USFWS Wolverine assessment report upon which the USFWS ESA Threatened finding was based:</w:t>
      </w:r>
      <w:r w:rsidRPr="00AD7C3D">
        <w:rPr>
          <w:rFonts w:ascii="TimesNewRomanPSMT" w:hAnsi="TimesNewRomanPSMT"/>
        </w:rPr>
        <w:t xml:space="preserve"> </w:t>
      </w:r>
    </w:p>
    <w:p w14:paraId="4EDD5232" w14:textId="77777777" w:rsidR="008F47E9" w:rsidRPr="00A54BBE" w:rsidRDefault="008F47E9" w:rsidP="008F47E9">
      <w:pPr>
        <w:spacing w:before="100" w:beforeAutospacing="1" w:after="100" w:afterAutospacing="1"/>
        <w:rPr>
          <w:i/>
          <w:iCs/>
        </w:rPr>
      </w:pPr>
      <w:r w:rsidRPr="00A54BBE">
        <w:rPr>
          <w:rFonts w:ascii="TimesNewRomanPSMT" w:hAnsi="TimesNewRomanPSMT"/>
          <w:i/>
          <w:iCs/>
        </w:rPr>
        <w:t xml:space="preserve">“In our 2018 SSA, we concluded that human infrastructure may “affect individual wolverine behavior (e.g., avoidance) or loss or modification of wolverine habitat... but these effects are small or narrow in scope and scale and appear to represent a trade-off between foraging opportunities in areas that provide minimal risk of predation and avoidance of open areas and/or higher predation risk” (USFWS 2018, p. 62). Below, we discuss new information related to the impacts of human infrastructure on wolverine populations. </w:t>
      </w:r>
    </w:p>
    <w:p w14:paraId="1BA72647" w14:textId="77777777" w:rsidR="008F47E9" w:rsidRPr="00A54BBE" w:rsidRDefault="008F47E9" w:rsidP="008F47E9">
      <w:pPr>
        <w:spacing w:before="100" w:beforeAutospacing="1" w:after="100" w:afterAutospacing="1"/>
        <w:rPr>
          <w:i/>
          <w:iCs/>
        </w:rPr>
      </w:pPr>
      <w:r w:rsidRPr="00A54BBE">
        <w:rPr>
          <w:rFonts w:ascii="TimesNewRomanPSMT" w:hAnsi="TimesNewRomanPSMT"/>
          <w:i/>
          <w:iCs/>
        </w:rPr>
        <w:t>Wolverine density and detection probability in the Canadian Rocky Mountains declined with increased night light intensity, which is a measure for actively used human developments (</w:t>
      </w:r>
      <w:proofErr w:type="spellStart"/>
      <w:r w:rsidRPr="00A54BBE">
        <w:rPr>
          <w:rFonts w:ascii="TimesNewRomanPSMT" w:hAnsi="TimesNewRomanPSMT"/>
          <w:i/>
          <w:iCs/>
        </w:rPr>
        <w:t>Barrueto</w:t>
      </w:r>
      <w:proofErr w:type="spellEnd"/>
      <w:r w:rsidRPr="00A54BBE">
        <w:rPr>
          <w:rFonts w:ascii="TimesNewRomanPSMT" w:hAnsi="TimesNewRomanPSMT"/>
          <w:i/>
          <w:iCs/>
        </w:rPr>
        <w:t xml:space="preserve"> et al. 2022, p. 8). This pattern is consistent with telemetry-based findings … </w:t>
      </w:r>
    </w:p>
    <w:p w14:paraId="76742AA9" w14:textId="77777777" w:rsidR="008F47E9" w:rsidRPr="00A54BBE" w:rsidRDefault="008F47E9" w:rsidP="008F47E9">
      <w:pPr>
        <w:spacing w:before="100" w:beforeAutospacing="1" w:after="100" w:afterAutospacing="1"/>
        <w:rPr>
          <w:i/>
          <w:iCs/>
        </w:rPr>
      </w:pPr>
      <w:r w:rsidRPr="00A54BBE">
        <w:rPr>
          <w:rFonts w:ascii="TimesNewRomanPSMT" w:hAnsi="TimesNewRomanPSMT"/>
          <w:i/>
          <w:iCs/>
        </w:rPr>
        <w:t>Connectivity among wolverine habitats appears to be particularly sensitive to housing developments and other human impacts in rugged areas located between typical wolverine habitats (</w:t>
      </w:r>
      <w:proofErr w:type="spellStart"/>
      <w:r w:rsidRPr="00A54BBE">
        <w:rPr>
          <w:rFonts w:ascii="TimesNewRomanPSMT" w:hAnsi="TimesNewRomanPSMT"/>
          <w:i/>
          <w:iCs/>
        </w:rPr>
        <w:t>Balkenhol</w:t>
      </w:r>
      <w:proofErr w:type="spellEnd"/>
      <w:r w:rsidRPr="00A54BBE">
        <w:rPr>
          <w:rFonts w:ascii="TimesNewRomanPSMT" w:hAnsi="TimesNewRomanPSMT"/>
          <w:i/>
          <w:iCs/>
        </w:rPr>
        <w:t xml:space="preserve"> et al. 2020, p. 799). As the study population was small, habitat fragmentation and decreased population connectivity would increase the effects of demographic stochasticity (</w:t>
      </w:r>
      <w:proofErr w:type="spellStart"/>
      <w:r w:rsidRPr="00A54BBE">
        <w:rPr>
          <w:rFonts w:ascii="TimesNewRomanPSMT" w:hAnsi="TimesNewRomanPSMT"/>
          <w:i/>
          <w:iCs/>
        </w:rPr>
        <w:t>Barrueto</w:t>
      </w:r>
      <w:proofErr w:type="spellEnd"/>
      <w:r w:rsidRPr="00A54BBE">
        <w:rPr>
          <w:rFonts w:ascii="TimesNewRomanPSMT" w:hAnsi="TimesNewRomanPSMT"/>
          <w:i/>
          <w:iCs/>
        </w:rPr>
        <w:t xml:space="preserve"> et al. 2022, p. 8)”. </w:t>
      </w:r>
    </w:p>
    <w:p w14:paraId="6195906D" w14:textId="77777777" w:rsidR="008F47E9" w:rsidRPr="00AD7C3D" w:rsidRDefault="008F47E9" w:rsidP="008F47E9">
      <w:pPr>
        <w:spacing w:before="100" w:beforeAutospacing="1" w:after="100" w:afterAutospacing="1"/>
      </w:pPr>
      <w:r>
        <w:t xml:space="preserve">Also: </w:t>
      </w:r>
      <w:r>
        <w:rPr>
          <w:rFonts w:ascii="TimesNewRomanPSMT" w:hAnsi="TimesNewRomanPSMT"/>
        </w:rPr>
        <w:t>“</w:t>
      </w:r>
      <w:r w:rsidRPr="00A54BBE">
        <w:rPr>
          <w:rFonts w:ascii="TimesNewRomanPSMT" w:hAnsi="TimesNewRomanPSMT"/>
          <w:i/>
          <w:iCs/>
        </w:rPr>
        <w:t>The extent of the impacts of human presence and actions on the landscape have been collectively called “the human footprint” (Janzen 1998, entire). In an analysis of the human footprint in the western U.S., Leu et al. (2008, p. 1125) found that the physical effect area of the 14 anthropogenic features they analyzed (human habitation, interstate highways, Federal and State highways, secondary roads, railroads, irrigation canals, powerlines, linear feature densities, agricultural land, campgrounds, highway rest stops, landfills, oil and gas development, and human induced fires) covered 13% of the land area in the western U.S, with agricultural land being the most dominant (9.8%) human use. Accounting for the indirect effects radiating out from the direct human footprint, Leu et al. (2008, p. 1125) categorized 52% of the western U.S. as having medium- or high-intensity impacts from the human footprint (both direct and indirect impacts), while low-intensity impact areas covered the remaining 48% of the landscape (Leu et al. 2008, pp. 1125–1127)”.</w:t>
      </w:r>
      <w:r w:rsidRPr="00AD7C3D">
        <w:rPr>
          <w:rFonts w:ascii="TimesNewRomanPSMT" w:hAnsi="TimesNewRomanPSMT"/>
        </w:rPr>
        <w:t xml:space="preserve"> </w:t>
      </w:r>
    </w:p>
    <w:p w14:paraId="41D2892D" w14:textId="113812BC" w:rsidR="008F47E9" w:rsidRDefault="008F47E9" w:rsidP="008F47E9">
      <w:pPr>
        <w:spacing w:before="100" w:beforeAutospacing="1" w:after="100" w:afterAutospacing="1"/>
      </w:pPr>
      <w:r>
        <w:t xml:space="preserve">How much has the amount and footprint of motorized, mountain bike and other recreational use expanded in the past 25 years in this area of the Forest? Please provide detailed analysis. How much has summer recreation, and winter recreational activity – both motorized and non-motorized expanded in this region? How much has human habitation increased in areas surrounding </w:t>
      </w:r>
      <w:r w:rsidR="0094624A">
        <w:t xml:space="preserve">Idaho City, Garden Valley, Cascade, </w:t>
      </w:r>
      <w:proofErr w:type="gramStart"/>
      <w:r>
        <w:t>McCall</w:t>
      </w:r>
      <w:proofErr w:type="gramEnd"/>
      <w:r>
        <w:t xml:space="preserve"> and New </w:t>
      </w:r>
      <w:r w:rsidR="0094624A">
        <w:t>M</w:t>
      </w:r>
      <w:r>
        <w:t xml:space="preserve">eadows? What logging/thinning projects have taken place - and where? We Object that all these very important questions and environmental concerns and serious risk of harm from this project have not been assessed in a hard look NEPA analysis EIS, and there is also no adequate basis for proper Consultation with USFWS under the ESA for Wolverine, or any other Listed species until a </w:t>
      </w:r>
      <w:r>
        <w:lastRenderedPageBreak/>
        <w:t xml:space="preserve">proper vegetative concern, habitat fragmentation. Route/road network and human disturbance and killing analysis take place.  This includes northern Idaho Ground Squirrels (routes facilitate shooting and weeds and act as </w:t>
      </w:r>
      <w:proofErr w:type="spellStart"/>
      <w:r>
        <w:t>mesopredator</w:t>
      </w:r>
      <w:proofErr w:type="spellEnd"/>
      <w:r>
        <w:t xml:space="preserve"> travel corridors – and clearing big forest swaths would facilitate this) Bull Trout, Salmon-Steelhead (water pollution, routes in and near streams reducing shade and facilitating livestock access, etc.) and Canada Lynx. This is imperative, given that areas are showing a decline in Wolverines – and human disturbance and the human footprint is known to be expanding across this region. This hard look analysis is needed to understand the inter-twined effects of the logging, burning, road changes, closures, and controls on the large-scale domestic sheep grazing taking place – and if these factors – all of which will be made more harmful and result in more and expanded disturbance because of the project actions and will highly likely impact Wolverines, and if so, to what degree? Will increased areas of the project area be rendered uninhabitable? Or unsuitable for denning (of all types) and other activity, or will it harm prey species? This analysis of the project adverse impacts and disturbance footprint must be applied to all project-impacted ESA-listed species, sensitive species, and other biota of concern. This includes rare plants threatened with being overrun by weeds.</w:t>
      </w:r>
    </w:p>
    <w:p w14:paraId="44E56C8C" w14:textId="20471752" w:rsidR="008F47E9" w:rsidRDefault="008F47E9" w:rsidP="008F47E9">
      <w:pPr>
        <w:spacing w:before="100" w:beforeAutospacing="1" w:after="100" w:afterAutospacing="1"/>
      </w:pPr>
      <w:r>
        <w:t xml:space="preserve">We do know there has been an in ever-increasing War on Wolves with year-round intensive hunting and trapping disturbance in areas of Idaho (and very likely </w:t>
      </w:r>
      <w:r w:rsidR="0094624A">
        <w:t xml:space="preserve">significant </w:t>
      </w:r>
      <w:r>
        <w:t xml:space="preserve">unreported “by-catch” and/or poaching of other native carnivores like Wolverine). State policies and regulations have fanned the flames of Wolf and Predator hatred. </w:t>
      </w:r>
      <w:r w:rsidR="0094624A">
        <w:t>Idaho state game r</w:t>
      </w:r>
      <w:r>
        <w:t xml:space="preserve">egulations have become ever more lax, </w:t>
      </w:r>
      <w:proofErr w:type="gramStart"/>
      <w:r>
        <w:t>cruel</w:t>
      </w:r>
      <w:proofErr w:type="gramEnd"/>
      <w:r>
        <w:t xml:space="preserve"> and barbaric -fostering bloodlust for native carnivores. This must be fully considered here as a serious adverse indirect and cumulative threat as the project increases ease of human access and strips protective cover. The project will clear and remove vast areas of protective forest cover that currently hinders human access and disturbance, predator detection and predator persecution and killing to various degrees. We again Object to the failure to take a hard look at the impacts of the </w:t>
      </w:r>
      <w:r w:rsidR="0094624A">
        <w:t>SWIRL</w:t>
      </w:r>
      <w:r>
        <w:t xml:space="preserve"> EA and other massive forest-stripping projects in harming native predators including the sensitive Gray Wolf. </w:t>
      </w:r>
    </w:p>
    <w:p w14:paraId="30821199" w14:textId="41B8CCEB" w:rsidR="008F47E9" w:rsidRPr="00AD7C3D" w:rsidRDefault="008F47E9" w:rsidP="008F47E9">
      <w:pPr>
        <w:spacing w:before="100" w:beforeAutospacing="1" w:after="100" w:afterAutospacing="1"/>
      </w:pPr>
      <w:r>
        <w:t>How may the intensity of livestock grazing (time spent in area, turnout times, AUMs/HMs under actual use vs. those of permitted use in units and allotments, standards applied, use levels measured, trespass or other unauthorized use, livestock facilities, proliferating salt-supplement use and placement - result in more intensified livestock use and disturbance in more remote areas and Wolverine</w:t>
      </w:r>
      <w:r w:rsidR="0094624A">
        <w:t xml:space="preserve"> and other </w:t>
      </w:r>
      <w:r>
        <w:t>native carnivore habitats? We Object to the failure to take a hard look at livestock grazing conflicts with Wolverines – ranging from “predator control” to disturbance of denning or other sites to reduction of food and cover for prey species. Example: Sheep moved into high meadow and slopes near talus devouring and degrading critical grass and forb food for Pika or other Wolverine prey species.</w:t>
      </w:r>
    </w:p>
    <w:p w14:paraId="08E9F327" w14:textId="77777777" w:rsidR="008F47E9" w:rsidRPr="00665917" w:rsidRDefault="008F47E9" w:rsidP="008F47E9">
      <w:pPr>
        <w:pStyle w:val="NormalWeb"/>
        <w:rPr>
          <w:i/>
          <w:iCs/>
        </w:rPr>
      </w:pPr>
      <w:r w:rsidRPr="00665917">
        <w:rPr>
          <w:rFonts w:ascii="TimesNewRomanPSMT" w:hAnsi="TimesNewRomanPSMT"/>
          <w:i/>
          <w:iCs/>
        </w:rPr>
        <w:t xml:space="preserve">“In addition to effects on wolverine density and connectivity, human infrastructure can also affect wolverines through shifts in community dynamics that precipitate from changes in the behavior and temporal use of habitats by apex predators. Wolverines and other carnivores may shift their daily behavior patterns in response to the presence of human landscape disturbance (Frey et al. 2020, pp. 1133–1138). By modeling the effects of human landscape features, linear (roads, rail, trails, seismic lines, transmission lines and pipelines) and polygonal (harvest cut-blocks, residential land, well-sites), researchers sought to determine if carnivore species change behavior in response to these disturbances, creating a potential shift in temporal niche </w:t>
      </w:r>
      <w:r w:rsidRPr="00665917">
        <w:rPr>
          <w:rFonts w:ascii="TimesNewRomanPSMT" w:hAnsi="TimesNewRomanPSMT"/>
          <w:i/>
          <w:iCs/>
        </w:rPr>
        <w:lastRenderedPageBreak/>
        <w:t>portioning and leading to a potential increased interspecific competition in the Rocky Mountains of Alberta, Canada (Frey et al. 2020, entire). In response to increased human disturbance (proportion of linear and polygonal features) wolves (</w:t>
      </w:r>
      <w:r w:rsidRPr="00665917">
        <w:rPr>
          <w:rFonts w:ascii="TimesNewRomanPS" w:hAnsi="TimesNewRomanPS"/>
          <w:i/>
          <w:iCs/>
          <w:color w:val="1E1E23"/>
        </w:rPr>
        <w:t>Canis lupus</w:t>
      </w:r>
      <w:r w:rsidRPr="00665917">
        <w:rPr>
          <w:rFonts w:ascii="TimesNewRomanPSMT" w:hAnsi="TimesNewRomanPSMT"/>
          <w:i/>
          <w:iCs/>
          <w:color w:val="1E1E23"/>
        </w:rPr>
        <w:t xml:space="preserve">) </w:t>
      </w:r>
      <w:r w:rsidRPr="00665917">
        <w:rPr>
          <w:rFonts w:ascii="TimesNewRomanPSMT" w:hAnsi="TimesNewRomanPSMT"/>
          <w:i/>
          <w:iCs/>
        </w:rPr>
        <w:t xml:space="preserve">showed a shift toward nocturnal activity while coyotes shifted toward cathemeral (i.e., </w:t>
      </w:r>
      <w:proofErr w:type="gramStart"/>
      <w:r w:rsidRPr="00665917">
        <w:rPr>
          <w:rFonts w:ascii="TimesNewRomanPSMT" w:hAnsi="TimesNewRomanPSMT"/>
          <w:i/>
          <w:iCs/>
        </w:rPr>
        <w:t>sporadic</w:t>
      </w:r>
      <w:proofErr w:type="gramEnd"/>
      <w:r w:rsidRPr="00665917">
        <w:rPr>
          <w:rFonts w:ascii="TimesNewRomanPSMT" w:hAnsi="TimesNewRomanPSMT"/>
          <w:i/>
          <w:iCs/>
        </w:rPr>
        <w:t xml:space="preserve"> and random intervals of activity at any time of the day or night) and marten (</w:t>
      </w:r>
      <w:r w:rsidRPr="00665917">
        <w:rPr>
          <w:rFonts w:ascii="TimesNewRomanPS" w:hAnsi="TimesNewRomanPS"/>
          <w:i/>
          <w:iCs/>
          <w:color w:val="1E1E23"/>
        </w:rPr>
        <w:t>Martes americana</w:t>
      </w:r>
      <w:r w:rsidRPr="00665917">
        <w:rPr>
          <w:rFonts w:ascii="TimesNewRomanPSMT" w:hAnsi="TimesNewRomanPSMT"/>
          <w:i/>
          <w:iCs/>
          <w:color w:val="1E1E23"/>
        </w:rPr>
        <w:t xml:space="preserve">) </w:t>
      </w:r>
      <w:r w:rsidRPr="00665917">
        <w:rPr>
          <w:rFonts w:ascii="TimesNewRomanPSMT" w:hAnsi="TimesNewRomanPSMT"/>
          <w:i/>
          <w:iCs/>
        </w:rPr>
        <w:t xml:space="preserve">shifted toward diurnal activity (Frey et al. 2020, pp. 1133–1138). Although forest cover was shown to have a stronger influence on marten-wolverine activity overlap than did human infrastructure-associated landscape change (overlap decreased significantly with increasing forest cover) the results suggest that a shift in apex predator activity can lead to cascading shifts in </w:t>
      </w:r>
      <w:proofErr w:type="spellStart"/>
      <w:r w:rsidRPr="00665917">
        <w:rPr>
          <w:rFonts w:ascii="TimesNewRomanPSMT" w:hAnsi="TimesNewRomanPSMT"/>
          <w:i/>
          <w:iCs/>
        </w:rPr>
        <w:t>mesocarnivores</w:t>
      </w:r>
      <w:proofErr w:type="spellEnd"/>
      <w:r w:rsidRPr="00665917">
        <w:rPr>
          <w:rFonts w:ascii="TimesNewRomanPSMT" w:hAnsi="TimesNewRomanPSMT"/>
          <w:i/>
          <w:iCs/>
        </w:rPr>
        <w:t xml:space="preserve">, in turn leading to increasing competition over resources and potential displacement of species (Frey et al. 2020, pp. 1133–1138). </w:t>
      </w:r>
    </w:p>
    <w:p w14:paraId="1221C71C" w14:textId="77777777" w:rsidR="008F47E9" w:rsidRPr="00AD7C3D" w:rsidRDefault="008F47E9" w:rsidP="008F47E9">
      <w:pPr>
        <w:spacing w:before="100" w:beforeAutospacing="1" w:after="100" w:afterAutospacing="1"/>
      </w:pPr>
      <w:r w:rsidRPr="00665917">
        <w:rPr>
          <w:rFonts w:ascii="TimesNewRomanPSMT" w:hAnsi="TimesNewRomanPSMT"/>
          <w:i/>
          <w:iCs/>
        </w:rPr>
        <w:t xml:space="preserve">Indirect effects to wolverines can also be caused by range expansion of other carnivores into wolverine habitat facilitated by human infrastructure. While wolverine and coyotes are generally segregated, the probability of co-occurrence increases with the proportion of linear disturbance features (Chow-Fraser et al. 2022, p. 4). Using the same study area in Alberta as Frey et al. (2020, p. 1130), the authors found that while wolverines favored areas of low disturbance (low proportion of linear features) and coyotes favored areas of high disturbance (high proportion of linear features), co-occurrence probability increased 3x for each increase of linear feature unit (Chow-Fraser et al. 2022, p. 4). Modeling showed that competition exhibited the strongest effect on wolverine distribution with wolverine occurrence best explained by coyote occurrence at the same sites (Chow-Fraser et al. 2022, p. 4). These results suggest that anthropogenic disturbance and resulting coyote range expansion may be contributing to wolverine population declines in the Canadian Rocky Mountains (Chow-Fraser et al. 2022, p. 6)”. </w:t>
      </w:r>
    </w:p>
    <w:p w14:paraId="34E02988" w14:textId="77777777" w:rsidR="008F47E9" w:rsidRDefault="008F47E9" w:rsidP="008F47E9">
      <w:pPr>
        <w:pStyle w:val="NormalWeb"/>
        <w:rPr>
          <w:rFonts w:ascii="TimesNewRomanPSMT" w:hAnsi="TimesNewRomanPSMT"/>
        </w:rPr>
      </w:pPr>
      <w:r>
        <w:rPr>
          <w:rFonts w:ascii="TimesNewRomanPSMT" w:hAnsi="TimesNewRomanPSMT"/>
        </w:rPr>
        <w:t xml:space="preserve">We Object to the failure of the FS to take a hard science-based look at how the massive Fire EA (and other projects planned or taking place) may both disrupt carnivore social structure and result in more depredation and other “problems” with livestock, as well as promote expansion of competitors into Wolverine and other rare native carnivore habitat. The War on Wolves in Idaho – is facilitated by massive USFS “treatment” veg clearing and killing. It also facilitates Coyote expansion and competition – as wolves may kill or drive out coyotes. And in the aquatic species realm, the treatment-caused degradation of riparian and aquatic habitats favors Brook Trout and other invasive fish competitors, hotter water, sediment-clogged substrates, etc. in stark contrast to ESA-listed Bull Trout needs. </w:t>
      </w:r>
    </w:p>
    <w:p w14:paraId="16A60E44" w14:textId="77777777" w:rsidR="008F47E9" w:rsidRDefault="008F47E9" w:rsidP="008F47E9">
      <w:pPr>
        <w:pStyle w:val="NormalWeb"/>
        <w:rPr>
          <w:rFonts w:ascii="TimesNewRomanPSMT" w:hAnsi="TimesNewRomanPSMT"/>
        </w:rPr>
      </w:pPr>
      <w:r>
        <w:rPr>
          <w:rFonts w:ascii="TimesNewRomanPSMT" w:hAnsi="TimesNewRomanPSMT"/>
        </w:rPr>
        <w:t xml:space="preserve">Frey et al 2020. </w:t>
      </w:r>
      <w:hyperlink r:id="rId100" w:history="1">
        <w:r w:rsidRPr="00F406A9">
          <w:rPr>
            <w:rStyle w:val="Hyperlink"/>
            <w:rFonts w:ascii="TimesNewRomanPSMT" w:eastAsiaTheme="majorEastAsia" w:hAnsi="TimesNewRomanPSMT"/>
          </w:rPr>
          <w:t>https://nsojournals.onlinelibrary.wiley.com/doi/abs/10.1111/oik.07251</w:t>
        </w:r>
      </w:hyperlink>
    </w:p>
    <w:p w14:paraId="7B7E0198" w14:textId="77777777" w:rsidR="008F47E9" w:rsidRDefault="008F47E9" w:rsidP="008F47E9">
      <w:pPr>
        <w:spacing w:before="100" w:beforeAutospacing="1" w:after="100" w:afterAutospacing="1"/>
        <w:rPr>
          <w:rFonts w:ascii="TimesNewRomanPSMT" w:hAnsi="TimesNewRomanPSMT"/>
        </w:rPr>
      </w:pPr>
      <w:r>
        <w:rPr>
          <w:rFonts w:ascii="TimesNewRomanPSMT" w:hAnsi="TimesNewRomanPSMT"/>
        </w:rPr>
        <w:t xml:space="preserve">Chow-Fraser et al. 2022. </w:t>
      </w:r>
      <w:hyperlink r:id="rId101" w:history="1">
        <w:r w:rsidRPr="00F406A9">
          <w:rPr>
            <w:rStyle w:val="Hyperlink"/>
            <w:rFonts w:ascii="TimesNewRomanPSMT" w:eastAsiaTheme="majorEastAsia" w:hAnsi="TimesNewRomanPSMT"/>
          </w:rPr>
          <w:t>https://www.sciencedirect.com/science/article/abs/pii/S0006320721004870</w:t>
        </w:r>
      </w:hyperlink>
      <w:r>
        <w:rPr>
          <w:rStyle w:val="Hyperlink"/>
          <w:rFonts w:ascii="TimesNewRomanPSMT" w:eastAsiaTheme="majorEastAsia" w:hAnsi="TimesNewRomanPSMT"/>
        </w:rPr>
        <w:t>, describing how:</w:t>
      </w:r>
    </w:p>
    <w:p w14:paraId="2C101B95" w14:textId="77777777" w:rsidR="008F47E9" w:rsidRPr="00AD7C3D" w:rsidRDefault="008F47E9" w:rsidP="008F47E9">
      <w:pPr>
        <w:spacing w:before="100" w:beforeAutospacing="1" w:after="100" w:afterAutospacing="1"/>
        <w:outlineLvl w:val="0"/>
        <w:rPr>
          <w:bCs/>
          <w:kern w:val="36"/>
          <w:szCs w:val="48"/>
        </w:rPr>
      </w:pPr>
      <w:r>
        <w:rPr>
          <w:bCs/>
          <w:kern w:val="36"/>
          <w:szCs w:val="48"/>
        </w:rPr>
        <w:t>“</w:t>
      </w:r>
      <w:r w:rsidRPr="00B20FF6">
        <w:rPr>
          <w:bCs/>
          <w:i/>
          <w:iCs/>
          <w:kern w:val="36"/>
          <w:szCs w:val="48"/>
        </w:rPr>
        <w:t>Landscape change shifts competitive dynamics between declining at-risk wolverines and range-expanding coyotes, compelling a new conservation focus</w:t>
      </w:r>
      <w:bookmarkStart w:id="0" w:name="baep-article-footnote-id1"/>
      <w:bookmarkEnd w:id="0"/>
      <w:r>
        <w:rPr>
          <w:bCs/>
          <w:kern w:val="36"/>
          <w:szCs w:val="48"/>
        </w:rPr>
        <w:t>”.</w:t>
      </w:r>
    </w:p>
    <w:p w14:paraId="00FEE43F" w14:textId="77777777" w:rsidR="008F47E9" w:rsidRPr="00B20FF6" w:rsidRDefault="008F47E9" w:rsidP="008F47E9">
      <w:pPr>
        <w:spacing w:before="100" w:beforeAutospacing="1" w:after="100" w:afterAutospacing="1"/>
        <w:rPr>
          <w:i/>
          <w:iCs/>
        </w:rPr>
      </w:pPr>
      <w:r w:rsidRPr="00B20FF6">
        <w:rPr>
          <w:i/>
          <w:iCs/>
        </w:rPr>
        <w:t xml:space="preserve">“Wolverine were generally segregated from coyotes and avoided linear features; </w:t>
      </w:r>
      <w:proofErr w:type="gramStart"/>
      <w:r w:rsidRPr="00B20FF6">
        <w:rPr>
          <w:i/>
          <w:iCs/>
        </w:rPr>
        <w:t>however</w:t>
      </w:r>
      <w:proofErr w:type="gramEnd"/>
      <w:r w:rsidRPr="00B20FF6">
        <w:rPr>
          <w:i/>
          <w:iCs/>
        </w:rPr>
        <w:t xml:space="preserve"> if wolverine and coyotes did co-occur, they were twice as likely to co-occur at sites with linear features. Thus linear features increased opportunity for coyotes—a </w:t>
      </w:r>
      <w:hyperlink r:id="rId102" w:tooltip="Learn more about generalist from ScienceDirect's AI-generated Topic Pages" w:history="1">
        <w:r w:rsidRPr="00B20FF6">
          <w:rPr>
            <w:rStyle w:val="Hyperlink"/>
            <w:rFonts w:eastAsiaTheme="majorEastAsia"/>
            <w:i/>
            <w:iCs/>
          </w:rPr>
          <w:t>generalist</w:t>
        </w:r>
      </w:hyperlink>
      <w:r w:rsidRPr="00B20FF6">
        <w:rPr>
          <w:i/>
          <w:iCs/>
        </w:rPr>
        <w:t xml:space="preserve"> species thriving in </w:t>
      </w:r>
      <w:r w:rsidRPr="00B20FF6">
        <w:rPr>
          <w:i/>
          <w:iCs/>
        </w:rPr>
        <w:lastRenderedPageBreak/>
        <w:t xml:space="preserve">human disturbed landscapes – to compete with wolverines. We suggest this threat of increased competition is a mechanism potentially contributing to broad-scale wolverine range recessions from increasingly disturbed areas. Landscape change manifests as more than just </w:t>
      </w:r>
      <w:hyperlink r:id="rId103" w:tooltip="Learn more about physical disturbances from ScienceDirect's AI-generated Topic Pages" w:history="1">
        <w:r w:rsidRPr="00B20FF6">
          <w:rPr>
            <w:rStyle w:val="Hyperlink"/>
            <w:rFonts w:eastAsiaTheme="majorEastAsia"/>
            <w:i/>
            <w:iCs/>
          </w:rPr>
          <w:t>physical disturbances</w:t>
        </w:r>
      </w:hyperlink>
      <w:r w:rsidRPr="00B20FF6">
        <w:rPr>
          <w:i/>
          <w:iCs/>
        </w:rPr>
        <w:t>: it alters the ecological processes that structure communities. These processes contribute to declines of species that cannot adapt to the novel disturbance features. We emphasize competition as an overlooked outcome of landscape change that could inform better conservation decisions to stem species declines”.</w:t>
      </w:r>
    </w:p>
    <w:p w14:paraId="4D86F271" w14:textId="77777777" w:rsidR="008F47E9" w:rsidRPr="00291B01" w:rsidRDefault="008F47E9" w:rsidP="008F47E9">
      <w:pPr>
        <w:spacing w:before="100" w:beforeAutospacing="1" w:after="100" w:afterAutospacing="1"/>
      </w:pPr>
      <w:r w:rsidRPr="00B20FF6">
        <w:rPr>
          <w:i/>
          <w:iCs/>
        </w:rPr>
        <w:t>“In the Nearctic boreal forest, anthropogenic disturbance features can change resource availability and species' acquisition of resources by introducing forage subsidies (Fisher and Wilkinson, 2005), or creating travel corridors through otherwise complex habitat (Dickie et al., 2017). Some carnivores—such as wolverines—are “losers” and suffer range contractions from landscape change (Fisher et al., 2013; Heim et al., 2017), whereas other species–such as coyotes (</w:t>
      </w:r>
      <w:r w:rsidRPr="00B20FF6">
        <w:rPr>
          <w:rStyle w:val="Emphasis"/>
        </w:rPr>
        <w:t>Canis latrans)</w:t>
      </w:r>
      <w:r w:rsidRPr="00B20FF6">
        <w:rPr>
          <w:i/>
          <w:iCs/>
        </w:rPr>
        <w:t xml:space="preserve">– are “winners” that can exploit novel resources (Fisher and Burton, 2018; </w:t>
      </w:r>
      <w:proofErr w:type="spellStart"/>
      <w:r w:rsidRPr="00B20FF6">
        <w:rPr>
          <w:i/>
          <w:iCs/>
        </w:rPr>
        <w:t>Hody</w:t>
      </w:r>
      <w:proofErr w:type="spellEnd"/>
      <w:r w:rsidRPr="00B20FF6">
        <w:rPr>
          <w:i/>
          <w:iCs/>
        </w:rPr>
        <w:t xml:space="preserve"> and Kays, 2018). The effects of landscape change on biodiversity are often understood through trends in habitat loss (Butchart et al., 2010), or changes in trophic relationships, such as apex predator declines (Estes et al., 2011). However, increased co-occurrence within a competing carnivore community may also adversely influence biodiversity”</w:t>
      </w:r>
      <w:r w:rsidRPr="00291B01">
        <w:t>.</w:t>
      </w:r>
    </w:p>
    <w:p w14:paraId="70D294FE" w14:textId="09A61360" w:rsidR="008F47E9" w:rsidRPr="00291B01" w:rsidRDefault="008F47E9" w:rsidP="008F47E9">
      <w:pPr>
        <w:spacing w:before="100" w:beforeAutospacing="1" w:after="100" w:afterAutospacing="1"/>
      </w:pPr>
      <w:r>
        <w:t xml:space="preserve">The </w:t>
      </w:r>
      <w:r w:rsidR="0094624A">
        <w:t xml:space="preserve">Payette </w:t>
      </w:r>
      <w:r>
        <w:t>Forest Service EA has also failed to effectively grapple with both Brundage and Tamarack</w:t>
      </w:r>
      <w:r w:rsidRPr="00291B01">
        <w:t xml:space="preserve"> harmful and adverse footprint on Wolverines and </w:t>
      </w:r>
      <w:r>
        <w:t xml:space="preserve">other rare Forest biota. </w:t>
      </w:r>
      <w:r w:rsidR="0094624A">
        <w:t xml:space="preserve">The Boise has failed to grapple with very high levels of expanding winter recreation and other uses including increasingly mountain biking. The </w:t>
      </w:r>
      <w:r>
        <w:t>resul</w:t>
      </w:r>
      <w:r w:rsidR="0094624A">
        <w:t>t is</w:t>
      </w:r>
      <w:r>
        <w:t xml:space="preserve"> overall escalating recreational disturbance facilitated by FS actions. The adverse effects on </w:t>
      </w:r>
      <w:r w:rsidRPr="00291B01">
        <w:t xml:space="preserve">native wildlife and sensitive species </w:t>
      </w:r>
      <w:r>
        <w:t xml:space="preserve">- </w:t>
      </w:r>
      <w:r w:rsidRPr="00291B01">
        <w:t xml:space="preserve">is only going to increase. See: </w:t>
      </w:r>
      <w:hyperlink r:id="rId104" w:history="1">
        <w:r w:rsidRPr="00291B01">
          <w:rPr>
            <w:rStyle w:val="Hyperlink"/>
            <w:rFonts w:eastAsiaTheme="majorEastAsia"/>
          </w:rPr>
          <w:t>https://brundage.com/brundage-mountain-maps-out-10-years-of-resort-upgrades/</w:t>
        </w:r>
      </w:hyperlink>
      <w:r w:rsidRPr="00291B01">
        <w:t xml:space="preserve"> </w:t>
      </w:r>
      <w:r>
        <w:t xml:space="preserve">. Just as with the </w:t>
      </w:r>
      <w:r w:rsidR="0094624A">
        <w:t>B</w:t>
      </w:r>
      <w:r>
        <w:t xml:space="preserve">NF and </w:t>
      </w:r>
      <w:r w:rsidR="0094624A">
        <w:t>P</w:t>
      </w:r>
      <w:r>
        <w:t>NF Fire EAs and BNF Sagehen, it is absurd for the FS to try to slide by with a mere EA for a project with large-scale significance for the persistence of Wolverine and many other rare species in t</w:t>
      </w:r>
      <w:r w:rsidR="0094624A">
        <w:t>his stressed</w:t>
      </w:r>
      <w:r>
        <w:t xml:space="preserve"> landscape. </w:t>
      </w:r>
      <w:r w:rsidR="0094624A">
        <w:t>I</w:t>
      </w:r>
      <w:r>
        <w:t xml:space="preserve">n between Sagehen and Granite Goose project lies the sprawling Tamarack development exerting a major relatively recent and ever-expanding year-round human disturbance footprint (housing, ski resort, snowmobiles, mountain bike extensive trail system, etc. --- with development and recreation adversely fragmenting and harming habitats for MIS species, sensitive species, migratory </w:t>
      </w:r>
      <w:proofErr w:type="gramStart"/>
      <w:r>
        <w:t>birds</w:t>
      </w:r>
      <w:proofErr w:type="gramEnd"/>
      <w:r>
        <w:t xml:space="preserve"> and rare native carnivores. </w:t>
      </w:r>
      <w:r w:rsidR="0094624A">
        <w:t xml:space="preserve">The full cumulative impacts must be considered. </w:t>
      </w:r>
      <w:r w:rsidRPr="00291B01">
        <w:t>The Forest Service has approved immense expansions of Brundage</w:t>
      </w:r>
      <w:r>
        <w:t xml:space="preserve"> resort’s</w:t>
      </w:r>
      <w:r w:rsidRPr="00291B01">
        <w:t xml:space="preserve"> </w:t>
      </w:r>
      <w:r>
        <w:t xml:space="preserve">adverse disturbance </w:t>
      </w:r>
      <w:r w:rsidRPr="00291B01">
        <w:t>footprint</w:t>
      </w:r>
      <w:r>
        <w:t xml:space="preserve"> in Wolverine habitat just north of McCall. </w:t>
      </w:r>
    </w:p>
    <w:p w14:paraId="59AAC99C" w14:textId="77777777" w:rsidR="008F47E9" w:rsidRDefault="008F47E9" w:rsidP="008F47E9">
      <w:pPr>
        <w:spacing w:before="100" w:beforeAutospacing="1" w:after="100" w:afterAutospacing="1"/>
      </w:pPr>
      <w:hyperlink r:id="rId105" w:history="1">
        <w:r w:rsidRPr="00F406A9">
          <w:rPr>
            <w:rStyle w:val="Hyperlink"/>
            <w:rFonts w:eastAsiaTheme="majorEastAsia"/>
          </w:rPr>
          <w:t>https://www.stormskiing.com/p/forest-service-accepts-brundage-master</w:t>
        </w:r>
      </w:hyperlink>
    </w:p>
    <w:p w14:paraId="080550C0" w14:textId="77777777" w:rsidR="008F47E9" w:rsidRDefault="008F47E9" w:rsidP="008F47E9">
      <w:pPr>
        <w:spacing w:before="100" w:beforeAutospacing="1" w:after="100" w:afterAutospacing="1"/>
      </w:pPr>
      <w:r>
        <w:rPr>
          <w:noProof/>
          <w14:ligatures w14:val="standardContextual"/>
        </w:rPr>
        <w:lastRenderedPageBreak/>
        <w:drawing>
          <wp:inline distT="0" distB="0" distL="0" distR="0" wp14:anchorId="241238F0" wp14:editId="6A1F1BB0">
            <wp:extent cx="5486400" cy="3429000"/>
            <wp:effectExtent l="0" t="0" r="0" b="0"/>
            <wp:docPr id="958519852" name="Picture 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519852" name="Picture 8" descr="A screenshot of a computer screen&#10;&#10;Description automatically generated"/>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486400" cy="3429000"/>
                    </a:xfrm>
                    <a:prstGeom prst="rect">
                      <a:avLst/>
                    </a:prstGeom>
                  </pic:spPr>
                </pic:pic>
              </a:graphicData>
            </a:graphic>
          </wp:inline>
        </w:drawing>
      </w:r>
    </w:p>
    <w:p w14:paraId="4EF77884" w14:textId="77777777" w:rsidR="008F47E9" w:rsidRDefault="008F47E9" w:rsidP="008F47E9">
      <w:pPr>
        <w:spacing w:before="100" w:beforeAutospacing="1" w:after="100" w:afterAutospacing="1"/>
      </w:pPr>
      <w:r>
        <w:t>Ever-expanding trails in that project – include 30 miles plus 15 miles and potentially more spanning elevations and habitat types.</w:t>
      </w:r>
    </w:p>
    <w:p w14:paraId="06D74496" w14:textId="77777777" w:rsidR="008F47E9" w:rsidRDefault="008F47E9" w:rsidP="008F47E9">
      <w:pPr>
        <w:spacing w:before="100" w:beforeAutospacing="1" w:after="100" w:afterAutospacing="1"/>
      </w:pPr>
      <w:hyperlink r:id="rId107" w:history="1">
        <w:r w:rsidRPr="00F406A9">
          <w:rPr>
            <w:rStyle w:val="Hyperlink"/>
            <w:rFonts w:eastAsiaTheme="majorEastAsia"/>
          </w:rPr>
          <w:t>https://boisedev.com/2022/03/22/brundage-bear-basin-trail/</w:t>
        </w:r>
      </w:hyperlink>
    </w:p>
    <w:p w14:paraId="0B6EDFCC" w14:textId="77777777" w:rsidR="008F47E9" w:rsidRDefault="008F47E9" w:rsidP="008F47E9">
      <w:pPr>
        <w:spacing w:before="100" w:beforeAutospacing="1" w:after="100" w:afterAutospacing="1"/>
      </w:pPr>
      <w:r>
        <w:t>“This new multi-use trail will join the resort’s 30-mile trail system with Bear Basin’s 15-mile track.  Mountain bikers and hikers will be able to enjoy views of Payette Lake, Salmon River Mountain peaks, and more. The trail descends 1,700 vertical feet from 6900 feet elevation on the Brundage Mountainside and 5,200 feet elevation on the Bear Basin half. </w:t>
      </w:r>
    </w:p>
    <w:p w14:paraId="378C5C84" w14:textId="77777777" w:rsidR="008F47E9" w:rsidRDefault="008F47E9" w:rsidP="008F47E9">
      <w:pPr>
        <w:spacing w:before="100" w:beforeAutospacing="1" w:after="100" w:afterAutospacing="1"/>
      </w:pPr>
      <w:r>
        <w:t xml:space="preserve">See also: </w:t>
      </w:r>
      <w:hyperlink r:id="rId108" w:history="1">
        <w:r w:rsidRPr="00F406A9">
          <w:rPr>
            <w:rStyle w:val="Hyperlink"/>
            <w:rFonts w:eastAsiaTheme="majorEastAsia"/>
          </w:rPr>
          <w:t>https://boisedev.com/news/2022/03/09/brundage-housing-plan/</w:t>
        </w:r>
      </w:hyperlink>
      <w:r>
        <w:t xml:space="preserve"> 88 new houses built -but this is only the beginning.</w:t>
      </w:r>
    </w:p>
    <w:p w14:paraId="1EC611C4" w14:textId="77777777" w:rsidR="008F47E9" w:rsidRDefault="008F47E9" w:rsidP="008F47E9">
      <w:pPr>
        <w:spacing w:before="100" w:beforeAutospacing="1" w:after="100" w:afterAutospacing="1"/>
      </w:pPr>
      <w:r>
        <w:t xml:space="preserve">To the </w:t>
      </w:r>
      <w:proofErr w:type="gramStart"/>
      <w:r>
        <w:t>south West</w:t>
      </w:r>
      <w:proofErr w:type="gramEnd"/>
      <w:r>
        <w:t xml:space="preserve"> of Payette Lake, the West Mountain Area and Tamarack resort is adversely impacted by a ski resort, with expanding runs large amounts of bike trail summer trails.</w:t>
      </w:r>
      <w:r w:rsidRPr="00B31F57">
        <w:t xml:space="preserve"> </w:t>
      </w:r>
      <w:hyperlink r:id="rId109" w:history="1">
        <w:r w:rsidRPr="00F406A9">
          <w:rPr>
            <w:rStyle w:val="Hyperlink"/>
            <w:rFonts w:eastAsiaTheme="majorEastAsia"/>
          </w:rPr>
          <w:t>https://tamarackidaho.com/about/maps/summer-trails</w:t>
        </w:r>
      </w:hyperlink>
    </w:p>
    <w:p w14:paraId="2FA44F91" w14:textId="77777777" w:rsidR="008F47E9" w:rsidRDefault="008F47E9" w:rsidP="008F47E9">
      <w:pPr>
        <w:spacing w:before="100" w:beforeAutospacing="1" w:after="100" w:afterAutospacing="1"/>
      </w:pPr>
      <w:hyperlink r:id="rId110" w:history="1">
        <w:r w:rsidRPr="00092262">
          <w:rPr>
            <w:rStyle w:val="Hyperlink"/>
            <w:rFonts w:eastAsiaTheme="majorEastAsia"/>
          </w:rPr>
          <w:t>https://tamarackidaho.com/about/maps/mountain-base</w:t>
        </w:r>
      </w:hyperlink>
    </w:p>
    <w:p w14:paraId="4D8D2C77" w14:textId="77777777" w:rsidR="008F47E9" w:rsidRDefault="008F47E9" w:rsidP="008F47E9">
      <w:pPr>
        <w:spacing w:before="100" w:beforeAutospacing="1" w:after="100" w:afterAutospacing="1"/>
      </w:pPr>
      <w:r>
        <w:rPr>
          <w:noProof/>
          <w14:ligatures w14:val="standardContextual"/>
        </w:rPr>
        <w:lastRenderedPageBreak/>
        <w:drawing>
          <wp:inline distT="0" distB="0" distL="0" distR="0" wp14:anchorId="46761A3C" wp14:editId="3BD94DD5">
            <wp:extent cx="5486400" cy="3429000"/>
            <wp:effectExtent l="0" t="0" r="0" b="0"/>
            <wp:docPr id="223398730"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98730" name="Picture 10" descr="A screenshot of a computer&#10;&#10;Description automatically generate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486400" cy="3429000"/>
                    </a:xfrm>
                    <a:prstGeom prst="rect">
                      <a:avLst/>
                    </a:prstGeom>
                  </pic:spPr>
                </pic:pic>
              </a:graphicData>
            </a:graphic>
          </wp:inline>
        </w:drawing>
      </w:r>
    </w:p>
    <w:p w14:paraId="3BEFB350" w14:textId="77777777" w:rsidR="008F47E9" w:rsidRDefault="008F47E9" w:rsidP="008F47E9">
      <w:pPr>
        <w:spacing w:before="100" w:beforeAutospacing="1" w:after="100" w:afterAutospacing="1"/>
        <w:rPr>
          <w:rFonts w:ascii="TimesNewRomanPSMT" w:hAnsi="TimesNewRomanPSMT"/>
        </w:rPr>
      </w:pPr>
      <w:r>
        <w:rPr>
          <w:rFonts w:ascii="TimesNewRomanPSMT" w:hAnsi="TimesNewRomanPSMT"/>
        </w:rPr>
        <w:t>The Tamarack website on “future development”:</w:t>
      </w:r>
    </w:p>
    <w:p w14:paraId="75BED4FB" w14:textId="77777777" w:rsidR="008F47E9" w:rsidRDefault="008F47E9" w:rsidP="008F47E9">
      <w:pPr>
        <w:spacing w:before="100" w:beforeAutospacing="1" w:after="100" w:afterAutospacing="1"/>
        <w:rPr>
          <w:rFonts w:ascii="TimesNewRomanPSMT" w:hAnsi="TimesNewRomanPSMT"/>
        </w:rPr>
      </w:pPr>
      <w:hyperlink r:id="rId112" w:history="1">
        <w:r w:rsidRPr="00092262">
          <w:rPr>
            <w:rStyle w:val="Hyperlink"/>
            <w:rFonts w:ascii="TimesNewRomanPSMT" w:eastAsiaTheme="majorEastAsia" w:hAnsi="TimesNewRomanPSMT"/>
          </w:rPr>
          <w:t>https://tamarackidaho.com/about/future</w:t>
        </w:r>
      </w:hyperlink>
    </w:p>
    <w:p w14:paraId="34FDA7FB" w14:textId="77777777" w:rsidR="008F47E9" w:rsidRDefault="008F47E9" w:rsidP="008F47E9">
      <w:pPr>
        <w:spacing w:before="100" w:beforeAutospacing="1" w:after="100" w:afterAutospacing="1"/>
        <w:rPr>
          <w:rFonts w:ascii="TimesNewRomanPSMT" w:hAnsi="TimesNewRomanPSMT"/>
        </w:rPr>
      </w:pPr>
      <w:r w:rsidRPr="00CD6FF2">
        <w:rPr>
          <w:rFonts w:ascii="TimesNewRomanPSMT" w:hAnsi="TimesNewRomanPSMT"/>
          <w:noProof/>
        </w:rPr>
        <w:drawing>
          <wp:inline distT="0" distB="0" distL="0" distR="0" wp14:anchorId="1A8BBCA6" wp14:editId="7DD0DEBA">
            <wp:extent cx="5943600" cy="2907665"/>
            <wp:effectExtent l="0" t="0" r="0" b="635"/>
            <wp:docPr id="2085541923" name="Picture 1" descr="A group of buildings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541923" name="Picture 1" descr="A group of buildings and trees&#10;&#10;Description automatically generated"/>
                    <pic:cNvPicPr/>
                  </pic:nvPicPr>
                  <pic:blipFill>
                    <a:blip r:embed="rId113"/>
                    <a:stretch>
                      <a:fillRect/>
                    </a:stretch>
                  </pic:blipFill>
                  <pic:spPr>
                    <a:xfrm>
                      <a:off x="0" y="0"/>
                      <a:ext cx="5943600" cy="2907665"/>
                    </a:xfrm>
                    <a:prstGeom prst="rect">
                      <a:avLst/>
                    </a:prstGeom>
                  </pic:spPr>
                </pic:pic>
              </a:graphicData>
            </a:graphic>
          </wp:inline>
        </w:drawing>
      </w:r>
    </w:p>
    <w:p w14:paraId="02221956" w14:textId="2B30865C" w:rsidR="008F47E9" w:rsidRDefault="008F47E9" w:rsidP="008F47E9">
      <w:pPr>
        <w:spacing w:before="100" w:beforeAutospacing="1" w:after="100" w:afterAutospacing="1"/>
        <w:rPr>
          <w:rFonts w:ascii="TimesNewRomanPSMT" w:hAnsi="TimesNewRomanPSMT"/>
        </w:rPr>
      </w:pPr>
      <w:r>
        <w:rPr>
          <w:rFonts w:ascii="TimesNewRomanPSMT" w:hAnsi="TimesNewRomanPSMT"/>
        </w:rPr>
        <w:t xml:space="preserve">Tamarack promotional image – Photo appears to be looking South with </w:t>
      </w:r>
      <w:r w:rsidR="0094624A">
        <w:rPr>
          <w:rFonts w:ascii="TimesNewRomanPSMT" w:hAnsi="TimesNewRomanPSMT"/>
        </w:rPr>
        <w:t xml:space="preserve">the BNF and Sagehen EA </w:t>
      </w:r>
      <w:r>
        <w:rPr>
          <w:rFonts w:ascii="TimesNewRomanPSMT" w:hAnsi="TimesNewRomanPSMT"/>
        </w:rPr>
        <w:t xml:space="preserve">Snowshoe Roadless area landscape in </w:t>
      </w:r>
      <w:r w:rsidR="0094624A">
        <w:rPr>
          <w:rFonts w:ascii="TimesNewRomanPSMT" w:hAnsi="TimesNewRomanPSMT"/>
        </w:rPr>
        <w:t xml:space="preserve">the </w:t>
      </w:r>
      <w:r>
        <w:rPr>
          <w:rFonts w:ascii="TimesNewRomanPSMT" w:hAnsi="TimesNewRomanPSMT"/>
        </w:rPr>
        <w:t xml:space="preserve">far distance. </w:t>
      </w:r>
      <w:r w:rsidR="0094624A">
        <w:rPr>
          <w:rFonts w:ascii="TimesNewRomanPSMT" w:hAnsi="TimesNewRomanPSMT"/>
        </w:rPr>
        <w:t>Habitat on both Forests is required for native carnivore population persistence here.</w:t>
      </w:r>
    </w:p>
    <w:p w14:paraId="7132A0DA" w14:textId="77777777" w:rsidR="008F47E9" w:rsidRDefault="008F47E9" w:rsidP="008F47E9">
      <w:pPr>
        <w:spacing w:before="100" w:beforeAutospacing="1" w:after="100" w:afterAutospacing="1"/>
        <w:rPr>
          <w:rFonts w:ascii="TimesNewRomanPSMT" w:hAnsi="TimesNewRomanPSMT"/>
        </w:rPr>
      </w:pPr>
      <w:r>
        <w:rPr>
          <w:rFonts w:ascii="TimesNewRomanPSMT" w:hAnsi="TimesNewRomanPSMT"/>
        </w:rPr>
        <w:lastRenderedPageBreak/>
        <w:t xml:space="preserve">See also “big things are happening” Tamarack </w:t>
      </w:r>
      <w:proofErr w:type="spellStart"/>
      <w:r>
        <w:rPr>
          <w:rFonts w:ascii="TimesNewRomanPSMT" w:hAnsi="TimesNewRomanPSMT"/>
        </w:rPr>
        <w:t>Youtube</w:t>
      </w:r>
      <w:proofErr w:type="spellEnd"/>
      <w:r>
        <w:rPr>
          <w:rFonts w:ascii="TimesNewRomanPSMT" w:hAnsi="TimesNewRomanPSMT"/>
        </w:rPr>
        <w:t xml:space="preserve"> series:</w:t>
      </w:r>
    </w:p>
    <w:p w14:paraId="3E51B645" w14:textId="77777777" w:rsidR="008F47E9" w:rsidRDefault="008F47E9" w:rsidP="008F47E9">
      <w:pPr>
        <w:spacing w:before="100" w:beforeAutospacing="1" w:after="100" w:afterAutospacing="1"/>
        <w:rPr>
          <w:rFonts w:ascii="TimesNewRomanPSMT" w:hAnsi="TimesNewRomanPSMT"/>
        </w:rPr>
      </w:pPr>
      <w:hyperlink r:id="rId114" w:history="1">
        <w:r w:rsidRPr="00092262">
          <w:rPr>
            <w:rStyle w:val="Hyperlink"/>
            <w:rFonts w:ascii="TimesNewRomanPSMT" w:eastAsiaTheme="majorEastAsia" w:hAnsi="TimesNewRomanPSMT"/>
          </w:rPr>
          <w:t>https://tamarackidaho.com/about/future</w:t>
        </w:r>
      </w:hyperlink>
    </w:p>
    <w:p w14:paraId="5FCA5533" w14:textId="77777777" w:rsidR="008F47E9" w:rsidRDefault="008F47E9" w:rsidP="008F47E9">
      <w:pPr>
        <w:spacing w:before="100" w:beforeAutospacing="1" w:after="100" w:afterAutospacing="1"/>
        <w:rPr>
          <w:rFonts w:ascii="TimesNewRomanPSMT" w:hAnsi="TimesNewRomanPSMT"/>
        </w:rPr>
      </w:pPr>
      <w:r>
        <w:t>There is a looming new Tamarack development scheme for USFS lands.</w:t>
      </w:r>
      <w:r>
        <w:rPr>
          <w:rFonts w:ascii="TimesNewRomanPSMT" w:hAnsi="TimesNewRomanPSMT"/>
        </w:rPr>
        <w:t xml:space="preserve"> Here’s a 2022 Boise NF press release describing Tamarack seeking to expand on thousands of acres of USFS lands (previously on state and private lands):</w:t>
      </w:r>
    </w:p>
    <w:p w14:paraId="70336116" w14:textId="77777777" w:rsidR="008F47E9" w:rsidRPr="00CD6FF2" w:rsidRDefault="008F47E9" w:rsidP="008F47E9">
      <w:pPr>
        <w:pStyle w:val="NormalWeb"/>
        <w:rPr>
          <w:i/>
          <w:color w:val="1B1B1B"/>
        </w:rPr>
      </w:pPr>
      <w:r>
        <w:rPr>
          <w:rFonts w:ascii="TimesNewRomanPSMT" w:hAnsi="TimesNewRomanPSMT"/>
        </w:rPr>
        <w:t>“</w:t>
      </w:r>
      <w:r w:rsidRPr="00CD6FF2">
        <w:rPr>
          <w:i/>
          <w:color w:val="1B1B1B"/>
        </w:rPr>
        <w:t xml:space="preserve">Tamarack Resort currently operates exclusively on Idaho State Endowment and private lands. The proposed project would expand to </w:t>
      </w:r>
      <w:r w:rsidRPr="00C55589">
        <w:rPr>
          <w:i/>
          <w:color w:val="1B1B1B"/>
          <w:u w:val="single"/>
        </w:rPr>
        <w:t>2,099 acres of NFS lands, primarily to the south of the existing resort</w:t>
      </w:r>
      <w:r w:rsidRPr="00CD6FF2">
        <w:rPr>
          <w:i/>
          <w:color w:val="1B1B1B"/>
        </w:rPr>
        <w:t>, significantly increasing year-round recreation opportunities.</w:t>
      </w:r>
      <w:r w:rsidRPr="00CD6FF2">
        <w:rPr>
          <w:rStyle w:val="apple-converted-space"/>
          <w:rFonts w:eastAsiaTheme="majorEastAsia"/>
          <w:i/>
          <w:color w:val="1B1B1B"/>
        </w:rPr>
        <w:t> </w:t>
      </w:r>
      <w:bookmarkStart w:id="1" w:name="_Hlk97020420"/>
      <w:r w:rsidRPr="00CD6FF2">
        <w:rPr>
          <w:i/>
          <w:color w:val="538200"/>
          <w:u w:val="single"/>
        </w:rPr>
        <w:t>The proposal includes the installation of several new ski lifts and a variety of expanded summer recreation activities.</w:t>
      </w:r>
      <w:r w:rsidRPr="00CD6FF2">
        <w:rPr>
          <w:rStyle w:val="apple-converted-space"/>
          <w:rFonts w:eastAsiaTheme="majorEastAsia"/>
          <w:i/>
          <w:color w:val="538200"/>
          <w:u w:val="single"/>
        </w:rPr>
        <w:t> </w:t>
      </w:r>
      <w:bookmarkEnd w:id="1"/>
    </w:p>
    <w:p w14:paraId="7E2087D8" w14:textId="77777777" w:rsidR="008F47E9" w:rsidRPr="00CD6FF2" w:rsidRDefault="008F47E9" w:rsidP="008F47E9">
      <w:pPr>
        <w:pStyle w:val="NormalWeb"/>
        <w:rPr>
          <w:i/>
          <w:color w:val="1B1B1B"/>
        </w:rPr>
      </w:pPr>
      <w:r>
        <w:rPr>
          <w:i/>
          <w:color w:val="1B1B1B"/>
        </w:rPr>
        <w:t>“</w:t>
      </w:r>
      <w:r w:rsidRPr="00CD6FF2">
        <w:rPr>
          <w:i/>
          <w:color w:val="1B1B1B"/>
        </w:rPr>
        <w:t>Due to the magnitude and complexity of the proposal, including a possible amendment of the Forest Plan, an Environmental Impact Statement (EIS) will be required. Next steps include developing a timeline and schedule for the NEPA process and decision”.</w:t>
      </w:r>
    </w:p>
    <w:p w14:paraId="4108573D" w14:textId="77777777" w:rsidR="008F47E9" w:rsidRDefault="008F47E9" w:rsidP="008F47E9">
      <w:pPr>
        <w:spacing w:before="100" w:beforeAutospacing="1" w:after="100" w:afterAutospacing="1"/>
        <w:rPr>
          <w:rFonts w:ascii="TimesNewRomanPSMT" w:hAnsi="TimesNewRomanPSMT"/>
        </w:rPr>
      </w:pPr>
      <w:hyperlink r:id="rId115" w:history="1">
        <w:r w:rsidRPr="00092262">
          <w:rPr>
            <w:rStyle w:val="Hyperlink"/>
            <w:rFonts w:ascii="TimesNewRomanPSMT" w:eastAsiaTheme="majorEastAsia" w:hAnsi="TimesNewRomanPSMT"/>
          </w:rPr>
          <w:t>https://www.fs.usda.gov/detail/boise/news-events/?cid=FSEPRD1002680</w:t>
        </w:r>
      </w:hyperlink>
    </w:p>
    <w:p w14:paraId="78079D0B" w14:textId="77777777" w:rsidR="008F47E9" w:rsidRDefault="008F47E9" w:rsidP="008F47E9">
      <w:pPr>
        <w:spacing w:before="100" w:beforeAutospacing="1" w:after="100" w:afterAutospacing="1"/>
        <w:rPr>
          <w:rFonts w:ascii="TimesNewRomanPSMT" w:hAnsi="TimesNewRomanPSMT"/>
        </w:rPr>
      </w:pPr>
      <w:r>
        <w:rPr>
          <w:rFonts w:ascii="TimesNewRomanPSMT" w:hAnsi="TimesNewRomanPSMT"/>
        </w:rPr>
        <w:t xml:space="preserve">We Object that the USFS has not taken a critical science-based hard look at the cumulative and interacting effects of all this increasing recreational use, expanded trail networks, (and expanded private land housing development on Wolverine habitat, movement corridors and population viability and other rare and sensitive species habitat impacts. Nor on how this project jeopardizes the persistence of Bull Trout, Salmon-Steelhead and other ESA-listed species – nor at the ever-growing array of threats to these </w:t>
      </w:r>
      <w:proofErr w:type="gramStart"/>
      <w:r>
        <w:rPr>
          <w:rFonts w:ascii="TimesNewRomanPSMT" w:hAnsi="TimesNewRomanPSMT"/>
        </w:rPr>
        <w:t>species</w:t>
      </w:r>
      <w:proofErr w:type="gramEnd"/>
      <w:r>
        <w:rPr>
          <w:rFonts w:ascii="TimesNewRomanPSMT" w:hAnsi="TimesNewRomanPSMT"/>
        </w:rPr>
        <w:t xml:space="preserve"> habitats.</w:t>
      </w:r>
    </w:p>
    <w:p w14:paraId="57209FB0" w14:textId="21DE39A6" w:rsidR="008F47E9" w:rsidRDefault="008F47E9" w:rsidP="008F47E9">
      <w:pPr>
        <w:spacing w:before="100" w:beforeAutospacing="1" w:after="100" w:afterAutospacing="1"/>
        <w:rPr>
          <w:rFonts w:ascii="TimesNewRomanPSMT" w:hAnsi="TimesNewRomanPSMT"/>
        </w:rPr>
      </w:pPr>
      <w:r>
        <w:rPr>
          <w:rFonts w:ascii="TimesNewRomanPSMT" w:hAnsi="TimesNewRomanPSMT"/>
        </w:rPr>
        <w:t xml:space="preserve">We also Object that the USFS has not prepared an EIS </w:t>
      </w:r>
      <w:r w:rsidR="0094624A">
        <w:rPr>
          <w:rFonts w:ascii="TimesNewRomanPSMT" w:hAnsi="TimesNewRomanPSMT"/>
        </w:rPr>
        <w:t xml:space="preserve">to address the threats posed by the </w:t>
      </w:r>
      <w:r>
        <w:rPr>
          <w:rFonts w:ascii="TimesNewRomanPSMT" w:hAnsi="TimesNewRomanPSMT"/>
        </w:rPr>
        <w:t xml:space="preserve">lack of </w:t>
      </w:r>
      <w:r w:rsidR="0094624A">
        <w:rPr>
          <w:rFonts w:ascii="TimesNewRomanPSMT" w:hAnsi="TimesNewRomanPSMT"/>
        </w:rPr>
        <w:t xml:space="preserve">adequate </w:t>
      </w:r>
      <w:r>
        <w:rPr>
          <w:rFonts w:ascii="TimesNewRomanPSMT" w:hAnsi="TimesNewRomanPSMT"/>
        </w:rPr>
        <w:t>regulatory standards to protect Wolverines and native carnivores and other sensitive and rare species in the old Forest Plans in this region, (</w:t>
      </w:r>
      <w:r w:rsidR="0094624A">
        <w:rPr>
          <w:rFonts w:ascii="TimesNewRomanPSMT" w:hAnsi="TimesNewRomanPSMT"/>
        </w:rPr>
        <w:t>Payette</w:t>
      </w:r>
      <w:r>
        <w:rPr>
          <w:rFonts w:ascii="TimesNewRomanPSMT" w:hAnsi="TimesNewRomanPSMT"/>
        </w:rPr>
        <w:t xml:space="preserve"> has not even finalized a long-promised conservation plan as shown in the Biennial monitoring reports</w:t>
      </w:r>
      <w:r w:rsidR="0094624A">
        <w:rPr>
          <w:rFonts w:ascii="TimesNewRomanPSMT" w:hAnsi="TimesNewRomanPSMT"/>
        </w:rPr>
        <w:t xml:space="preserve">, Boise delays </w:t>
      </w:r>
      <w:r w:rsidR="0057111C">
        <w:rPr>
          <w:rFonts w:ascii="TimesNewRomanPSMT" w:hAnsi="TimesNewRomanPSMT"/>
        </w:rPr>
        <w:t>gathering current data on many habitat and disturbance factors</w:t>
      </w:r>
      <w:r>
        <w:rPr>
          <w:rFonts w:ascii="TimesNewRomanPSMT" w:hAnsi="TimesNewRomanPSMT"/>
        </w:rPr>
        <w:t xml:space="preserve">). There is a large-scale lack of other regulatory controls to protect the ecosystem on which Wolverines rely. The FS in this project using woefully </w:t>
      </w:r>
      <w:proofErr w:type="spellStart"/>
      <w:r>
        <w:rPr>
          <w:rFonts w:ascii="TimesNewRomanPSMT" w:hAnsi="TimesNewRomanPSMT"/>
        </w:rPr>
        <w:t>out-dated</w:t>
      </w:r>
      <w:proofErr w:type="spellEnd"/>
      <w:r>
        <w:rPr>
          <w:rFonts w:ascii="TimesNewRomanPSMT" w:hAnsi="TimesNewRomanPSMT"/>
        </w:rPr>
        <w:t xml:space="preserve"> vegetation modeling with crazily short and disproven fire return intervals for vegetation communities to justify massive deforestation and burning in Wolverine and other imperiled species habitats – right across this landscape where recreation and recreational development and disturbance are exploding. This all is ensuring more human intrusion and disturbance into Wolverine habitats. Amid the maelstrom of disturbance – the USFS fails to adequately describe the current human recreational disturbance footprint, or adequately control motorized, </w:t>
      </w:r>
      <w:proofErr w:type="gramStart"/>
      <w:r>
        <w:rPr>
          <w:rFonts w:ascii="TimesNewRomanPSMT" w:hAnsi="TimesNewRomanPSMT"/>
        </w:rPr>
        <w:t>mechanized</w:t>
      </w:r>
      <w:proofErr w:type="gramEnd"/>
      <w:r>
        <w:rPr>
          <w:rFonts w:ascii="TimesNewRomanPSMT" w:hAnsi="TimesNewRomanPSMT"/>
        </w:rPr>
        <w:t xml:space="preserve"> and other recreational disturbances in sensitive watersheds and habitats.</w:t>
      </w:r>
    </w:p>
    <w:p w14:paraId="199B03F9" w14:textId="77777777" w:rsidR="008F47E9" w:rsidRDefault="008F47E9" w:rsidP="008F47E9">
      <w:pPr>
        <w:spacing w:before="100" w:beforeAutospacing="1" w:after="100" w:afterAutospacing="1"/>
        <w:rPr>
          <w:rFonts w:ascii="TimesNewRomanPSMT" w:hAnsi="TimesNewRomanPSMT"/>
        </w:rPr>
      </w:pPr>
      <w:r>
        <w:rPr>
          <w:rFonts w:ascii="TimesNewRomanPSMT" w:hAnsi="TimesNewRomanPSMT"/>
        </w:rPr>
        <w:t>Regarding the ongoing War on Wolves – where Wolverines will be/are collateral trapping and poaching damage:</w:t>
      </w:r>
    </w:p>
    <w:p w14:paraId="6AF4238C" w14:textId="77777777" w:rsidR="008F47E9" w:rsidRPr="00D35F33" w:rsidRDefault="008F47E9" w:rsidP="008F47E9">
      <w:pPr>
        <w:pStyle w:val="NormalWeb"/>
        <w:rPr>
          <w:i/>
          <w:iCs/>
        </w:rPr>
      </w:pPr>
      <w:r w:rsidRPr="00D35F33">
        <w:rPr>
          <w:i/>
          <w:iCs/>
        </w:rPr>
        <w:lastRenderedPageBreak/>
        <w:t>“I</w:t>
      </w:r>
      <w:r w:rsidRPr="00D35F33">
        <w:rPr>
          <w:rFonts w:ascii="TimesNewRomanPSMT" w:hAnsi="TimesNewRomanPSMT"/>
          <w:i/>
          <w:iCs/>
        </w:rPr>
        <w:t xml:space="preserve">n Idaho, legislation revised Idaho Codes in 2021 to: (1) authorize a year-round trapping season for wolves on private property (IC 36-201(3)); (2) authorize additional methods of take previously prohibited (inclusive of the use of snares in 97 out of 99 management units) (IC 36- 201(2)); (3) remove any limit to the number of wolf tags an individual may purchase (IC 36- 408(1)); (4) allow a livestock or domestic animal owner to use a private contractor to kill wolves (IC 36-1107(c)); (5) allow the Idaho Wolf Depredation Control Board to enter into agreements with private contractors, in addition to State and Federal agencies, to implement the provisions of SB 1211; and (6) direct wolf control assessments ($110,000 annually) collected from the Idaho livestock industry to be combined with $300,000 the State would transfer from the IDFG fund annually beginning on July 1, 2021. </w:t>
      </w:r>
    </w:p>
    <w:p w14:paraId="3304A5A0" w14:textId="77777777" w:rsidR="008F47E9" w:rsidRDefault="008F47E9" w:rsidP="008F47E9">
      <w:pPr>
        <w:spacing w:before="100" w:beforeAutospacing="1" w:after="100" w:afterAutospacing="1"/>
        <w:rPr>
          <w:rFonts w:ascii="TimesNewRomanPSMT" w:hAnsi="TimesNewRomanPSMT"/>
        </w:rPr>
      </w:pPr>
      <w:r w:rsidRPr="00D35F33">
        <w:rPr>
          <w:rFonts w:ascii="TimesNewRomanPSMT" w:hAnsi="TimesNewRomanPSMT"/>
          <w:i/>
          <w:iCs/>
        </w:rPr>
        <w:t>These regulation changes may increase the amount of wolf trapping and the risk of incidental trapping of wolverines because of the use of snares, extended trapping seasons, and financial incentives. The realized impact of these changes cannot yet be meaningfully measured due to the limited amount of time they have been in effect”</w:t>
      </w:r>
      <w:r w:rsidRPr="001D5913">
        <w:rPr>
          <w:rFonts w:ascii="TimesNewRomanPSMT" w:hAnsi="TimesNewRomanPSMT"/>
        </w:rPr>
        <w:t>.</w:t>
      </w:r>
    </w:p>
    <w:p w14:paraId="5452B707" w14:textId="77777777" w:rsidR="008F47E9" w:rsidRDefault="008F47E9" w:rsidP="008F47E9">
      <w:pPr>
        <w:spacing w:before="100" w:beforeAutospacing="1" w:after="100" w:afterAutospacing="1"/>
        <w:rPr>
          <w:rFonts w:ascii="TimesNewRomanPSMT" w:hAnsi="TimesNewRomanPSMT"/>
        </w:rPr>
      </w:pPr>
      <w:r>
        <w:rPr>
          <w:rFonts w:ascii="TimesNewRomanPSMT" w:hAnsi="TimesNewRomanPSMT"/>
        </w:rPr>
        <w:t>There is much discussion of the threat climate change poses to the Wolverine, and habitats are certainly projected to contract. Now the FS is engaged across the region in a battery of habitat disturbances and prolonged radical habitat simplification and fragmentation projects that destroy key habitat attributes and make the species even more vulnerable to climate stress harms, and opening lands up to expanded livestock grazing degradation, depletion and conflicts in remnant less grazed sites, and high levels of human recreational, trapping, and other disturbances and mortality.</w:t>
      </w:r>
    </w:p>
    <w:p w14:paraId="79E9F07F" w14:textId="47876FA1" w:rsidR="00EB4996" w:rsidRDefault="00EB4996" w:rsidP="008F47E9">
      <w:pPr>
        <w:spacing w:before="100" w:beforeAutospacing="1" w:after="100" w:afterAutospacing="1"/>
        <w:rPr>
          <w:rFonts w:ascii="TimesNewRomanPSMT" w:hAnsi="TimesNewRomanPSMT"/>
        </w:rPr>
      </w:pPr>
      <w:hyperlink r:id="rId116" w:history="1">
        <w:r w:rsidRPr="00C34916">
          <w:rPr>
            <w:rStyle w:val="Hyperlink"/>
            <w:rFonts w:ascii="TimesNewRomanPSMT" w:hAnsi="TimesNewRomanPSMT"/>
          </w:rPr>
          <w:t>https://www.idahoconservation.org/blog/no-such-thing-as-an-incidental-wolverine/#:~:text=The%20USFWS%20reports%20that%2014,imposed%20mandatory%20trapper%20education%20classes</w:t>
        </w:r>
      </w:hyperlink>
      <w:r w:rsidRPr="00EB4996">
        <w:rPr>
          <w:rFonts w:ascii="TimesNewRomanPSMT" w:hAnsi="TimesNewRomanPSMT"/>
        </w:rPr>
        <w:t>.</w:t>
      </w:r>
    </w:p>
    <w:p w14:paraId="05F7F0AA" w14:textId="77777777" w:rsidR="00EB4996" w:rsidRPr="00EB4996" w:rsidRDefault="00EB4996" w:rsidP="00EB4996">
      <w:pPr>
        <w:pStyle w:val="NormalWeb"/>
        <w:spacing w:before="0" w:beforeAutospacing="0"/>
        <w:rPr>
          <w:rFonts w:cs="Arial"/>
          <w:i/>
          <w:iCs/>
          <w:color w:val="212529"/>
        </w:rPr>
      </w:pPr>
      <w:r w:rsidRPr="00EB4996">
        <w:rPr>
          <w:i/>
          <w:iCs/>
        </w:rPr>
        <w:t>“</w:t>
      </w:r>
      <w:r w:rsidRPr="00EB4996">
        <w:rPr>
          <w:rStyle w:val="Strong"/>
          <w:rFonts w:eastAsiaTheme="majorEastAsia" w:cs="Arial"/>
          <w:i/>
          <w:iCs/>
          <w:color w:val="212529"/>
        </w:rPr>
        <w:t xml:space="preserve">Trapping regulations in Idaho are among the most liberal of all western </w:t>
      </w:r>
      <w:proofErr w:type="gramStart"/>
      <w:r w:rsidRPr="00EB4996">
        <w:rPr>
          <w:rStyle w:val="Strong"/>
          <w:rFonts w:eastAsiaTheme="majorEastAsia" w:cs="Arial"/>
          <w:i/>
          <w:iCs/>
          <w:color w:val="212529"/>
        </w:rPr>
        <w:t>states, and</w:t>
      </w:r>
      <w:proofErr w:type="gramEnd"/>
      <w:r w:rsidRPr="00EB4996">
        <w:rPr>
          <w:rStyle w:val="Strong"/>
          <w:rFonts w:eastAsiaTheme="majorEastAsia" w:cs="Arial"/>
          <w:i/>
          <w:iCs/>
          <w:color w:val="212529"/>
        </w:rPr>
        <w:t xml:space="preserve"> fall far short of doing everything possible to minimize incidental catch of wolverines.</w:t>
      </w:r>
      <w:r w:rsidRPr="00EB4996">
        <w:rPr>
          <w:rStyle w:val="apple-converted-space"/>
          <w:rFonts w:eastAsiaTheme="majorEastAsia" w:cs="Arial"/>
          <w:i/>
          <w:iCs/>
          <w:color w:val="212529"/>
        </w:rPr>
        <w:t> </w:t>
      </w:r>
      <w:r w:rsidRPr="00EB4996">
        <w:rPr>
          <w:rFonts w:cs="Arial"/>
          <w:i/>
          <w:iCs/>
          <w:color w:val="212529"/>
        </w:rPr>
        <w:t>In 2021,</w:t>
      </w:r>
      <w:r w:rsidRPr="00EB4996">
        <w:rPr>
          <w:rStyle w:val="apple-converted-space"/>
          <w:rFonts w:eastAsiaTheme="majorEastAsia" w:cs="Arial"/>
          <w:i/>
          <w:iCs/>
          <w:color w:val="212529"/>
        </w:rPr>
        <w:t> </w:t>
      </w:r>
      <w:hyperlink r:id="rId117" w:history="1">
        <w:r w:rsidRPr="00EB4996">
          <w:rPr>
            <w:rStyle w:val="Hyperlink"/>
            <w:rFonts w:eastAsiaTheme="majorEastAsia" w:cs="Arial"/>
            <w:i/>
            <w:iCs/>
            <w:color w:val="4C7B9E"/>
          </w:rPr>
          <w:t>SB 1211</w:t>
        </w:r>
      </w:hyperlink>
      <w:r w:rsidRPr="00EB4996">
        <w:rPr>
          <w:rStyle w:val="apple-converted-space"/>
          <w:rFonts w:eastAsiaTheme="majorEastAsia" w:cs="Arial"/>
          <w:i/>
          <w:iCs/>
          <w:color w:val="212529"/>
        </w:rPr>
        <w:t> </w:t>
      </w:r>
      <w:r w:rsidRPr="00EB4996">
        <w:rPr>
          <w:rFonts w:cs="Arial"/>
          <w:i/>
          <w:iCs/>
          <w:color w:val="212529"/>
        </w:rPr>
        <w:t>encouraged the proliferation of trapping in Idaho, allowing IDFG to substantially expand seasons and methods to kill wolves. Idaho now allows wolf trapping and/or snaring for over six months of the year in 97 of 99 Game Management Units. Both of those practices have been documented to catch and kill wolverines, as wolves can occupy habitat used by wolverines all winter long. </w:t>
      </w:r>
    </w:p>
    <w:p w14:paraId="13D87058" w14:textId="77777777" w:rsidR="00EB4996" w:rsidRPr="00EB4996" w:rsidRDefault="00EB4996" w:rsidP="00EB4996">
      <w:pPr>
        <w:pStyle w:val="NormalWeb"/>
        <w:spacing w:before="0" w:beforeAutospacing="0"/>
        <w:rPr>
          <w:rFonts w:cs="Arial"/>
          <w:i/>
          <w:iCs/>
          <w:color w:val="212529"/>
        </w:rPr>
      </w:pPr>
      <w:r w:rsidRPr="00EB4996">
        <w:rPr>
          <w:rFonts w:cs="Arial"/>
          <w:i/>
          <w:iCs/>
          <w:color w:val="212529"/>
        </w:rPr>
        <w:t>Additionally, the USFWS found that 48-hour trap check requirements “limit the ability for traps to be set in a wolverine’s range and allows for prompt trap set modifications or removal if signs of wolverine presence are detected.” However,</w:t>
      </w:r>
      <w:r w:rsidRPr="00EB4996">
        <w:rPr>
          <w:rStyle w:val="apple-converted-space"/>
          <w:rFonts w:eastAsiaTheme="majorEastAsia" w:cs="Arial"/>
          <w:i/>
          <w:iCs/>
          <w:color w:val="212529"/>
        </w:rPr>
        <w:t> </w:t>
      </w:r>
      <w:r w:rsidRPr="00EB4996">
        <w:rPr>
          <w:rStyle w:val="Strong"/>
          <w:rFonts w:eastAsiaTheme="majorEastAsia" w:cs="Arial"/>
          <w:i/>
          <w:iCs/>
          <w:color w:val="212529"/>
        </w:rPr>
        <w:t>Idaho only requires a 72-hour trap check, potentially leaving a wolverine trapped for 3 days before it can be released (if still alive).</w:t>
      </w:r>
      <w:r w:rsidRPr="00EB4996">
        <w:rPr>
          <w:rStyle w:val="apple-converted-space"/>
          <w:rFonts w:eastAsiaTheme="majorEastAsia" w:cs="Arial"/>
          <w:i/>
          <w:iCs/>
          <w:color w:val="212529"/>
        </w:rPr>
        <w:t> </w:t>
      </w:r>
      <w:r w:rsidRPr="00EB4996">
        <w:rPr>
          <w:rFonts w:cs="Arial"/>
          <w:i/>
          <w:iCs/>
          <w:color w:val="212529"/>
        </w:rPr>
        <w:t>USFWS’ “guidance” for snaring operations suggests loops be set 18”-21” above the ground—presumably above the head of a non-target species such as a wolverine. However, should the trap site receive a foot of snow, that loop height can easily shrink to only 10-12”. Also, wolverines are excellent tree climbers and stand on their hind legs to satisfy curiosities, placing their heads well above the guidance height of 18-21.”</w:t>
      </w:r>
    </w:p>
    <w:p w14:paraId="715A977D" w14:textId="77777777" w:rsidR="00EB4996" w:rsidRPr="00EB4996" w:rsidRDefault="00EB4996" w:rsidP="00EB4996">
      <w:pPr>
        <w:pStyle w:val="NormalWeb"/>
        <w:spacing w:before="0" w:beforeAutospacing="0"/>
        <w:rPr>
          <w:rFonts w:cs="Arial"/>
          <w:i/>
          <w:iCs/>
          <w:color w:val="212529"/>
        </w:rPr>
      </w:pPr>
      <w:r w:rsidRPr="00EB4996">
        <w:rPr>
          <w:rFonts w:cs="Arial"/>
          <w:i/>
          <w:iCs/>
          <w:color w:val="212529"/>
        </w:rPr>
        <w:lastRenderedPageBreak/>
        <w:t xml:space="preserve">Furthermore, in Idaho, there’s not even a requirement that trappers report instances of the </w:t>
      </w:r>
      <w:proofErr w:type="gramStart"/>
      <w:r w:rsidRPr="00EB4996">
        <w:rPr>
          <w:rFonts w:cs="Arial"/>
          <w:i/>
          <w:iCs/>
          <w:color w:val="212529"/>
        </w:rPr>
        <w:t>live-release</w:t>
      </w:r>
      <w:proofErr w:type="gramEnd"/>
      <w:r w:rsidRPr="00EB4996">
        <w:rPr>
          <w:rFonts w:cs="Arial"/>
          <w:i/>
          <w:iCs/>
          <w:color w:val="212529"/>
        </w:rPr>
        <w:t xml:space="preserve"> of a non-target species, such as a wolverine. We also don’t know what injury rates are for incidentally trapped wolverines or how many </w:t>
      </w:r>
      <w:proofErr w:type="gramStart"/>
      <w:r w:rsidRPr="00EB4996">
        <w:rPr>
          <w:rFonts w:cs="Arial"/>
          <w:i/>
          <w:iCs/>
          <w:color w:val="212529"/>
        </w:rPr>
        <w:t>actually survive</w:t>
      </w:r>
      <w:proofErr w:type="gramEnd"/>
      <w:r w:rsidRPr="00EB4996">
        <w:rPr>
          <w:rFonts w:cs="Arial"/>
          <w:i/>
          <w:iCs/>
          <w:color w:val="212529"/>
        </w:rPr>
        <w:t xml:space="preserve"> after release. Gangrene (when a loss of blood supply/flow causes body tissue to die), broken bones and teeth, lost toes, and/or “wring-off”—when an animal chews off an appendage to escape a trap—are all traumatic injuries that could cause delayed mortality when an animal is released after an incidental trapping event.</w:t>
      </w:r>
    </w:p>
    <w:p w14:paraId="3B72871A" w14:textId="77777777" w:rsidR="00EB4996" w:rsidRPr="00EB4996" w:rsidRDefault="00EB4996" w:rsidP="00EB4996">
      <w:pPr>
        <w:pStyle w:val="NormalWeb"/>
        <w:spacing w:before="0" w:beforeAutospacing="0"/>
        <w:rPr>
          <w:rFonts w:cs="Arial"/>
          <w:i/>
          <w:iCs/>
          <w:color w:val="212529"/>
        </w:rPr>
      </w:pPr>
      <w:r w:rsidRPr="00EB4996">
        <w:rPr>
          <w:rFonts w:cs="Arial"/>
          <w:i/>
          <w:iCs/>
          <w:color w:val="212529"/>
        </w:rPr>
        <w:t>The USFWS reports that 14 wolverines were trapped in Idaho over the last 20 years, but alarmingly, 70% of those events have occurred in the last five years. This coincides with the liberalization of trapping seasons and, paradoxically, the first time that IDFG imposed mandatory trapper education classes.</w:t>
      </w:r>
    </w:p>
    <w:p w14:paraId="330CD2E9" w14:textId="6E1BDCE8" w:rsidR="00EB4996" w:rsidRPr="00EB4996" w:rsidRDefault="00EB4996" w:rsidP="00EB4996">
      <w:pPr>
        <w:pStyle w:val="NormalWeb"/>
        <w:spacing w:before="0" w:beforeAutospacing="0"/>
        <w:rPr>
          <w:rFonts w:cs="Arial"/>
          <w:i/>
          <w:iCs/>
          <w:color w:val="212529"/>
        </w:rPr>
      </w:pPr>
      <w:r w:rsidRPr="00EB4996">
        <w:rPr>
          <w:rFonts w:cs="Arial"/>
          <w:i/>
          <w:iCs/>
          <w:color w:val="212529"/>
        </w:rPr>
        <w:t>Because wolverines are consummate scavengers, living by their noses, their purpose in life is to find and investigate everything. They’re highly inquisitive and have been known to climb to the tops of mountains in the middle of winter—perhaps just to test for scents of animal carcasses. They’ve evolved to understand that there are payoffs to search out every oddity. Unfortunately, that makes them highly vulnerable to bait and attractants used at furbearer traps</w:t>
      </w:r>
      <w:r w:rsidRPr="00EB4996">
        <w:rPr>
          <w:rFonts w:cs="Arial"/>
          <w:i/>
          <w:iCs/>
          <w:color w:val="212529"/>
        </w:rPr>
        <w:t>”</w:t>
      </w:r>
      <w:r w:rsidRPr="00EB4996">
        <w:rPr>
          <w:rFonts w:cs="Arial"/>
          <w:i/>
          <w:iCs/>
          <w:color w:val="212529"/>
        </w:rPr>
        <w:t>.</w:t>
      </w:r>
      <w:r w:rsidRPr="00EB4996">
        <w:rPr>
          <w:rStyle w:val="apple-converted-space"/>
          <w:rFonts w:eastAsiaTheme="majorEastAsia" w:cs="Arial"/>
          <w:i/>
          <w:iCs/>
          <w:color w:val="212529"/>
        </w:rPr>
        <w:t> </w:t>
      </w:r>
    </w:p>
    <w:p w14:paraId="04446176" w14:textId="067958DC" w:rsidR="008F47E9" w:rsidRPr="00291B01" w:rsidRDefault="008F47E9" w:rsidP="008F47E9">
      <w:pPr>
        <w:rPr>
          <w:b/>
          <w:bCs/>
        </w:rPr>
      </w:pPr>
      <w:r w:rsidRPr="006501F0">
        <w:t>The U.S. Fish &amp; Wildlife Service</w:t>
      </w:r>
      <w:r>
        <w:t xml:space="preserve"> over a decade ago stated</w:t>
      </w:r>
      <w:r w:rsidRPr="006501F0">
        <w:t xml:space="preserve"> that “</w:t>
      </w:r>
      <w:r w:rsidRPr="00153B14">
        <w:rPr>
          <w:i/>
          <w:iCs/>
        </w:rPr>
        <w:t>Sources of human disturbance to wolverines include . . . road corridors, and extractive industry such as logging . . ..”</w:t>
      </w:r>
      <w:r>
        <w:rPr>
          <w:b/>
          <w:bCs/>
        </w:rPr>
        <w:t xml:space="preserve">. </w:t>
      </w:r>
      <w:r w:rsidRPr="006501F0">
        <w:t>75 Fed. Reg.78030 (Dec. 14, 2010.</w:t>
      </w:r>
    </w:p>
    <w:p w14:paraId="4E5B9E25" w14:textId="77777777" w:rsidR="008F47E9" w:rsidRPr="006501F0" w:rsidRDefault="008F47E9" w:rsidP="008F47E9"/>
    <w:p w14:paraId="2BCEC6B6" w14:textId="77777777" w:rsidR="008F47E9" w:rsidRPr="006501F0" w:rsidRDefault="008F47E9" w:rsidP="008F47E9">
      <w:pPr>
        <w:tabs>
          <w:tab w:val="left" w:pos="9360"/>
        </w:tabs>
        <w:ind w:right="680"/>
      </w:pPr>
      <w:r w:rsidRPr="006501F0">
        <w:t xml:space="preserve">The Ninth Circuit Court of Appeals </w:t>
      </w:r>
      <w:r>
        <w:t xml:space="preserve">had </w:t>
      </w:r>
      <w:r w:rsidRPr="006501F0">
        <w:t>ruled that the Forest Service “must both describe the quantity and quality of habitat that is necessary to sustain the viability of the species in question and explain its methodology for measuring this habitat.” (</w:t>
      </w:r>
      <w:r w:rsidRPr="006501F0">
        <w:rPr>
          <w:i/>
          <w:iCs/>
        </w:rPr>
        <w:t>Lands Council v. McNair</w:t>
      </w:r>
      <w:r w:rsidRPr="006501F0">
        <w:t>). Assuring viability of most wildlife species is a forest-wide or landscape issue. The cumulative effects of carrying out multiple projects simultaneously across a national forest makes it imperative that population viability be assessed at least at the forest</w:t>
      </w:r>
      <w:r>
        <w:t>-</w:t>
      </w:r>
      <w:r w:rsidRPr="006501F0">
        <w:t>wide scale (</w:t>
      </w:r>
      <w:proofErr w:type="spellStart"/>
      <w:r w:rsidRPr="006501F0">
        <w:t>Marcot</w:t>
      </w:r>
      <w:proofErr w:type="spellEnd"/>
      <w:r w:rsidRPr="006501F0">
        <w:t xml:space="preserve"> and Murphy, 1992; also see Ruggiero et al., 1994a). </w:t>
      </w:r>
    </w:p>
    <w:p w14:paraId="36AA02B8" w14:textId="77777777" w:rsidR="008F47E9" w:rsidRPr="006501F0" w:rsidRDefault="008F47E9" w:rsidP="008F47E9">
      <w:pPr>
        <w:tabs>
          <w:tab w:val="left" w:pos="9360"/>
        </w:tabs>
        <w:ind w:right="680"/>
      </w:pPr>
    </w:p>
    <w:p w14:paraId="33371513" w14:textId="6CE6032A" w:rsidR="008F47E9" w:rsidRDefault="008F47E9" w:rsidP="008F47E9">
      <w:pPr>
        <w:tabs>
          <w:tab w:val="left" w:pos="9360"/>
        </w:tabs>
        <w:ind w:right="680"/>
      </w:pPr>
      <w:r>
        <w:t>We are concerned that the</w:t>
      </w:r>
      <w:r w:rsidRPr="006501F0">
        <w:t xml:space="preserve"> </w:t>
      </w:r>
      <w:r w:rsidR="00EB4996">
        <w:t xml:space="preserve">old </w:t>
      </w:r>
      <w:r w:rsidRPr="006501F0">
        <w:t>Forest Plan Standards are not based upon scientific research regarding the forest</w:t>
      </w:r>
      <w:r>
        <w:t>-</w:t>
      </w:r>
      <w:r w:rsidRPr="006501F0">
        <w:t xml:space="preserve">wide amount and distribution of habitat needed to </w:t>
      </w:r>
      <w:r>
        <w:t>e</w:t>
      </w:r>
      <w:r w:rsidRPr="006501F0">
        <w:t xml:space="preserve">nsure viability of </w:t>
      </w:r>
      <w:r>
        <w:t xml:space="preserve">mature and </w:t>
      </w:r>
      <w:r w:rsidRPr="006501F0">
        <w:t xml:space="preserve">old-growth </w:t>
      </w:r>
      <w:r>
        <w:t>forest associated</w:t>
      </w:r>
      <w:r w:rsidRPr="006501F0">
        <w:t xml:space="preserve"> wildlife</w:t>
      </w:r>
      <w:r>
        <w:t xml:space="preserve"> and watersheds, </w:t>
      </w:r>
      <w:r w:rsidR="00EB4996">
        <w:t xml:space="preserve">or wide-ranging native carnivores like Wolverine. </w:t>
      </w:r>
      <w:r>
        <w:t xml:space="preserve">and the </w:t>
      </w:r>
      <w:proofErr w:type="gramStart"/>
      <w:r>
        <w:t>real world</w:t>
      </w:r>
      <w:proofErr w:type="gramEnd"/>
      <w:r>
        <w:t xml:space="preserve"> current levels of threats present across the </w:t>
      </w:r>
      <w:r w:rsidR="00EB4996">
        <w:t>B</w:t>
      </w:r>
      <w:r>
        <w:t>NF</w:t>
      </w:r>
      <w:r w:rsidR="00EB4996">
        <w:t>, PNF</w:t>
      </w:r>
      <w:r>
        <w:t xml:space="preserve"> and surrounding landscapes.</w:t>
      </w:r>
    </w:p>
    <w:p w14:paraId="633057A3" w14:textId="77777777" w:rsidR="008F47E9" w:rsidRDefault="008F47E9" w:rsidP="008F47E9">
      <w:pPr>
        <w:tabs>
          <w:tab w:val="left" w:pos="9300"/>
          <w:tab w:val="left" w:pos="9400"/>
        </w:tabs>
        <w:ind w:right="680"/>
      </w:pPr>
    </w:p>
    <w:p w14:paraId="509EEAF8" w14:textId="77777777" w:rsidR="008F47E9" w:rsidRPr="00B20FF6" w:rsidRDefault="008F47E9" w:rsidP="008F47E9">
      <w:pPr>
        <w:rPr>
          <w:rFonts w:eastAsia="Calibri"/>
        </w:rPr>
      </w:pPr>
      <w:r w:rsidRPr="002E5F5A">
        <w:rPr>
          <w:rFonts w:eastAsia="Calibri"/>
        </w:rPr>
        <w:t>McKelvey (2011) concluded that they expect, “</w:t>
      </w:r>
      <w:r w:rsidRPr="00A8381A">
        <w:rPr>
          <w:rFonts w:eastAsia="Calibri"/>
          <w:i/>
          <w:iCs/>
        </w:rPr>
        <w:t>the geographic extent and connective of suitable wolverine habitat in western North America to decline with continued global warming</w:t>
      </w:r>
      <w:r w:rsidRPr="002E5F5A">
        <w:rPr>
          <w:rFonts w:eastAsia="Calibri"/>
        </w:rPr>
        <w:t xml:space="preserve">” and that </w:t>
      </w:r>
      <w:r w:rsidRPr="00A8381A">
        <w:rPr>
          <w:rFonts w:eastAsia="Calibri"/>
          <w:i/>
          <w:iCs/>
        </w:rPr>
        <w:t>“conservation efforts should focus on maintaining wolverine populations in the largest remaining areas of contiguous habitat and, to the extent possible, facilitating connectivity among habitat patches</w:t>
      </w:r>
      <w:r>
        <w:rPr>
          <w:rFonts w:eastAsia="Calibri"/>
          <w:i/>
          <w:iCs/>
        </w:rPr>
        <w:t>”</w:t>
      </w:r>
      <w:r w:rsidRPr="002E5F5A">
        <w:rPr>
          <w:rFonts w:eastAsia="Calibri"/>
        </w:rPr>
        <w:t>.</w:t>
      </w:r>
      <w:r>
        <w:rPr>
          <w:rFonts w:eastAsia="Calibri"/>
        </w:rPr>
        <w:t xml:space="preserve"> </w:t>
      </w:r>
      <w:r>
        <w:t>We Object that t</w:t>
      </w:r>
      <w:r w:rsidRPr="002E5F5A">
        <w:t>he</w:t>
      </w:r>
      <w:r>
        <w:t xml:space="preserve"> </w:t>
      </w:r>
      <w:r w:rsidRPr="002E5F5A">
        <w:t xml:space="preserve">project’s radical treatment </w:t>
      </w:r>
      <w:r>
        <w:t>and extreme forest disturbance</w:t>
      </w:r>
      <w:r w:rsidRPr="002E5F5A">
        <w:t xml:space="preserve"> does just the opposite</w:t>
      </w:r>
      <w:r>
        <w:t xml:space="preserve">, and defies a hard look analysis at how climate stress (and weeds) will seriously reduce any site recovery to some modeled ideal state </w:t>
      </w:r>
      <w:proofErr w:type="gramStart"/>
      <w:r>
        <w:t>or  -</w:t>
      </w:r>
      <w:proofErr w:type="gramEnd"/>
      <w:r>
        <w:t xml:space="preserve"> in current agency reduce site “resilience” and “resistance”.</w:t>
      </w:r>
    </w:p>
    <w:p w14:paraId="7BA9155D" w14:textId="77777777" w:rsidR="008F47E9" w:rsidRPr="002E5F5A" w:rsidRDefault="008F47E9" w:rsidP="008F47E9">
      <w:pPr>
        <w:tabs>
          <w:tab w:val="left" w:pos="9300"/>
          <w:tab w:val="left" w:pos="9400"/>
        </w:tabs>
        <w:ind w:right="680"/>
      </w:pPr>
    </w:p>
    <w:p w14:paraId="20A598DB" w14:textId="77777777" w:rsidR="008F47E9" w:rsidRPr="002E5F5A" w:rsidRDefault="008F47E9" w:rsidP="008F47E9">
      <w:pPr>
        <w:autoSpaceDE w:val="0"/>
        <w:autoSpaceDN w:val="0"/>
        <w:adjustRightInd w:val="0"/>
        <w:rPr>
          <w:rFonts w:eastAsia="Calibri" w:cs="Calibri-Bold"/>
          <w:bCs/>
        </w:rPr>
      </w:pPr>
      <w:r w:rsidRPr="005853AE">
        <w:rPr>
          <w:rFonts w:eastAsia="Calibri"/>
          <w:i/>
          <w:iCs/>
        </w:rPr>
        <w:lastRenderedPageBreak/>
        <w:t xml:space="preserve">Robert Inman, PhD, a biologist and Director of the Greater Yellowstone Wolverine Program at the </w:t>
      </w:r>
      <w:proofErr w:type="spellStart"/>
      <w:r w:rsidRPr="005853AE">
        <w:rPr>
          <w:rFonts w:eastAsia="Calibri"/>
          <w:i/>
          <w:iCs/>
        </w:rPr>
        <w:t>Hornocker</w:t>
      </w:r>
      <w:proofErr w:type="spellEnd"/>
      <w:r w:rsidRPr="005853AE">
        <w:rPr>
          <w:rFonts w:eastAsia="Calibri"/>
          <w:i/>
          <w:iCs/>
        </w:rPr>
        <w:t xml:space="preserve"> Institute/Wildlife Society in his </w:t>
      </w:r>
      <w:r w:rsidRPr="005853AE">
        <w:rPr>
          <w:rFonts w:eastAsia="Calibri" w:cs="Calibri-Bold"/>
          <w:bCs/>
          <w:i/>
          <w:iCs/>
          <w:u w:val="single"/>
        </w:rPr>
        <w:t>Review of the United States Fish and Wildlife Service’s Proposed Rule to List Wolverines as a Threatened Species in the Contiguous United States, May 2013</w:t>
      </w:r>
      <w:r w:rsidRPr="005853AE">
        <w:rPr>
          <w:rFonts w:eastAsia="Calibri" w:cs="Calibri-Bold"/>
          <w:bCs/>
          <w:i/>
          <w:iCs/>
        </w:rPr>
        <w:t xml:space="preserve"> noted that the FWS singled out a particular activity, fur trapping, that can cause mortality, while ignoring the full range of human activities such as road kill, infrastructure, transportation that can affect mortality.  He also pointed out the extensive trapping that occurred in the US prior to records of wolverine and that they may well have been eliminated before records were kept.  So delineating habitat based on these records can understate actual range for wolverines.  He also provides evidence that wolverines can den in areas lacking the presumed snow cover and </w:t>
      </w:r>
      <w:proofErr w:type="gramStart"/>
      <w:r w:rsidRPr="005853AE">
        <w:rPr>
          <w:rFonts w:eastAsia="Calibri" w:cs="Calibri-Bold"/>
          <w:bCs/>
          <w:i/>
          <w:iCs/>
        </w:rPr>
        <w:t>that conditions</w:t>
      </w:r>
      <w:proofErr w:type="gramEnd"/>
      <w:r w:rsidRPr="005853AE">
        <w:rPr>
          <w:rFonts w:eastAsia="Calibri" w:cs="Calibri-Bold"/>
          <w:bCs/>
          <w:i/>
          <w:iCs/>
        </w:rPr>
        <w:t xml:space="preserve"> suitable for competing for food is also a limiting factor.  He further argues that road density was found to be a factor in an earlier telemetry-based habitat analysis, particularly at higher elevations.  Wolverines were observed to avoid or alter their travel when encountering housing developments and traffic</w:t>
      </w:r>
      <w:r w:rsidRPr="002E5F5A">
        <w:rPr>
          <w:rFonts w:eastAsia="Calibri" w:cs="Calibri-Bold"/>
          <w:bCs/>
        </w:rPr>
        <w:t>.</w:t>
      </w:r>
      <w:r>
        <w:rPr>
          <w:rFonts w:eastAsia="Calibri" w:cs="Calibri-Bold"/>
          <w:bCs/>
        </w:rPr>
        <w:t xml:space="preserve"> We Object that the FS has not provided information on potential habitats in a hard look EA NEPA analysis.</w:t>
      </w:r>
    </w:p>
    <w:p w14:paraId="0BE5DE02" w14:textId="77777777" w:rsidR="008F47E9" w:rsidRPr="002E5F5A" w:rsidRDefault="008F47E9" w:rsidP="008F47E9">
      <w:pPr>
        <w:autoSpaceDE w:val="0"/>
        <w:autoSpaceDN w:val="0"/>
        <w:adjustRightInd w:val="0"/>
        <w:rPr>
          <w:rFonts w:eastAsia="Calibri" w:cs="Calibri-Bold"/>
          <w:bCs/>
        </w:rPr>
      </w:pPr>
    </w:p>
    <w:p w14:paraId="0C829B0B" w14:textId="291ED42B" w:rsidR="008F47E9" w:rsidRPr="002E5F5A" w:rsidRDefault="008F47E9" w:rsidP="008F47E9">
      <w:pPr>
        <w:tabs>
          <w:tab w:val="left" w:pos="9300"/>
          <w:tab w:val="left" w:pos="9400"/>
        </w:tabs>
        <w:ind w:right="680"/>
        <w:rPr>
          <w:rFonts w:eastAsia="Calibri" w:cs="Calibri-Bold"/>
          <w:bCs/>
        </w:rPr>
      </w:pPr>
      <w:r w:rsidRPr="002E5F5A">
        <w:rPr>
          <w:rFonts w:eastAsia="Calibri" w:cs="Calibri-Bold"/>
          <w:bCs/>
        </w:rPr>
        <w:t>The Forest must fully consider the role of habitat connectivity and genetic exchange in maintaining meta-populations and genetic diversity, vital to maintenance and recovery of the Wolverine</w:t>
      </w:r>
      <w:r>
        <w:rPr>
          <w:rFonts w:eastAsia="Calibri" w:cs="Calibri-Bold"/>
          <w:bCs/>
        </w:rPr>
        <w:t xml:space="preserve">, Canada </w:t>
      </w:r>
      <w:proofErr w:type="gramStart"/>
      <w:r>
        <w:rPr>
          <w:rFonts w:eastAsia="Calibri" w:cs="Calibri-Bold"/>
          <w:bCs/>
        </w:rPr>
        <w:t>Lynx</w:t>
      </w:r>
      <w:proofErr w:type="gramEnd"/>
      <w:r w:rsidRPr="002E5F5A">
        <w:rPr>
          <w:rFonts w:eastAsia="Calibri" w:cs="Calibri-Bold"/>
          <w:bCs/>
        </w:rPr>
        <w:t xml:space="preserve"> and other native carnivores of concern. </w:t>
      </w:r>
      <w:r>
        <w:rPr>
          <w:rFonts w:eastAsia="Calibri" w:cs="Calibri-Bold"/>
          <w:bCs/>
        </w:rPr>
        <w:t xml:space="preserve">We Object to the lack of this necessary </w:t>
      </w:r>
      <w:r w:rsidR="00EB4996">
        <w:rPr>
          <w:rFonts w:eastAsia="Calibri" w:cs="Calibri-Bold"/>
          <w:bCs/>
        </w:rPr>
        <w:t xml:space="preserve">habitat-linked population </w:t>
      </w:r>
      <w:r>
        <w:rPr>
          <w:rFonts w:eastAsia="Calibri" w:cs="Calibri-Bold"/>
          <w:bCs/>
        </w:rPr>
        <w:t>analysis.</w:t>
      </w:r>
    </w:p>
    <w:p w14:paraId="09829DD6" w14:textId="77777777" w:rsidR="008F47E9" w:rsidRPr="002E5F5A" w:rsidRDefault="008F47E9" w:rsidP="008F47E9">
      <w:pPr>
        <w:tabs>
          <w:tab w:val="left" w:pos="9300"/>
          <w:tab w:val="left" w:pos="9400"/>
        </w:tabs>
        <w:ind w:right="680"/>
        <w:rPr>
          <w:rFonts w:eastAsia="Calibri" w:cs="Calibri-Bold"/>
          <w:bCs/>
        </w:rPr>
      </w:pPr>
    </w:p>
    <w:p w14:paraId="72EDCDFE" w14:textId="77777777" w:rsidR="008F47E9" w:rsidRDefault="008F47E9" w:rsidP="008F47E9">
      <w:pPr>
        <w:rPr>
          <w:rFonts w:eastAsia="Calibri"/>
        </w:rPr>
      </w:pPr>
      <w:r w:rsidRPr="002E5F5A">
        <w:rPr>
          <w:rFonts w:eastAsia="Calibri" w:cs="Calibri-Bold"/>
          <w:bCs/>
        </w:rPr>
        <w:t xml:space="preserve">Also, </w:t>
      </w:r>
      <w:r>
        <w:rPr>
          <w:rFonts w:eastAsia="Calibri"/>
        </w:rPr>
        <w:t>we Object that f</w:t>
      </w:r>
      <w:r w:rsidRPr="002E5F5A">
        <w:rPr>
          <w:rFonts w:eastAsia="Calibri"/>
        </w:rPr>
        <w:t>or all species</w:t>
      </w:r>
      <w:r>
        <w:rPr>
          <w:rFonts w:eastAsia="Calibri"/>
        </w:rPr>
        <w:t xml:space="preserve"> of concern</w:t>
      </w:r>
      <w:r w:rsidRPr="002E5F5A">
        <w:rPr>
          <w:rFonts w:eastAsia="Calibri"/>
        </w:rPr>
        <w:t xml:space="preserve">, the Forest </w:t>
      </w:r>
      <w:r>
        <w:rPr>
          <w:rFonts w:eastAsia="Calibri"/>
        </w:rPr>
        <w:t>has not adequately</w:t>
      </w:r>
      <w:r w:rsidRPr="002E5F5A">
        <w:rPr>
          <w:rFonts w:eastAsia="Calibri"/>
        </w:rPr>
        <w:t xml:space="preserve"> </w:t>
      </w:r>
      <w:r>
        <w:rPr>
          <w:rFonts w:eastAsia="Calibri"/>
        </w:rPr>
        <w:t>a</w:t>
      </w:r>
      <w:r w:rsidRPr="002E5F5A">
        <w:rPr>
          <w:rFonts w:eastAsia="Calibri"/>
        </w:rPr>
        <w:t>ssess</w:t>
      </w:r>
      <w:r>
        <w:rPr>
          <w:rFonts w:eastAsia="Calibri"/>
        </w:rPr>
        <w:t>ed the</w:t>
      </w:r>
      <w:r w:rsidRPr="002E5F5A">
        <w:rPr>
          <w:rFonts w:eastAsia="Calibri"/>
        </w:rPr>
        <w:t xml:space="preserve"> vulnerability of species and ecosystems to climate change</w:t>
      </w:r>
      <w:r>
        <w:rPr>
          <w:rFonts w:eastAsia="Calibri"/>
        </w:rPr>
        <w:t xml:space="preserve"> </w:t>
      </w:r>
      <w:r w:rsidRPr="002E5F5A">
        <w:rPr>
          <w:rFonts w:eastAsia="Calibri"/>
        </w:rPr>
        <w:t xml:space="preserve">and </w:t>
      </w:r>
      <w:r>
        <w:rPr>
          <w:rFonts w:eastAsia="Calibri"/>
        </w:rPr>
        <w:t>fails to consider a reasonable range of alternatives that would work</w:t>
      </w:r>
      <w:r w:rsidRPr="002E5F5A">
        <w:rPr>
          <w:rFonts w:eastAsia="Calibri"/>
        </w:rPr>
        <w:t xml:space="preserve"> to </w:t>
      </w:r>
      <w:r>
        <w:rPr>
          <w:rFonts w:eastAsia="Calibri"/>
        </w:rPr>
        <w:t>c</w:t>
      </w:r>
      <w:r w:rsidRPr="002E5F5A">
        <w:rPr>
          <w:rFonts w:eastAsia="Calibri"/>
        </w:rPr>
        <w:t>onnect habitats, restore important corridors for fish and wildlife, decrease fragmentation and remove impediments to species migration.</w:t>
      </w:r>
      <w:r>
        <w:rPr>
          <w:rFonts w:eastAsia="Calibri"/>
        </w:rPr>
        <w:t xml:space="preserve"> Instead, the USFS proposes massive simp0lication of habitats, biodiversity loss, and large-scale burning pumping carbon and other pollutants into the atmosphere.</w:t>
      </w:r>
    </w:p>
    <w:p w14:paraId="28046C68" w14:textId="77777777" w:rsidR="008F47E9" w:rsidRDefault="008F47E9" w:rsidP="008F47E9">
      <w:pPr>
        <w:rPr>
          <w:rFonts w:eastAsia="Calibri"/>
        </w:rPr>
      </w:pPr>
    </w:p>
    <w:p w14:paraId="4CBF913F" w14:textId="58E4B07A" w:rsidR="008F47E9" w:rsidRDefault="00EB4996" w:rsidP="008F47E9">
      <w:pPr>
        <w:rPr>
          <w:rFonts w:eastAsia="Calibri"/>
        </w:rPr>
      </w:pPr>
      <w:r>
        <w:rPr>
          <w:rFonts w:eastAsia="Calibri"/>
          <w:b/>
          <w:bCs/>
        </w:rPr>
        <w:t xml:space="preserve">Additional </w:t>
      </w:r>
      <w:r w:rsidR="008F47E9" w:rsidRPr="00B171E0">
        <w:rPr>
          <w:rFonts w:eastAsia="Calibri"/>
          <w:b/>
          <w:bCs/>
        </w:rPr>
        <w:t>Fisher</w:t>
      </w:r>
      <w:r>
        <w:rPr>
          <w:rFonts w:eastAsia="Calibri"/>
          <w:b/>
          <w:bCs/>
        </w:rPr>
        <w:t xml:space="preserve"> Concerns</w:t>
      </w:r>
      <w:r w:rsidR="008F47E9">
        <w:rPr>
          <w:rFonts w:eastAsia="Calibri"/>
        </w:rPr>
        <w:t xml:space="preserve"> </w:t>
      </w:r>
    </w:p>
    <w:p w14:paraId="6C33F1F4" w14:textId="77777777" w:rsidR="008F47E9" w:rsidRDefault="008F47E9" w:rsidP="008F47E9">
      <w:pPr>
        <w:rPr>
          <w:rFonts w:eastAsia="Calibri"/>
        </w:rPr>
      </w:pPr>
    </w:p>
    <w:p w14:paraId="1FD61634" w14:textId="77777777" w:rsidR="008F47E9" w:rsidRDefault="008F47E9" w:rsidP="008F47E9">
      <w:pPr>
        <w:rPr>
          <w:rFonts w:eastAsia="Calibri"/>
        </w:rPr>
      </w:pPr>
      <w:r>
        <w:rPr>
          <w:rFonts w:eastAsia="Calibri"/>
        </w:rPr>
        <w:t xml:space="preserve">The fisher also requires mature and old growth forested communities, and large tree cavities for survival - and these critical habitats will </w:t>
      </w:r>
      <w:proofErr w:type="gramStart"/>
      <w:r>
        <w:rPr>
          <w:rFonts w:eastAsia="Calibri"/>
        </w:rPr>
        <w:t>destroyed</w:t>
      </w:r>
      <w:proofErr w:type="gramEnd"/>
      <w:r>
        <w:rPr>
          <w:rFonts w:eastAsia="Calibri"/>
        </w:rPr>
        <w:t xml:space="preserve"> and decimated by the project over very large areas.</w:t>
      </w:r>
    </w:p>
    <w:p w14:paraId="731E8667" w14:textId="77777777" w:rsidR="008F47E9" w:rsidRDefault="008F47E9" w:rsidP="008F47E9">
      <w:pPr>
        <w:rPr>
          <w:rFonts w:eastAsia="Calibri"/>
        </w:rPr>
      </w:pPr>
    </w:p>
    <w:p w14:paraId="7517227D" w14:textId="58532F3B" w:rsidR="008F47E9" w:rsidRPr="00B171E0" w:rsidRDefault="008F47E9" w:rsidP="008F47E9">
      <w:pPr>
        <w:rPr>
          <w:rFonts w:eastAsia="Calibri"/>
        </w:rPr>
      </w:pPr>
      <w:r w:rsidRPr="00B171E0">
        <w:rPr>
          <w:rFonts w:eastAsia="Calibri"/>
          <w:b/>
          <w:bCs/>
        </w:rPr>
        <w:t>Rare Forest Owls</w:t>
      </w:r>
      <w:r w:rsidRPr="00B171E0">
        <w:rPr>
          <w:rFonts w:eastAsia="Calibri"/>
        </w:rPr>
        <w:t xml:space="preserve"> </w:t>
      </w:r>
    </w:p>
    <w:p w14:paraId="13930608" w14:textId="77777777" w:rsidR="008F47E9" w:rsidRDefault="008F47E9" w:rsidP="008F47E9">
      <w:pPr>
        <w:rPr>
          <w:rFonts w:eastAsia="Calibri"/>
        </w:rPr>
      </w:pPr>
    </w:p>
    <w:p w14:paraId="0A5B14AF" w14:textId="418CDECF" w:rsidR="008F47E9" w:rsidRDefault="008F47E9" w:rsidP="008F47E9">
      <w:pPr>
        <w:rPr>
          <w:rFonts w:eastAsia="Calibri"/>
        </w:rPr>
      </w:pPr>
      <w:r>
        <w:rPr>
          <w:rFonts w:eastAsia="Calibri"/>
        </w:rPr>
        <w:t xml:space="preserve">Where are Great Gray </w:t>
      </w:r>
      <w:r w:rsidR="00EB4996">
        <w:rPr>
          <w:rFonts w:eastAsia="Calibri"/>
        </w:rPr>
        <w:t>O</w:t>
      </w:r>
      <w:r>
        <w:rPr>
          <w:rFonts w:eastAsia="Calibri"/>
        </w:rPr>
        <w:t xml:space="preserve">wls, Boreal Owls, Flammulated Owls or other sensitive strigiform species present? How many nesting territories are there for each of these species, and what is </w:t>
      </w:r>
      <w:proofErr w:type="gramStart"/>
      <w:r>
        <w:rPr>
          <w:rFonts w:eastAsia="Calibri"/>
        </w:rPr>
        <w:t>the  population</w:t>
      </w:r>
      <w:proofErr w:type="gramEnd"/>
      <w:r>
        <w:rPr>
          <w:rFonts w:eastAsia="Calibri"/>
        </w:rPr>
        <w:t xml:space="preserve"> in the project area? How much of each species habitat will be treated? What is the population </w:t>
      </w:r>
      <w:r w:rsidR="00EB4996">
        <w:rPr>
          <w:rFonts w:eastAsia="Calibri"/>
        </w:rPr>
        <w:t>in the BNF? In the SWIRL EA-targeted landscape</w:t>
      </w:r>
      <w:r>
        <w:rPr>
          <w:rFonts w:eastAsia="Calibri"/>
        </w:rPr>
        <w:t xml:space="preserve">? On the Forest? How will the project impact their nesting, </w:t>
      </w:r>
      <w:proofErr w:type="gramStart"/>
      <w:r>
        <w:rPr>
          <w:rFonts w:eastAsia="Calibri"/>
        </w:rPr>
        <w:t>wintering</w:t>
      </w:r>
      <w:proofErr w:type="gramEnd"/>
      <w:r>
        <w:rPr>
          <w:rFonts w:eastAsia="Calibri"/>
        </w:rPr>
        <w:t xml:space="preserve"> or other habitats? We Object to the lack of critical upfront baseline surveys necessary to understand the </w:t>
      </w:r>
      <w:proofErr w:type="gramStart"/>
      <w:r>
        <w:rPr>
          <w:rFonts w:eastAsia="Calibri"/>
        </w:rPr>
        <w:t>current status</w:t>
      </w:r>
      <w:proofErr w:type="gramEnd"/>
      <w:r>
        <w:rPr>
          <w:rFonts w:eastAsia="Calibri"/>
        </w:rPr>
        <w:t>, dispersion and quality of habitats, and viability of populations – and the necessary subsequent analysis of the magnitude of the project’s adverse effects.</w:t>
      </w:r>
    </w:p>
    <w:p w14:paraId="633544C1" w14:textId="77777777" w:rsidR="008F47E9" w:rsidRDefault="008F47E9" w:rsidP="008F47E9">
      <w:pPr>
        <w:rPr>
          <w:rFonts w:eastAsia="Calibri"/>
        </w:rPr>
      </w:pPr>
    </w:p>
    <w:p w14:paraId="0D9B8F63" w14:textId="77777777" w:rsidR="008F47E9" w:rsidRPr="006501F0" w:rsidRDefault="008F47E9" w:rsidP="008F47E9">
      <w:pPr>
        <w:rPr>
          <w:b/>
          <w:bCs/>
        </w:rPr>
      </w:pPr>
      <w:r w:rsidRPr="006501F0">
        <w:rPr>
          <w:b/>
          <w:bCs/>
        </w:rPr>
        <w:t xml:space="preserve">Sound </w:t>
      </w:r>
      <w:r>
        <w:rPr>
          <w:b/>
          <w:bCs/>
        </w:rPr>
        <w:t xml:space="preserve">Habitat </w:t>
      </w:r>
      <w:r w:rsidRPr="006501F0">
        <w:rPr>
          <w:b/>
          <w:bCs/>
        </w:rPr>
        <w:t>Inventory</w:t>
      </w:r>
      <w:r>
        <w:rPr>
          <w:b/>
          <w:bCs/>
        </w:rPr>
        <w:t>, Species Surveys</w:t>
      </w:r>
      <w:r w:rsidRPr="006501F0">
        <w:rPr>
          <w:b/>
          <w:bCs/>
        </w:rPr>
        <w:t xml:space="preserve"> and Population Analyses Are Essential for All Species of Concern and for Credible ESA Consultation</w:t>
      </w:r>
    </w:p>
    <w:p w14:paraId="23D87254" w14:textId="77777777" w:rsidR="008F47E9" w:rsidRPr="006501F0" w:rsidRDefault="008F47E9" w:rsidP="008F47E9">
      <w:pPr>
        <w:rPr>
          <w:b/>
          <w:bCs/>
        </w:rPr>
      </w:pPr>
    </w:p>
    <w:p w14:paraId="41A6BE2F" w14:textId="77777777" w:rsidR="008F47E9" w:rsidRDefault="008F47E9" w:rsidP="008F47E9">
      <w:pPr>
        <w:tabs>
          <w:tab w:val="left" w:pos="9360"/>
        </w:tabs>
        <w:ind w:right="680"/>
      </w:pPr>
      <w:r>
        <w:t xml:space="preserve">The Forest Plan and NFMA require protections of sensitive species habitats and populations. </w:t>
      </w:r>
      <w:r w:rsidRPr="006501F0">
        <w:t>Trail et al. 2010 and Reed et al. 2003 are published, peer-reviewed scientific articles addressing determination of a “minimum viable population” and explain that minimum viable population size has often been drastically underestimated in past.</w:t>
      </w:r>
    </w:p>
    <w:p w14:paraId="34DAD75C" w14:textId="77777777" w:rsidR="008F47E9" w:rsidRDefault="008F47E9" w:rsidP="008F47E9">
      <w:pPr>
        <w:tabs>
          <w:tab w:val="left" w:pos="9360"/>
        </w:tabs>
        <w:ind w:right="680"/>
      </w:pPr>
    </w:p>
    <w:p w14:paraId="4A84A66F" w14:textId="09F66072" w:rsidR="008F47E9" w:rsidRDefault="008F47E9" w:rsidP="008F47E9">
      <w:pPr>
        <w:tabs>
          <w:tab w:val="left" w:pos="9360"/>
        </w:tabs>
        <w:ind w:right="680"/>
      </w:pPr>
      <w:r>
        <w:t>The approach of the FS in the Fire EA 2024 project using condition-based management and leaving site-specific surveys needed to understand species actual on the ground occurrence and population levels - until the bulldozers and chainsaws are revved up for various parts of the complicated actions that are generalized in the EA. The EA describes “pre-implementation” surveys for native biota. It is impossible to conduct an integrated hard look analysis of impacts of Forest and broader populations, or gauge project outcomes and effects, without having solid pre-decisional site-specific species survey and population baseline at project sites.</w:t>
      </w:r>
      <w:r w:rsidR="00EB4996">
        <w:t xml:space="preserve"> We Object to the FS forsaking its duty to gather such critical information.  </w:t>
      </w:r>
    </w:p>
    <w:p w14:paraId="5DF1CB23" w14:textId="77777777" w:rsidR="008F47E9" w:rsidRDefault="008F47E9" w:rsidP="008F47E9">
      <w:pPr>
        <w:tabs>
          <w:tab w:val="left" w:pos="9360"/>
        </w:tabs>
        <w:ind w:right="680"/>
      </w:pPr>
    </w:p>
    <w:p w14:paraId="200ADD40" w14:textId="77777777" w:rsidR="008F47E9" w:rsidRDefault="008F47E9" w:rsidP="008F47E9">
      <w:pPr>
        <w:tabs>
          <w:tab w:val="left" w:pos="9360"/>
        </w:tabs>
        <w:ind w:right="680"/>
      </w:pPr>
      <w:r>
        <w:t xml:space="preserve">What population size does the Forest consider necessary to maintain viability of each </w:t>
      </w:r>
      <w:proofErr w:type="gramStart"/>
      <w:r>
        <w:t>particular species</w:t>
      </w:r>
      <w:proofErr w:type="gramEnd"/>
      <w:r>
        <w:t xml:space="preserve"> – sensitive, MIS, T&amp;E, migratory birds – including Wolverine? </w:t>
      </w:r>
    </w:p>
    <w:p w14:paraId="5BD6AA6D" w14:textId="77777777" w:rsidR="008F47E9" w:rsidRDefault="008F47E9" w:rsidP="008F47E9">
      <w:pPr>
        <w:tabs>
          <w:tab w:val="left" w:pos="9360"/>
        </w:tabs>
        <w:ind w:right="680"/>
      </w:pPr>
      <w:r>
        <w:t xml:space="preserve">Won’t long-term persistent populations require thousands of individuals in inter-connected populations? See: </w:t>
      </w:r>
      <w:hyperlink r:id="rId118" w:history="1">
        <w:r w:rsidRPr="00092262">
          <w:rPr>
            <w:rStyle w:val="Hyperlink"/>
            <w:rFonts w:eastAsiaTheme="majorEastAsia"/>
          </w:rPr>
          <w:t>https://ase.tufts.edu/biology/labs/reed/documents/pub2014MVPcommentary.pdf</w:t>
        </w:r>
      </w:hyperlink>
    </w:p>
    <w:p w14:paraId="5555110E" w14:textId="77777777" w:rsidR="008F47E9" w:rsidRPr="006501F0" w:rsidRDefault="008F47E9" w:rsidP="008F47E9">
      <w:pPr>
        <w:tabs>
          <w:tab w:val="left" w:pos="9360"/>
        </w:tabs>
        <w:ind w:right="680"/>
      </w:pPr>
    </w:p>
    <w:p w14:paraId="3B7C30C9" w14:textId="77777777" w:rsidR="008F47E9" w:rsidRPr="006501F0" w:rsidRDefault="008F47E9" w:rsidP="008F47E9">
      <w:pPr>
        <w:ind w:right="864"/>
      </w:pPr>
      <w:r w:rsidRPr="006501F0">
        <w:t>Regarding conservation strategies, the Committee of Scientists (1999) state:</w:t>
      </w:r>
    </w:p>
    <w:p w14:paraId="26685BAC" w14:textId="77777777" w:rsidR="008F47E9" w:rsidRPr="006501F0" w:rsidRDefault="008F47E9" w:rsidP="008F47E9">
      <w:pPr>
        <w:ind w:right="864"/>
      </w:pPr>
    </w:p>
    <w:p w14:paraId="0C91A85C" w14:textId="77777777" w:rsidR="008F47E9" w:rsidRPr="007E6111" w:rsidRDefault="008F47E9" w:rsidP="008F47E9">
      <w:pPr>
        <w:ind w:right="864"/>
        <w:rPr>
          <w:bCs/>
        </w:rPr>
      </w:pPr>
      <w:r w:rsidRPr="007E6111">
        <w:rPr>
          <w:i/>
          <w:iCs/>
        </w:rPr>
        <w:t>To ensure the development of scientifically credible conservation strategies, the Committee recommends a process that includes (1) scientific involvement in the selection of focal species, in the development of measures of species viability and ecological integrity, and in the definition of key elements of conservation strategies; (2) independent scientific review of proposed conservation strategies before plans are published; (3) scientific involvement in designing monitoring protocols and adaptive management; and (4) a national scientific committee to advise the Chief of the Forest Service on scientific issues in assessment and planning</w:t>
      </w:r>
      <w:r w:rsidRPr="006501F0">
        <w:t>.</w:t>
      </w:r>
    </w:p>
    <w:p w14:paraId="4AF480DA" w14:textId="77777777" w:rsidR="008F47E9" w:rsidRPr="006501F0" w:rsidRDefault="008F47E9" w:rsidP="008F47E9">
      <w:pPr>
        <w:tabs>
          <w:tab w:val="left" w:pos="9360"/>
        </w:tabs>
        <w:ind w:right="680"/>
      </w:pPr>
      <w:r w:rsidRPr="007E6111">
        <w:rPr>
          <w:i/>
          <w:iCs/>
        </w:rPr>
        <w:t>The Committee of Scientists (1999) emphasized the importance of inventories. The regulations required that in providing for diversity of plant and animal communities, “inventories shall include quantitative data making possible the evaluation of diversity in terms of its prior and present condition.” (36 C.F.R. Sec 219.26 (1984)) The Committee of Scientists (1999) explained, “No plan is better than the resource inventory data that support it. Each forest plan should be based on sound, detailed inventories of soils, vegetation, water resources, wildlife, and the other resources to be managed</w:t>
      </w:r>
      <w:r w:rsidRPr="006501F0">
        <w:t>.”</w:t>
      </w:r>
    </w:p>
    <w:p w14:paraId="21000436" w14:textId="77777777" w:rsidR="008F47E9" w:rsidRPr="006501F0" w:rsidRDefault="008F47E9" w:rsidP="008F47E9">
      <w:pPr>
        <w:tabs>
          <w:tab w:val="left" w:pos="9360"/>
        </w:tabs>
        <w:ind w:right="680"/>
      </w:pPr>
    </w:p>
    <w:p w14:paraId="18AE5D5E" w14:textId="77777777" w:rsidR="008F47E9" w:rsidRPr="006501F0" w:rsidRDefault="008F47E9" w:rsidP="008F47E9">
      <w:pPr>
        <w:ind w:right="864"/>
      </w:pPr>
      <w:r>
        <w:t xml:space="preserve">We Object that the FS failed to </w:t>
      </w:r>
      <w:r w:rsidRPr="006501F0">
        <w:t xml:space="preserve">conduct necessary inventories </w:t>
      </w:r>
      <w:r>
        <w:t xml:space="preserve">and current monitoring, and failed </w:t>
      </w:r>
      <w:r w:rsidRPr="006501F0">
        <w:t xml:space="preserve">to </w:t>
      </w:r>
      <w:r>
        <w:t xml:space="preserve">identify and </w:t>
      </w:r>
      <w:r w:rsidRPr="006501F0">
        <w:t>ensure:</w:t>
      </w:r>
    </w:p>
    <w:p w14:paraId="74409924" w14:textId="77777777" w:rsidR="008F47E9" w:rsidRPr="006501F0" w:rsidRDefault="008F47E9" w:rsidP="008F47E9">
      <w:pPr>
        <w:numPr>
          <w:ilvl w:val="0"/>
          <w:numId w:val="4"/>
        </w:numPr>
        <w:ind w:right="864"/>
      </w:pPr>
      <w:r w:rsidRPr="006501F0">
        <w:t xml:space="preserve">A scientifically peer-reviewed minimum amount of old growth on the Forest, which includes a buffer amount above what is considered the minimum to </w:t>
      </w:r>
      <w:r>
        <w:t>e</w:t>
      </w:r>
      <w:r w:rsidRPr="006501F0">
        <w:t xml:space="preserve">nsure viable populations of old-growth associated species, so that natural </w:t>
      </w:r>
      <w:r w:rsidRPr="006501F0">
        <w:lastRenderedPageBreak/>
        <w:t>processes that result in loss of old growth do not result in threats to species’ viability.</w:t>
      </w:r>
    </w:p>
    <w:p w14:paraId="6D3FEA8B" w14:textId="77777777" w:rsidR="008F47E9" w:rsidRPr="006501F0" w:rsidRDefault="008F47E9" w:rsidP="008F47E9">
      <w:pPr>
        <w:numPr>
          <w:ilvl w:val="0"/>
          <w:numId w:val="4"/>
        </w:numPr>
        <w:ind w:right="864"/>
      </w:pPr>
      <w:r w:rsidRPr="006501F0">
        <w:t>Scientifically peer-reviewed Standards for distribution of old growth.</w:t>
      </w:r>
    </w:p>
    <w:p w14:paraId="4815C910" w14:textId="77777777" w:rsidR="008F47E9" w:rsidRPr="006501F0" w:rsidRDefault="008F47E9" w:rsidP="008F47E9">
      <w:pPr>
        <w:numPr>
          <w:ilvl w:val="0"/>
          <w:numId w:val="4"/>
        </w:numPr>
        <w:ind w:right="864"/>
      </w:pPr>
      <w:r w:rsidRPr="006501F0">
        <w:t xml:space="preserve">Scientifically peer-reviewed minimum size of blocks of </w:t>
      </w:r>
      <w:r w:rsidRPr="006501F0">
        <w:rPr>
          <w:b/>
        </w:rPr>
        <w:t>effective</w:t>
      </w:r>
      <w:r w:rsidRPr="006501F0">
        <w:t xml:space="preserve"> (meeting all criteria) </w:t>
      </w:r>
      <w:r>
        <w:t xml:space="preserve">of </w:t>
      </w:r>
      <w:r w:rsidRPr="006501F0">
        <w:t>old growth, below which existing block sizes do not contribute to the forest</w:t>
      </w:r>
      <w:r>
        <w:t>-</w:t>
      </w:r>
      <w:r w:rsidRPr="006501F0">
        <w:t>wide minimum Standard or distribution Standard.</w:t>
      </w:r>
    </w:p>
    <w:p w14:paraId="06CF3A51" w14:textId="77777777" w:rsidR="008F47E9" w:rsidRPr="006501F0" w:rsidRDefault="008F47E9" w:rsidP="008F47E9">
      <w:pPr>
        <w:numPr>
          <w:ilvl w:val="0"/>
          <w:numId w:val="5"/>
        </w:numPr>
        <w:ind w:right="864"/>
      </w:pPr>
      <w:r w:rsidRPr="006501F0">
        <w:t xml:space="preserve">Scientifically peer-reviewed conservation strategies for attaining those amounts and distribution of habitats. </w:t>
      </w:r>
    </w:p>
    <w:p w14:paraId="56FCDE30" w14:textId="77777777" w:rsidR="008F47E9" w:rsidRPr="006501F0" w:rsidRDefault="008F47E9" w:rsidP="008F47E9">
      <w:pPr>
        <w:numPr>
          <w:ilvl w:val="0"/>
          <w:numId w:val="6"/>
        </w:numPr>
        <w:ind w:right="864"/>
      </w:pPr>
      <w:r w:rsidRPr="006501F0">
        <w:t>Follow the process recommended by the Committee of Scientists, 1999 in the above paragraph.</w:t>
      </w:r>
    </w:p>
    <w:p w14:paraId="3DE4AA15" w14:textId="77777777" w:rsidR="008F47E9" w:rsidRPr="006501F0" w:rsidRDefault="008F47E9" w:rsidP="008F47E9">
      <w:pPr>
        <w:numPr>
          <w:ilvl w:val="0"/>
          <w:numId w:val="6"/>
        </w:numPr>
        <w:tabs>
          <w:tab w:val="left" w:pos="9360"/>
        </w:tabs>
        <w:ind w:right="864"/>
      </w:pPr>
      <w:r w:rsidRPr="006501F0">
        <w:t>Remove treatments in project units that adversely impact the MIS and TES species in a short or medium timeframe from project alternatives.</w:t>
      </w:r>
    </w:p>
    <w:p w14:paraId="085DCEE2" w14:textId="77777777" w:rsidR="008F47E9" w:rsidRPr="006501F0" w:rsidRDefault="008F47E9" w:rsidP="008F47E9">
      <w:pPr>
        <w:numPr>
          <w:ilvl w:val="0"/>
          <w:numId w:val="3"/>
        </w:numPr>
        <w:tabs>
          <w:tab w:val="left" w:pos="9360"/>
        </w:tabs>
        <w:autoSpaceDE w:val="0"/>
        <w:autoSpaceDN w:val="0"/>
        <w:adjustRightInd w:val="0"/>
        <w:ind w:right="864"/>
      </w:pPr>
      <w:r w:rsidRPr="006501F0">
        <w:t>C</w:t>
      </w:r>
      <w:r w:rsidRPr="006501F0">
        <w:rPr>
          <w:bCs/>
        </w:rPr>
        <w:t xml:space="preserve">onduct </w:t>
      </w:r>
      <w:r w:rsidRPr="006501F0">
        <w:t>updated scientifically sound survey</w:t>
      </w:r>
      <w:r>
        <w:t>s</w:t>
      </w:r>
      <w:r w:rsidRPr="006501F0">
        <w:t xml:space="preserve"> </w:t>
      </w:r>
      <w:r w:rsidRPr="006501F0">
        <w:rPr>
          <w:bCs/>
        </w:rPr>
        <w:t xml:space="preserve">for the Northern Rockies </w:t>
      </w:r>
      <w:r>
        <w:rPr>
          <w:bCs/>
        </w:rPr>
        <w:t>F</w:t>
      </w:r>
      <w:r w:rsidRPr="006501F0">
        <w:rPr>
          <w:bCs/>
        </w:rPr>
        <w:t>isher,</w:t>
      </w:r>
      <w:r w:rsidRPr="006501F0">
        <w:t xml:space="preserve"> </w:t>
      </w:r>
      <w:r w:rsidRPr="006501F0">
        <w:rPr>
          <w:bCs/>
        </w:rPr>
        <w:t>Northern</w:t>
      </w:r>
      <w:r w:rsidRPr="006501F0">
        <w:t xml:space="preserve"> </w:t>
      </w:r>
      <w:r>
        <w:t>G</w:t>
      </w:r>
      <w:r w:rsidRPr="006501F0">
        <w:t xml:space="preserve">oshawk, </w:t>
      </w:r>
      <w:r>
        <w:t>W</w:t>
      </w:r>
      <w:r w:rsidRPr="006501F0">
        <w:t xml:space="preserve">olverine, Canada </w:t>
      </w:r>
      <w:r>
        <w:t>L</w:t>
      </w:r>
      <w:r w:rsidRPr="006501F0">
        <w:t>ynx</w:t>
      </w:r>
      <w:r>
        <w:t>, rare owls,</w:t>
      </w:r>
      <w:r w:rsidRPr="006501F0">
        <w:t xml:space="preserve"> and </w:t>
      </w:r>
      <w:r>
        <w:t xml:space="preserve">all </w:t>
      </w:r>
      <w:r w:rsidRPr="006501F0">
        <w:t>others</w:t>
      </w:r>
      <w:r>
        <w:t xml:space="preserve"> of concern</w:t>
      </w:r>
      <w:r w:rsidRPr="006501F0">
        <w:t>.</w:t>
      </w:r>
    </w:p>
    <w:p w14:paraId="11D6731F" w14:textId="77777777" w:rsidR="008F47E9" w:rsidRPr="006501F0" w:rsidRDefault="008F47E9" w:rsidP="008F47E9">
      <w:pPr>
        <w:numPr>
          <w:ilvl w:val="0"/>
          <w:numId w:val="3"/>
        </w:numPr>
        <w:tabs>
          <w:tab w:val="left" w:pos="9360"/>
        </w:tabs>
        <w:autoSpaceDE w:val="0"/>
        <w:autoSpaceDN w:val="0"/>
        <w:adjustRightInd w:val="0"/>
        <w:ind w:right="864"/>
      </w:pPr>
      <w:r w:rsidRPr="006501F0">
        <w:t xml:space="preserve">Require that Project Monitoring includes </w:t>
      </w:r>
      <w:r>
        <w:t xml:space="preserve">mature and </w:t>
      </w:r>
      <w:r w:rsidRPr="006501F0">
        <w:t xml:space="preserve">old-growth </w:t>
      </w:r>
      <w:r>
        <w:t xml:space="preserve">(or “legacy” or whatever current buzzword the FS is using) </w:t>
      </w:r>
      <w:r w:rsidRPr="006501F0">
        <w:t>habitat monitoring which creates an internet-based map inventory with linked stand data</w:t>
      </w:r>
      <w:r>
        <w:t xml:space="preserve"> including pre-decisional baseline data</w:t>
      </w:r>
      <w:r w:rsidRPr="006501F0">
        <w:t xml:space="preserve">, updated annually with all changes fully explained, so the public can make informed judgments as to the accuracy of the inventory. </w:t>
      </w:r>
    </w:p>
    <w:p w14:paraId="6B0B1685" w14:textId="77777777" w:rsidR="008F47E9" w:rsidRPr="006501F0" w:rsidRDefault="008F47E9" w:rsidP="008F47E9">
      <w:pPr>
        <w:numPr>
          <w:ilvl w:val="0"/>
          <w:numId w:val="3"/>
        </w:numPr>
        <w:tabs>
          <w:tab w:val="left" w:pos="9360"/>
        </w:tabs>
        <w:autoSpaceDE w:val="0"/>
        <w:autoSpaceDN w:val="0"/>
        <w:adjustRightInd w:val="0"/>
        <w:ind w:right="864"/>
      </w:pPr>
      <w:r w:rsidRPr="006501F0">
        <w:t xml:space="preserve">Arrange for an independent scientific peer-review of the PNF’s </w:t>
      </w:r>
      <w:r>
        <w:t xml:space="preserve">mature and </w:t>
      </w:r>
      <w:r w:rsidRPr="006501F0">
        <w:t>old-growth</w:t>
      </w:r>
      <w:r>
        <w:t>/legacy forest</w:t>
      </w:r>
      <w:r w:rsidRPr="006501F0">
        <w:t xml:space="preserve"> inventory prior to using its results as a valid estimate of old growth on the Forest.</w:t>
      </w:r>
    </w:p>
    <w:p w14:paraId="236BD73E" w14:textId="77777777" w:rsidR="008F47E9" w:rsidRPr="006501F0" w:rsidRDefault="008F47E9" w:rsidP="008F47E9">
      <w:pPr>
        <w:numPr>
          <w:ilvl w:val="0"/>
          <w:numId w:val="3"/>
        </w:numPr>
        <w:tabs>
          <w:tab w:val="left" w:pos="9360"/>
        </w:tabs>
        <w:autoSpaceDE w:val="0"/>
        <w:autoSpaceDN w:val="0"/>
        <w:adjustRightInd w:val="0"/>
        <w:ind w:right="864"/>
      </w:pPr>
      <w:r w:rsidRPr="006501F0">
        <w:t>Provide an analysis that determines and discloses the quantity and quality of habitat necessary to insure viable populations of MIS TES wildlife species.</w:t>
      </w:r>
    </w:p>
    <w:p w14:paraId="7B2D20CA" w14:textId="443EBCE0" w:rsidR="008F47E9" w:rsidRPr="006501F0" w:rsidRDefault="008F47E9" w:rsidP="008F47E9">
      <w:r w:rsidRPr="006501F0">
        <w:t>We note that it is difficult to comment on project</w:t>
      </w:r>
      <w:r>
        <w:t>s</w:t>
      </w:r>
      <w:r w:rsidRPr="006501F0">
        <w:t xml:space="preserve"> when basic data on </w:t>
      </w:r>
      <w:r>
        <w:t xml:space="preserve">actual </w:t>
      </w:r>
      <w:r w:rsidR="00EB4996">
        <w:t xml:space="preserve">species </w:t>
      </w:r>
      <w:r>
        <w:t>occurrence</w:t>
      </w:r>
      <w:r w:rsidR="00EB4996">
        <w:t xml:space="preserve"> and occupancy of seemingly suitable habitat</w:t>
      </w:r>
      <w:r>
        <w:t xml:space="preserve"> and population status</w:t>
      </w:r>
      <w:r w:rsidR="00EB4996">
        <w:t xml:space="preserve"> are not provided</w:t>
      </w:r>
      <w:r>
        <w:t xml:space="preserve">, </w:t>
      </w:r>
      <w:r w:rsidR="00EB4996">
        <w:t xml:space="preserve">nor is there an assessment of </w:t>
      </w:r>
      <w:r>
        <w:t>how fragmented and degraded the habitat currently is</w:t>
      </w:r>
      <w:r w:rsidR="00EB4996">
        <w:t xml:space="preserve">. </w:t>
      </w:r>
      <w:proofErr w:type="gramStart"/>
      <w:r w:rsidR="00EB4996">
        <w:t xml:space="preserve">Much </w:t>
      </w:r>
      <w:r>
        <w:t xml:space="preserve"> other</w:t>
      </w:r>
      <w:proofErr w:type="gramEnd"/>
      <w:r>
        <w:t xml:space="preserve"> critical information on </w:t>
      </w:r>
      <w:r w:rsidRPr="006501F0">
        <w:t xml:space="preserve">species of great importance to the public is not provided in the agency documents. </w:t>
      </w:r>
      <w:r>
        <w:t>It is also not possible for the FS to develop a reasonable range of alternatives, or to prepare a FONSI without this crucial information</w:t>
      </w:r>
      <w:r w:rsidR="00EB4996">
        <w:t xml:space="preserve">, and we Object to the EA trying to slide by without a real alternative </w:t>
      </w:r>
      <w:proofErr w:type="spellStart"/>
      <w:r w:rsidR="00EB4996">
        <w:t>range.</w:t>
      </w:r>
    </w:p>
    <w:p w14:paraId="0D4FD93A" w14:textId="77777777" w:rsidR="008F47E9" w:rsidRPr="00851522" w:rsidRDefault="008F47E9" w:rsidP="008F47E9"/>
    <w:p w14:paraId="4B4D3281" w14:textId="77777777" w:rsidR="008F47E9" w:rsidRPr="005C74F1" w:rsidRDefault="008F47E9" w:rsidP="008F47E9">
      <w:pPr>
        <w:rPr>
          <w:b/>
          <w:bCs/>
        </w:rPr>
      </w:pPr>
      <w:r>
        <w:rPr>
          <w:b/>
          <w:bCs/>
        </w:rPr>
        <w:t>Pro</w:t>
      </w:r>
      <w:proofErr w:type="spellEnd"/>
      <w:r>
        <w:rPr>
          <w:b/>
          <w:bCs/>
        </w:rPr>
        <w:t xml:space="preserve">ject </w:t>
      </w:r>
      <w:r w:rsidRPr="005C74F1">
        <w:rPr>
          <w:b/>
          <w:bCs/>
        </w:rPr>
        <w:t>Big Game</w:t>
      </w:r>
      <w:r>
        <w:rPr>
          <w:b/>
          <w:bCs/>
        </w:rPr>
        <w:t xml:space="preserve"> Habitat Impacts</w:t>
      </w:r>
    </w:p>
    <w:p w14:paraId="6B974DAF" w14:textId="77777777" w:rsidR="008F47E9" w:rsidRDefault="008F47E9" w:rsidP="008F47E9"/>
    <w:p w14:paraId="268C3613" w14:textId="77777777" w:rsidR="008F47E9" w:rsidRDefault="008F47E9" w:rsidP="008F47E9">
      <w:r>
        <w:t>We Object that the FS has not conducted hard look NEPA analysis to detail e</w:t>
      </w:r>
      <w:r w:rsidRPr="00AC2B81">
        <w:t>xisting vs. altered conditions</w:t>
      </w:r>
      <w:r>
        <w:t xml:space="preserve"> for: </w:t>
      </w:r>
      <w:proofErr w:type="gramStart"/>
      <w:r w:rsidRPr="00AC2B81">
        <w:t>Big</w:t>
      </w:r>
      <w:proofErr w:type="gramEnd"/>
      <w:r w:rsidRPr="00AC2B81">
        <w:t xml:space="preserve"> game hiding cover, escape cover, thermal cover, calving/fawning cover, </w:t>
      </w:r>
      <w:r>
        <w:t>must all be thoroughly examined - with a current baseline study and inventory. Then the magnitude and location of changes and potential adverse effects from the project treatments to these habitat components must be identified. Roads and other disturbances - including greatly expanded recreational disturbance resulting from project vegetation removal -must be factored in as well. How far from a trail with a clear sight line will mountain bikes displace big game? What is the current science showing? This includes a candid assessment of grazing disturbance impacts – livestock can displace elk from calving and rearing areas, coupled with causing longer term habitat degradation.</w:t>
      </w:r>
    </w:p>
    <w:p w14:paraId="6C034859" w14:textId="77777777" w:rsidR="008F47E9" w:rsidRDefault="008F47E9" w:rsidP="008F47E9"/>
    <w:p w14:paraId="54FB692E" w14:textId="77777777" w:rsidR="008F47E9" w:rsidRDefault="008F47E9" w:rsidP="008F47E9">
      <w:r>
        <w:lastRenderedPageBreak/>
        <w:t>Stewart et al. 2002 describe livestock grazing conflicts:</w:t>
      </w:r>
    </w:p>
    <w:p w14:paraId="4BFEE44D" w14:textId="77777777" w:rsidR="008F47E9" w:rsidRDefault="008F47E9" w:rsidP="008F47E9"/>
    <w:p w14:paraId="0C89289B" w14:textId="77777777" w:rsidR="008F47E9" w:rsidRPr="00851522" w:rsidRDefault="008F47E9" w:rsidP="008F47E9">
      <w:pPr>
        <w:rPr>
          <w:lang w:eastAsia="zh-CN"/>
        </w:rPr>
      </w:pPr>
      <w:r w:rsidRPr="00851522">
        <w:rPr>
          <w:color w:val="2A2A2A"/>
          <w:sz w:val="23"/>
          <w:szCs w:val="23"/>
          <w:shd w:val="clear" w:color="auto" w:fill="EFF2F7"/>
          <w:lang w:eastAsia="zh-CN"/>
        </w:rPr>
        <w:t>Elk used lower elevations when cattle were absent and moved to higher elevations when cattle were present, indicating shifts in niche breadth and competitive displacement of elk by cattle. We demonstrated strong partitioning of resources among these 3 species, and presented evidence that competition likely has resulted in spatial displacement.</w:t>
      </w:r>
    </w:p>
    <w:p w14:paraId="04E7727E" w14:textId="77777777" w:rsidR="008F47E9" w:rsidRDefault="008F47E9" w:rsidP="008F47E9"/>
    <w:p w14:paraId="3E1FF762" w14:textId="77777777" w:rsidR="008F47E9" w:rsidRDefault="008F47E9" w:rsidP="008F47E9">
      <w:hyperlink r:id="rId119" w:history="1">
        <w:r w:rsidRPr="00A55914">
          <w:rPr>
            <w:rStyle w:val="Hyperlink"/>
            <w:rFonts w:eastAsiaTheme="majorEastAsia"/>
          </w:rPr>
          <w:t>https://academic.oup.com/jmammal/article/83/1/229/2372874</w:t>
        </w:r>
      </w:hyperlink>
    </w:p>
    <w:p w14:paraId="6B623980" w14:textId="77777777" w:rsidR="008F47E9" w:rsidRDefault="008F47E9" w:rsidP="008F47E9"/>
    <w:p w14:paraId="3244C79B" w14:textId="77777777" w:rsidR="008F47E9" w:rsidRDefault="008F47E9" w:rsidP="008F47E9">
      <w:r>
        <w:t xml:space="preserve">Clearing of vegetation in </w:t>
      </w:r>
      <w:proofErr w:type="gramStart"/>
      <w:r>
        <w:t>treatments, or</w:t>
      </w:r>
      <w:proofErr w:type="gramEnd"/>
      <w:r>
        <w:t xml:space="preserve"> opened up areas leads to increased mechanized and other human, travel expanded road or trail access may expand human use and livestock grazing use into areas that were previously considered “secure” Elk, Mule Deer, Moose and other big game habitats. </w:t>
      </w:r>
    </w:p>
    <w:p w14:paraId="13AA5290" w14:textId="77777777" w:rsidR="008F47E9" w:rsidRPr="00AC2B81" w:rsidRDefault="008F47E9" w:rsidP="008F47E9"/>
    <w:p w14:paraId="082E1C35" w14:textId="77777777" w:rsidR="008F47E9" w:rsidRDefault="008F47E9" w:rsidP="008F47E9">
      <w:r>
        <w:t>Ensuring b</w:t>
      </w:r>
      <w:r w:rsidRPr="00AC2B81">
        <w:t>ig game habitat security cover</w:t>
      </w:r>
      <w:r>
        <w:t xml:space="preserve"> is essential. Elk </w:t>
      </w:r>
      <w:proofErr w:type="gramStart"/>
      <w:r>
        <w:t>require</w:t>
      </w:r>
      <w:proofErr w:type="gramEnd"/>
      <w:r>
        <w:t xml:space="preserve"> </w:t>
      </w:r>
      <w:r w:rsidRPr="00AC2B81">
        <w:t>250 acres or more contiguous forest a half mile or more from open motorized vehicle routes/roads.</w:t>
      </w:r>
      <w:r>
        <w:t xml:space="preserve"> </w:t>
      </w:r>
    </w:p>
    <w:p w14:paraId="6BFCD213" w14:textId="77777777" w:rsidR="008F47E9" w:rsidRDefault="008F47E9" w:rsidP="008F47E9"/>
    <w:p w14:paraId="5D142547" w14:textId="1105A09F" w:rsidR="008F47E9" w:rsidRDefault="008F47E9" w:rsidP="008F47E9">
      <w:r>
        <w:t xml:space="preserve">There is also increasing research and public concern about mountain bike displacement of big game. The potential for </w:t>
      </w:r>
      <w:r w:rsidR="00EB4996">
        <w:t xml:space="preserve">carving out new routes and </w:t>
      </w:r>
      <w:r>
        <w:t>trails</w:t>
      </w:r>
      <w:r w:rsidR="00EB4996">
        <w:t xml:space="preserve"> through project-cleared sites</w:t>
      </w:r>
      <w:r>
        <w:t>, and the habitat that they traverse, and how the project will alter this, must be fully examined.</w:t>
      </w:r>
    </w:p>
    <w:p w14:paraId="68E6F0BA" w14:textId="77777777" w:rsidR="008F47E9" w:rsidRDefault="008F47E9" w:rsidP="008F47E9"/>
    <w:p w14:paraId="7EAE0AE6" w14:textId="77777777" w:rsidR="008F47E9" w:rsidRDefault="008F47E9" w:rsidP="008F47E9">
      <w:r>
        <w:t xml:space="preserve">See: </w:t>
      </w:r>
      <w:hyperlink r:id="rId120" w:history="1">
        <w:r w:rsidRPr="00F406A9">
          <w:rPr>
            <w:rStyle w:val="Hyperlink"/>
            <w:rFonts w:eastAsiaTheme="majorEastAsia"/>
          </w:rPr>
          <w:t>https://www.thewildlifenews.com/2019/06/18/impacts-of-mountain-biking/</w:t>
        </w:r>
      </w:hyperlink>
    </w:p>
    <w:p w14:paraId="75E51901" w14:textId="77777777" w:rsidR="008F47E9" w:rsidRDefault="008F47E9" w:rsidP="008F47E9"/>
    <w:p w14:paraId="70FD3A84" w14:textId="77777777" w:rsidR="008F47E9" w:rsidRPr="006B6DC3" w:rsidRDefault="008F47E9" w:rsidP="008F47E9">
      <w:pPr>
        <w:rPr>
          <w:i/>
          <w:iCs/>
        </w:rPr>
      </w:pPr>
      <w:r>
        <w:t>“</w:t>
      </w:r>
      <w:r w:rsidRPr="006B6DC3">
        <w:rPr>
          <w:i/>
          <w:iCs/>
        </w:rPr>
        <w:t xml:space="preserve">On our national forest system alone, there are more than 400,000 miles of roads. </w:t>
      </w:r>
      <w:hyperlink r:id="rId121" w:history="1">
        <w:r w:rsidRPr="006B6DC3">
          <w:rPr>
            <w:rStyle w:val="Hyperlink"/>
            <w:rFonts w:eastAsiaTheme="majorEastAsia"/>
            <w:i/>
            <w:iCs/>
          </w:rPr>
          <w:t>https://www.fs.fed.us/eng/road_mgt/qanda.shtml</w:t>
        </w:r>
      </w:hyperlink>
      <w:r w:rsidRPr="006B6DC3">
        <w:rPr>
          <w:i/>
          <w:iCs/>
        </w:rPr>
        <w:t>”.“Mountain bikes pose a threat for four major reasons.</w:t>
      </w:r>
    </w:p>
    <w:p w14:paraId="3DBABD3C" w14:textId="77777777" w:rsidR="008F47E9" w:rsidRDefault="008F47E9" w:rsidP="008F47E9">
      <w:pPr>
        <w:spacing w:before="100" w:beforeAutospacing="1" w:after="100" w:afterAutospacing="1"/>
      </w:pPr>
      <w:r w:rsidRPr="006B6DC3">
        <w:rPr>
          <w:i/>
          <w:iCs/>
        </w:rPr>
        <w:t>First, there is the tendency for some mountain bikers to create new “rogue” trails. Second, the increasing mechanization of mountain bikes, including now electric bikes, dramatically expands the terrain and distances that can be accessed by a bike. Third, there is a culture among many mountain bikers that glorifies thrills, speed, and the “conquest” of natural barriers. Fourth, there is a growing body of research that demonstrates that mountain bikes have significant impacts on wildlife”</w:t>
      </w:r>
      <w:r w:rsidRPr="00DF1A21">
        <w:t>.</w:t>
      </w:r>
    </w:p>
    <w:p w14:paraId="3FFA7433" w14:textId="77777777" w:rsidR="008F47E9" w:rsidRDefault="008F47E9" w:rsidP="008F47E9">
      <w:pPr>
        <w:spacing w:before="100" w:beforeAutospacing="1" w:after="100" w:afterAutospacing="1"/>
      </w:pPr>
      <w:r>
        <w:t xml:space="preserve">Creating new trails will be much easier with massive PNF Fire EA treatments. There is no baseline of existing official and unofficial mountain bike trails across the project area. From </w:t>
      </w:r>
      <w:r w:rsidRPr="006B6DC3">
        <w:rPr>
          <w:i/>
          <w:iCs/>
        </w:rPr>
        <w:t>The Wildlife News</w:t>
      </w:r>
      <w:r>
        <w:t>” article:</w:t>
      </w:r>
    </w:p>
    <w:p w14:paraId="0648945C" w14:textId="77777777" w:rsidR="008F47E9" w:rsidRPr="006B6DC3" w:rsidRDefault="008F47E9" w:rsidP="008F47E9">
      <w:pPr>
        <w:pStyle w:val="NormalWeb"/>
        <w:rPr>
          <w:i/>
          <w:iCs/>
        </w:rPr>
      </w:pPr>
      <w:r w:rsidRPr="00291B01">
        <w:t>“</w:t>
      </w:r>
      <w:r w:rsidRPr="006B6DC3">
        <w:rPr>
          <w:i/>
          <w:iCs/>
        </w:rPr>
        <w:t xml:space="preserve">WILDLIFE IMPACTS: </w:t>
      </w:r>
      <w:proofErr w:type="gramStart"/>
      <w:r w:rsidRPr="006B6DC3">
        <w:rPr>
          <w:i/>
          <w:iCs/>
        </w:rPr>
        <w:t>All of</w:t>
      </w:r>
      <w:proofErr w:type="gramEnd"/>
      <w:r w:rsidRPr="006B6DC3">
        <w:rPr>
          <w:i/>
          <w:iCs/>
        </w:rPr>
        <w:t xml:space="preserve"> this modification is creating more and more conflicts with other recreational users as well as wildlife. Although the research that explicitly targets mountain bikes is in its infancy, what we do know is disconcerting. </w:t>
      </w:r>
      <w:hyperlink r:id="rId122" w:history="1">
        <w:r w:rsidRPr="006B6DC3">
          <w:rPr>
            <w:rStyle w:val="Hyperlink"/>
            <w:rFonts w:eastAsiaTheme="majorEastAsia"/>
            <w:i/>
            <w:iCs/>
          </w:rPr>
          <w:t>https://www.lib.washington.edu/msd/norestriction/b67566091.pdf</w:t>
        </w:r>
      </w:hyperlink>
      <w:r w:rsidRPr="006B6DC3">
        <w:rPr>
          <w:i/>
          <w:iCs/>
        </w:rPr>
        <w:t xml:space="preserve">  There is a “zone of influence” where recreational use can displace wildlife or reduce the habitat quality.</w:t>
      </w:r>
    </w:p>
    <w:p w14:paraId="29703A02" w14:textId="77777777" w:rsidR="008F47E9" w:rsidRPr="006B6DC3" w:rsidRDefault="008F47E9" w:rsidP="008F47E9">
      <w:pPr>
        <w:pStyle w:val="NormalWeb"/>
        <w:rPr>
          <w:i/>
          <w:iCs/>
        </w:rPr>
      </w:pPr>
      <w:r w:rsidRPr="006B6DC3">
        <w:rPr>
          <w:i/>
          <w:iCs/>
        </w:rPr>
        <w:t xml:space="preserve">It is critical to note that even hiking can adversely impact wildlife. But the speed and greater distances that the mechanical advantage mountain bikes confer substantially increases those </w:t>
      </w:r>
      <w:r w:rsidRPr="006B6DC3">
        <w:rPr>
          <w:i/>
          <w:iCs/>
        </w:rPr>
        <w:lastRenderedPageBreak/>
        <w:t xml:space="preserve">impacts. A good overview of mountain biking studies can be found here. </w:t>
      </w:r>
      <w:hyperlink r:id="rId123" w:history="1">
        <w:r w:rsidRPr="006B6DC3">
          <w:rPr>
            <w:rStyle w:val="Hyperlink"/>
            <w:rFonts w:eastAsiaTheme="majorEastAsia"/>
            <w:i/>
            <w:iCs/>
          </w:rPr>
          <w:t>http://www.culturechange.org/mountain_biking_impacts.htm</w:t>
        </w:r>
      </w:hyperlink>
    </w:p>
    <w:p w14:paraId="516E1520" w14:textId="77777777" w:rsidR="008F47E9" w:rsidRPr="006B6DC3" w:rsidRDefault="008F47E9" w:rsidP="008F47E9">
      <w:pPr>
        <w:pStyle w:val="NormalWeb"/>
        <w:rPr>
          <w:i/>
          <w:iCs/>
        </w:rPr>
      </w:pPr>
      <w:r w:rsidRPr="006B6DC3">
        <w:rPr>
          <w:i/>
          <w:iCs/>
        </w:rPr>
        <w:t xml:space="preserve">Although explicitly looking at the effects of roads on wildlife, many of the same conclusions would apply to trails. Effects of Roads on Animal Abundance: an Empirical Review and Synthesis </w:t>
      </w:r>
      <w:hyperlink r:id="rId124" w:history="1">
        <w:r w:rsidRPr="006B6DC3">
          <w:rPr>
            <w:rStyle w:val="Hyperlink"/>
            <w:rFonts w:eastAsiaTheme="majorEastAsia"/>
            <w:i/>
            <w:iCs/>
          </w:rPr>
          <w:t>https://www.ecologyandsociety.org/issues/view.php?sf=41</w:t>
        </w:r>
      </w:hyperlink>
      <w:r w:rsidRPr="006B6DC3">
        <w:rPr>
          <w:i/>
          <w:iCs/>
        </w:rPr>
        <w:t xml:space="preserve"> Another study by biologist Barrie Gilbert– Motorized Access on Montana’s Rocky Mountain Front: A synthesis of scientific literature offers useful insights that apply equally to non-motorized mountain biking.</w:t>
      </w:r>
    </w:p>
    <w:p w14:paraId="072D4186" w14:textId="77777777" w:rsidR="008F47E9" w:rsidRPr="006B6DC3" w:rsidRDefault="008F47E9" w:rsidP="008F47E9">
      <w:pPr>
        <w:pStyle w:val="NormalWeb"/>
        <w:rPr>
          <w:i/>
          <w:iCs/>
        </w:rPr>
      </w:pPr>
      <w:r w:rsidRPr="006B6DC3">
        <w:rPr>
          <w:i/>
          <w:iCs/>
        </w:rPr>
        <w:t>In a review of mountain biking and wildlife impacts, authors Jeff Marion and Jeremy Wimpey published an assessment, “Environmental Impacts of Mountain Biking: Science Review and Best Practices. In that paper they state: “Trails and trail uses can also affect wildlife. Trails may degrade or fragment wildlife habitat, and can also alter the activities of nearby animals, causing avoidance behavior in some and food-related attraction behavior in others. While most forms of trail impact are limited to a narrow trail corridor, disturbance of wildlife can extend considerably further into natural landscapes.”</w:t>
      </w:r>
    </w:p>
    <w:p w14:paraId="6E375D6F" w14:textId="77777777" w:rsidR="008F47E9" w:rsidRPr="006B6DC3" w:rsidRDefault="008F47E9" w:rsidP="008F47E9">
      <w:pPr>
        <w:pStyle w:val="NormalWeb"/>
        <w:rPr>
          <w:i/>
          <w:iCs/>
        </w:rPr>
      </w:pPr>
      <w:r w:rsidRPr="006B6DC3">
        <w:rPr>
          <w:i/>
          <w:iCs/>
        </w:rPr>
        <w:t>According to a recent report by the Colorado Backcountry Hunters and Anglers (BHA) “Impacts of Off-Road Recreation on Public Lands Habitat” “Wildlife habitat in Colorado is being significantly impacted by the proliferation of mechanized (i.e., mountain bike) and motorized (ATV/OHV) trails on public lands. Sportsmen and wildlife managers are finding that elk hunting opportunities</w:t>
      </w:r>
      <w:proofErr w:type="gramStart"/>
      <w:r w:rsidRPr="006B6DC3">
        <w:rPr>
          <w:i/>
          <w:iCs/>
        </w:rPr>
        <w:t>, in particular, are</w:t>
      </w:r>
      <w:proofErr w:type="gramEnd"/>
      <w:r w:rsidRPr="006B6DC3">
        <w:rPr>
          <w:i/>
          <w:iCs/>
        </w:rPr>
        <w:t xml:space="preserve"> being compromised by trail development in many parts of the state.”</w:t>
      </w:r>
    </w:p>
    <w:p w14:paraId="5D086E86" w14:textId="77777777" w:rsidR="008F47E9" w:rsidRPr="006B6DC3" w:rsidRDefault="008F47E9" w:rsidP="008F47E9">
      <w:pPr>
        <w:pStyle w:val="NormalWeb"/>
        <w:rPr>
          <w:i/>
          <w:iCs/>
        </w:rPr>
      </w:pPr>
      <w:r w:rsidRPr="006B6DC3">
        <w:rPr>
          <w:i/>
          <w:iCs/>
        </w:rPr>
        <w:t xml:space="preserve">Research comparing the effect of hikers, horse riders, and thrillcraft (mountain bikes and ORVs) on elk flight demonstrates significant differences in impact to wildlife. </w:t>
      </w:r>
      <w:r w:rsidRPr="006B6DC3">
        <w:rPr>
          <w:bCs/>
          <w:i/>
          <w:iCs/>
          <w:u w:val="single"/>
        </w:rPr>
        <w:t>Hikers can clear a swath of disturbed animals 1/2-mile wide, especially if they have a dog.  Equestrians may impact a swath 3/4th-to-1 mile wide, and ATV’s and mountain bikes clear a swath a full 2 miles wide!</w:t>
      </w:r>
      <w:r w:rsidRPr="006B6DC3">
        <w:rPr>
          <w:i/>
          <w:iCs/>
        </w:rPr>
        <w:t xml:space="preserve">  Grizzly bears show similar avoidance for roads and heavily used trails.  </w:t>
      </w:r>
      <w:hyperlink r:id="rId125" w:history="1">
        <w:r w:rsidRPr="00092262">
          <w:rPr>
            <w:rStyle w:val="Hyperlink"/>
            <w:rFonts w:eastAsiaTheme="majorEastAsia"/>
            <w:i/>
            <w:iCs/>
          </w:rPr>
          <w:t>https://calgaryherald.com/news/local-news/risk-of-bear-mortality-study-finds-people-not-roads-bug-grizzlies-the-most</w:t>
        </w:r>
      </w:hyperlink>
    </w:p>
    <w:p w14:paraId="2784E69E" w14:textId="77777777" w:rsidR="008F47E9" w:rsidRPr="006B6DC3" w:rsidRDefault="008F47E9" w:rsidP="008F47E9">
      <w:pPr>
        <w:pStyle w:val="NormalWeb"/>
        <w:rPr>
          <w:i/>
          <w:iCs/>
        </w:rPr>
      </w:pPr>
      <w:r w:rsidRPr="006B6DC3">
        <w:rPr>
          <w:i/>
          <w:iCs/>
        </w:rPr>
        <w:t>Many mountain valleys are not more than two miles wide, so essentially if there is significant mountain biking activity, it can preclude wildlife usage of that area”.</w:t>
      </w:r>
    </w:p>
    <w:p w14:paraId="3090105E" w14:textId="77777777" w:rsidR="008F47E9" w:rsidRDefault="008F47E9" w:rsidP="008F47E9">
      <w:pPr>
        <w:pStyle w:val="NormalWeb"/>
      </w:pPr>
      <w:r w:rsidRPr="00291B01">
        <w:t>Also</w:t>
      </w:r>
      <w:r>
        <w:t xml:space="preserve"> from the article</w:t>
      </w:r>
      <w:r w:rsidRPr="00291B01">
        <w:t xml:space="preserve">: </w:t>
      </w:r>
      <w:r>
        <w:t>“</w:t>
      </w:r>
      <w:r w:rsidRPr="00246585">
        <w:rPr>
          <w:i/>
          <w:iCs/>
        </w:rPr>
        <w:t>In another study of human disturbance of elk calving grounds, found that an average of 10 disturbances/cow above ambient levels, the elk herd showed no growth. Their results support maintaining disturbance-free areas from all human entry for elk during parturitional periods</w:t>
      </w:r>
      <w:r w:rsidRPr="00291B01">
        <w:t>”</w:t>
      </w:r>
      <w:r>
        <w:t xml:space="preserve">. </w:t>
      </w:r>
    </w:p>
    <w:p w14:paraId="60455FE0" w14:textId="548117CD" w:rsidR="008F47E9" w:rsidRDefault="008F47E9" w:rsidP="008F47E9">
      <w:pPr>
        <w:pStyle w:val="NormalWeb"/>
      </w:pPr>
      <w:r w:rsidRPr="00291B01">
        <w:t xml:space="preserve">The Forest’s management strategy and “desired” conditions may be inadequate for </w:t>
      </w:r>
      <w:r>
        <w:t>E</w:t>
      </w:r>
      <w:r w:rsidRPr="00291B01">
        <w:t>lk</w:t>
      </w:r>
      <w:r>
        <w:t>, Mule Deer, Mountain Goat, Bighorn Sheep and other species habitat and population</w:t>
      </w:r>
      <w:r w:rsidRPr="00291B01">
        <w:t xml:space="preserve"> goals </w:t>
      </w:r>
      <w:r>
        <w:t>after this project and several others radically reduce protective cover and make big game and other wildlife more vulnerable to disturbance. T</w:t>
      </w:r>
      <w:r w:rsidRPr="00291B01">
        <w:t xml:space="preserve">he FS must not use flawed “desired” conditions but must update them to ensure adequate </w:t>
      </w:r>
      <w:proofErr w:type="gramStart"/>
      <w:r w:rsidRPr="00291B01">
        <w:t>protection</w:t>
      </w:r>
      <w:r>
        <w:t>, and</w:t>
      </w:r>
      <w:proofErr w:type="gramEnd"/>
      <w:r>
        <w:t xml:space="preserve"> must not sacrifice habitat for artificial   modeled veg ideals. Clearly, the old Forest Plan goals may conflict with big game</w:t>
      </w:r>
      <w:r w:rsidR="00EB4996">
        <w:t>,</w:t>
      </w:r>
      <w:r>
        <w:t xml:space="preserve"> sensitive and </w:t>
      </w:r>
      <w:r>
        <w:lastRenderedPageBreak/>
        <w:t xml:space="preserve">ESA species essential habitat needs. E-bikes are now an increasing disturbance impact to big game herds: </w:t>
      </w:r>
    </w:p>
    <w:p w14:paraId="607BF09C" w14:textId="77777777" w:rsidR="008F47E9" w:rsidRDefault="008F47E9" w:rsidP="008F47E9">
      <w:pPr>
        <w:pStyle w:val="NormalWeb"/>
      </w:pPr>
      <w:hyperlink r:id="rId126" w:history="1">
        <w:r w:rsidRPr="00092262">
          <w:rPr>
            <w:rStyle w:val="Hyperlink"/>
            <w:rFonts w:eastAsiaTheme="majorEastAsia"/>
          </w:rPr>
          <w:t>https://ebikegeneration.com/blogs/hunting-on-an-ebike/ebike-hunting-the-game-changer-v2</w:t>
        </w:r>
      </w:hyperlink>
    </w:p>
    <w:p w14:paraId="0DCA8184" w14:textId="77777777" w:rsidR="008F47E9" w:rsidRPr="00291B01" w:rsidRDefault="008F47E9" w:rsidP="008F47E9">
      <w:pPr>
        <w:pStyle w:val="NormalWeb"/>
      </w:pPr>
      <w:r w:rsidRPr="00C51E21">
        <w:rPr>
          <w:noProof/>
        </w:rPr>
        <w:drawing>
          <wp:inline distT="0" distB="0" distL="0" distR="0" wp14:anchorId="50FD8F23" wp14:editId="2A691E70">
            <wp:extent cx="4736719" cy="3804557"/>
            <wp:effectExtent l="0" t="0" r="635" b="5715"/>
            <wp:docPr id="357978984" name="Picture 1" descr="A bicycle with antle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78984" name="Picture 1" descr="A bicycle with antlers on it&#10;&#10;Description automatically generated"/>
                    <pic:cNvPicPr/>
                  </pic:nvPicPr>
                  <pic:blipFill>
                    <a:blip r:embed="rId127"/>
                    <a:stretch>
                      <a:fillRect/>
                    </a:stretch>
                  </pic:blipFill>
                  <pic:spPr>
                    <a:xfrm>
                      <a:off x="0" y="0"/>
                      <a:ext cx="4763130" cy="3825771"/>
                    </a:xfrm>
                    <a:prstGeom prst="rect">
                      <a:avLst/>
                    </a:prstGeom>
                  </pic:spPr>
                </pic:pic>
              </a:graphicData>
            </a:graphic>
          </wp:inline>
        </w:drawing>
      </w:r>
    </w:p>
    <w:p w14:paraId="2CD76D8F" w14:textId="77777777" w:rsidR="008F47E9" w:rsidRPr="00291B01" w:rsidRDefault="008F47E9" w:rsidP="008F47E9">
      <w:pPr>
        <w:autoSpaceDE w:val="0"/>
        <w:autoSpaceDN w:val="0"/>
        <w:adjustRightInd w:val="0"/>
      </w:pPr>
      <w:r>
        <w:t xml:space="preserve">The EA fails to </w:t>
      </w:r>
      <w:r w:rsidRPr="00291B01">
        <w:t xml:space="preserve">disclose the current total post-project road </w:t>
      </w:r>
      <w:r>
        <w:t xml:space="preserve">and trail </w:t>
      </w:r>
      <w:r w:rsidRPr="00291B01">
        <w:t>density, including in habitat areas and locales considered to be of importance to elk and mu</w:t>
      </w:r>
      <w:r>
        <w:t>l</w:t>
      </w:r>
      <w:r w:rsidRPr="00291B01">
        <w:t xml:space="preserve">e deer at present. </w:t>
      </w:r>
      <w:r>
        <w:t>T</w:t>
      </w:r>
      <w:r w:rsidRPr="00291B01">
        <w:t xml:space="preserve">he Forest </w:t>
      </w:r>
      <w:r>
        <w:t xml:space="preserve">has not provided current monitoring data for the project area to determine whether it </w:t>
      </w:r>
      <w:r w:rsidRPr="00291B01">
        <w:t xml:space="preserve">is unable to effectively prevent illegal motorized and mechanized access in the project area. </w:t>
      </w:r>
    </w:p>
    <w:p w14:paraId="5F92E129" w14:textId="77777777" w:rsidR="008F47E9" w:rsidRPr="00291B01" w:rsidRDefault="008F47E9" w:rsidP="008F47E9">
      <w:pPr>
        <w:autoSpaceDE w:val="0"/>
        <w:autoSpaceDN w:val="0"/>
        <w:adjustRightInd w:val="0"/>
      </w:pPr>
    </w:p>
    <w:p w14:paraId="20D4D669" w14:textId="332B5CA4" w:rsidR="008F47E9" w:rsidRPr="00291B01" w:rsidRDefault="008F47E9" w:rsidP="008F47E9">
      <w:pPr>
        <w:tabs>
          <w:tab w:val="left" w:pos="9600"/>
        </w:tabs>
        <w:autoSpaceDE w:val="0"/>
        <w:autoSpaceDN w:val="0"/>
        <w:adjustRightInd w:val="0"/>
        <w:ind w:right="680"/>
      </w:pPr>
      <w:r w:rsidRPr="00291B01">
        <w:t xml:space="preserve">In </w:t>
      </w:r>
      <w:r>
        <w:t>various Forest Serv</w:t>
      </w:r>
      <w:r w:rsidR="00971396">
        <w:t>ic</w:t>
      </w:r>
      <w:r>
        <w:t>e Region 4 analyses, the FS has admitted that - u</w:t>
      </w:r>
      <w:r w:rsidRPr="00291B01">
        <w:t>nauthorized use of ATV/UTV use on non-system, closed roads</w:t>
      </w:r>
      <w:r>
        <w:t xml:space="preserve"> </w:t>
      </w:r>
      <w:proofErr w:type="gramStart"/>
      <w:r>
        <w:t>is</w:t>
      </w:r>
      <w:proofErr w:type="gramEnd"/>
      <w:r w:rsidRPr="00291B01">
        <w:t xml:space="preserve"> an issue for elk security</w:t>
      </w:r>
      <w:r>
        <w:t>. F</w:t>
      </w:r>
      <w:r w:rsidRPr="00291B01">
        <w:t>unding for access management (e.g. gate maintenance) and law enforcement continue</w:t>
      </w:r>
      <w:r>
        <w:t>s</w:t>
      </w:r>
      <w:r w:rsidRPr="00291B01">
        <w:t xml:space="preserve"> to exacerbate this ongoing problem</w:t>
      </w:r>
      <w:r w:rsidR="00971396">
        <w:t>.</w:t>
      </w:r>
      <w:r w:rsidRPr="00291B01">
        <w:t xml:space="preserve"> These cumulative effects of </w:t>
      </w:r>
      <w:r>
        <w:t xml:space="preserve">existing </w:t>
      </w:r>
      <w:r w:rsidRPr="00291B01">
        <w:t xml:space="preserve">disturbance – and how the project’s massive veg removal and/or burning will change this – must be analyzed for </w:t>
      </w:r>
      <w:r>
        <w:t xml:space="preserve">all </w:t>
      </w:r>
      <w:r w:rsidRPr="00291B01">
        <w:t>wildlife species</w:t>
      </w:r>
      <w:r>
        <w:t xml:space="preserve"> of concern</w:t>
      </w:r>
      <w:r w:rsidRPr="00291B01">
        <w:t xml:space="preserve">, and </w:t>
      </w:r>
      <w:r>
        <w:t xml:space="preserve">for </w:t>
      </w:r>
      <w:r w:rsidRPr="00291B01">
        <w:t>aquatic species where road/trail crossings may be degrading streams.</w:t>
      </w:r>
      <w:r w:rsidR="00971396">
        <w:t xml:space="preserve"> We Object that the SWIRL EA fails to take a hard look at the magnitude and area of expanded human disturbance to big game and other wildlife that will result – and the expanded visual and noise transmission impacts from large-scale veg removal, and failure to take a hard look at compliance with visual plan requirements. </w:t>
      </w:r>
    </w:p>
    <w:p w14:paraId="20323EEE" w14:textId="77777777" w:rsidR="008F47E9" w:rsidRPr="00291B01" w:rsidRDefault="008F47E9" w:rsidP="008F47E9">
      <w:pPr>
        <w:autoSpaceDE w:val="0"/>
        <w:autoSpaceDN w:val="0"/>
        <w:adjustRightInd w:val="0"/>
      </w:pPr>
    </w:p>
    <w:p w14:paraId="42A5008F" w14:textId="7CB5D6DD" w:rsidR="008F47E9" w:rsidRPr="002E5F5A" w:rsidRDefault="00971396" w:rsidP="008F47E9">
      <w:pPr>
        <w:autoSpaceDE w:val="0"/>
        <w:autoSpaceDN w:val="0"/>
        <w:adjustRightInd w:val="0"/>
        <w:rPr>
          <w:b/>
          <w:bCs/>
        </w:rPr>
      </w:pPr>
      <w:r>
        <w:rPr>
          <w:b/>
          <w:bCs/>
        </w:rPr>
        <w:t xml:space="preserve">Plummeting Populations of </w:t>
      </w:r>
      <w:r w:rsidR="008F47E9" w:rsidRPr="002E5F5A">
        <w:rPr>
          <w:b/>
          <w:bCs/>
        </w:rPr>
        <w:t>Migratory Birds</w:t>
      </w:r>
    </w:p>
    <w:p w14:paraId="4F134E75" w14:textId="77777777" w:rsidR="008F47E9" w:rsidRPr="007867DF" w:rsidRDefault="008F47E9" w:rsidP="008F47E9"/>
    <w:p w14:paraId="32B5B68C" w14:textId="77777777" w:rsidR="008F47E9" w:rsidRPr="007867DF" w:rsidRDefault="008F47E9" w:rsidP="008F47E9">
      <w:r w:rsidRPr="007867DF">
        <w:lastRenderedPageBreak/>
        <w:t xml:space="preserve">The Migratory Bird Treaty Act requires the Forest protect and conserve habitats and populations of migratory birds. The USFS and </w:t>
      </w:r>
      <w:r>
        <w:t>US</w:t>
      </w:r>
      <w:r w:rsidRPr="007867DF">
        <w:t xml:space="preserve">FWS have signed an </w:t>
      </w:r>
      <w:r>
        <w:t xml:space="preserve">that details </w:t>
      </w:r>
      <w:r w:rsidRPr="007867DF">
        <w:t xml:space="preserve">MOU protections that must be applied. </w:t>
      </w:r>
    </w:p>
    <w:p w14:paraId="0028DCC0" w14:textId="77777777" w:rsidR="008F47E9" w:rsidRPr="00AC2B81" w:rsidRDefault="008F47E9" w:rsidP="008F47E9"/>
    <w:p w14:paraId="3AA95498" w14:textId="40F685A2" w:rsidR="008F47E9" w:rsidRPr="00AC2B81" w:rsidRDefault="008F47E9" w:rsidP="008F47E9">
      <w:r w:rsidRPr="00AC2B81">
        <w:t>The Forest</w:t>
      </w:r>
      <w:r>
        <w:t xml:space="preserve"> has not clearly</w:t>
      </w:r>
      <w:r w:rsidRPr="00AC2B81">
        <w:t xml:space="preserve"> define</w:t>
      </w:r>
      <w:r>
        <w:t>d</w:t>
      </w:r>
      <w:r w:rsidRPr="00AC2B81">
        <w:t xml:space="preserve"> </w:t>
      </w:r>
      <w:r w:rsidR="00971396">
        <w:t xml:space="preserve">avian </w:t>
      </w:r>
      <w:r w:rsidRPr="00AC2B81">
        <w:t xml:space="preserve">mitigation </w:t>
      </w:r>
      <w:r>
        <w:t xml:space="preserve">measures </w:t>
      </w:r>
      <w:r w:rsidRPr="00AC2B81">
        <w:t xml:space="preserve">and must rigorously evaluate the effectiveness of any mitigation measures to be applied. </w:t>
      </w:r>
      <w:r>
        <w:t xml:space="preserve">We are very concerned that the Forest use </w:t>
      </w:r>
      <w:r w:rsidR="00971396">
        <w:t xml:space="preserve">of </w:t>
      </w:r>
      <w:r>
        <w:t>loose, uncertain, risky CBM is a threat to migratory birds and will result in significant “take” over 25 years – without any baseline understanding of populations, and with grossly inadequate “treatment” avoidance periods</w:t>
      </w:r>
      <w:r w:rsidR="00971396">
        <w:t>, and extremely lax “avoidance” measures</w:t>
      </w:r>
      <w:r>
        <w:t>. It is absurd to claim that a biologist doing some quick survey post-</w:t>
      </w:r>
      <w:proofErr w:type="spellStart"/>
      <w:r>
        <w:t>decisionally</w:t>
      </w:r>
      <w:proofErr w:type="spellEnd"/>
      <w:r>
        <w:t xml:space="preserve"> can adequately detect all nests. This would take an extremely talented and   skilled observer/birder indeed given the cryptic nature of many bird nests and associated behavior, the height of trees, etc. The sad reality is the FS’s aerial and ground </w:t>
      </w:r>
      <w:proofErr w:type="gramStart"/>
      <w:r>
        <w:t>ignitions</w:t>
      </w:r>
      <w:proofErr w:type="gramEnd"/>
      <w:r>
        <w:t xml:space="preserve"> and mechanical treatment will kill significant numbers of migratory birds if the projects are negligent and quite unnaturally - carried out in the spring.</w:t>
      </w:r>
    </w:p>
    <w:p w14:paraId="0D1F1075" w14:textId="4C715EE2" w:rsidR="008F47E9" w:rsidRDefault="008F47E9" w:rsidP="008F47E9">
      <w:r w:rsidRPr="00AC2B81">
        <w:t xml:space="preserve">How much </w:t>
      </w:r>
      <w:r>
        <w:t xml:space="preserve">land area and specific vegetation community and habitat type for each sensitive and MIS species </w:t>
      </w:r>
      <w:r w:rsidRPr="00AC2B81">
        <w:t>will remain undisturbed</w:t>
      </w:r>
      <w:r>
        <w:t xml:space="preserve"> by projects</w:t>
      </w:r>
      <w:r w:rsidRPr="00AC2B81">
        <w:t>?</w:t>
      </w:r>
      <w:r>
        <w:t xml:space="preserve"> What is the status of the local and regional populations and trends in migratory birds in the Project area? What are each species particular habitat needs and how ill the project </w:t>
      </w:r>
      <w:proofErr w:type="gramStart"/>
      <w:r>
        <w:t>impact</w:t>
      </w:r>
      <w:proofErr w:type="gramEnd"/>
      <w:r>
        <w:t xml:space="preserve"> the species? How will they be </w:t>
      </w:r>
      <w:proofErr w:type="gramStart"/>
      <w:r>
        <w:t>protected</w:t>
      </w:r>
      <w:proofErr w:type="gramEnd"/>
      <w:r>
        <w:t xml:space="preserve"> and populations sustained? No treatments, including burning, should take place during migratory bird nesting season.</w:t>
      </w:r>
    </w:p>
    <w:p w14:paraId="7BC71412" w14:textId="55CB4A55" w:rsidR="008F47E9" w:rsidRPr="00DF1A21" w:rsidRDefault="008F47E9" w:rsidP="008F47E9">
      <w:pPr>
        <w:spacing w:before="100" w:beforeAutospacing="1" w:after="100" w:afterAutospacing="1"/>
      </w:pPr>
      <w:r>
        <w:rPr>
          <w:rFonts w:ascii="TimesNewRomanPSMT" w:hAnsi="TimesNewRomanPSMT"/>
        </w:rPr>
        <w:t>We Object that t</w:t>
      </w:r>
      <w:r w:rsidRPr="00DF1A21">
        <w:rPr>
          <w:rFonts w:ascii="TimesNewRomanPSMT" w:hAnsi="TimesNewRomanPSMT"/>
        </w:rPr>
        <w:t>he</w:t>
      </w:r>
      <w:r>
        <w:rPr>
          <w:rFonts w:ascii="TimesNewRomanPSMT" w:hAnsi="TimesNewRomanPSMT"/>
        </w:rPr>
        <w:t xml:space="preserve"> EAs unknown specific number, location, and acreage and total amount of “treatments”</w:t>
      </w:r>
      <w:r w:rsidRPr="00DF1A21">
        <w:rPr>
          <w:rFonts w:ascii="TimesNewRomanPSMT" w:hAnsi="TimesNewRomanPSMT"/>
        </w:rPr>
        <w:t xml:space="preserve"> </w:t>
      </w:r>
      <w:r>
        <w:rPr>
          <w:rFonts w:ascii="TimesNewRomanPSMT" w:hAnsi="TimesNewRomanPSMT"/>
        </w:rPr>
        <w:t>and lack of info on specific sites burned</w:t>
      </w:r>
      <w:r w:rsidR="00971396">
        <w:rPr>
          <w:rFonts w:ascii="TimesNewRomanPSMT" w:hAnsi="TimesNewRomanPSMT"/>
        </w:rPr>
        <w:t xml:space="preserve">/thinned/potentially bulldozed/potentially </w:t>
      </w:r>
      <w:proofErr w:type="spellStart"/>
      <w:r w:rsidR="00971396">
        <w:rPr>
          <w:rFonts w:ascii="TimesNewRomanPSMT" w:hAnsi="TimesNewRomanPSMT"/>
        </w:rPr>
        <w:t>herbicided</w:t>
      </w:r>
      <w:proofErr w:type="spellEnd"/>
      <w:r>
        <w:rPr>
          <w:rFonts w:ascii="TimesNewRomanPSMT" w:hAnsi="TimesNewRomanPSMT"/>
        </w:rPr>
        <w:t xml:space="preserve"> -</w:t>
      </w:r>
      <w:r w:rsidRPr="00DF1A21">
        <w:rPr>
          <w:rFonts w:ascii="TimesNewRomanPSMT" w:hAnsi="TimesNewRomanPSMT"/>
        </w:rPr>
        <w:t xml:space="preserve"> will clearly have disastrous impacts for migratory birds. The projects – alone and/or in combination - will be a violation of the Migratory Bird Treaty Act. There are likely greater than 30 bird species that will be harmed by the</w:t>
      </w:r>
      <w:r>
        <w:rPr>
          <w:rFonts w:ascii="TimesNewRomanPSMT" w:hAnsi="TimesNewRomanPSMT"/>
        </w:rPr>
        <w:t xml:space="preserve"> </w:t>
      </w:r>
      <w:r w:rsidRPr="00DF1A21">
        <w:rPr>
          <w:rFonts w:ascii="TimesNewRomanPSMT" w:hAnsi="TimesNewRomanPSMT"/>
        </w:rPr>
        <w:t>logging/</w:t>
      </w:r>
      <w:proofErr w:type="gramStart"/>
      <w:r w:rsidRPr="00DF1A21">
        <w:rPr>
          <w:rFonts w:ascii="TimesNewRomanPSMT" w:hAnsi="TimesNewRomanPSMT"/>
        </w:rPr>
        <w:t>fuels</w:t>
      </w:r>
      <w:proofErr w:type="gramEnd"/>
      <w:r w:rsidRPr="00DF1A21">
        <w:rPr>
          <w:rFonts w:ascii="TimesNewRomanPSMT" w:hAnsi="TimesNewRomanPSMT"/>
        </w:rPr>
        <w:t xml:space="preserve"> projects in forests, plus all the “collateral damage”. We are unaware of </w:t>
      </w:r>
      <w:r>
        <w:rPr>
          <w:rFonts w:ascii="TimesNewRomanPSMT" w:hAnsi="TimesNewRomanPSMT"/>
        </w:rPr>
        <w:t>FS</w:t>
      </w:r>
      <w:r w:rsidRPr="00DF1A21">
        <w:rPr>
          <w:rFonts w:ascii="TimesNewRomanPSMT" w:hAnsi="TimesNewRomanPSMT"/>
        </w:rPr>
        <w:t xml:space="preserve"> plans for conservation of migratory birds and individual bird species</w:t>
      </w:r>
      <w:r>
        <w:rPr>
          <w:rFonts w:ascii="TimesNewRomanPSMT" w:hAnsi="TimesNewRomanPSMT"/>
        </w:rPr>
        <w:t xml:space="preserve"> being carried out in the </w:t>
      </w:r>
      <w:r w:rsidR="00971396">
        <w:rPr>
          <w:rFonts w:ascii="TimesNewRomanPSMT" w:hAnsi="TimesNewRomanPSMT"/>
        </w:rPr>
        <w:t>Boise Forest - and Payette too</w:t>
      </w:r>
      <w:r>
        <w:rPr>
          <w:rFonts w:ascii="TimesNewRomanPSMT" w:hAnsi="TimesNewRomanPSMT"/>
        </w:rPr>
        <w:t>. I</w:t>
      </w:r>
      <w:r w:rsidR="00971396">
        <w:rPr>
          <w:rFonts w:ascii="TimesNewRomanPSMT" w:hAnsi="TimesNewRomanPSMT"/>
        </w:rPr>
        <w:t>n</w:t>
      </w:r>
      <w:r>
        <w:rPr>
          <w:rFonts w:ascii="TimesNewRomanPSMT" w:hAnsi="TimesNewRomanPSMT"/>
        </w:rPr>
        <w:t xml:space="preserve"> project after project, more and more maturing, </w:t>
      </w:r>
      <w:proofErr w:type="gramStart"/>
      <w:r>
        <w:rPr>
          <w:rFonts w:ascii="TimesNewRomanPSMT" w:hAnsi="TimesNewRomanPSMT"/>
        </w:rPr>
        <w:t>mature</w:t>
      </w:r>
      <w:proofErr w:type="gramEnd"/>
      <w:r>
        <w:rPr>
          <w:rFonts w:ascii="TimesNewRomanPSMT" w:hAnsi="TimesNewRomanPSMT"/>
        </w:rPr>
        <w:t xml:space="preserve"> and old forest is destroyed and/or fragmented. </w:t>
      </w:r>
      <w:r w:rsidRPr="00DF1A21">
        <w:rPr>
          <w:rFonts w:ascii="TimesNewRomanPSMT" w:hAnsi="TimesNewRomanPSMT"/>
        </w:rPr>
        <w:t xml:space="preserve">If no such plans exist, then please develop these plans based on current systematic surveys/inventories and best available science as part of the pre- decisional alternative development and public comment parts of the Batch project processes. The FS ignores the drastic declines for forest and other bird species as carefully documented in the Rosenberg et al. 2019 paper on the staggering loss of 3 billion birds in North America. </w:t>
      </w:r>
      <w:proofErr w:type="gramStart"/>
      <w:r w:rsidRPr="00DF1A21">
        <w:rPr>
          <w:rFonts w:ascii="TimesNewRomanPSMT" w:hAnsi="TimesNewRomanPSMT"/>
          <w:color w:val="0560BF"/>
        </w:rPr>
        <w:t xml:space="preserve">https://science.sciencemag.org/content/366/6461/120 </w:t>
      </w:r>
      <w:r>
        <w:rPr>
          <w:rFonts w:ascii="TimesNewRomanPSMT" w:hAnsi="TimesNewRomanPSMT"/>
          <w:color w:val="0560BF"/>
        </w:rPr>
        <w:t>.</w:t>
      </w:r>
      <w:proofErr w:type="gramEnd"/>
    </w:p>
    <w:p w14:paraId="1F59DFE4" w14:textId="1AD62EF4" w:rsidR="008F47E9" w:rsidRPr="00DF1A21" w:rsidRDefault="008F47E9" w:rsidP="008F47E9">
      <w:pPr>
        <w:spacing w:before="100" w:beforeAutospacing="1" w:after="100" w:afterAutospacing="1"/>
      </w:pPr>
      <w:r>
        <w:rPr>
          <w:rFonts w:ascii="TimesNewRomanPSMT" w:hAnsi="TimesNewRomanPSMT"/>
        </w:rPr>
        <w:t xml:space="preserve">We Object that the FS </w:t>
      </w:r>
      <w:r w:rsidR="00971396">
        <w:rPr>
          <w:rFonts w:ascii="TimesNewRomanPSMT" w:hAnsi="TimesNewRomanPSMT"/>
        </w:rPr>
        <w:t>is failing</w:t>
      </w:r>
      <w:r>
        <w:rPr>
          <w:rFonts w:ascii="TimesNewRomanPSMT" w:hAnsi="TimesNewRomanPSMT"/>
        </w:rPr>
        <w:t xml:space="preserve"> to </w:t>
      </w:r>
      <w:r w:rsidRPr="00DF1A21">
        <w:rPr>
          <w:rFonts w:ascii="TimesNewRomanPSMT" w:hAnsi="TimesNewRomanPSMT"/>
        </w:rPr>
        <w:t xml:space="preserve">conduct complete and comprehensive </w:t>
      </w:r>
      <w:r w:rsidR="00971396">
        <w:rPr>
          <w:rFonts w:ascii="TimesNewRomanPSMT" w:hAnsi="TimesNewRomanPSMT"/>
        </w:rPr>
        <w:t xml:space="preserve">pre-decisional </w:t>
      </w:r>
      <w:r w:rsidRPr="00DF1A21">
        <w:rPr>
          <w:rFonts w:ascii="TimesNewRomanPSMT" w:hAnsi="TimesNewRomanPSMT"/>
        </w:rPr>
        <w:t>surveys for migratory bird species across all of the affected landscapes so that a proper pre-decisional baseline inventory of bird occupancy, seasonal use, abundance, population viability</w:t>
      </w:r>
      <w:r>
        <w:rPr>
          <w:rFonts w:ascii="TimesNewRomanPSMT" w:hAnsi="TimesNewRomanPSMT"/>
        </w:rPr>
        <w:t xml:space="preserve">, degree of habitat </w:t>
      </w:r>
      <w:proofErr w:type="gramStart"/>
      <w:r>
        <w:rPr>
          <w:rFonts w:ascii="TimesNewRomanPSMT" w:hAnsi="TimesNewRomanPSMT"/>
        </w:rPr>
        <w:t xml:space="preserve">fragmentation </w:t>
      </w:r>
      <w:r w:rsidRPr="00DF1A21">
        <w:rPr>
          <w:rFonts w:ascii="TimesNewRomanPSMT" w:hAnsi="TimesNewRomanPSMT"/>
        </w:rPr>
        <w:t xml:space="preserve"> and</w:t>
      </w:r>
      <w:proofErr w:type="gramEnd"/>
      <w:r w:rsidRPr="00DF1A21">
        <w:rPr>
          <w:rFonts w:ascii="TimesNewRomanPSMT" w:hAnsi="TimesNewRomanPSMT"/>
        </w:rPr>
        <w:t xml:space="preserve"> habitat restoration needs on the Forest can be established. This must be provided to the public during a public comment period for the projects, and it is also essential so that a reasonable range of alternatives can be developed. </w:t>
      </w:r>
    </w:p>
    <w:p w14:paraId="55EEF023" w14:textId="3D34F87E" w:rsidR="008F47E9" w:rsidRPr="00DF1A21" w:rsidRDefault="008F47E9" w:rsidP="008F47E9">
      <w:pPr>
        <w:spacing w:before="100" w:beforeAutospacing="1" w:after="100" w:afterAutospacing="1"/>
      </w:pPr>
      <w:r w:rsidRPr="00DF1A21">
        <w:rPr>
          <w:rFonts w:ascii="TimesNewRomanPSMT" w:hAnsi="TimesNewRomanPSMT"/>
        </w:rPr>
        <w:t xml:space="preserve">Instead, it appears that the FS plans to forsake this integrated hard look science-based approach as required under NEPA, and instead use minimal piecemeal very small area post-decisional surveys, which will only serve to further sacrifice habitats and populations and cause new, </w:t>
      </w:r>
      <w:proofErr w:type="gramStart"/>
      <w:r w:rsidRPr="00DF1A21">
        <w:rPr>
          <w:rFonts w:ascii="TimesNewRomanPSMT" w:hAnsi="TimesNewRomanPSMT"/>
        </w:rPr>
        <w:t>expanding</w:t>
      </w:r>
      <w:proofErr w:type="gramEnd"/>
      <w:r w:rsidRPr="00DF1A21">
        <w:rPr>
          <w:rFonts w:ascii="TimesNewRomanPSMT" w:hAnsi="TimesNewRomanPSMT"/>
        </w:rPr>
        <w:t xml:space="preserve"> and rapid losses of bird habitats and populations. Mitigation for migratory birds and </w:t>
      </w:r>
      <w:r w:rsidRPr="00DF1A21">
        <w:rPr>
          <w:rFonts w:ascii="TimesNewRomanPSMT" w:hAnsi="TimesNewRomanPSMT"/>
        </w:rPr>
        <w:lastRenderedPageBreak/>
        <w:t xml:space="preserve">other sensitive species and biota is greatly deficient and will not comply with sustainability and other requirements of NFMA and the current Forest Plan. What would habitat restoration </w:t>
      </w:r>
      <w:proofErr w:type="gramStart"/>
      <w:r w:rsidRPr="00DF1A21">
        <w:rPr>
          <w:rFonts w:ascii="TimesNewRomanPSMT" w:hAnsi="TimesNewRomanPSMT"/>
        </w:rPr>
        <w:t>actually look</w:t>
      </w:r>
      <w:proofErr w:type="gramEnd"/>
      <w:r w:rsidRPr="00DF1A21">
        <w:rPr>
          <w:rFonts w:ascii="TimesNewRomanPSMT" w:hAnsi="TimesNewRomanPSMT"/>
        </w:rPr>
        <w:t xml:space="preserve"> like for species dependent on mature and/or old growth forests? What species </w:t>
      </w:r>
      <w:proofErr w:type="gramStart"/>
      <w:r w:rsidRPr="00DF1A21">
        <w:rPr>
          <w:rFonts w:ascii="TimesNewRomanPSMT" w:hAnsi="TimesNewRomanPSMT"/>
        </w:rPr>
        <w:t>actually use</w:t>
      </w:r>
      <w:proofErr w:type="gramEnd"/>
      <w:r w:rsidRPr="00DF1A21">
        <w:rPr>
          <w:rFonts w:ascii="TimesNewRomanPSMT" w:hAnsi="TimesNewRomanPSMT"/>
        </w:rPr>
        <w:t xml:space="preserve"> and rely upon the denser and maturing forests that the proposals would greatly thin, alter and reduce? How much habitat of similar types will be available outside any treatment areas, and where is it located? Where and how will the promised activities disrupt native forest successional processes? Where and how (to what degree) will the projects alter, degrade, impair, destroy and/or fragment mature forests and other mature shrub and mixed shrub/forest communities? When, where and how will the welter of treatment actions increase nest predation due to increasing fragmentation? When where and how will the projects affect Brown-headed Cowbird nest parasitism on migratory birds, and predation – as nest and egg predators often “work the edges”? What level of parasitism currently exist? Won’t the projects expand areas intensively used and disturbed by livestock </w:t>
      </w:r>
      <w:r>
        <w:rPr>
          <w:rFonts w:ascii="TimesNewRomanPSMT" w:hAnsi="TimesNewRomanPSMT"/>
        </w:rPr>
        <w:t xml:space="preserve">further altering and degrading nesting habitats for avian species, or denning, fawning or other habitats for mammals </w:t>
      </w:r>
      <w:r w:rsidRPr="00DF1A21">
        <w:rPr>
          <w:rFonts w:ascii="TimesNewRomanPSMT" w:hAnsi="TimesNewRomanPSMT"/>
        </w:rPr>
        <w:t xml:space="preserve">- by burning, cutting, and thinning forests as well as “improving” roads? How will the projects change and alter land areas and acreages described and defined as capable and suitable for livestock grazing? </w:t>
      </w:r>
      <w:r w:rsidRPr="00DF1A21">
        <w:t xml:space="preserve"> </w:t>
      </w:r>
      <w:r>
        <w:t xml:space="preserve">We Object </w:t>
      </w:r>
      <w:r w:rsidR="00971396">
        <w:t>t</w:t>
      </w:r>
      <w:r>
        <w:t>o all these analysis flaws.</w:t>
      </w:r>
    </w:p>
    <w:p w14:paraId="4A7F6567" w14:textId="413FDABC" w:rsidR="008F47E9" w:rsidRPr="009D2E41" w:rsidRDefault="008F47E9" w:rsidP="008F47E9">
      <w:pPr>
        <w:rPr>
          <w:b/>
          <w:bCs/>
        </w:rPr>
      </w:pPr>
      <w:r w:rsidRPr="009D2E41">
        <w:rPr>
          <w:b/>
          <w:bCs/>
        </w:rPr>
        <w:t>Examples of Baseline Stud</w:t>
      </w:r>
      <w:r w:rsidR="00971396">
        <w:rPr>
          <w:b/>
          <w:bCs/>
        </w:rPr>
        <w:t>y</w:t>
      </w:r>
      <w:r w:rsidRPr="009D2E41">
        <w:rPr>
          <w:b/>
          <w:bCs/>
        </w:rPr>
        <w:t xml:space="preserve"> Needs</w:t>
      </w:r>
    </w:p>
    <w:p w14:paraId="1461EF78" w14:textId="77777777" w:rsidR="008F47E9" w:rsidRDefault="008F47E9" w:rsidP="008F47E9"/>
    <w:p w14:paraId="0C2C9A46" w14:textId="77777777" w:rsidR="008F47E9" w:rsidRPr="00291B01" w:rsidRDefault="008F47E9" w:rsidP="008F47E9">
      <w:pPr>
        <w:autoSpaceDE w:val="0"/>
        <w:autoSpaceDN w:val="0"/>
        <w:adjustRightInd w:val="0"/>
        <w:contextualSpacing/>
      </w:pPr>
      <w:r w:rsidRPr="00291B01">
        <w:t xml:space="preserve">Here are some examples of baseline studies and data that must be obtained to develop suitable alternatives, prevent excessive </w:t>
      </w:r>
      <w:proofErr w:type="gramStart"/>
      <w:r w:rsidRPr="00291B01">
        <w:t>harm</w:t>
      </w:r>
      <w:proofErr w:type="gramEnd"/>
      <w:r w:rsidRPr="00291B01">
        <w:t xml:space="preserve"> and apply proper mitigation, including mitigation by avoidance: </w:t>
      </w:r>
    </w:p>
    <w:p w14:paraId="26273471" w14:textId="49B74519" w:rsidR="008F47E9" w:rsidRPr="00291B01" w:rsidRDefault="008F47E9" w:rsidP="008F47E9">
      <w:pPr>
        <w:numPr>
          <w:ilvl w:val="0"/>
          <w:numId w:val="2"/>
        </w:numPr>
        <w:autoSpaceDE w:val="0"/>
        <w:autoSpaceDN w:val="0"/>
        <w:adjustRightInd w:val="0"/>
        <w:ind w:left="1000"/>
        <w:contextualSpacing/>
      </w:pPr>
      <w:r w:rsidRPr="00291B01">
        <w:t xml:space="preserve">Site-specific surveys for vegetative conditions in proposed treatment areas. The vegetation mapping is greatly </w:t>
      </w:r>
      <w:proofErr w:type="gramStart"/>
      <w:r w:rsidRPr="00291B01">
        <w:t>generalized, and</w:t>
      </w:r>
      <w:proofErr w:type="gramEnd"/>
      <w:r w:rsidRPr="00291B01">
        <w:t xml:space="preserve"> does not provide details on the specific composition and stand characteristics of any sites. </w:t>
      </w:r>
    </w:p>
    <w:p w14:paraId="491391B1" w14:textId="77777777" w:rsidR="008F47E9" w:rsidRPr="00291B01" w:rsidRDefault="008F47E9" w:rsidP="008F47E9">
      <w:pPr>
        <w:numPr>
          <w:ilvl w:val="0"/>
          <w:numId w:val="2"/>
        </w:numPr>
        <w:autoSpaceDE w:val="0"/>
        <w:autoSpaceDN w:val="0"/>
        <w:adjustRightInd w:val="0"/>
        <w:ind w:left="1000"/>
        <w:contextualSpacing/>
      </w:pPr>
      <w:r w:rsidRPr="00291B01">
        <w:t>Surveys of riparian areas – including springs, seeps, wetlands and current ecological conditions, flow rates, areal extent of wetted areas, changes in flow rates over time (if records are available), type and characteristics of springs, etc.</w:t>
      </w:r>
    </w:p>
    <w:p w14:paraId="0EC90773" w14:textId="77777777" w:rsidR="008F47E9" w:rsidRPr="00291B01" w:rsidRDefault="008F47E9" w:rsidP="008F47E9">
      <w:pPr>
        <w:numPr>
          <w:ilvl w:val="0"/>
          <w:numId w:val="2"/>
        </w:numPr>
        <w:autoSpaceDE w:val="0"/>
        <w:autoSpaceDN w:val="0"/>
        <w:adjustRightInd w:val="0"/>
        <w:ind w:left="1000"/>
        <w:contextualSpacing/>
      </w:pPr>
      <w:r w:rsidRPr="00291B01">
        <w:t>Field surveys of soil conditions</w:t>
      </w:r>
    </w:p>
    <w:p w14:paraId="512F7994" w14:textId="77777777" w:rsidR="008F47E9" w:rsidRPr="00291B01" w:rsidRDefault="008F47E9" w:rsidP="008F47E9">
      <w:pPr>
        <w:numPr>
          <w:ilvl w:val="0"/>
          <w:numId w:val="2"/>
        </w:numPr>
        <w:autoSpaceDE w:val="0"/>
        <w:autoSpaceDN w:val="0"/>
        <w:adjustRightInd w:val="0"/>
        <w:ind w:left="1000"/>
        <w:contextualSpacing/>
      </w:pPr>
      <w:r w:rsidRPr="00291B01">
        <w:t>Field surveys of vegetative productivity to ensure grazing is not adversely impacting non-capable lands.</w:t>
      </w:r>
    </w:p>
    <w:p w14:paraId="25580273" w14:textId="77777777" w:rsidR="008F47E9" w:rsidRPr="00291B01" w:rsidRDefault="008F47E9" w:rsidP="008F47E9">
      <w:pPr>
        <w:numPr>
          <w:ilvl w:val="0"/>
          <w:numId w:val="2"/>
        </w:numPr>
        <w:autoSpaceDE w:val="0"/>
        <w:autoSpaceDN w:val="0"/>
        <w:adjustRightInd w:val="0"/>
        <w:ind w:left="1000"/>
        <w:contextualSpacing/>
      </w:pPr>
      <w:r w:rsidRPr="00291B01">
        <w:t>Current Capability and Suitability analyses – before and after treatments and project actions.</w:t>
      </w:r>
    </w:p>
    <w:p w14:paraId="3C62CDE5" w14:textId="77777777" w:rsidR="008F47E9" w:rsidRPr="00291B01" w:rsidRDefault="008F47E9" w:rsidP="008F47E9">
      <w:pPr>
        <w:numPr>
          <w:ilvl w:val="0"/>
          <w:numId w:val="2"/>
        </w:numPr>
        <w:autoSpaceDE w:val="0"/>
        <w:autoSpaceDN w:val="0"/>
        <w:adjustRightInd w:val="0"/>
        <w:ind w:left="1000"/>
        <w:contextualSpacing/>
      </w:pPr>
      <w:r w:rsidRPr="00291B01">
        <w:t>Full analysis of Roads/Trails Analysis and Travel Planning survey results.</w:t>
      </w:r>
    </w:p>
    <w:p w14:paraId="3581950C" w14:textId="77777777" w:rsidR="008F47E9" w:rsidRPr="00291B01" w:rsidRDefault="008F47E9" w:rsidP="008F47E9">
      <w:pPr>
        <w:numPr>
          <w:ilvl w:val="0"/>
          <w:numId w:val="2"/>
        </w:numPr>
        <w:autoSpaceDE w:val="0"/>
        <w:autoSpaceDN w:val="0"/>
        <w:adjustRightInd w:val="0"/>
        <w:ind w:left="1000"/>
        <w:contextualSpacing/>
      </w:pPr>
      <w:r w:rsidRPr="00291B01">
        <w:t>Field surveys of aquatic habitat conditions and current level of habitat degradation and pollution. This must include dead trees and down wood, surveys for pathogens, etc. The project’s removal of forested areas or downed wood that may be limiting livestock movement or access to riparian areas will adversely alter grazing impacts to riparian sites. Belsky et al. 1999.</w:t>
      </w:r>
    </w:p>
    <w:p w14:paraId="473FB271" w14:textId="77777777" w:rsidR="008F47E9" w:rsidRPr="00291B01" w:rsidRDefault="008F47E9" w:rsidP="008F47E9">
      <w:pPr>
        <w:numPr>
          <w:ilvl w:val="0"/>
          <w:numId w:val="2"/>
        </w:numPr>
        <w:autoSpaceDE w:val="0"/>
        <w:autoSpaceDN w:val="0"/>
        <w:adjustRightInd w:val="0"/>
        <w:ind w:left="1000"/>
        <w:contextualSpacing/>
      </w:pPr>
      <w:r w:rsidRPr="00291B01">
        <w:t>Full current surveys to determine fish-bearing streams and their ecological condition</w:t>
      </w:r>
      <w:r>
        <w:t xml:space="preserve"> </w:t>
      </w:r>
      <w:r w:rsidRPr="00291B01">
        <w:t>and occupied vs. unoccupied reaches.</w:t>
      </w:r>
    </w:p>
    <w:p w14:paraId="71AD8505" w14:textId="77777777" w:rsidR="008F47E9" w:rsidRPr="00291B01" w:rsidRDefault="008F47E9" w:rsidP="008F47E9">
      <w:pPr>
        <w:numPr>
          <w:ilvl w:val="0"/>
          <w:numId w:val="2"/>
        </w:numPr>
        <w:autoSpaceDE w:val="0"/>
        <w:autoSpaceDN w:val="0"/>
        <w:adjustRightInd w:val="0"/>
        <w:ind w:left="1000"/>
        <w:contextualSpacing/>
      </w:pPr>
      <w:r w:rsidRPr="00291B01">
        <w:t>Full surveys to determine areas of perennial vs. intermittent flows and study of potential causes of flow loss. Survey of historical or other flow data to determine reductions or changes over time.</w:t>
      </w:r>
    </w:p>
    <w:p w14:paraId="28D50734" w14:textId="77777777" w:rsidR="008F47E9" w:rsidRPr="00291B01" w:rsidRDefault="008F47E9" w:rsidP="008F47E9">
      <w:pPr>
        <w:numPr>
          <w:ilvl w:val="0"/>
          <w:numId w:val="2"/>
        </w:numPr>
        <w:autoSpaceDE w:val="0"/>
        <w:autoSpaceDN w:val="0"/>
        <w:adjustRightInd w:val="0"/>
        <w:ind w:left="1000"/>
        <w:contextualSpacing/>
      </w:pPr>
      <w:r w:rsidRPr="00291B01">
        <w:lastRenderedPageBreak/>
        <w:t>Determination of which roads would be</w:t>
      </w:r>
      <w:r>
        <w:t xml:space="preserve"> used</w:t>
      </w:r>
      <w:r w:rsidRPr="00291B01">
        <w:t xml:space="preserve"> </w:t>
      </w:r>
      <w:r>
        <w:t xml:space="preserve">ad potentially “improved: for projects burning or treatment actions </w:t>
      </w:r>
      <w:r w:rsidRPr="00291B01">
        <w:t xml:space="preserve">under alternatives. </w:t>
      </w:r>
    </w:p>
    <w:p w14:paraId="0F822F6F" w14:textId="16E2B204" w:rsidR="008F47E9" w:rsidRPr="00291B01" w:rsidRDefault="008F47E9" w:rsidP="008F47E9">
      <w:pPr>
        <w:numPr>
          <w:ilvl w:val="0"/>
          <w:numId w:val="2"/>
        </w:numPr>
        <w:autoSpaceDE w:val="0"/>
        <w:autoSpaceDN w:val="0"/>
        <w:adjustRightInd w:val="0"/>
        <w:ind w:left="1000"/>
        <w:contextualSpacing/>
      </w:pPr>
      <w:r w:rsidRPr="00291B01">
        <w:t>Full studies of conditions and indicators for determining effects of proposed vegetation treatments inside R</w:t>
      </w:r>
      <w:r w:rsidR="00971396">
        <w:t>H</w:t>
      </w:r>
      <w:r w:rsidRPr="00291B01">
        <w:t xml:space="preserve">CAs </w:t>
      </w:r>
    </w:p>
    <w:p w14:paraId="10626B20" w14:textId="77777777" w:rsidR="008F47E9" w:rsidRPr="00291B01" w:rsidRDefault="008F47E9" w:rsidP="008F47E9">
      <w:pPr>
        <w:numPr>
          <w:ilvl w:val="0"/>
          <w:numId w:val="2"/>
        </w:numPr>
        <w:autoSpaceDE w:val="0"/>
        <w:autoSpaceDN w:val="0"/>
        <w:adjustRightInd w:val="0"/>
        <w:ind w:left="1000"/>
        <w:contextualSpacing/>
      </w:pPr>
      <w:r w:rsidRPr="00291B01">
        <w:t>Field surveys for highly erodible soils or unstable areas in proposed treatment units and proposed new road locations.</w:t>
      </w:r>
    </w:p>
    <w:p w14:paraId="2AB46E23" w14:textId="77777777" w:rsidR="008F47E9" w:rsidRDefault="008F47E9" w:rsidP="008F47E9">
      <w:pPr>
        <w:numPr>
          <w:ilvl w:val="0"/>
          <w:numId w:val="2"/>
        </w:numPr>
        <w:autoSpaceDE w:val="0"/>
        <w:autoSpaceDN w:val="0"/>
        <w:adjustRightInd w:val="0"/>
        <w:ind w:left="1000"/>
        <w:contextualSpacing/>
      </w:pPr>
      <w:r w:rsidRPr="00291B01">
        <w:t>A current inventory of unauthorized roads and trails (of all; types), and their restoration needs.</w:t>
      </w:r>
    </w:p>
    <w:p w14:paraId="66F20170" w14:textId="36BACF00" w:rsidR="008F47E9" w:rsidRPr="00291B01" w:rsidRDefault="008F47E9" w:rsidP="008F47E9">
      <w:pPr>
        <w:autoSpaceDE w:val="0"/>
        <w:autoSpaceDN w:val="0"/>
        <w:adjustRightInd w:val="0"/>
        <w:contextualSpacing/>
      </w:pPr>
      <w:r>
        <w:t xml:space="preserve">We Object to the lack of a hard look </w:t>
      </w:r>
      <w:r w:rsidR="00971396">
        <w:t>and necessary baseline data and analysis to address</w:t>
      </w:r>
      <w:r>
        <w:t xml:space="preserve"> these preceding concerns.</w:t>
      </w:r>
    </w:p>
    <w:p w14:paraId="6D2E25E3" w14:textId="77777777" w:rsidR="008F47E9" w:rsidRPr="00291B01" w:rsidRDefault="008F47E9" w:rsidP="008F47E9">
      <w:pPr>
        <w:autoSpaceDE w:val="0"/>
        <w:autoSpaceDN w:val="0"/>
        <w:adjustRightInd w:val="0"/>
        <w:ind w:left="640"/>
        <w:contextualSpacing/>
      </w:pPr>
    </w:p>
    <w:p w14:paraId="1E706D81" w14:textId="77777777" w:rsidR="008F47E9" w:rsidRPr="007867DF" w:rsidRDefault="008F47E9" w:rsidP="008F47E9">
      <w:pPr>
        <w:autoSpaceDE w:val="0"/>
        <w:autoSpaceDN w:val="0"/>
        <w:adjustRightInd w:val="0"/>
        <w:contextualSpacing/>
        <w:rPr>
          <w:b/>
          <w:bCs/>
        </w:rPr>
      </w:pPr>
      <w:r w:rsidRPr="007867DF">
        <w:rPr>
          <w:b/>
          <w:bCs/>
        </w:rPr>
        <w:t>Roads</w:t>
      </w:r>
      <w:r>
        <w:rPr>
          <w:b/>
          <w:bCs/>
        </w:rPr>
        <w:t xml:space="preserve"> and </w:t>
      </w:r>
      <w:r w:rsidRPr="007867DF">
        <w:rPr>
          <w:b/>
          <w:bCs/>
        </w:rPr>
        <w:t>Trails</w:t>
      </w:r>
      <w:r>
        <w:rPr>
          <w:b/>
          <w:bCs/>
        </w:rPr>
        <w:t xml:space="preserve"> Concerns</w:t>
      </w:r>
    </w:p>
    <w:p w14:paraId="5A25A0E3" w14:textId="77777777" w:rsidR="008F47E9" w:rsidRDefault="008F47E9" w:rsidP="008F47E9">
      <w:pPr>
        <w:autoSpaceDE w:val="0"/>
        <w:autoSpaceDN w:val="0"/>
        <w:adjustRightInd w:val="0"/>
        <w:ind w:left="640"/>
        <w:contextualSpacing/>
      </w:pPr>
    </w:p>
    <w:p w14:paraId="79E07928" w14:textId="66D0C224" w:rsidR="008F47E9" w:rsidRPr="00A00D25" w:rsidRDefault="008F47E9" w:rsidP="008F47E9">
      <w:pPr>
        <w:autoSpaceDE w:val="0"/>
        <w:autoSpaceDN w:val="0"/>
        <w:adjustRightInd w:val="0"/>
        <w:contextualSpacing/>
      </w:pPr>
      <w:r w:rsidRPr="00A00D25">
        <w:t xml:space="preserve">Many questions and concerns surround roads. Full current science-based analysis must undergird the project. </w:t>
      </w:r>
      <w:r>
        <w:t xml:space="preserve"> </w:t>
      </w:r>
      <w:r w:rsidRPr="00A00D25">
        <w:t>Will th</w:t>
      </w:r>
      <w:r>
        <w:t>e “treatments” lead</w:t>
      </w:r>
      <w:r w:rsidRPr="00A00D25">
        <w:t xml:space="preserve"> to OHV or mountain bike trail conversions? If so, how many miles? Will </w:t>
      </w:r>
      <w:r>
        <w:t xml:space="preserve">any </w:t>
      </w:r>
      <w:r w:rsidRPr="00A00D25">
        <w:t>roads converted to trails be used year-round vs. seasonal road closures at present?</w:t>
      </w:r>
      <w:r w:rsidR="00971396">
        <w:t xml:space="preserve"> </w:t>
      </w:r>
      <w:r>
        <w:t>What routes</w:t>
      </w:r>
      <w:r w:rsidR="00971396">
        <w:t>,</w:t>
      </w:r>
      <w:r>
        <w:t xml:space="preserve"> trails </w:t>
      </w:r>
      <w:r w:rsidR="00971396">
        <w:t xml:space="preserve">or blocks of land </w:t>
      </w:r>
      <w:r>
        <w:t>currently have seasonal closures, and what are these closures for? Will the project actions conflict with this?</w:t>
      </w:r>
    </w:p>
    <w:p w14:paraId="3394DB62" w14:textId="77777777" w:rsidR="008F47E9" w:rsidRPr="00A00D25" w:rsidRDefault="008F47E9" w:rsidP="008F47E9">
      <w:pPr>
        <w:autoSpaceDE w:val="0"/>
        <w:autoSpaceDN w:val="0"/>
        <w:adjustRightInd w:val="0"/>
        <w:ind w:left="640"/>
        <w:contextualSpacing/>
      </w:pPr>
    </w:p>
    <w:p w14:paraId="70B10EFF" w14:textId="77777777" w:rsidR="008F47E9" w:rsidRPr="00A00D25" w:rsidRDefault="008F47E9" w:rsidP="008F47E9">
      <w:pPr>
        <w:autoSpaceDE w:val="0"/>
        <w:autoSpaceDN w:val="0"/>
        <w:adjustRightInd w:val="0"/>
        <w:contextualSpacing/>
      </w:pPr>
      <w:r w:rsidRPr="00A00D25">
        <w:t>The Forest must answer: What is the minimum road system, necessary to manage the landscape?  The Forest must conduct a science-based analysis to determine this. It must manage roads according to its Memorandum directives and Forest Service regulations, including 36 CFR 212, subpart A.</w:t>
      </w:r>
    </w:p>
    <w:p w14:paraId="53994904" w14:textId="77777777" w:rsidR="008F47E9" w:rsidRPr="00A00D25" w:rsidRDefault="008F47E9" w:rsidP="008F47E9">
      <w:pPr>
        <w:autoSpaceDE w:val="0"/>
        <w:autoSpaceDN w:val="0"/>
        <w:adjustRightInd w:val="0"/>
        <w:ind w:left="640"/>
        <w:contextualSpacing/>
      </w:pPr>
    </w:p>
    <w:p w14:paraId="3A930C60" w14:textId="77777777" w:rsidR="008F47E9" w:rsidRPr="00A00D25" w:rsidRDefault="008F47E9" w:rsidP="008F47E9">
      <w:pPr>
        <w:autoSpaceDE w:val="0"/>
        <w:autoSpaceDN w:val="0"/>
        <w:adjustRightInd w:val="0"/>
        <w:contextualSpacing/>
      </w:pPr>
      <w:r w:rsidRPr="00A00D25">
        <w:t xml:space="preserve">What is an appropriately sized and environmentally sustainable road system? </w:t>
      </w:r>
      <w:proofErr w:type="gramStart"/>
      <w:r w:rsidRPr="00A00D25">
        <w:t>In order to</w:t>
      </w:r>
      <w:proofErr w:type="gramEnd"/>
      <w:r w:rsidRPr="00A00D25">
        <w:t xml:space="preserve"> understand this and scientifically analyze it, the full site-specific impacts of Forest roads of different types/categories, and the adverse ecological or other harm (for example to quiet recreation) that these roads may be causing must be fully studied.</w:t>
      </w:r>
    </w:p>
    <w:p w14:paraId="364E8442" w14:textId="77777777" w:rsidR="008F47E9" w:rsidRPr="00A00D25" w:rsidRDefault="008F47E9" w:rsidP="008F47E9">
      <w:pPr>
        <w:autoSpaceDE w:val="0"/>
        <w:autoSpaceDN w:val="0"/>
        <w:adjustRightInd w:val="0"/>
        <w:ind w:left="640"/>
        <w:contextualSpacing/>
      </w:pPr>
    </w:p>
    <w:p w14:paraId="7D34B974" w14:textId="77777777" w:rsidR="008F47E9" w:rsidRPr="00A00D25" w:rsidRDefault="008F47E9" w:rsidP="008F47E9">
      <w:pPr>
        <w:autoSpaceDE w:val="0"/>
        <w:autoSpaceDN w:val="0"/>
        <w:adjustRightInd w:val="0"/>
        <w:contextualSpacing/>
      </w:pPr>
      <w:r>
        <w:t>As part of any claimed “restoration” treatments, t</w:t>
      </w:r>
      <w:r w:rsidRPr="00A00D25">
        <w:t>he Forest</w:t>
      </w:r>
      <w:r>
        <w:t xml:space="preserve"> should </w:t>
      </w:r>
      <w:r w:rsidRPr="00A00D25">
        <w:t xml:space="preserve">determine all unneeded roads in the project area and develop plans for them to be decommissioned. Road management must be responsive to ecological, </w:t>
      </w:r>
      <w:proofErr w:type="gramStart"/>
      <w:r w:rsidRPr="00A00D25">
        <w:t>economic</w:t>
      </w:r>
      <w:proofErr w:type="gramEnd"/>
      <w:r w:rsidRPr="00A00D25">
        <w:t xml:space="preserve"> and social science concerns.</w:t>
      </w:r>
    </w:p>
    <w:p w14:paraId="6ABBA367" w14:textId="77777777" w:rsidR="008F47E9" w:rsidRPr="00A00D25" w:rsidRDefault="008F47E9" w:rsidP="008F47E9">
      <w:pPr>
        <w:autoSpaceDE w:val="0"/>
        <w:autoSpaceDN w:val="0"/>
        <w:adjustRightInd w:val="0"/>
        <w:ind w:left="640"/>
        <w:contextualSpacing/>
      </w:pPr>
    </w:p>
    <w:p w14:paraId="3B78A7D2" w14:textId="77777777" w:rsidR="008F47E9" w:rsidRPr="00A00D25" w:rsidRDefault="008F47E9" w:rsidP="008F47E9">
      <w:pPr>
        <w:autoSpaceDE w:val="0"/>
        <w:autoSpaceDN w:val="0"/>
        <w:adjustRightInd w:val="0"/>
        <w:contextualSpacing/>
      </w:pPr>
      <w:r w:rsidRPr="00A00D25">
        <w:t xml:space="preserve">What will </w:t>
      </w:r>
      <w:proofErr w:type="gramStart"/>
      <w:r w:rsidRPr="00A00D25">
        <w:t>pre</w:t>
      </w:r>
      <w:proofErr w:type="gramEnd"/>
      <w:r w:rsidRPr="00A00D25">
        <w:t xml:space="preserve"> and post-project road and/or trail densities be in the project area? In the surrounding landscape? How does the proximity of roads, and/or road density impact forest species of concern/sensitive/important wildlife species? </w:t>
      </w:r>
      <w:r>
        <w:t>Or human-caused fires?</w:t>
      </w:r>
    </w:p>
    <w:p w14:paraId="1ECAF15E" w14:textId="77777777" w:rsidR="008F47E9" w:rsidRPr="00A00D25" w:rsidRDefault="008F47E9" w:rsidP="008F47E9">
      <w:pPr>
        <w:autoSpaceDE w:val="0"/>
        <w:autoSpaceDN w:val="0"/>
        <w:adjustRightInd w:val="0"/>
        <w:ind w:left="640"/>
        <w:contextualSpacing/>
      </w:pPr>
    </w:p>
    <w:p w14:paraId="6A9A60F6" w14:textId="77777777" w:rsidR="008F47E9" w:rsidRPr="00A00D25" w:rsidRDefault="008F47E9" w:rsidP="008F47E9">
      <w:pPr>
        <w:autoSpaceDE w:val="0"/>
        <w:autoSpaceDN w:val="0"/>
        <w:adjustRightInd w:val="0"/>
        <w:contextualSpacing/>
      </w:pPr>
      <w:r w:rsidRPr="00A00D25">
        <w:t xml:space="preserve">How will all aspects of this project – including new </w:t>
      </w:r>
      <w:r>
        <w:t xml:space="preserve">bulldozed </w:t>
      </w:r>
      <w:proofErr w:type="spellStart"/>
      <w:r>
        <w:t>fuelbreaks</w:t>
      </w:r>
      <w:proofErr w:type="spellEnd"/>
      <w:r>
        <w:t xml:space="preserve">, </w:t>
      </w:r>
      <w:r w:rsidRPr="00A00D25">
        <w:t>temporar</w:t>
      </w:r>
      <w:r>
        <w:t>ily “opened”</w:t>
      </w:r>
      <w:r w:rsidRPr="00A00D25">
        <w:t xml:space="preserve"> roads, </w:t>
      </w:r>
      <w:proofErr w:type="gramStart"/>
      <w:r w:rsidRPr="00A00D25">
        <w:t>expanded</w:t>
      </w:r>
      <w:proofErr w:type="gramEnd"/>
      <w:r w:rsidRPr="00A00D25">
        <w:t xml:space="preserve"> and “improved” existing roads, </w:t>
      </w:r>
      <w:r>
        <w:t xml:space="preserve">motorized or intensively used mountain bike or other </w:t>
      </w:r>
      <w:r w:rsidRPr="00A00D25">
        <w:t>trails, and all the motorized and other activity associated with thinning</w:t>
      </w:r>
      <w:r>
        <w:t xml:space="preserve"> or wood removal</w:t>
      </w:r>
      <w:r w:rsidRPr="00A00D25">
        <w:t>, veg treatments</w:t>
      </w:r>
      <w:r>
        <w:t>, endless “treatment” burning, etc.</w:t>
      </w:r>
      <w:r w:rsidRPr="00A00D25">
        <w:t xml:space="preserve"> affect the ability of livestock to move easily cross the landscape, and potentially access sites previously less disturbed?</w:t>
      </w:r>
    </w:p>
    <w:p w14:paraId="3F86B7F3" w14:textId="77777777" w:rsidR="008F47E9" w:rsidRPr="00A00D25" w:rsidRDefault="008F47E9" w:rsidP="008F47E9">
      <w:pPr>
        <w:autoSpaceDE w:val="0"/>
        <w:autoSpaceDN w:val="0"/>
        <w:adjustRightInd w:val="0"/>
        <w:contextualSpacing/>
      </w:pPr>
    </w:p>
    <w:p w14:paraId="2E4BC569" w14:textId="77777777" w:rsidR="008F47E9" w:rsidRPr="00A00D25" w:rsidRDefault="008F47E9" w:rsidP="008F47E9">
      <w:pPr>
        <w:autoSpaceDE w:val="0"/>
        <w:autoSpaceDN w:val="0"/>
        <w:adjustRightInd w:val="0"/>
        <w:contextualSpacing/>
      </w:pPr>
      <w:r w:rsidRPr="00A00D25">
        <w:t xml:space="preserve">Grazing-related concerns applicable to all components of the </w:t>
      </w:r>
      <w:r>
        <w:t>current</w:t>
      </w:r>
      <w:r w:rsidRPr="00A00D25">
        <w:t xml:space="preserve"> project include:</w:t>
      </w:r>
    </w:p>
    <w:p w14:paraId="2BE128B5" w14:textId="77777777" w:rsidR="008F47E9" w:rsidRPr="00A00D25" w:rsidRDefault="008F47E9" w:rsidP="008F47E9">
      <w:pPr>
        <w:autoSpaceDE w:val="0"/>
        <w:autoSpaceDN w:val="0"/>
        <w:adjustRightInd w:val="0"/>
        <w:ind w:left="640"/>
        <w:contextualSpacing/>
      </w:pPr>
    </w:p>
    <w:p w14:paraId="77E3803E" w14:textId="77777777" w:rsidR="008F47E9" w:rsidRPr="00A00D25" w:rsidRDefault="008F47E9" w:rsidP="008F47E9">
      <w:pPr>
        <w:autoSpaceDE w:val="0"/>
        <w:autoSpaceDN w:val="0"/>
        <w:adjustRightInd w:val="0"/>
        <w:contextualSpacing/>
      </w:pPr>
      <w:r w:rsidRPr="00A00D25">
        <w:lastRenderedPageBreak/>
        <w:t>In rugged forested terrain, denser patches of trees and/or slopes can prevent or limit livestock access to portions of grazing allotments</w:t>
      </w:r>
      <w:r>
        <w:t>, and protect fragile springs/seeps headwaters from degradation, protect nesting sites for sensitive birds of prey, or protect denning or fawning areas for mammals</w:t>
      </w:r>
      <w:r w:rsidRPr="00A00D25">
        <w:t xml:space="preserve">. The project has a likelihood of imposing new expanded harmful livestock impacts on lands, </w:t>
      </w:r>
      <w:proofErr w:type="gramStart"/>
      <w:r w:rsidRPr="00A00D25">
        <w:t>waters</w:t>
      </w:r>
      <w:proofErr w:type="gramEnd"/>
      <w:r w:rsidRPr="00A00D25">
        <w:t xml:space="preserve"> and habitats previously little used. With livestock come a host of negative impacts – they create ideal site conditions for weeds to take root, they are vectors of weed seed transport (manure, hair, mud on hooves) and spread, livestock manure and urine provides excessive nutrients not required in large amounts by native vegetation but in which weeds thrive, they cause excessive soil erosion, they trample and destroy </w:t>
      </w:r>
      <w:proofErr w:type="spellStart"/>
      <w:r w:rsidRPr="00A00D25">
        <w:t>microbiotic</w:t>
      </w:r>
      <w:proofErr w:type="spellEnd"/>
      <w:r w:rsidRPr="00A00D25">
        <w:t xml:space="preserve"> crusts, a frontline against weeds. They consume and trample protective herbaceous (and often shrub) plant cover that help protect and stabilize watersheds., slowing down erosive runoff. They gravitate towards springs, seeps, and streams and expanded livestock impacts in headwaters or other areas may be particularly damaging – sedimentation, down-cutting, erosion, polluted water including bacterial contamination that may sicken recreationalists. They alter the composition of the native plant community, with result that “desirable” forage pants are replaced with undesirable ones. They trample small animal burrows, pollinator habitat, fish spawning substrates, </w:t>
      </w:r>
      <w:proofErr w:type="spellStart"/>
      <w:r w:rsidRPr="00A00D25">
        <w:t>redds</w:t>
      </w:r>
      <w:proofErr w:type="spellEnd"/>
      <w:r w:rsidRPr="00A00D25">
        <w:t xml:space="preserve">, and bird nests and chicks, etc. Brown-headed cowbirds, which parasitize the nests of migratory songbirds, are attracted to areas with cattle. </w:t>
      </w:r>
      <w:proofErr w:type="spellStart"/>
      <w:r w:rsidRPr="00A00D25">
        <w:t>Fleischner</w:t>
      </w:r>
      <w:proofErr w:type="spellEnd"/>
      <w:r w:rsidRPr="00A00D25">
        <w:t xml:space="preserve"> 1994, </w:t>
      </w:r>
      <w:proofErr w:type="spellStart"/>
      <w:r w:rsidRPr="00A00D25">
        <w:t>Ohmart</w:t>
      </w:r>
      <w:proofErr w:type="spellEnd"/>
      <w:r w:rsidRPr="00A00D25">
        <w:t xml:space="preserve"> 1996, Belsky et al 1999, Belsky and </w:t>
      </w:r>
      <w:proofErr w:type="spellStart"/>
      <w:r w:rsidRPr="00A00D25">
        <w:t>Gelbard</w:t>
      </w:r>
      <w:proofErr w:type="spellEnd"/>
      <w:r w:rsidRPr="00A00D25">
        <w:t xml:space="preserve"> 2000.</w:t>
      </w:r>
    </w:p>
    <w:p w14:paraId="6DBBB837" w14:textId="77777777" w:rsidR="008F47E9" w:rsidRPr="00A00D25" w:rsidRDefault="008F47E9" w:rsidP="008F47E9">
      <w:pPr>
        <w:autoSpaceDE w:val="0"/>
        <w:autoSpaceDN w:val="0"/>
        <w:adjustRightInd w:val="0"/>
        <w:ind w:left="640"/>
        <w:contextualSpacing/>
      </w:pPr>
    </w:p>
    <w:p w14:paraId="5597132F" w14:textId="0C3C1A6F" w:rsidR="008F47E9" w:rsidRPr="00A00D25" w:rsidRDefault="008F47E9" w:rsidP="008F47E9">
      <w:pPr>
        <w:autoSpaceDE w:val="0"/>
        <w:autoSpaceDN w:val="0"/>
        <w:adjustRightInd w:val="0"/>
        <w:contextualSpacing/>
      </w:pPr>
      <w:r w:rsidRPr="00A00D25">
        <w:t>Livestock also conflict with recreational uses and enjoyment of Forest lands – destroying wildflower displays,</w:t>
      </w:r>
      <w:r>
        <w:t xml:space="preserve"> spreading weeds, </w:t>
      </w:r>
      <w:r w:rsidRPr="00A00D25">
        <w:t xml:space="preserve">fouling waters and campsites, </w:t>
      </w:r>
      <w:r>
        <w:t xml:space="preserve">or the presence of </w:t>
      </w:r>
      <w:r w:rsidRPr="00A00D25">
        <w:t>dangerous bulls or cows with calves threaten the public</w:t>
      </w:r>
      <w:r>
        <w:t xml:space="preserve"> – and here vicious sheep guard dogs or Wildlife Services traps may threaten the public</w:t>
      </w:r>
      <w:r w:rsidRPr="00A00D25">
        <w:t xml:space="preserve">. Livestock are associated with stench, noise, dust, and pathogens. Grazing may drive wildlife out of critical or preferred habitat areas or deplete habitats making many species of fish and wildlife scarcer. Grazing causes overall degradation of the land, </w:t>
      </w:r>
      <w:proofErr w:type="gramStart"/>
      <w:r w:rsidRPr="00A00D25">
        <w:t>water</w:t>
      </w:r>
      <w:proofErr w:type="gramEnd"/>
      <w:r w:rsidRPr="00A00D25">
        <w:t xml:space="preserve"> and public wild lands experience. </w:t>
      </w:r>
      <w:r w:rsidR="00971396">
        <w:t xml:space="preserve">The massive project disturbance will expand ease of livestock use – including infestation and domination in roadless areas and increase highly unnatural and “uncharacteristic” flammable and noxious weed spread – including by rush </w:t>
      </w:r>
      <w:proofErr w:type="spellStart"/>
      <w:r w:rsidR="00971396">
        <w:t>skeletonweed</w:t>
      </w:r>
      <w:proofErr w:type="spellEnd"/>
      <w:r w:rsidR="00971396">
        <w:t xml:space="preserve"> and knapweed.</w:t>
      </w:r>
    </w:p>
    <w:p w14:paraId="1FC7DFFF" w14:textId="77777777" w:rsidR="008F47E9" w:rsidRPr="00A00D25" w:rsidRDefault="008F47E9" w:rsidP="008F47E9">
      <w:pPr>
        <w:autoSpaceDE w:val="0"/>
        <w:autoSpaceDN w:val="0"/>
        <w:adjustRightInd w:val="0"/>
        <w:ind w:left="640"/>
        <w:contextualSpacing/>
      </w:pPr>
    </w:p>
    <w:p w14:paraId="51E8FF05" w14:textId="28AF9178" w:rsidR="008F47E9" w:rsidRPr="00A00D25" w:rsidRDefault="008F47E9" w:rsidP="008F47E9">
      <w:pPr>
        <w:autoSpaceDE w:val="0"/>
        <w:autoSpaceDN w:val="0"/>
        <w:adjustRightInd w:val="0"/>
        <w:contextualSpacing/>
      </w:pPr>
      <w:r w:rsidRPr="00A00D25">
        <w:t>Clearing of vegetation and roads</w:t>
      </w:r>
      <w:r>
        <w:t>/trails</w:t>
      </w:r>
      <w:r w:rsidRPr="00A00D25">
        <w:t xml:space="preserve"> </w:t>
      </w:r>
      <w:r w:rsidR="00971396">
        <w:t xml:space="preserve">for thinning and burning (roads often bladed to make a wider firebreak) </w:t>
      </w:r>
      <w:r w:rsidRPr="00A00D25">
        <w:t xml:space="preserve">also expands the areas where grazing permittees would use 4 wheelers or other motorized vehicles </w:t>
      </w:r>
      <w:r>
        <w:t xml:space="preserve">or haul sheep camps, </w:t>
      </w:r>
      <w:r w:rsidRPr="00A00D25">
        <w:t>that may disturb wildlife, run over and crush vegetation</w:t>
      </w:r>
      <w:r>
        <w:t xml:space="preserve"> </w:t>
      </w:r>
      <w:r w:rsidRPr="00A00D25">
        <w:t>animals, burrows, nests</w:t>
      </w:r>
      <w:r>
        <w:t xml:space="preserve"> – and spread weeds.</w:t>
      </w:r>
      <w:r w:rsidRPr="00A00D25">
        <w:t xml:space="preserve"> We increasingly see permittees riding ATVs rather than horses </w:t>
      </w:r>
      <w:r>
        <w:t xml:space="preserve">for </w:t>
      </w:r>
      <w:r w:rsidRPr="00A00D25">
        <w:t>cross</w:t>
      </w:r>
      <w:r>
        <w:t>-</w:t>
      </w:r>
      <w:r w:rsidRPr="00A00D25">
        <w:t>country</w:t>
      </w:r>
      <w:r>
        <w:t xml:space="preserve"> “herding” and other actions</w:t>
      </w:r>
      <w:r w:rsidRPr="00A00D25">
        <w:t>. Roads</w:t>
      </w:r>
      <w:r>
        <w:t xml:space="preserve"> also</w:t>
      </w:r>
      <w:r w:rsidRPr="00A00D25">
        <w:t xml:space="preserve"> expand the ease of </w:t>
      </w:r>
      <w:r w:rsidR="00971396">
        <w:t xml:space="preserve">ranchers </w:t>
      </w:r>
      <w:r w:rsidRPr="00A00D25">
        <w:t>feeding livestock supplement – where one time placement can severely damage and deplete native plant communities at the site it is placed.</w:t>
      </w:r>
      <w:r>
        <w:t xml:space="preserve"> Where are all sheep camp sites at present, and how infested are they? Does the FS limit these locations in any way? We have often seen new little routes spring up in areas of cleared vegetation in association with sheep camp trailer siting on ridges or hills.</w:t>
      </w:r>
    </w:p>
    <w:p w14:paraId="728C444C" w14:textId="77777777" w:rsidR="008F47E9" w:rsidRPr="00A00D25" w:rsidRDefault="008F47E9" w:rsidP="008F47E9">
      <w:pPr>
        <w:autoSpaceDE w:val="0"/>
        <w:autoSpaceDN w:val="0"/>
        <w:adjustRightInd w:val="0"/>
        <w:ind w:left="640"/>
        <w:contextualSpacing/>
      </w:pPr>
    </w:p>
    <w:p w14:paraId="0A24FD84" w14:textId="77777777" w:rsidR="008F47E9" w:rsidRDefault="008F47E9" w:rsidP="008F47E9">
      <w:pPr>
        <w:autoSpaceDE w:val="0"/>
        <w:autoSpaceDN w:val="0"/>
        <w:adjustRightInd w:val="0"/>
        <w:contextualSpacing/>
      </w:pPr>
      <w:r>
        <w:t xml:space="preserve">The “treatments” </w:t>
      </w:r>
      <w:proofErr w:type="gramStart"/>
      <w:r>
        <w:t>o</w:t>
      </w:r>
      <w:r w:rsidRPr="00A00D25">
        <w:t>pening up</w:t>
      </w:r>
      <w:proofErr w:type="gramEnd"/>
      <w:r w:rsidRPr="00A00D25">
        <w:t xml:space="preserve"> more area for livestock also is likely to bring even more conflicts with wolves, black bears, mountain lions, </w:t>
      </w:r>
      <w:r>
        <w:t>W</w:t>
      </w:r>
      <w:r w:rsidRPr="00A00D25">
        <w:t xml:space="preserve">olverine, Canada lynx and other native carnivores who may use areas further from existing more intensively human (and cow/sheep) disturbed areas, too.    </w:t>
      </w:r>
    </w:p>
    <w:p w14:paraId="481E65A1" w14:textId="77777777" w:rsidR="008F47E9" w:rsidRDefault="008F47E9" w:rsidP="008F47E9">
      <w:pPr>
        <w:autoSpaceDE w:val="0"/>
        <w:autoSpaceDN w:val="0"/>
        <w:adjustRightInd w:val="0"/>
        <w:contextualSpacing/>
      </w:pPr>
    </w:p>
    <w:p w14:paraId="512D9F90" w14:textId="402D22A5" w:rsidR="008F47E9" w:rsidRPr="00A00D25" w:rsidRDefault="008F47E9" w:rsidP="008F47E9">
      <w:pPr>
        <w:autoSpaceDE w:val="0"/>
        <w:autoSpaceDN w:val="0"/>
        <w:adjustRightInd w:val="0"/>
        <w:contextualSpacing/>
      </w:pPr>
      <w:r>
        <w:t>We Object to the failure to take a hard look at</w:t>
      </w:r>
      <w:r w:rsidR="00971396">
        <w:t>, and adequately minimize and monitor</w:t>
      </w:r>
      <w:r>
        <w:t xml:space="preserve"> </w:t>
      </w:r>
      <w:proofErr w:type="gramStart"/>
      <w:r>
        <w:t>all of</w:t>
      </w:r>
      <w:proofErr w:type="gramEnd"/>
      <w:r>
        <w:t xml:space="preserve"> these foreseeable project impacts, and to failure effectively control impacts.</w:t>
      </w:r>
    </w:p>
    <w:p w14:paraId="5E4F3B7D" w14:textId="77777777" w:rsidR="008F47E9" w:rsidRPr="00A00D25" w:rsidRDefault="008F47E9" w:rsidP="008F47E9">
      <w:pPr>
        <w:autoSpaceDE w:val="0"/>
        <w:autoSpaceDN w:val="0"/>
        <w:adjustRightInd w:val="0"/>
        <w:contextualSpacing/>
      </w:pPr>
    </w:p>
    <w:p w14:paraId="20AA24FF" w14:textId="77777777" w:rsidR="008F47E9" w:rsidRDefault="008F47E9" w:rsidP="008F47E9">
      <w:pPr>
        <w:autoSpaceDE w:val="0"/>
        <w:autoSpaceDN w:val="0"/>
        <w:adjustRightInd w:val="0"/>
        <w:contextualSpacing/>
      </w:pPr>
      <w:r>
        <w:rPr>
          <w:b/>
          <w:bCs/>
        </w:rPr>
        <w:t xml:space="preserve">Forest Plan Monitoring Concerns </w:t>
      </w:r>
      <w:r w:rsidRPr="00435FF4">
        <w:t xml:space="preserve"> </w:t>
      </w:r>
    </w:p>
    <w:p w14:paraId="3A5A0468" w14:textId="77777777" w:rsidR="008F47E9" w:rsidRDefault="008F47E9" w:rsidP="008F47E9">
      <w:pPr>
        <w:autoSpaceDE w:val="0"/>
        <w:autoSpaceDN w:val="0"/>
        <w:adjustRightInd w:val="0"/>
        <w:contextualSpacing/>
      </w:pPr>
    </w:p>
    <w:p w14:paraId="2A67E558" w14:textId="77777777" w:rsidR="008F47E9" w:rsidRPr="00291B01" w:rsidRDefault="008F47E9" w:rsidP="008F47E9">
      <w:pPr>
        <w:autoSpaceDE w:val="0"/>
        <w:autoSpaceDN w:val="0"/>
        <w:adjustRightInd w:val="0"/>
        <w:contextualSpacing/>
      </w:pPr>
      <w:r w:rsidRPr="00291B01">
        <w:t xml:space="preserve">The 2018 Payette Biennial Monitoring Report showed that, despite the Forest Plan having been in place since 2003, the Forest has still never identified priority watersheds for terrestrial wildlife habitat improvement. Further, the Forest Plan really was only expected to have a shelf life of 10-15 years. Now that time is up. This buttresses the case for the need to conduct very robust analyses using current science and current site-specific data on ecological conditions and species needs for sustainability and </w:t>
      </w:r>
      <w:proofErr w:type="gramStart"/>
      <w:r w:rsidRPr="00291B01">
        <w:t>persistence</w:t>
      </w:r>
      <w:r>
        <w:t>, and</w:t>
      </w:r>
      <w:proofErr w:type="gramEnd"/>
      <w:r>
        <w:t xml:space="preserve"> prepare an EIS.</w:t>
      </w:r>
    </w:p>
    <w:p w14:paraId="6ED63975" w14:textId="77777777" w:rsidR="008F47E9" w:rsidRPr="00291B01" w:rsidRDefault="008F47E9" w:rsidP="008F47E9">
      <w:pPr>
        <w:autoSpaceDE w:val="0"/>
        <w:autoSpaceDN w:val="0"/>
        <w:adjustRightInd w:val="0"/>
        <w:contextualSpacing/>
      </w:pPr>
    </w:p>
    <w:p w14:paraId="2B672B33" w14:textId="77777777" w:rsidR="008F47E9" w:rsidRPr="00291B01" w:rsidRDefault="008F47E9" w:rsidP="008F47E9">
      <w:pPr>
        <w:autoSpaceDE w:val="0"/>
        <w:autoSpaceDN w:val="0"/>
        <w:adjustRightInd w:val="0"/>
        <w:contextualSpacing/>
      </w:pPr>
      <w:r w:rsidRPr="00291B01">
        <w:t xml:space="preserve">We couldn’t find </w:t>
      </w:r>
      <w:r>
        <w:t>the any 2</w:t>
      </w:r>
      <w:r w:rsidRPr="00291B01">
        <w:t>020-2021</w:t>
      </w:r>
      <w:r>
        <w:t>, or 2022-2023</w:t>
      </w:r>
      <w:r w:rsidRPr="00291B01">
        <w:t xml:space="preserve"> plan. We did find 2018-2019, which appears to be </w:t>
      </w:r>
      <w:proofErr w:type="gramStart"/>
      <w:r w:rsidRPr="00291B01">
        <w:t>similar to</w:t>
      </w:r>
      <w:proofErr w:type="gramEnd"/>
      <w:r w:rsidRPr="00291B01">
        <w:t xml:space="preserve"> 2018. </w:t>
      </w:r>
      <w:r>
        <w:t xml:space="preserve">WLD’s </w:t>
      </w:r>
      <w:proofErr w:type="spellStart"/>
      <w:r>
        <w:t>Fite</w:t>
      </w:r>
      <w:proofErr w:type="spellEnd"/>
      <w:r>
        <w:t xml:space="preserve"> contacted the Payette Forest earlier in 2024, finally received a call back, and obtained new information that the staff had not found a current monitoring report. Review of the old monitoring report finds:</w:t>
      </w:r>
    </w:p>
    <w:p w14:paraId="2FF11A5F" w14:textId="77777777" w:rsidR="008F47E9" w:rsidRPr="00291B01" w:rsidRDefault="008F47E9" w:rsidP="008F47E9">
      <w:pPr>
        <w:autoSpaceDE w:val="0"/>
        <w:autoSpaceDN w:val="0"/>
        <w:adjustRightInd w:val="0"/>
        <w:contextualSpacing/>
      </w:pPr>
    </w:p>
    <w:p w14:paraId="4F8D75FE" w14:textId="77777777" w:rsidR="008F47E9" w:rsidRPr="007E34FA" w:rsidRDefault="008F47E9" w:rsidP="008F47E9">
      <w:pPr>
        <w:autoSpaceDE w:val="0"/>
        <w:autoSpaceDN w:val="0"/>
        <w:adjustRightInd w:val="0"/>
        <w:contextualSpacing/>
        <w:rPr>
          <w:i/>
          <w:iCs/>
        </w:rPr>
      </w:pPr>
      <w:r w:rsidRPr="007E34FA">
        <w:rPr>
          <w:i/>
          <w:iCs/>
        </w:rPr>
        <w:t>“Have habitat restoration and conservation been prioritized in watersheds identified in the Forest Plan through such items as the Vegetation and Wildlife Habitat</w:t>
      </w:r>
    </w:p>
    <w:p w14:paraId="00F4760E" w14:textId="77777777" w:rsidR="008F47E9" w:rsidRPr="00291B01" w:rsidRDefault="008F47E9" w:rsidP="008F47E9">
      <w:pPr>
        <w:autoSpaceDE w:val="0"/>
        <w:autoSpaceDN w:val="0"/>
        <w:adjustRightInd w:val="0"/>
        <w:contextualSpacing/>
      </w:pPr>
      <w:r w:rsidRPr="007E34FA">
        <w:rPr>
          <w:i/>
          <w:iCs/>
        </w:rPr>
        <w:t>Restoration Strategy</w:t>
      </w:r>
      <w:r w:rsidRPr="00291B01">
        <w:t>?” The FS categorizes this as “</w:t>
      </w:r>
      <w:r>
        <w:t>n</w:t>
      </w:r>
      <w:r w:rsidRPr="00291B01">
        <w:t>ot available”, “uncertain”, and uses the word “after” – in “after completion of Wildlife Conservation Strategy, the</w:t>
      </w:r>
    </w:p>
    <w:p w14:paraId="3D61B653" w14:textId="77777777" w:rsidR="008F47E9" w:rsidRPr="00291B01" w:rsidRDefault="008F47E9" w:rsidP="008F47E9">
      <w:pPr>
        <w:autoSpaceDE w:val="0"/>
        <w:autoSpaceDN w:val="0"/>
        <w:adjustRightInd w:val="0"/>
        <w:contextualSpacing/>
      </w:pPr>
      <w:r w:rsidRPr="00291B01">
        <w:t>Monitoring Plan needs to be revised accordingly “.</w:t>
      </w:r>
    </w:p>
    <w:p w14:paraId="689C73AE" w14:textId="77777777" w:rsidR="008F47E9" w:rsidRPr="00291B01" w:rsidRDefault="008F47E9" w:rsidP="008F47E9">
      <w:pPr>
        <w:autoSpaceDE w:val="0"/>
        <w:autoSpaceDN w:val="0"/>
        <w:adjustRightInd w:val="0"/>
        <w:contextualSpacing/>
      </w:pPr>
    </w:p>
    <w:p w14:paraId="550EC43C" w14:textId="77777777" w:rsidR="008F47E9" w:rsidRPr="00291B01" w:rsidRDefault="008F47E9" w:rsidP="008F47E9">
      <w:pPr>
        <w:autoSpaceDE w:val="0"/>
        <w:autoSpaceDN w:val="0"/>
        <w:adjustRightInd w:val="0"/>
        <w:contextualSpacing/>
      </w:pPr>
      <w:hyperlink r:id="rId128" w:history="1">
        <w:r w:rsidRPr="00291B01">
          <w:rPr>
            <w:rStyle w:val="Hyperlink"/>
            <w:rFonts w:eastAsiaTheme="majorEastAsia"/>
          </w:rPr>
          <w:t>https://www.fs.usda.gov/Internet/FSE_DOCUMENTS/fseprd814601.pdf</w:t>
        </w:r>
      </w:hyperlink>
    </w:p>
    <w:p w14:paraId="328B0C76" w14:textId="77777777" w:rsidR="008F47E9" w:rsidRPr="00291B01" w:rsidRDefault="008F47E9" w:rsidP="008F47E9">
      <w:pPr>
        <w:autoSpaceDE w:val="0"/>
        <w:autoSpaceDN w:val="0"/>
        <w:adjustRightInd w:val="0"/>
        <w:contextualSpacing/>
      </w:pPr>
    </w:p>
    <w:p w14:paraId="1B69DC77" w14:textId="77777777" w:rsidR="008F47E9" w:rsidRPr="00291B01" w:rsidRDefault="008F47E9" w:rsidP="008F47E9">
      <w:pPr>
        <w:autoSpaceDE w:val="0"/>
        <w:autoSpaceDN w:val="0"/>
        <w:adjustRightInd w:val="0"/>
        <w:contextualSpacing/>
      </w:pPr>
      <w:r w:rsidRPr="00291B01">
        <w:t xml:space="preserve">We were dismayed to discover while searching for this required strategy that the Payette </w:t>
      </w:r>
      <w:r>
        <w:t>F</w:t>
      </w:r>
      <w:r w:rsidRPr="00291B01">
        <w:t xml:space="preserve">orest had published a Notice in the Federal Register WITHDRAWING its scoped plans for an EIS for a Wildlife Conservation strategy. See: </w:t>
      </w:r>
      <w:hyperlink r:id="rId129" w:history="1">
        <w:r w:rsidRPr="00291B01">
          <w:rPr>
            <w:rStyle w:val="Hyperlink"/>
            <w:rFonts w:eastAsiaTheme="majorEastAsia"/>
          </w:rPr>
          <w:t>https://www.federalregister.gov/documents/2021/05/27/2021-11196/payette-national-forest-idaho-wildlife-conservation-strategy-forest-plan-amendment-withdrawal-of</w:t>
        </w:r>
      </w:hyperlink>
    </w:p>
    <w:p w14:paraId="473B93A7" w14:textId="77777777" w:rsidR="008F47E9" w:rsidRPr="00291B01" w:rsidRDefault="008F47E9" w:rsidP="008F47E9">
      <w:pPr>
        <w:autoSpaceDE w:val="0"/>
        <w:autoSpaceDN w:val="0"/>
        <w:adjustRightInd w:val="0"/>
        <w:contextualSpacing/>
      </w:pPr>
    </w:p>
    <w:p w14:paraId="539C4003" w14:textId="77777777" w:rsidR="008F47E9" w:rsidRPr="00DD6B98" w:rsidRDefault="008F47E9" w:rsidP="008F47E9">
      <w:pPr>
        <w:spacing w:before="100" w:beforeAutospacing="1" w:after="100" w:afterAutospacing="1"/>
        <w:rPr>
          <w:i/>
          <w:iCs/>
          <w:color w:val="000000"/>
        </w:rPr>
      </w:pPr>
      <w:r w:rsidRPr="00DD6B98">
        <w:rPr>
          <w:i/>
          <w:iCs/>
        </w:rPr>
        <w:t>“</w:t>
      </w:r>
      <w:r w:rsidRPr="00DD6B98">
        <w:rPr>
          <w:i/>
          <w:iCs/>
          <w:color w:val="000000"/>
        </w:rPr>
        <w:t>The Forest Supervisor in consultation with the Intermountain Regional Office has determined that the forest plan amendment proposed in 2011 cannot be completed as initiated per the provisions of</w:t>
      </w:r>
      <w:r w:rsidRPr="00DD6B98">
        <w:rPr>
          <w:rStyle w:val="apple-converted-space"/>
          <w:rFonts w:eastAsiaTheme="majorEastAsia"/>
          <w:i/>
          <w:iCs/>
          <w:color w:val="000000"/>
        </w:rPr>
        <w:t> </w:t>
      </w:r>
      <w:hyperlink r:id="rId130" w:tgtFrame="_blank" w:history="1">
        <w:r w:rsidRPr="00DD6B98">
          <w:rPr>
            <w:rStyle w:val="Hyperlink"/>
            <w:rFonts w:eastAsiaTheme="majorEastAsia"/>
            <w:i/>
            <w:iCs/>
          </w:rPr>
          <w:t>36 CFR 219.13</w:t>
        </w:r>
      </w:hyperlink>
      <w:r w:rsidRPr="00DD6B98">
        <w:rPr>
          <w:rStyle w:val="apple-converted-space"/>
          <w:rFonts w:eastAsiaTheme="majorEastAsia"/>
          <w:i/>
          <w:iCs/>
          <w:color w:val="000000"/>
        </w:rPr>
        <w:t> </w:t>
      </w:r>
      <w:r w:rsidRPr="00DD6B98">
        <w:rPr>
          <w:i/>
          <w:iCs/>
          <w:color w:val="000000"/>
        </w:rPr>
        <w:t xml:space="preserve">issued in 2016. Under the new regulations, the project would be required to be re-initiated </w:t>
      </w:r>
      <w:proofErr w:type="gramStart"/>
      <w:r w:rsidRPr="00DD6B98">
        <w:rPr>
          <w:i/>
          <w:iCs/>
          <w:color w:val="000000"/>
        </w:rPr>
        <w:t>in order to</w:t>
      </w:r>
      <w:proofErr w:type="gramEnd"/>
      <w:r w:rsidRPr="00DD6B98">
        <w:rPr>
          <w:i/>
          <w:iCs/>
          <w:color w:val="000000"/>
        </w:rPr>
        <w:t xml:space="preserve"> meet the public notification requirements. The withdrawal of the EIS could not proceed earlier because of pending litigation for another project that referenced the Draft EIS. Judgment in that case was issued in August 2020, and the litigation is no longer pending. Instead of proceeding with a new or re-initiated Plan Amendment at this time, individual projects are considering the need for project level amendments to address wildlife conservation needs on a project-by-project basis based on the best available science. The need for a plan level wildlife conservation strategy will be reassessed during forest plan revision in the future”.</w:t>
      </w:r>
    </w:p>
    <w:p w14:paraId="2C50A4D5" w14:textId="77777777" w:rsidR="008F47E9" w:rsidRPr="00291B01" w:rsidRDefault="008F47E9" w:rsidP="008F47E9">
      <w:pPr>
        <w:autoSpaceDE w:val="0"/>
        <w:autoSpaceDN w:val="0"/>
        <w:adjustRightInd w:val="0"/>
        <w:contextualSpacing/>
      </w:pPr>
    </w:p>
    <w:p w14:paraId="2CD04EE1" w14:textId="77777777" w:rsidR="008F47E9" w:rsidRPr="00291B01" w:rsidRDefault="008F47E9" w:rsidP="008F47E9">
      <w:pPr>
        <w:autoSpaceDE w:val="0"/>
        <w:autoSpaceDN w:val="0"/>
        <w:adjustRightInd w:val="0"/>
        <w:contextualSpacing/>
      </w:pPr>
      <w:r w:rsidRPr="00291B01">
        <w:lastRenderedPageBreak/>
        <w:t xml:space="preserve">The Payette Forest seems to have been floundering for 20 years now without any </w:t>
      </w:r>
      <w:r>
        <w:t xml:space="preserve">Wildlife Conservation </w:t>
      </w:r>
      <w:r w:rsidRPr="00291B01">
        <w:t xml:space="preserve">strategy - and after it had finally embarked on a planning effort many years before– withdrew it in 2021. In the meantime, in areas like this project, the FS has been in incrementally piecemealing away irreplaceable forest wildlife rare species habitats – to Brundage, to </w:t>
      </w:r>
      <w:proofErr w:type="gramStart"/>
      <w:r w:rsidRPr="00291B01">
        <w:t>logging,</w:t>
      </w:r>
      <w:proofErr w:type="gramEnd"/>
      <w:r w:rsidRPr="00291B01">
        <w:t xml:space="preserve"> to all manner of recreational intrusions and development. Now it has issued a plan that will radically disturb what’s left and wipe out habitat for many species over large areas – all without ever taking a hard </w:t>
      </w:r>
      <w:proofErr w:type="gramStart"/>
      <w:r w:rsidRPr="00291B01">
        <w:t>look .</w:t>
      </w:r>
      <w:proofErr w:type="gramEnd"/>
      <w:r w:rsidRPr="00291B01">
        <w:t xml:space="preserve"> This clearly demonstrates the need for an. EIS for this complicated and severe disturbance project. Note a KTVB news report says the County years ago had approved 1200 homes in association with Brundage. This would of course exert massive new </w:t>
      </w:r>
      <w:proofErr w:type="gramStart"/>
      <w:r w:rsidRPr="00291B01">
        <w:t>pressure, and</w:t>
      </w:r>
      <w:proofErr w:type="gramEnd"/>
      <w:r w:rsidRPr="00291B01">
        <w:t xml:space="preserve"> is incrementally proceeding – yet the FS has no credible wildlife conservation plan. </w:t>
      </w:r>
    </w:p>
    <w:p w14:paraId="4E6EDCDD" w14:textId="77777777" w:rsidR="008F47E9" w:rsidRPr="00291B01" w:rsidRDefault="008F47E9" w:rsidP="008F47E9">
      <w:pPr>
        <w:autoSpaceDE w:val="0"/>
        <w:autoSpaceDN w:val="0"/>
        <w:adjustRightInd w:val="0"/>
        <w:contextualSpacing/>
      </w:pPr>
      <w:hyperlink r:id="rId131" w:history="1">
        <w:r w:rsidRPr="00291B01">
          <w:rPr>
            <w:rStyle w:val="Hyperlink"/>
            <w:rFonts w:eastAsiaTheme="majorEastAsia"/>
          </w:rPr>
          <w:t>https://www.ktvb.com/article/sports/outdoors/mccalls-brundage-mountain-resort-growing-into-future/277-fbb5c8aa-bead-4a7e-a433-02a8fc9bb600</w:t>
        </w:r>
      </w:hyperlink>
    </w:p>
    <w:p w14:paraId="5DF77DB6" w14:textId="77777777" w:rsidR="008F47E9" w:rsidRPr="00291B01" w:rsidRDefault="008F47E9" w:rsidP="008F47E9">
      <w:pPr>
        <w:autoSpaceDE w:val="0"/>
        <w:autoSpaceDN w:val="0"/>
        <w:adjustRightInd w:val="0"/>
        <w:contextualSpacing/>
      </w:pPr>
    </w:p>
    <w:p w14:paraId="7A9E947E" w14:textId="77777777" w:rsidR="008F47E9" w:rsidRPr="00291B01" w:rsidRDefault="008F47E9" w:rsidP="008F47E9">
      <w:pPr>
        <w:autoSpaceDE w:val="0"/>
        <w:autoSpaceDN w:val="0"/>
        <w:adjustRightInd w:val="0"/>
        <w:contextualSpacing/>
      </w:pPr>
    </w:p>
    <w:p w14:paraId="30B39CC3" w14:textId="77777777" w:rsidR="008F47E9" w:rsidRPr="00291B01" w:rsidRDefault="008F47E9" w:rsidP="008F47E9">
      <w:pPr>
        <w:autoSpaceDE w:val="0"/>
        <w:autoSpaceDN w:val="0"/>
        <w:adjustRightInd w:val="0"/>
        <w:contextualSpacing/>
      </w:pPr>
      <w:r w:rsidRPr="00291B01">
        <w:t>The 2018-2019 Payette Forest Monitoring report also shows uncertainty over stream-riparian conditions and BMP effectiveness.</w:t>
      </w:r>
    </w:p>
    <w:p w14:paraId="7591A965" w14:textId="77777777" w:rsidR="008F47E9" w:rsidRPr="00291B01" w:rsidRDefault="008F47E9" w:rsidP="008F47E9">
      <w:pPr>
        <w:autoSpaceDE w:val="0"/>
        <w:autoSpaceDN w:val="0"/>
        <w:adjustRightInd w:val="0"/>
        <w:contextualSpacing/>
      </w:pPr>
    </w:p>
    <w:p w14:paraId="701C8F9C" w14:textId="77777777" w:rsidR="008F47E9" w:rsidRPr="00291B01" w:rsidRDefault="008F47E9" w:rsidP="008F47E9">
      <w:pPr>
        <w:autoSpaceDE w:val="0"/>
        <w:autoSpaceDN w:val="0"/>
        <w:adjustRightInd w:val="0"/>
        <w:contextualSpacing/>
      </w:pPr>
      <w:r w:rsidRPr="00291B01">
        <w:t>“</w:t>
      </w:r>
      <w:r w:rsidRPr="007E34FA">
        <w:rPr>
          <w:i/>
          <w:iCs/>
        </w:rPr>
        <w:t>Are the distribution, abundance, and habitat quality of TEPC and sensitive terrestrial wildlife species being maintained and/or restored</w:t>
      </w:r>
      <w:r w:rsidRPr="00291B01">
        <w:t>?” This too is “uncertain”.</w:t>
      </w:r>
    </w:p>
    <w:p w14:paraId="12BE408C" w14:textId="77777777" w:rsidR="008F47E9" w:rsidRPr="00291B01" w:rsidRDefault="008F47E9" w:rsidP="008F47E9">
      <w:pPr>
        <w:autoSpaceDE w:val="0"/>
        <w:autoSpaceDN w:val="0"/>
        <w:adjustRightInd w:val="0"/>
        <w:contextualSpacing/>
      </w:pPr>
    </w:p>
    <w:p w14:paraId="27BEEB7D" w14:textId="77777777" w:rsidR="008F47E9" w:rsidRPr="00291B01" w:rsidRDefault="008F47E9" w:rsidP="008F47E9">
      <w:pPr>
        <w:autoSpaceDE w:val="0"/>
        <w:autoSpaceDN w:val="0"/>
        <w:adjustRightInd w:val="0"/>
        <w:contextualSpacing/>
      </w:pPr>
      <w:r w:rsidRPr="00291B01">
        <w:t>What does the most recent plan show?</w:t>
      </w:r>
    </w:p>
    <w:p w14:paraId="625CEFD4" w14:textId="77777777" w:rsidR="008F47E9" w:rsidRPr="00291B01" w:rsidRDefault="008F47E9" w:rsidP="008F47E9">
      <w:pPr>
        <w:autoSpaceDE w:val="0"/>
        <w:autoSpaceDN w:val="0"/>
        <w:adjustRightInd w:val="0"/>
        <w:contextualSpacing/>
      </w:pPr>
    </w:p>
    <w:p w14:paraId="2269748E" w14:textId="77777777" w:rsidR="008F47E9" w:rsidRPr="00291B01" w:rsidRDefault="008F47E9" w:rsidP="008F47E9">
      <w:pPr>
        <w:autoSpaceDE w:val="0"/>
        <w:autoSpaceDN w:val="0"/>
        <w:adjustRightInd w:val="0"/>
        <w:contextualSpacing/>
      </w:pPr>
      <w:hyperlink r:id="rId132" w:history="1">
        <w:r w:rsidRPr="00291B01">
          <w:rPr>
            <w:rStyle w:val="Hyperlink"/>
            <w:rFonts w:eastAsiaTheme="majorEastAsia"/>
          </w:rPr>
          <w:t>https://www.fs.usda.gov/Internet/FSE_DOCUMENTS/fseprd575779.pdf</w:t>
        </w:r>
      </w:hyperlink>
    </w:p>
    <w:p w14:paraId="42A92B93" w14:textId="77777777" w:rsidR="008F47E9" w:rsidRPr="00291B01" w:rsidRDefault="008F47E9" w:rsidP="008F47E9">
      <w:pPr>
        <w:autoSpaceDE w:val="0"/>
        <w:autoSpaceDN w:val="0"/>
        <w:adjustRightInd w:val="0"/>
        <w:contextualSpacing/>
      </w:pPr>
    </w:p>
    <w:p w14:paraId="6EF984E2" w14:textId="77777777" w:rsidR="008F47E9" w:rsidRPr="00291B01" w:rsidRDefault="008F47E9" w:rsidP="008F47E9">
      <w:pPr>
        <w:autoSpaceDE w:val="0"/>
        <w:autoSpaceDN w:val="0"/>
        <w:adjustRightInd w:val="0"/>
        <w:contextualSpacing/>
      </w:pPr>
      <w:r w:rsidRPr="00291B01">
        <w:t xml:space="preserve">The older Report Table 1 of MIS Species shows pileated Woodpeckers require large tree size class in moderate to high canopy cover. White-headed woodpecker is described as large tree size in low canopy cover. However, a large body of science shows that this species </w:t>
      </w:r>
      <w:proofErr w:type="gramStart"/>
      <w:r w:rsidRPr="00291B01">
        <w:t>actually requires</w:t>
      </w:r>
      <w:proofErr w:type="gramEnd"/>
      <w:r w:rsidRPr="00291B01">
        <w:t xml:space="preserve"> denser canopy cover and has complex seasonal habitat needs. Bull trout habitat is described as “perennial streams”, and the Forest identifies sediment in spawning and rearing areas, water temperature, habitat connectivity, and hybridization with bull trout as management concerns.</w:t>
      </w:r>
    </w:p>
    <w:p w14:paraId="756BD42D" w14:textId="77777777" w:rsidR="008F47E9" w:rsidRPr="00291B01" w:rsidRDefault="008F47E9" w:rsidP="008F47E9">
      <w:pPr>
        <w:autoSpaceDE w:val="0"/>
        <w:autoSpaceDN w:val="0"/>
        <w:adjustRightInd w:val="0"/>
        <w:contextualSpacing/>
      </w:pPr>
    </w:p>
    <w:p w14:paraId="44B7A8C6" w14:textId="77777777" w:rsidR="008F47E9" w:rsidRPr="00291B01" w:rsidRDefault="008F47E9" w:rsidP="008F47E9">
      <w:pPr>
        <w:autoSpaceDE w:val="0"/>
        <w:autoSpaceDN w:val="0"/>
        <w:adjustRightInd w:val="0"/>
        <w:contextualSpacing/>
      </w:pPr>
      <w:r w:rsidRPr="00291B01">
        <w:t>Terrestrial and aquatic habitats are to support species diversity, with an emphasis on restoring and maintain TES species.</w:t>
      </w:r>
    </w:p>
    <w:p w14:paraId="54D29975" w14:textId="77777777" w:rsidR="008F47E9" w:rsidRPr="00291B01" w:rsidRDefault="008F47E9" w:rsidP="008F47E9">
      <w:pPr>
        <w:autoSpaceDE w:val="0"/>
        <w:autoSpaceDN w:val="0"/>
        <w:adjustRightInd w:val="0"/>
        <w:contextualSpacing/>
      </w:pPr>
    </w:p>
    <w:p w14:paraId="2E55FC11" w14:textId="77777777" w:rsidR="008F47E9" w:rsidRPr="00291B01" w:rsidRDefault="008F47E9" w:rsidP="008F47E9">
      <w:pPr>
        <w:autoSpaceDE w:val="0"/>
        <w:autoSpaceDN w:val="0"/>
        <w:adjustRightInd w:val="0"/>
        <w:contextualSpacing/>
      </w:pPr>
      <w:r w:rsidRPr="00291B01">
        <w:t>The Forest never really answered the question of whether its management was affecting habitat of globally rare plant species, as it could not find 16 of 39 project BEs.</w:t>
      </w:r>
    </w:p>
    <w:p w14:paraId="33B3D47E" w14:textId="77777777" w:rsidR="008F47E9" w:rsidRPr="00291B01" w:rsidRDefault="008F47E9" w:rsidP="008F47E9">
      <w:pPr>
        <w:autoSpaceDE w:val="0"/>
        <w:autoSpaceDN w:val="0"/>
        <w:adjustRightInd w:val="0"/>
        <w:contextualSpacing/>
      </w:pPr>
    </w:p>
    <w:p w14:paraId="14EBC815" w14:textId="77777777" w:rsidR="008F47E9" w:rsidRPr="00291B01" w:rsidRDefault="008F47E9" w:rsidP="008F47E9">
      <w:pPr>
        <w:autoSpaceDE w:val="0"/>
        <w:autoSpaceDN w:val="0"/>
        <w:adjustRightInd w:val="0"/>
        <w:contextualSpacing/>
      </w:pPr>
      <w:r w:rsidRPr="00291B01">
        <w:t xml:space="preserve">The Forest is required to ensure that Watershed conditions are functioning properly. All Payette Forest watersheds are to be maintained in that condition, and others are to be moved towards it when planned activities occur. The Forest is also to improve priority watersheds to the next Watershed Condition Framework. The Forest lists road miles and density and other road-related factors - but provides no mention of livestock impacts on desired watershed conditions. Nor does it really determine if practices will restore and maintain stream channel integrity, flow regimes, and water quality. The Forest states road decommissioning has resulted in a positive trend – but it does not provide any data on the </w:t>
      </w:r>
      <w:r>
        <w:t xml:space="preserve">many treatment, wildfire and other disturbances, or proliferation of illegal routes and use of ‘closed” roads and other </w:t>
      </w:r>
      <w:r w:rsidRPr="00291B01">
        <w:t xml:space="preserve">disturbances and stresses that </w:t>
      </w:r>
      <w:r w:rsidRPr="00291B01">
        <w:lastRenderedPageBreak/>
        <w:t>may contribute to degradation and a downward trend – grazing, logging, vegetation treatments (alone or in combination) – and the added stresses of climate change.</w:t>
      </w:r>
    </w:p>
    <w:p w14:paraId="34678D18" w14:textId="77777777" w:rsidR="008F47E9" w:rsidRPr="00291B01" w:rsidRDefault="008F47E9" w:rsidP="008F47E9">
      <w:pPr>
        <w:autoSpaceDE w:val="0"/>
        <w:autoSpaceDN w:val="0"/>
        <w:adjustRightInd w:val="0"/>
        <w:contextualSpacing/>
      </w:pPr>
    </w:p>
    <w:p w14:paraId="039CA5CB" w14:textId="77777777" w:rsidR="008F47E9" w:rsidRPr="00291B01" w:rsidRDefault="008F47E9" w:rsidP="008F47E9">
      <w:pPr>
        <w:autoSpaceDE w:val="0"/>
        <w:autoSpaceDN w:val="0"/>
        <w:adjustRightInd w:val="0"/>
        <w:contextualSpacing/>
      </w:pPr>
      <w:r w:rsidRPr="00291B01">
        <w:t xml:space="preserve">Surface water quality is to meet or exceed state standards for aquatic biodiversity and beneficial downstream uses. A project must meet or exceed BMPs to mitigate non-point source pollution. No data is provided – the document refers to a BMP protocol being implemented. </w:t>
      </w:r>
    </w:p>
    <w:p w14:paraId="2B910895" w14:textId="77777777" w:rsidR="008F47E9" w:rsidRPr="00291B01" w:rsidRDefault="008F47E9" w:rsidP="008F47E9">
      <w:pPr>
        <w:autoSpaceDE w:val="0"/>
        <w:autoSpaceDN w:val="0"/>
        <w:adjustRightInd w:val="0"/>
        <w:contextualSpacing/>
      </w:pPr>
    </w:p>
    <w:p w14:paraId="7602F991" w14:textId="77777777" w:rsidR="008F47E9" w:rsidRPr="00291B01" w:rsidRDefault="008F47E9" w:rsidP="008F47E9">
      <w:pPr>
        <w:autoSpaceDE w:val="0"/>
        <w:autoSpaceDN w:val="0"/>
        <w:adjustRightInd w:val="0"/>
        <w:contextualSpacing/>
      </w:pPr>
      <w:r w:rsidRPr="00291B01">
        <w:t xml:space="preserve">Distribution of desired native and non-native fish and other aquatic species is to be maintained or increased into previously occupied habitat with inter-connectivity between and within populations. Which of the project watersheds are priority watersheds? They are to be maintained or restored to </w:t>
      </w:r>
      <w:r w:rsidRPr="00291B01">
        <w:rPr>
          <w:u w:val="single"/>
        </w:rPr>
        <w:t>fully support beneficial uses</w:t>
      </w:r>
      <w:r w:rsidRPr="00291B01">
        <w:t xml:space="preserve"> and native and desired nonnative fish species and their habitat. The Forest provides no data, merely referencing “see above” where it listed some projects – including projects that had been found to be legally deficient. </w:t>
      </w:r>
    </w:p>
    <w:p w14:paraId="6B2D2DC7" w14:textId="77777777" w:rsidR="008F47E9" w:rsidRPr="00291B01" w:rsidRDefault="008F47E9" w:rsidP="008F47E9">
      <w:pPr>
        <w:autoSpaceDE w:val="0"/>
        <w:autoSpaceDN w:val="0"/>
        <w:adjustRightInd w:val="0"/>
        <w:contextualSpacing/>
      </w:pPr>
    </w:p>
    <w:p w14:paraId="3F42201B" w14:textId="77777777" w:rsidR="008F47E9" w:rsidRPr="00291B01" w:rsidRDefault="008F47E9" w:rsidP="008F47E9">
      <w:pPr>
        <w:autoSpaceDE w:val="0"/>
        <w:autoSpaceDN w:val="0"/>
        <w:adjustRightInd w:val="0"/>
        <w:contextualSpacing/>
      </w:pPr>
      <w:r w:rsidRPr="00291B01">
        <w:t>Habitats for threatened and endangered aquatic species are to be managed consistent with established and approved recovery plans. Management actions ether contribute to or do not prevent recovery or delisting of species., Degrading effects from forest activities must be at levels that do not threaten the persistence of TEPC species. No data is provided – merely the statement that various recommendations are being implemented.</w:t>
      </w:r>
    </w:p>
    <w:p w14:paraId="66D68C8A" w14:textId="77777777" w:rsidR="008F47E9" w:rsidRPr="00291B01" w:rsidRDefault="008F47E9" w:rsidP="008F47E9">
      <w:pPr>
        <w:autoSpaceDE w:val="0"/>
        <w:autoSpaceDN w:val="0"/>
        <w:adjustRightInd w:val="0"/>
        <w:contextualSpacing/>
      </w:pPr>
    </w:p>
    <w:p w14:paraId="4FDA7714" w14:textId="77777777" w:rsidR="008F47E9" w:rsidRPr="00291B01" w:rsidRDefault="008F47E9" w:rsidP="008F47E9">
      <w:pPr>
        <w:autoSpaceDE w:val="0"/>
        <w:autoSpaceDN w:val="0"/>
        <w:adjustRightInd w:val="0"/>
        <w:contextualSpacing/>
      </w:pPr>
      <w:r w:rsidRPr="00291B01">
        <w:t>The “results” show that the Forest – 15 years after the Plan was finalized – still ha</w:t>
      </w:r>
      <w:r>
        <w:t>d</w:t>
      </w:r>
      <w:r w:rsidRPr="00291B01">
        <w:t xml:space="preserve"> not identified priority watersheds for habitat conservation. No data is provided. </w:t>
      </w:r>
    </w:p>
    <w:p w14:paraId="0B171828" w14:textId="77777777" w:rsidR="008F47E9" w:rsidRPr="00291B01" w:rsidRDefault="008F47E9" w:rsidP="008F47E9">
      <w:pPr>
        <w:autoSpaceDE w:val="0"/>
        <w:autoSpaceDN w:val="0"/>
        <w:adjustRightInd w:val="0"/>
        <w:contextualSpacing/>
      </w:pPr>
    </w:p>
    <w:p w14:paraId="10065A80" w14:textId="77777777" w:rsidR="008F47E9" w:rsidRPr="00291B01" w:rsidRDefault="008F47E9" w:rsidP="008F47E9">
      <w:pPr>
        <w:autoSpaceDE w:val="0"/>
        <w:autoSpaceDN w:val="0"/>
        <w:adjustRightInd w:val="0"/>
        <w:contextualSpacing/>
      </w:pPr>
      <w:r w:rsidRPr="00291B01">
        <w:t>The amount, distribution, and characteristics of source habitat are present at levels necessary to support persistence of native and desired nonnative wildlife species within their ranges. Has the FS yet identified priority watersheds for habitat conservation?</w:t>
      </w:r>
    </w:p>
    <w:p w14:paraId="5ECA9B2B" w14:textId="77777777" w:rsidR="008F47E9" w:rsidRPr="00291B01" w:rsidRDefault="008F47E9" w:rsidP="008F47E9">
      <w:pPr>
        <w:autoSpaceDE w:val="0"/>
        <w:autoSpaceDN w:val="0"/>
        <w:adjustRightInd w:val="0"/>
        <w:contextualSpacing/>
      </w:pPr>
    </w:p>
    <w:p w14:paraId="1DAFA314" w14:textId="77777777" w:rsidR="008F47E9" w:rsidRPr="00291B01" w:rsidRDefault="008F47E9" w:rsidP="008F47E9">
      <w:pPr>
        <w:autoSpaceDE w:val="0"/>
        <w:autoSpaceDN w:val="0"/>
        <w:adjustRightInd w:val="0"/>
        <w:contextualSpacing/>
      </w:pPr>
      <w:r w:rsidRPr="007E34FA">
        <w:rPr>
          <w:i/>
          <w:iCs/>
        </w:rPr>
        <w:t>Habitats for TEPC and sensitive terrestrial wildlife species are to be managed consistent with recovery plans, and degrading effects form forest programs are at levels that do not threaten the persistence of TEPC and sensitive species populations</w:t>
      </w:r>
      <w:r>
        <w:t>”</w:t>
      </w:r>
      <w:r w:rsidRPr="00291B01">
        <w:t xml:space="preserve">. The monitoring question is – </w:t>
      </w:r>
      <w:r w:rsidRPr="00291B01">
        <w:rPr>
          <w:u w:val="single"/>
        </w:rPr>
        <w:t xml:space="preserve">are the distribution, </w:t>
      </w:r>
      <w:proofErr w:type="gramStart"/>
      <w:r w:rsidRPr="00291B01">
        <w:rPr>
          <w:u w:val="single"/>
        </w:rPr>
        <w:t>abundance</w:t>
      </w:r>
      <w:proofErr w:type="gramEnd"/>
      <w:r w:rsidRPr="00291B01">
        <w:rPr>
          <w:u w:val="single"/>
        </w:rPr>
        <w:t xml:space="preserve"> and habitat quality of TEPC, and sensitive wildlife species being maintained and/or restored? </w:t>
      </w:r>
      <w:r w:rsidRPr="00291B01">
        <w:t>The “indicator” is presence//absence data. There is only one TEPC species mentioned - Northern Idaho Ground Squirrel. The Forest provides minimal to no data at all on the many sensitive species terrestrial wildlife species and other species of importance.</w:t>
      </w:r>
    </w:p>
    <w:p w14:paraId="761003AA" w14:textId="77777777" w:rsidR="008F47E9" w:rsidRPr="00291B01" w:rsidRDefault="008F47E9" w:rsidP="008F47E9">
      <w:pPr>
        <w:autoSpaceDE w:val="0"/>
        <w:autoSpaceDN w:val="0"/>
        <w:adjustRightInd w:val="0"/>
        <w:contextualSpacing/>
      </w:pPr>
    </w:p>
    <w:p w14:paraId="5F6982F2" w14:textId="77777777" w:rsidR="008F47E9" w:rsidRDefault="008F47E9" w:rsidP="008F47E9">
      <w:pPr>
        <w:autoSpaceDE w:val="0"/>
        <w:autoSpaceDN w:val="0"/>
        <w:adjustRightInd w:val="0"/>
        <w:contextualSpacing/>
      </w:pPr>
      <w:r w:rsidRPr="00291B01">
        <w:t xml:space="preserve">Human activities do not prevent populations from maintaining desired distribution ad abundance during critical life stages. The Forest states that a winter recreation study and analysis to answer the monitoring question has not been completed. There is not even any reference to the exploding mountain bike use (including during longer periods of the year due to development of much wider tires), chronic ATV use, creation of new unauthorized trails and routes, and their impacts on soils, waters, </w:t>
      </w:r>
      <w:proofErr w:type="gramStart"/>
      <w:r w:rsidRPr="00291B01">
        <w:t>watersheds</w:t>
      </w:r>
      <w:proofErr w:type="gramEnd"/>
      <w:r w:rsidRPr="00291B01">
        <w:t xml:space="preserve"> and native biota.</w:t>
      </w:r>
    </w:p>
    <w:p w14:paraId="1C9D80D1" w14:textId="77777777" w:rsidR="00971396" w:rsidRDefault="00971396" w:rsidP="008F47E9">
      <w:pPr>
        <w:autoSpaceDE w:val="0"/>
        <w:autoSpaceDN w:val="0"/>
        <w:adjustRightInd w:val="0"/>
        <w:contextualSpacing/>
      </w:pPr>
    </w:p>
    <w:p w14:paraId="44C4B247" w14:textId="1F3D1A7E" w:rsidR="00971396" w:rsidRDefault="00971396" w:rsidP="008F47E9">
      <w:pPr>
        <w:autoSpaceDE w:val="0"/>
        <w:autoSpaceDN w:val="0"/>
        <w:adjustRightInd w:val="0"/>
        <w:contextualSpacing/>
      </w:pPr>
      <w:r>
        <w:t xml:space="preserve">The Boise Forest Monitoring Report (as described in our Sagehen Objection) delays </w:t>
      </w:r>
      <w:r w:rsidR="001835C1">
        <w:t xml:space="preserve">gathering data until after the ROD for </w:t>
      </w:r>
      <w:proofErr w:type="spellStart"/>
      <w:r w:rsidR="001835C1">
        <w:t>thnis</w:t>
      </w:r>
      <w:proofErr w:type="spellEnd"/>
      <w:r w:rsidR="001835C1">
        <w:t xml:space="preserve"> </w:t>
      </w:r>
      <w:proofErr w:type="spellStart"/>
      <w:r w:rsidR="001835C1">
        <w:t>porojoect</w:t>
      </w:r>
      <w:proofErr w:type="spellEnd"/>
      <w:r w:rsidR="001835C1">
        <w:t xml:space="preserve"> will be signed.</w:t>
      </w:r>
    </w:p>
    <w:p w14:paraId="2E8DF56D" w14:textId="77777777" w:rsidR="00971396" w:rsidRDefault="00971396" w:rsidP="008F47E9">
      <w:pPr>
        <w:autoSpaceDE w:val="0"/>
        <w:autoSpaceDN w:val="0"/>
        <w:adjustRightInd w:val="0"/>
        <w:contextualSpacing/>
      </w:pPr>
    </w:p>
    <w:p w14:paraId="702D68AD" w14:textId="69BCAD31" w:rsidR="00971396" w:rsidRPr="00291B01" w:rsidRDefault="00971396" w:rsidP="008F47E9">
      <w:pPr>
        <w:autoSpaceDE w:val="0"/>
        <w:autoSpaceDN w:val="0"/>
        <w:adjustRightInd w:val="0"/>
        <w:contextualSpacing/>
      </w:pPr>
      <w:r>
        <w:lastRenderedPageBreak/>
        <w:t xml:space="preserve">We Object that both Forests </w:t>
      </w:r>
      <w:r w:rsidR="001835C1">
        <w:t>are not living up to monitoring ecological conditions and threats as required under the forest Plans.</w:t>
      </w:r>
    </w:p>
    <w:p w14:paraId="6DD17738" w14:textId="77777777" w:rsidR="008F47E9" w:rsidRPr="00291B01" w:rsidRDefault="008F47E9" w:rsidP="008F47E9">
      <w:pPr>
        <w:autoSpaceDE w:val="0"/>
        <w:autoSpaceDN w:val="0"/>
        <w:adjustRightInd w:val="0"/>
        <w:contextualSpacing/>
      </w:pPr>
    </w:p>
    <w:p w14:paraId="17D7A279" w14:textId="77777777" w:rsidR="008F47E9" w:rsidRPr="009D2E41" w:rsidRDefault="008F47E9" w:rsidP="008F47E9">
      <w:pPr>
        <w:autoSpaceDE w:val="0"/>
        <w:autoSpaceDN w:val="0"/>
        <w:adjustRightInd w:val="0"/>
        <w:contextualSpacing/>
        <w:rPr>
          <w:rFonts w:eastAsiaTheme="minorEastAsia" w:cstheme="minorBidi"/>
          <w:b/>
          <w:u w:val="single"/>
        </w:rPr>
      </w:pPr>
      <w:r w:rsidRPr="009D2E41">
        <w:rPr>
          <w:b/>
          <w:u w:val="single"/>
        </w:rPr>
        <w:t>Productivity</w:t>
      </w:r>
      <w:r>
        <w:rPr>
          <w:b/>
          <w:u w:val="single"/>
        </w:rPr>
        <w:t>, Recreation, Wildlife</w:t>
      </w:r>
      <w:r w:rsidRPr="009D2E41">
        <w:rPr>
          <w:b/>
          <w:u w:val="single"/>
        </w:rPr>
        <w:t xml:space="preserve"> in </w:t>
      </w:r>
      <w:r>
        <w:rPr>
          <w:b/>
          <w:u w:val="single"/>
        </w:rPr>
        <w:t xml:space="preserve">Forest Plan </w:t>
      </w:r>
      <w:r w:rsidRPr="009D2E41">
        <w:rPr>
          <w:b/>
          <w:u w:val="single"/>
        </w:rPr>
        <w:t>Monitor</w:t>
      </w:r>
      <w:r>
        <w:rPr>
          <w:b/>
          <w:u w:val="single"/>
        </w:rPr>
        <w:t>i</w:t>
      </w:r>
      <w:r w:rsidRPr="009D2E41">
        <w:rPr>
          <w:b/>
          <w:u w:val="single"/>
        </w:rPr>
        <w:t>ng Report</w:t>
      </w:r>
      <w:r>
        <w:rPr>
          <w:b/>
          <w:u w:val="single"/>
        </w:rPr>
        <w:t xml:space="preserve">. </w:t>
      </w:r>
      <w:r w:rsidRPr="009D2E41">
        <w:rPr>
          <w:rFonts w:cs="Calibri"/>
          <w:szCs w:val="22"/>
          <w:lang w:eastAsia="zh-CN"/>
        </w:rPr>
        <w:t>The Forest is required to maintain productivity.</w:t>
      </w:r>
      <w:r>
        <w:rPr>
          <w:rFonts w:cs="Calibri"/>
          <w:szCs w:val="22"/>
          <w:lang w:eastAsia="zh-CN"/>
        </w:rPr>
        <w:t xml:space="preserve"> </w:t>
      </w:r>
      <w:r w:rsidRPr="009D2E41">
        <w:rPr>
          <w:rFonts w:cs="Calibri"/>
          <w:szCs w:val="22"/>
          <w:lang w:eastAsia="zh-CN"/>
        </w:rPr>
        <w:t xml:space="preserve">Productivity is defined as the capacity of National Forest System lands and their ecosystems to provide various renewable resources in certain amounts in perpetuity (36 CFR 219.19). In this context, productivity is an ecological term, not an economic term. Specific productivity indicators that would be monitored for key ecosystem characteristics on the Forest are identified and described in Payette LRMP Table IV-2 below. </w:t>
      </w:r>
    </w:p>
    <w:p w14:paraId="4680AA7D" w14:textId="77777777" w:rsidR="008F47E9" w:rsidRPr="00291B01" w:rsidRDefault="008F47E9" w:rsidP="008F47E9">
      <w:pPr>
        <w:spacing w:before="100" w:beforeAutospacing="1" w:after="100" w:afterAutospacing="1"/>
        <w:rPr>
          <w:lang w:eastAsia="zh-CN"/>
        </w:rPr>
      </w:pPr>
      <w:r>
        <w:rPr>
          <w:lang w:eastAsia="zh-CN"/>
        </w:rPr>
        <w:t xml:space="preserve">Other Forest </w:t>
      </w:r>
      <w:r w:rsidRPr="009D2E41">
        <w:rPr>
          <w:lang w:eastAsia="zh-CN"/>
        </w:rPr>
        <w:t>Plan Components:</w:t>
      </w:r>
      <w:r>
        <w:rPr>
          <w:lang w:eastAsia="zh-CN"/>
        </w:rPr>
        <w:t xml:space="preserve"> </w:t>
      </w:r>
      <w:r w:rsidRPr="009D2E41">
        <w:rPr>
          <w:rFonts w:cs="Calibri"/>
          <w:szCs w:val="22"/>
          <w:lang w:eastAsia="zh-CN"/>
        </w:rPr>
        <w:t xml:space="preserve">Soil protective cover, soil organic matter, and coarse woody material are at levels that maintain or restore soil productivity and soil-hydrologic functions where conditions are at risk or degraded. Soils also have adequate physical, biological, and chemical properties to support desired vegetation growth. The Forest refers amount of area in non-detrimentally disturbed condition. </w:t>
      </w:r>
    </w:p>
    <w:p w14:paraId="51194F88" w14:textId="6267AF27" w:rsidR="008F47E9" w:rsidRPr="009D2E41" w:rsidRDefault="008F47E9" w:rsidP="008F47E9">
      <w:pPr>
        <w:spacing w:before="100" w:beforeAutospacing="1" w:after="100" w:afterAutospacing="1"/>
        <w:rPr>
          <w:lang w:eastAsia="zh-CN"/>
        </w:rPr>
      </w:pPr>
      <w:r w:rsidRPr="009D2E41">
        <w:rPr>
          <w:rFonts w:cs="Calibri"/>
          <w:szCs w:val="22"/>
          <w:lang w:eastAsia="zh-CN"/>
        </w:rPr>
        <w:t xml:space="preserve">Existing noxious weed populations are not </w:t>
      </w:r>
      <w:proofErr w:type="spellStart"/>
      <w:r w:rsidR="001835C1">
        <w:rPr>
          <w:rFonts w:cs="Calibri"/>
          <w:szCs w:val="22"/>
          <w:lang w:eastAsia="zh-CN"/>
        </w:rPr>
        <w:t>suupposed</w:t>
      </w:r>
      <w:proofErr w:type="spellEnd"/>
      <w:r w:rsidR="001835C1">
        <w:rPr>
          <w:rFonts w:cs="Calibri"/>
          <w:szCs w:val="22"/>
          <w:lang w:eastAsia="zh-CN"/>
        </w:rPr>
        <w:t xml:space="preserve"> </w:t>
      </w:r>
      <w:proofErr w:type="spellStart"/>
      <w:r w:rsidR="001835C1">
        <w:rPr>
          <w:rFonts w:cs="Calibri"/>
          <w:szCs w:val="22"/>
          <w:lang w:eastAsia="zh-CN"/>
        </w:rPr>
        <w:t>ot</w:t>
      </w:r>
      <w:proofErr w:type="spellEnd"/>
      <w:r w:rsidR="001835C1">
        <w:rPr>
          <w:rFonts w:cs="Calibri"/>
          <w:szCs w:val="22"/>
          <w:lang w:eastAsia="zh-CN"/>
        </w:rPr>
        <w:t xml:space="preserve"> be </w:t>
      </w:r>
      <w:r w:rsidRPr="009D2E41">
        <w:rPr>
          <w:rFonts w:cs="Calibri"/>
          <w:szCs w:val="22"/>
          <w:lang w:eastAsia="zh-CN"/>
        </w:rPr>
        <w:t xml:space="preserve">expanding in size. New noxious weed outbreaks may occur temporarily or continue to exist as small, nonexpanding populations in areas of high susceptibility. Noxious weed populations in low susceptibility areas are small and scattered with low-to- moderate densities. New invader species to the Forest are not becoming established. Native plants are dominant on disturbed or recently restored sites. </w:t>
      </w:r>
    </w:p>
    <w:p w14:paraId="530CF13E" w14:textId="66395E08" w:rsidR="008F47E9" w:rsidRPr="001D559D" w:rsidRDefault="008F47E9" w:rsidP="008F47E9">
      <w:pPr>
        <w:spacing w:before="100" w:beforeAutospacing="1" w:after="100" w:afterAutospacing="1"/>
        <w:rPr>
          <w:lang w:eastAsia="zh-CN"/>
        </w:rPr>
      </w:pPr>
      <w:r>
        <w:rPr>
          <w:lang w:eastAsia="zh-CN"/>
        </w:rPr>
        <w:t xml:space="preserve">But the FS appears to not be tracking invasive exotic flammable grasses that thrive in zones of disturbance. </w:t>
      </w:r>
      <w:r w:rsidRPr="001D559D">
        <w:rPr>
          <w:lang w:eastAsia="zh-CN"/>
        </w:rPr>
        <w:t xml:space="preserve">There is no data on the presence of </w:t>
      </w:r>
      <w:r>
        <w:rPr>
          <w:lang w:eastAsia="zh-CN"/>
        </w:rPr>
        <w:t xml:space="preserve">cheatgrass, </w:t>
      </w:r>
      <w:r w:rsidRPr="001D559D">
        <w:rPr>
          <w:lang w:eastAsia="zh-CN"/>
        </w:rPr>
        <w:t xml:space="preserve">bulbous bluegrass </w:t>
      </w:r>
      <w:r>
        <w:rPr>
          <w:lang w:eastAsia="zh-CN"/>
        </w:rPr>
        <w:t>(</w:t>
      </w:r>
      <w:r w:rsidRPr="001D559D">
        <w:rPr>
          <w:lang w:eastAsia="zh-CN"/>
        </w:rPr>
        <w:t>poor soil stabilizer</w:t>
      </w:r>
      <w:r>
        <w:rPr>
          <w:lang w:eastAsia="zh-CN"/>
        </w:rPr>
        <w:t xml:space="preserve">) – and no data on exotic seeded grasses that choke out native plants like </w:t>
      </w:r>
      <w:r w:rsidRPr="001D559D">
        <w:rPr>
          <w:lang w:eastAsia="zh-CN"/>
        </w:rPr>
        <w:t>intermediate wheatgrass</w:t>
      </w:r>
      <w:r>
        <w:rPr>
          <w:lang w:eastAsia="zh-CN"/>
        </w:rPr>
        <w:t>, smooth brome</w:t>
      </w:r>
      <w:r w:rsidRPr="001D559D">
        <w:rPr>
          <w:lang w:eastAsia="zh-CN"/>
        </w:rPr>
        <w:t xml:space="preserve"> or other aggressive exotic and invasive species that choke out native plants or prevent recovery of a native component – especially in grazed habitats., or if annual exotic grasses are gaining a foothold at lower elevations.</w:t>
      </w:r>
      <w:r w:rsidR="001835C1">
        <w:rPr>
          <w:lang w:eastAsia="zh-CN"/>
        </w:rPr>
        <w:t xml:space="preserve"> Where in the project-targeted lands is rush skeleton weed present, for example?</w:t>
      </w:r>
    </w:p>
    <w:p w14:paraId="328FB363" w14:textId="6DF548BE" w:rsidR="008F47E9" w:rsidRPr="001D559D" w:rsidRDefault="008F47E9" w:rsidP="008F47E9">
      <w:pPr>
        <w:spacing w:before="100" w:beforeAutospacing="1" w:after="100" w:afterAutospacing="1"/>
        <w:rPr>
          <w:lang w:eastAsia="zh-CN"/>
        </w:rPr>
      </w:pPr>
      <w:r w:rsidRPr="001D559D">
        <w:rPr>
          <w:lang w:eastAsia="zh-CN"/>
        </w:rPr>
        <w:t>Human uses and designations</w:t>
      </w:r>
      <w:r w:rsidR="001835C1">
        <w:rPr>
          <w:lang w:eastAsia="zh-CN"/>
        </w:rPr>
        <w:t xml:space="preserve"> in plan monitoring </w:t>
      </w:r>
      <w:r w:rsidRPr="001D559D">
        <w:rPr>
          <w:lang w:eastAsia="zh-CN"/>
        </w:rPr>
        <w:t>refer</w:t>
      </w:r>
      <w:r w:rsidR="001835C1">
        <w:rPr>
          <w:lang w:eastAsia="zh-CN"/>
        </w:rPr>
        <w:t>s</w:t>
      </w:r>
      <w:r w:rsidRPr="001D559D">
        <w:rPr>
          <w:lang w:eastAsia="zh-CN"/>
        </w:rPr>
        <w:t xml:space="preserve"> roads a</w:t>
      </w:r>
      <w:r>
        <w:rPr>
          <w:lang w:eastAsia="zh-CN"/>
        </w:rPr>
        <w:t>n</w:t>
      </w:r>
      <w:r w:rsidRPr="001D559D">
        <w:rPr>
          <w:lang w:eastAsia="zh-CN"/>
        </w:rPr>
        <w:t>d tr</w:t>
      </w:r>
      <w:r>
        <w:rPr>
          <w:lang w:eastAsia="zh-CN"/>
        </w:rPr>
        <w:t>ails</w:t>
      </w:r>
      <w:r w:rsidRPr="001D559D">
        <w:rPr>
          <w:lang w:eastAsia="zh-CN"/>
        </w:rPr>
        <w:t xml:space="preserve"> being “environmentally responsible management activities and being “environmentally </w:t>
      </w:r>
      <w:proofErr w:type="gramStart"/>
      <w:r w:rsidRPr="001D559D">
        <w:rPr>
          <w:lang w:eastAsia="zh-CN"/>
        </w:rPr>
        <w:t>compatible</w:t>
      </w:r>
      <w:proofErr w:type="gramEnd"/>
      <w:r w:rsidRPr="001D559D">
        <w:rPr>
          <w:lang w:eastAsia="zh-CN"/>
        </w:rPr>
        <w:t>”</w:t>
      </w:r>
    </w:p>
    <w:p w14:paraId="4DE1AAF7" w14:textId="77777777" w:rsidR="008F47E9" w:rsidRPr="00EA0E29" w:rsidRDefault="008F47E9" w:rsidP="008F47E9">
      <w:pPr>
        <w:spacing w:before="100" w:beforeAutospacing="1" w:after="100" w:afterAutospacing="1"/>
        <w:rPr>
          <w:lang w:eastAsia="zh-CN"/>
        </w:rPr>
      </w:pPr>
      <w:r w:rsidRPr="001D559D">
        <w:rPr>
          <w:lang w:eastAsia="zh-CN"/>
        </w:rPr>
        <w:t>Under recreation, the Forest monitoring reports that UTV use has increased notably as portion of OHV recreation</w:t>
      </w:r>
      <w:r>
        <w:rPr>
          <w:lang w:eastAsia="zh-CN"/>
        </w:rPr>
        <w:t xml:space="preserve">. </w:t>
      </w:r>
      <w:r w:rsidRPr="001D559D">
        <w:rPr>
          <w:lang w:eastAsia="zh-CN"/>
        </w:rPr>
        <w:t>The Forest is also to reduce conflicts between recreationists.</w:t>
      </w:r>
    </w:p>
    <w:p w14:paraId="6568A2F0" w14:textId="7E117C55" w:rsidR="008F47E9" w:rsidRPr="001D559D" w:rsidRDefault="001835C1" w:rsidP="008F47E9">
      <w:pPr>
        <w:autoSpaceDE w:val="0"/>
        <w:autoSpaceDN w:val="0"/>
        <w:adjustRightInd w:val="0"/>
        <w:contextualSpacing/>
      </w:pPr>
      <w:r>
        <w:t xml:space="preserve">The adjacent Forest </w:t>
      </w:r>
      <w:proofErr w:type="gramStart"/>
      <w:r>
        <w:t xml:space="preserve">- </w:t>
      </w:r>
      <w:r w:rsidR="008F47E9">
        <w:t xml:space="preserve"> Payette</w:t>
      </w:r>
      <w:proofErr w:type="gramEnd"/>
      <w:r w:rsidR="008F47E9">
        <w:t xml:space="preserve"> </w:t>
      </w:r>
      <w:r>
        <w:t xml:space="preserve"> - </w:t>
      </w:r>
      <w:r w:rsidR="008F47E9">
        <w:t>Biennial Monitoring Reports that t</w:t>
      </w:r>
      <w:r w:rsidR="008F47E9" w:rsidRPr="001D559D">
        <w:t>he Forest Wildlife Conservation Strategy</w:t>
      </w:r>
      <w:r w:rsidR="008F47E9">
        <w:t>,</w:t>
      </w:r>
      <w:r w:rsidR="008F47E9" w:rsidRPr="001D559D">
        <w:t xml:space="preserve"> still appears to be in Draft form </w:t>
      </w:r>
      <w:r w:rsidR="008F47E9">
        <w:t xml:space="preserve">(and is now withdrawn) </w:t>
      </w:r>
      <w:r w:rsidR="008F47E9" w:rsidRPr="001D559D">
        <w:t>– as priority watersheds have not been identified</w:t>
      </w:r>
      <w:r w:rsidR="008F47E9">
        <w:t>.</w:t>
      </w:r>
      <w:r w:rsidR="008F47E9" w:rsidRPr="001D559D">
        <w:t xml:space="preserve"> </w:t>
      </w:r>
      <w:r w:rsidR="008F47E9">
        <w:t>A Draft</w:t>
      </w:r>
      <w:r w:rsidR="008F47E9" w:rsidRPr="001D559D">
        <w:t xml:space="preserve"> generally assessed effects to species of concern (particularly species associated with large tree and old forest habitats) at the broad forest-wide scale. Because population viability analyses are difficult at any scale, the analysis focused on effects to sustainability of wildlife species of concern (including the </w:t>
      </w:r>
      <w:r>
        <w:t>N</w:t>
      </w:r>
      <w:r w:rsidR="008F47E9" w:rsidRPr="001D559D">
        <w:t xml:space="preserve">orthern </w:t>
      </w:r>
      <w:r>
        <w:t>G</w:t>
      </w:r>
      <w:r w:rsidR="008F47E9" w:rsidRPr="001D559D">
        <w:t xml:space="preserve">oshawk, </w:t>
      </w:r>
      <w:proofErr w:type="spellStart"/>
      <w:r>
        <w:t>F</w:t>
      </w:r>
      <w:r w:rsidR="008F47E9" w:rsidRPr="001D559D">
        <w:t>lammulated</w:t>
      </w:r>
      <w:r>
        <w:t>O</w:t>
      </w:r>
      <w:r w:rsidR="008F47E9" w:rsidRPr="001D559D">
        <w:t>owl</w:t>
      </w:r>
      <w:proofErr w:type="spellEnd"/>
      <w:r w:rsidR="008F47E9" w:rsidRPr="001D559D">
        <w:t xml:space="preserve">, </w:t>
      </w:r>
      <w:r>
        <w:t>P</w:t>
      </w:r>
      <w:r w:rsidR="008F47E9" w:rsidRPr="001D559D">
        <w:t xml:space="preserve">ileated </w:t>
      </w:r>
      <w:r>
        <w:t>W</w:t>
      </w:r>
      <w:r w:rsidR="008F47E9" w:rsidRPr="001D559D">
        <w:t xml:space="preserve">oodpecker, </w:t>
      </w:r>
      <w:r>
        <w:t>F</w:t>
      </w:r>
      <w:r w:rsidR="008F47E9" w:rsidRPr="001D559D">
        <w:t xml:space="preserve">isher, Canada </w:t>
      </w:r>
      <w:r>
        <w:t>L</w:t>
      </w:r>
      <w:r w:rsidR="008F47E9" w:rsidRPr="001D559D">
        <w:t xml:space="preserve">ynx, and </w:t>
      </w:r>
      <w:r>
        <w:t>W</w:t>
      </w:r>
      <w:r w:rsidR="008F47E9" w:rsidRPr="001D559D">
        <w:t>olverine at a broad scale. Many other species of concern /sensitive species received minimal attention. Site-specific analysis is essential.</w:t>
      </w:r>
    </w:p>
    <w:p w14:paraId="7A3FCFE3" w14:textId="77777777" w:rsidR="008F47E9" w:rsidRPr="001D559D" w:rsidRDefault="008F47E9" w:rsidP="008F47E9">
      <w:pPr>
        <w:autoSpaceDE w:val="0"/>
        <w:autoSpaceDN w:val="0"/>
        <w:adjustRightInd w:val="0"/>
        <w:contextualSpacing/>
      </w:pPr>
    </w:p>
    <w:p w14:paraId="7D173D95" w14:textId="77777777" w:rsidR="008F47E9" w:rsidRDefault="008F47E9" w:rsidP="008F47E9">
      <w:pPr>
        <w:pStyle w:val="BodyText2"/>
        <w:tabs>
          <w:tab w:val="left" w:pos="9360"/>
          <w:tab w:val="left" w:pos="9400"/>
        </w:tabs>
        <w:spacing w:line="240" w:lineRule="auto"/>
        <w:ind w:right="680"/>
      </w:pPr>
      <w:r w:rsidRPr="001D559D">
        <w:lastRenderedPageBreak/>
        <w:t xml:space="preserve">Given the large-scale monitoring deficiencies, </w:t>
      </w:r>
      <w:r>
        <w:t>thew abandoning of the long-promised Wildlife Conservation Plan after all these years, and a significant lack of current info on many causes of degradation and threats and other factors, it is even more vital that an EIS be prepared, and we Object to the failure to take a hard look at all of these flaws, and  the attempt to slide by with a self-serving FONSI. This lack of critical Forest plan required info also shows a violation of NFMA.</w:t>
      </w:r>
    </w:p>
    <w:p w14:paraId="18782E93" w14:textId="77777777" w:rsidR="008F47E9" w:rsidRPr="001D559D" w:rsidRDefault="008F47E9" w:rsidP="008F47E9">
      <w:pPr>
        <w:pStyle w:val="Default"/>
        <w:tabs>
          <w:tab w:val="left" w:pos="9300"/>
          <w:tab w:val="left" w:pos="9400"/>
        </w:tabs>
        <w:ind w:left="600" w:right="680"/>
      </w:pPr>
    </w:p>
    <w:p w14:paraId="7862FAA1" w14:textId="33AD859A" w:rsidR="008F47E9" w:rsidRPr="001D559D" w:rsidRDefault="008F47E9" w:rsidP="008F47E9">
      <w:pPr>
        <w:pStyle w:val="Default"/>
        <w:tabs>
          <w:tab w:val="left" w:pos="9300"/>
          <w:tab w:val="left" w:pos="9400"/>
        </w:tabs>
        <w:ind w:right="680"/>
      </w:pPr>
      <w:r w:rsidRPr="001D559D">
        <w:rPr>
          <w:u w:val="single"/>
        </w:rPr>
        <w:t>Please clarify and Study wildlife habitat terms and methods</w:t>
      </w:r>
      <w:r w:rsidRPr="001D559D">
        <w:t>.</w:t>
      </w:r>
      <w:r w:rsidR="001835C1">
        <w:t xml:space="preserve"> </w:t>
      </w:r>
      <w:r>
        <w:t xml:space="preserve">Won’t this 2024 Fire EA project greatly reduce patch size? </w:t>
      </w:r>
      <w:r w:rsidR="001835C1">
        <w:t xml:space="preserve"> </w:t>
      </w:r>
      <w:r w:rsidRPr="001D559D">
        <w:t>Where is source habitat for all species of concern located</w:t>
      </w:r>
      <w:r>
        <w:t xml:space="preserve"> in the Forest</w:t>
      </w:r>
      <w:r w:rsidRPr="001D559D">
        <w:t xml:space="preserve">? </w:t>
      </w:r>
      <w:r>
        <w:t xml:space="preserve">In the project area? </w:t>
      </w:r>
      <w:r w:rsidRPr="001D559D">
        <w:t xml:space="preserve">How much </w:t>
      </w:r>
      <w:r>
        <w:t xml:space="preserve">source habitat remains for all species of concern? </w:t>
      </w:r>
      <w:r w:rsidR="001835C1">
        <w:t xml:space="preserve">What </w:t>
      </w:r>
      <w:proofErr w:type="spellStart"/>
      <w:r w:rsidR="001835C1">
        <w:t>ecologio</w:t>
      </w:r>
      <w:proofErr w:type="spellEnd"/>
      <w:r w:rsidR="001835C1">
        <w:t>=</w:t>
      </w:r>
      <w:proofErr w:type="spellStart"/>
      <w:r w:rsidR="001835C1">
        <w:t>cal</w:t>
      </w:r>
      <w:proofErr w:type="spellEnd"/>
      <w:r w:rsidR="001835C1">
        <w:t xml:space="preserve"> condition is it in? Are there livestock grazing conflicts – and if so, where? </w:t>
      </w:r>
      <w:r w:rsidRPr="001D559D">
        <w:t xml:space="preserve"> Is all identified source habitat occupied by the species? Is the habitat providing for viable populations and meeting species seasonal and other habitat needs? What is its current ecological condition? What human-caused or natural stresses and threats are present? How much will the project alter the source habitat? Please do the same studies for other terms that may be used in the EIS, such as habitat family, and focal species, etc. many rare species have very specific habitat needs, and lumping them in with other species may not provide sufficient information and protections to ensure they are sustained in the project area and across the landscape. If the Forest plans to use different focal species to represent various habitat families, it appears that focal species should be treated as a management indicator species (MIS) for those habitat families.</w:t>
      </w:r>
    </w:p>
    <w:p w14:paraId="0835FC23" w14:textId="77777777" w:rsidR="008F47E9" w:rsidRPr="001D559D" w:rsidRDefault="008F47E9" w:rsidP="008F47E9">
      <w:pPr>
        <w:pStyle w:val="Default"/>
        <w:tabs>
          <w:tab w:val="left" w:pos="9300"/>
          <w:tab w:val="left" w:pos="9400"/>
        </w:tabs>
        <w:ind w:right="680"/>
      </w:pPr>
    </w:p>
    <w:p w14:paraId="1A1671C1" w14:textId="79A6330F" w:rsidR="008F47E9" w:rsidRPr="001D559D" w:rsidRDefault="008F47E9" w:rsidP="008F47E9">
      <w:pPr>
        <w:pStyle w:val="Default"/>
        <w:tabs>
          <w:tab w:val="left" w:pos="9300"/>
          <w:tab w:val="left" w:pos="9400"/>
        </w:tabs>
        <w:ind w:right="680"/>
      </w:pPr>
      <w:r w:rsidRPr="001D559D">
        <w:t>Forest Wildlife Guideline</w:t>
      </w:r>
      <w:r w:rsidR="001835C1">
        <w:t xml:space="preserve">s include that </w:t>
      </w:r>
      <w:r w:rsidRPr="001835C1">
        <w:t xml:space="preserve">Habitat should be determined for MIS or Sensitive wildlife species within or near the Project Area. Surveys to determine presence should be conducted for those species with suitable </w:t>
      </w:r>
      <w:proofErr w:type="spellStart"/>
      <w:proofErr w:type="gramStart"/>
      <w:r w:rsidRPr="001835C1">
        <w:t>habitat</w:t>
      </w:r>
      <w:r w:rsidRPr="001D559D">
        <w:t>.Again</w:t>
      </w:r>
      <w:proofErr w:type="spellEnd"/>
      <w:proofErr w:type="gramEnd"/>
      <w:r w:rsidRPr="001D559D">
        <w:t xml:space="preserve">, thorough baseline species presence and habitat quality, quantity, connectivity inventories, surveys, transects, etc. must be conducted </w:t>
      </w:r>
      <w:r w:rsidRPr="001D559D">
        <w:rPr>
          <w:u w:val="single"/>
        </w:rPr>
        <w:t>early in the process</w:t>
      </w:r>
      <w:r w:rsidRPr="001D559D">
        <w:t xml:space="preserve"> as part of the </w:t>
      </w:r>
      <w:r>
        <w:t xml:space="preserve">pre-scoping and </w:t>
      </w:r>
      <w:r w:rsidRPr="001D559D">
        <w:t>alternatives development stage</w:t>
      </w:r>
      <w:r>
        <w:t>. T</w:t>
      </w:r>
      <w:r w:rsidRPr="001D559D">
        <w:t>his data should be used throughout the analysis to explain project impacts and assess the degree of harm the project will cause and/or mitigation that may be required, including mitigation by avoidance. This should have been done a</w:t>
      </w:r>
      <w:r>
        <w:t>lready</w:t>
      </w:r>
      <w:r w:rsidRPr="001D559D">
        <w:t xml:space="preserve">, and to determine the feasibility of a project with such an enormous forest and habitat disturbance footprint – and presented </w:t>
      </w:r>
      <w:r>
        <w:t>t</w:t>
      </w:r>
      <w:r w:rsidRPr="001D559D">
        <w:t>o the public to review for Scoping comments</w:t>
      </w:r>
      <w:r>
        <w:t xml:space="preserve"> on an EIS</w:t>
      </w:r>
      <w:r w:rsidRPr="001D559D">
        <w:t>.</w:t>
      </w:r>
    </w:p>
    <w:p w14:paraId="6A16C4F0" w14:textId="77777777" w:rsidR="008F47E9" w:rsidRPr="001D559D" w:rsidRDefault="008F47E9" w:rsidP="008F47E9">
      <w:pPr>
        <w:tabs>
          <w:tab w:val="left" w:pos="9300"/>
          <w:tab w:val="left" w:pos="9400"/>
        </w:tabs>
        <w:autoSpaceDE w:val="0"/>
        <w:autoSpaceDN w:val="0"/>
        <w:adjustRightInd w:val="0"/>
        <w:ind w:right="680"/>
      </w:pPr>
    </w:p>
    <w:p w14:paraId="068E2480" w14:textId="1B8CA841" w:rsidR="008F47E9" w:rsidRPr="001D559D" w:rsidRDefault="001835C1" w:rsidP="008F47E9">
      <w:pPr>
        <w:tabs>
          <w:tab w:val="left" w:pos="9300"/>
          <w:tab w:val="left" w:pos="9400"/>
        </w:tabs>
        <w:autoSpaceDE w:val="0"/>
        <w:autoSpaceDN w:val="0"/>
        <w:adjustRightInd w:val="0"/>
        <w:ind w:right="680"/>
      </w:pPr>
      <w:r>
        <w:t>O</w:t>
      </w:r>
      <w:r w:rsidR="008F47E9" w:rsidRPr="001D559D">
        <w:t>ther</w:t>
      </w:r>
      <w:r>
        <w:t xml:space="preserve"> standards </w:t>
      </w:r>
      <w:r w:rsidR="008F47E9" w:rsidRPr="001D559D">
        <w:t>imply that the Forest Service will be thoroughly surveying for species’ presence in the project are</w:t>
      </w:r>
      <w:r>
        <w:t>a, and</w:t>
      </w:r>
      <w:r w:rsidR="008F47E9" w:rsidRPr="001D559D">
        <w:t xml:space="preserve"> for the presence of big game calving/fawning areas. Is this correct?</w:t>
      </w:r>
      <w:r w:rsidR="008F47E9">
        <w:t xml:space="preserve"> Have these surveys taken place – as they are necessary to develop a reasonable range of alternatives</w:t>
      </w:r>
      <w:r>
        <w:t xml:space="preserve"> and to assess the significance of project </w:t>
      </w:r>
      <w:proofErr w:type="spellStart"/>
      <w:r>
        <w:t>imapacts</w:t>
      </w:r>
      <w:proofErr w:type="spellEnd"/>
      <w:r w:rsidR="008F47E9">
        <w:t>?</w:t>
      </w:r>
    </w:p>
    <w:p w14:paraId="161AF8E7" w14:textId="77777777" w:rsidR="008F47E9" w:rsidRPr="001D559D" w:rsidRDefault="008F47E9" w:rsidP="008F47E9">
      <w:pPr>
        <w:tabs>
          <w:tab w:val="left" w:pos="9300"/>
          <w:tab w:val="left" w:pos="9400"/>
        </w:tabs>
        <w:autoSpaceDE w:val="0"/>
        <w:autoSpaceDN w:val="0"/>
        <w:adjustRightInd w:val="0"/>
        <w:ind w:right="680"/>
      </w:pPr>
    </w:p>
    <w:p w14:paraId="23CB6473" w14:textId="4B6EA9DB" w:rsidR="008F47E9" w:rsidRPr="001D559D" w:rsidRDefault="008F47E9" w:rsidP="008F47E9">
      <w:pPr>
        <w:tabs>
          <w:tab w:val="left" w:pos="9300"/>
          <w:tab w:val="left" w:pos="9400"/>
        </w:tabs>
        <w:autoSpaceDE w:val="0"/>
        <w:autoSpaceDN w:val="0"/>
        <w:adjustRightInd w:val="0"/>
        <w:ind w:right="680"/>
      </w:pPr>
      <w:r>
        <w:t xml:space="preserve">The FS must </w:t>
      </w:r>
      <w:r w:rsidRPr="001D559D">
        <w:t xml:space="preserve">identify the best science that supports </w:t>
      </w:r>
      <w:r w:rsidR="001835C1">
        <w:t xml:space="preserve">continued sufficient </w:t>
      </w:r>
      <w:r w:rsidRPr="001D559D">
        <w:t xml:space="preserve">use of the proposed treatments for each of the MIS, Sensitive, Threatened, and </w:t>
      </w:r>
      <w:r>
        <w:t>F</w:t>
      </w:r>
      <w:r w:rsidRPr="001D559D">
        <w:t xml:space="preserve">ocal wildlife species habitats and populations. </w:t>
      </w:r>
      <w:r w:rsidR="001835C1">
        <w:t>Will the FS apply and allow comment and NEPA analysis on</w:t>
      </w:r>
      <w:r w:rsidRPr="001D559D">
        <w:t xml:space="preserve"> post-project monitoring that verifies any habitat improvement—and therefore population increase—</w:t>
      </w:r>
      <w:r>
        <w:t xml:space="preserve">or other </w:t>
      </w:r>
      <w:r w:rsidRPr="001D559D">
        <w:t xml:space="preserve">assumptions the Forest may make about treatment </w:t>
      </w:r>
      <w:r>
        <w:t>effects</w:t>
      </w:r>
      <w:r w:rsidRPr="001D559D">
        <w:t xml:space="preserve">. </w:t>
      </w:r>
      <w:r w:rsidR="001835C1">
        <w:t xml:space="preserve">Why are there no hard triggers to stop the project if significant habitat damage occurs, or populations drop to lower levels? </w:t>
      </w:r>
      <w:r w:rsidRPr="001D559D">
        <w:t xml:space="preserve">Note that </w:t>
      </w:r>
      <w:r>
        <w:t>a</w:t>
      </w:r>
      <w:r w:rsidRPr="001D559D">
        <w:t xml:space="preserve"> previous</w:t>
      </w:r>
      <w:r>
        <w:t xml:space="preserve"> environmental</w:t>
      </w:r>
      <w:r w:rsidRPr="001D559D">
        <w:t xml:space="preserve"> review of the Forest </w:t>
      </w:r>
      <w:r w:rsidRPr="001D559D">
        <w:lastRenderedPageBreak/>
        <w:t xml:space="preserve">LRMP Monitoring Report shows that </w:t>
      </w:r>
      <w:r>
        <w:t>often</w:t>
      </w:r>
      <w:r w:rsidRPr="001D559D">
        <w:t xml:space="preserve"> little </w:t>
      </w:r>
      <w:r>
        <w:t xml:space="preserve">actual </w:t>
      </w:r>
      <w:r w:rsidRPr="001D559D">
        <w:t>information has been collected</w:t>
      </w:r>
      <w:r w:rsidR="001835C1">
        <w:t>, and data collection keeps getting postponed</w:t>
      </w:r>
      <w:r w:rsidRPr="001D559D">
        <w:t>. Please be sure to include if studies were conducted in areas grazed by livestock, and what levels of livestock use</w:t>
      </w:r>
      <w:r>
        <w:t>/stocking</w:t>
      </w:r>
      <w:r w:rsidRPr="001D559D">
        <w:t xml:space="preserve"> and </w:t>
      </w:r>
      <w:r>
        <w:t xml:space="preserve">monitoring of </w:t>
      </w:r>
      <w:r w:rsidRPr="001D559D">
        <w:t>effects of livestock use had been taking place (if known). We often see that the very substantial role of grazing disturbance in de-stabilizing watersheds, spreading exotic invasive species, hindering site recovering (including of young trees in some instances), competing with and displacing native wildlife, polluting native trout streams with sediment and waste is overlooked when agencies make rosy predictions about project outcomes.</w:t>
      </w:r>
    </w:p>
    <w:p w14:paraId="4CD961E6" w14:textId="77777777" w:rsidR="008F47E9" w:rsidRPr="001D559D" w:rsidRDefault="008F47E9" w:rsidP="008F47E9">
      <w:pPr>
        <w:tabs>
          <w:tab w:val="left" w:pos="9300"/>
          <w:tab w:val="left" w:pos="9400"/>
        </w:tabs>
        <w:autoSpaceDE w:val="0"/>
        <w:autoSpaceDN w:val="0"/>
        <w:adjustRightInd w:val="0"/>
        <w:ind w:right="680"/>
      </w:pPr>
    </w:p>
    <w:p w14:paraId="4A8D9164" w14:textId="77777777" w:rsidR="008F47E9" w:rsidRDefault="008F47E9" w:rsidP="008F47E9">
      <w:pPr>
        <w:tabs>
          <w:tab w:val="left" w:pos="9300"/>
          <w:tab w:val="left" w:pos="9400"/>
        </w:tabs>
        <w:adjustRightInd w:val="0"/>
        <w:ind w:right="680"/>
      </w:pPr>
      <w:r w:rsidRPr="001D559D">
        <w:t>Mills</w:t>
      </w:r>
      <w:r>
        <w:t xml:space="preserve"> (</w:t>
      </w:r>
      <w:r w:rsidRPr="001D559D">
        <w:t>1994</w:t>
      </w:r>
      <w:r>
        <w:t>)</w:t>
      </w:r>
      <w:r w:rsidRPr="001D559D">
        <w:t xml:space="preserve"> states that certain population dynamics must be considered in making determinations about species viability, especially three factors: the growth rate of the population, the size of the population, and the connectivity of the population with surrounding populations of the same species.” This must be fully considered in EIS analyses for wildlife and aquatic species.</w:t>
      </w:r>
    </w:p>
    <w:p w14:paraId="340F8531" w14:textId="77777777" w:rsidR="008F47E9" w:rsidRDefault="008F47E9" w:rsidP="008F47E9">
      <w:pPr>
        <w:tabs>
          <w:tab w:val="left" w:pos="9300"/>
          <w:tab w:val="left" w:pos="9400"/>
        </w:tabs>
        <w:adjustRightInd w:val="0"/>
        <w:ind w:right="680"/>
      </w:pPr>
    </w:p>
    <w:p w14:paraId="527576CD" w14:textId="70EF8056" w:rsidR="008F47E9" w:rsidRPr="001D559D" w:rsidRDefault="008F47E9" w:rsidP="008F47E9">
      <w:pPr>
        <w:tabs>
          <w:tab w:val="left" w:pos="9300"/>
          <w:tab w:val="left" w:pos="9400"/>
        </w:tabs>
        <w:adjustRightInd w:val="0"/>
        <w:ind w:right="680"/>
      </w:pPr>
      <w:r>
        <w:t xml:space="preserve">We Object to the failure of the minimal CBM </w:t>
      </w:r>
      <w:r w:rsidR="001835C1">
        <w:t xml:space="preserve">SWIRL </w:t>
      </w:r>
      <w:r>
        <w:t xml:space="preserve">EA analysis to take a hard look at </w:t>
      </w:r>
      <w:proofErr w:type="gramStart"/>
      <w:r>
        <w:t>all of</w:t>
      </w:r>
      <w:proofErr w:type="gramEnd"/>
      <w:r>
        <w:t xml:space="preserve"> these important factors, and the failure to conduct adequate current monitoring to understand the Forest baseline where this major Fire EA would unfold over the next 2</w:t>
      </w:r>
      <w:r w:rsidR="001835C1">
        <w:t>0+</w:t>
      </w:r>
      <w:r>
        <w:t xml:space="preserve"> years. </w:t>
      </w:r>
    </w:p>
    <w:p w14:paraId="7F5B73AE" w14:textId="77777777" w:rsidR="008F47E9" w:rsidRPr="001D559D" w:rsidRDefault="008F47E9" w:rsidP="008F47E9">
      <w:pPr>
        <w:autoSpaceDE w:val="0"/>
        <w:autoSpaceDN w:val="0"/>
        <w:adjustRightInd w:val="0"/>
        <w:contextualSpacing/>
      </w:pPr>
    </w:p>
    <w:p w14:paraId="7271D8E9" w14:textId="77777777" w:rsidR="008F47E9" w:rsidRPr="001D559D" w:rsidRDefault="008F47E9" w:rsidP="008F47E9">
      <w:pPr>
        <w:autoSpaceDE w:val="0"/>
        <w:autoSpaceDN w:val="0"/>
        <w:adjustRightInd w:val="0"/>
        <w:contextualSpacing/>
        <w:rPr>
          <w:b/>
          <w:bCs/>
        </w:rPr>
      </w:pPr>
      <w:r w:rsidRPr="001D559D">
        <w:rPr>
          <w:b/>
          <w:bCs/>
        </w:rPr>
        <w:t xml:space="preserve">IRAs, </w:t>
      </w:r>
      <w:proofErr w:type="spellStart"/>
      <w:r w:rsidRPr="001D559D">
        <w:rPr>
          <w:b/>
          <w:bCs/>
        </w:rPr>
        <w:t>Uninventoried</w:t>
      </w:r>
      <w:proofErr w:type="spellEnd"/>
      <w:r w:rsidRPr="001D559D">
        <w:rPr>
          <w:b/>
          <w:bCs/>
        </w:rPr>
        <w:t xml:space="preserve"> Roadless Lands</w:t>
      </w:r>
    </w:p>
    <w:p w14:paraId="149B68D8" w14:textId="77777777" w:rsidR="008F47E9" w:rsidRPr="001D559D" w:rsidRDefault="008F47E9" w:rsidP="008F47E9">
      <w:pPr>
        <w:autoSpaceDE w:val="0"/>
        <w:autoSpaceDN w:val="0"/>
        <w:adjustRightInd w:val="0"/>
        <w:contextualSpacing/>
      </w:pPr>
    </w:p>
    <w:p w14:paraId="2911E63C" w14:textId="77777777" w:rsidR="008F47E9" w:rsidRPr="001D559D" w:rsidRDefault="008F47E9" w:rsidP="008F47E9">
      <w:pPr>
        <w:pStyle w:val="HTMLPreformatted"/>
        <w:tabs>
          <w:tab w:val="left" w:pos="9200"/>
          <w:tab w:val="left" w:pos="9400"/>
        </w:tabs>
        <w:ind w:right="680"/>
        <w:rPr>
          <w:rFonts w:ascii="Times New Roman" w:hAnsi="Times New Roman" w:cs="Times New Roman"/>
        </w:rPr>
      </w:pPr>
      <w:r>
        <w:rPr>
          <w:rFonts w:ascii="Times New Roman" w:hAnsi="Times New Roman" w:cs="Times New Roman"/>
        </w:rPr>
        <w:t xml:space="preserve">This massive Fire EA </w:t>
      </w:r>
      <w:r w:rsidRPr="001D559D">
        <w:rPr>
          <w:rFonts w:ascii="Times New Roman" w:hAnsi="Times New Roman" w:cs="Times New Roman"/>
        </w:rPr>
        <w:t>project activities</w:t>
      </w:r>
      <w:r>
        <w:rPr>
          <w:rFonts w:ascii="Times New Roman" w:hAnsi="Times New Roman" w:cs="Times New Roman"/>
        </w:rPr>
        <w:t xml:space="preserve"> will </w:t>
      </w:r>
      <w:r w:rsidRPr="001D559D">
        <w:rPr>
          <w:rFonts w:ascii="Times New Roman" w:hAnsi="Times New Roman" w:cs="Times New Roman"/>
        </w:rPr>
        <w:t xml:space="preserve">directly, </w:t>
      </w:r>
      <w:proofErr w:type="gramStart"/>
      <w:r w:rsidRPr="001D559D">
        <w:rPr>
          <w:rFonts w:ascii="Times New Roman" w:hAnsi="Times New Roman" w:cs="Times New Roman"/>
        </w:rPr>
        <w:t>indirectly</w:t>
      </w:r>
      <w:proofErr w:type="gramEnd"/>
      <w:r w:rsidRPr="001D559D">
        <w:rPr>
          <w:rFonts w:ascii="Times New Roman" w:hAnsi="Times New Roman" w:cs="Times New Roman"/>
        </w:rPr>
        <w:t xml:space="preserve"> or cumulatively impact IRAs and/or </w:t>
      </w:r>
      <w:proofErr w:type="spellStart"/>
      <w:r w:rsidRPr="001D559D">
        <w:rPr>
          <w:rFonts w:ascii="Times New Roman" w:hAnsi="Times New Roman" w:cs="Times New Roman"/>
        </w:rPr>
        <w:t>uninventoried</w:t>
      </w:r>
      <w:proofErr w:type="spellEnd"/>
      <w:r w:rsidRPr="001D559D">
        <w:rPr>
          <w:rFonts w:ascii="Times New Roman" w:hAnsi="Times New Roman" w:cs="Times New Roman"/>
        </w:rPr>
        <w:t xml:space="preserve"> roadless areas adjacent to the IRA boundary. The Forest Service has a legal obligation to </w:t>
      </w:r>
      <w:r>
        <w:rPr>
          <w:rFonts w:ascii="Times New Roman" w:hAnsi="Times New Roman" w:cs="Times New Roman"/>
        </w:rPr>
        <w:t xml:space="preserve">fully </w:t>
      </w:r>
      <w:r w:rsidRPr="001D559D">
        <w:rPr>
          <w:rFonts w:ascii="Times New Roman" w:hAnsi="Times New Roman" w:cs="Times New Roman"/>
        </w:rPr>
        <w:t xml:space="preserve">analyze and disclose impacts on such </w:t>
      </w:r>
      <w:proofErr w:type="spellStart"/>
      <w:r w:rsidRPr="001D559D">
        <w:rPr>
          <w:rFonts w:ascii="Times New Roman" w:hAnsi="Times New Roman" w:cs="Times New Roman"/>
        </w:rPr>
        <w:t>unroaded</w:t>
      </w:r>
      <w:proofErr w:type="spellEnd"/>
      <w:r w:rsidRPr="001D559D">
        <w:rPr>
          <w:rFonts w:ascii="Times New Roman" w:hAnsi="Times New Roman" w:cs="Times New Roman"/>
        </w:rPr>
        <w:t xml:space="preserve"> areas. Often these areas are significant enclaves important to persistence for wildlife and aquatic species and their populations adversely impacted by human disturbances.</w:t>
      </w:r>
    </w:p>
    <w:p w14:paraId="2EBA5561" w14:textId="77777777" w:rsidR="008F47E9" w:rsidRPr="001D559D" w:rsidRDefault="008F47E9" w:rsidP="008F47E9">
      <w:pPr>
        <w:pStyle w:val="HTMLPreformatted"/>
        <w:tabs>
          <w:tab w:val="left" w:pos="9200"/>
          <w:tab w:val="left" w:pos="9400"/>
        </w:tabs>
        <w:ind w:right="680"/>
        <w:rPr>
          <w:rFonts w:ascii="Times New Roman" w:hAnsi="Times New Roman" w:cs="Times New Roman"/>
        </w:rPr>
      </w:pPr>
    </w:p>
    <w:p w14:paraId="3D6A2BF3" w14:textId="77777777" w:rsidR="008F47E9" w:rsidRPr="001D559D" w:rsidRDefault="008F47E9" w:rsidP="008F47E9">
      <w:pPr>
        <w:pStyle w:val="HTMLPreformatted"/>
        <w:tabs>
          <w:tab w:val="left" w:pos="9200"/>
          <w:tab w:val="left" w:pos="9400"/>
        </w:tabs>
        <w:ind w:right="680"/>
        <w:rPr>
          <w:rFonts w:ascii="Times New Roman" w:hAnsi="Times New Roman"/>
        </w:rPr>
      </w:pPr>
      <w:r>
        <w:rPr>
          <w:rFonts w:ascii="Times New Roman" w:hAnsi="Times New Roman" w:cs="Times New Roman"/>
        </w:rPr>
        <w:t>The EA has failed to</w:t>
      </w:r>
      <w:r w:rsidRPr="001D559D">
        <w:rPr>
          <w:rFonts w:ascii="Times New Roman" w:hAnsi="Times New Roman" w:cs="Times New Roman"/>
        </w:rPr>
        <w:t xml:space="preserve"> fully </w:t>
      </w:r>
      <w:r w:rsidRPr="001D559D">
        <w:rPr>
          <w:rFonts w:ascii="Times New Roman" w:hAnsi="Times New Roman"/>
        </w:rPr>
        <w:t xml:space="preserve">analyze and disclose the impacts on </w:t>
      </w:r>
      <w:proofErr w:type="spellStart"/>
      <w:r w:rsidRPr="001D559D">
        <w:rPr>
          <w:rFonts w:ascii="Times New Roman" w:hAnsi="Times New Roman"/>
        </w:rPr>
        <w:t>unroaded</w:t>
      </w:r>
      <w:proofErr w:type="spellEnd"/>
      <w:r w:rsidRPr="001D559D">
        <w:rPr>
          <w:rFonts w:ascii="Times New Roman" w:hAnsi="Times New Roman"/>
        </w:rPr>
        <w:t xml:space="preserve"> areas and on the integrated IRA/</w:t>
      </w:r>
      <w:proofErr w:type="spellStart"/>
      <w:r w:rsidRPr="001D559D">
        <w:rPr>
          <w:rFonts w:ascii="Times New Roman" w:hAnsi="Times New Roman"/>
        </w:rPr>
        <w:t>unroaded</w:t>
      </w:r>
      <w:proofErr w:type="spellEnd"/>
      <w:r w:rsidRPr="001D559D">
        <w:rPr>
          <w:rFonts w:ascii="Times New Roman" w:hAnsi="Times New Roman"/>
        </w:rPr>
        <w:t xml:space="preserve"> </w:t>
      </w:r>
      <w:proofErr w:type="gramStart"/>
      <w:r>
        <w:rPr>
          <w:rFonts w:ascii="Times New Roman" w:hAnsi="Times New Roman"/>
        </w:rPr>
        <w:t xml:space="preserve">lands </w:t>
      </w:r>
      <w:r w:rsidRPr="001D559D">
        <w:rPr>
          <w:rFonts w:ascii="Times New Roman" w:hAnsi="Times New Roman"/>
        </w:rPr>
        <w:t>as a whole, also</w:t>
      </w:r>
      <w:proofErr w:type="gramEnd"/>
      <w:r w:rsidRPr="001D559D">
        <w:rPr>
          <w:rFonts w:ascii="Times New Roman" w:hAnsi="Times New Roman"/>
        </w:rPr>
        <w:t xml:space="preserve"> considering the best scientific information on the importance of roadless areas for ecological integrity.</w:t>
      </w:r>
    </w:p>
    <w:p w14:paraId="2D24EE95" w14:textId="77777777" w:rsidR="008F47E9" w:rsidRDefault="008F47E9" w:rsidP="008F47E9">
      <w:pPr>
        <w:pStyle w:val="HTMLPreformatted"/>
        <w:tabs>
          <w:tab w:val="left" w:pos="9200"/>
          <w:tab w:val="left" w:pos="9400"/>
        </w:tabs>
        <w:ind w:right="680"/>
        <w:rPr>
          <w:rFonts w:ascii="Times New Roman" w:hAnsi="Times New Roman" w:cs="Times New Roman"/>
        </w:rPr>
      </w:pPr>
    </w:p>
    <w:p w14:paraId="7CE193C8" w14:textId="0EB77219" w:rsidR="008F47E9" w:rsidRDefault="008F47E9" w:rsidP="008F47E9">
      <w:r>
        <w:t xml:space="preserve">We Object to the failure to assess the mammoth impacts of this EA process, and processes across </w:t>
      </w:r>
      <w:proofErr w:type="gramStart"/>
      <w:r>
        <w:t>Region</w:t>
      </w:r>
      <w:proofErr w:type="gramEnd"/>
      <w:r>
        <w:t xml:space="preserve"> 4 on IRAs that are facing major long-term and/or permanent loss of wild land values and public recreational, aesthetic and other uses </w:t>
      </w:r>
      <w:r w:rsidR="001835C1">
        <w:t>in</w:t>
      </w:r>
      <w:r>
        <w:t xml:space="preserve"> the crosshairs of these CBM schemes for radical disturbance “treatments”.</w:t>
      </w:r>
    </w:p>
    <w:p w14:paraId="74EF4EB2" w14:textId="77777777" w:rsidR="008F47E9" w:rsidRPr="001D559D" w:rsidRDefault="008F47E9" w:rsidP="008F47E9"/>
    <w:p w14:paraId="1BAB0A36" w14:textId="77777777" w:rsidR="008F47E9" w:rsidRPr="001D559D" w:rsidRDefault="008F47E9" w:rsidP="008F47E9">
      <w:pPr>
        <w:widowControl w:val="0"/>
        <w:autoSpaceDE w:val="0"/>
        <w:autoSpaceDN w:val="0"/>
        <w:adjustRightInd w:val="0"/>
        <w:rPr>
          <w:rFonts w:cs="Verdana"/>
          <w:b/>
          <w:bCs/>
        </w:rPr>
      </w:pPr>
      <w:r w:rsidRPr="001D559D">
        <w:rPr>
          <w:rFonts w:cs="Verdana"/>
          <w:b/>
          <w:bCs/>
        </w:rPr>
        <w:t xml:space="preserve">Herbicide Use, Environmental Concerns, Toxicity, Drift, Non-Target </w:t>
      </w:r>
      <w:r>
        <w:rPr>
          <w:rFonts w:cs="Verdana"/>
          <w:b/>
          <w:bCs/>
        </w:rPr>
        <w:t xml:space="preserve">Species and Herbivore </w:t>
      </w:r>
      <w:r w:rsidRPr="001D559D">
        <w:rPr>
          <w:rFonts w:cs="Verdana"/>
          <w:b/>
          <w:bCs/>
        </w:rPr>
        <w:t>Effects</w:t>
      </w:r>
    </w:p>
    <w:p w14:paraId="0BB383BA" w14:textId="77777777" w:rsidR="008F47E9" w:rsidRPr="001D559D" w:rsidRDefault="008F47E9" w:rsidP="008F47E9">
      <w:pPr>
        <w:widowControl w:val="0"/>
        <w:autoSpaceDE w:val="0"/>
        <w:autoSpaceDN w:val="0"/>
        <w:adjustRightInd w:val="0"/>
        <w:rPr>
          <w:rFonts w:cs="Verdana"/>
        </w:rPr>
      </w:pPr>
    </w:p>
    <w:p w14:paraId="00D11C57" w14:textId="77777777" w:rsidR="008F47E9" w:rsidRDefault="008F47E9" w:rsidP="008F47E9">
      <w:pPr>
        <w:widowControl w:val="0"/>
        <w:autoSpaceDE w:val="0"/>
        <w:autoSpaceDN w:val="0"/>
        <w:adjustRightInd w:val="0"/>
        <w:rPr>
          <w:rFonts w:cs="Verdana"/>
        </w:rPr>
      </w:pPr>
      <w:r>
        <w:rPr>
          <w:rFonts w:cs="Verdana"/>
        </w:rPr>
        <w:t xml:space="preserve">We Object to the failure to take a hard look at the major herbicide use and foreseeable soil/water/habitat contamination or collateral damage from impacts of their use and drift.  </w:t>
      </w:r>
    </w:p>
    <w:p w14:paraId="7138D7B2" w14:textId="77777777" w:rsidR="008F47E9" w:rsidRPr="001D559D" w:rsidRDefault="008F47E9" w:rsidP="008F47E9">
      <w:pPr>
        <w:widowControl w:val="0"/>
        <w:autoSpaceDE w:val="0"/>
        <w:autoSpaceDN w:val="0"/>
        <w:adjustRightInd w:val="0"/>
        <w:rPr>
          <w:rFonts w:cs="Verdana"/>
        </w:rPr>
      </w:pPr>
      <w:r w:rsidRPr="001D559D">
        <w:rPr>
          <w:rFonts w:cs="Verdana"/>
        </w:rPr>
        <w:t xml:space="preserve">The project disturbance is highly likely to result in a substantial expansion of herbicide use over increased land areas, involving several kinds of toxic and polluting chemicals. These substances will be contaminating and drifting into: Air, soils, water (water in small springs and streams that </w:t>
      </w:r>
      <w:r w:rsidRPr="001D559D">
        <w:rPr>
          <w:rFonts w:cs="Verdana"/>
        </w:rPr>
        <w:lastRenderedPageBreak/>
        <w:t xml:space="preserve">is vital for aquatic biota and waters used by recreationalists), native pollinator habitat, wildlife water sources, aquatic species habitats), non-target vegetation, habitats of rare plants and animals and bodies of important and sensitive animals. There will now be more even more toxic chemicals and their polluting active ingredients, adjuvants, breakdown products and </w:t>
      </w:r>
      <w:proofErr w:type="spellStart"/>
      <w:r w:rsidRPr="001D559D">
        <w:rPr>
          <w:rFonts w:cs="Verdana"/>
        </w:rPr>
        <w:t>degradates</w:t>
      </w:r>
      <w:proofErr w:type="spellEnd"/>
      <w:r w:rsidRPr="001D559D">
        <w:rPr>
          <w:rFonts w:cs="Verdana"/>
        </w:rPr>
        <w:t xml:space="preserve"> in the Forest environment. The chemicals may also potentially be used in combination, or in overlapping areas in a manner that has never been adequately assessed. Full and detailed analysis of all direct indirect and cumulative effects of herbicide type, risks, effects on non-target vegetation and pollinators, application methods, drift (in soils, air, water runoff into aquatic species habitats, volatilization), effects of consumption by herbivores, effects on neighboring </w:t>
      </w:r>
      <w:proofErr w:type="gramStart"/>
      <w:r w:rsidRPr="001D559D">
        <w:rPr>
          <w:rFonts w:cs="Verdana"/>
        </w:rPr>
        <w:t>land owners</w:t>
      </w:r>
      <w:proofErr w:type="gramEnd"/>
      <w:r w:rsidRPr="001D559D">
        <w:rPr>
          <w:rFonts w:cs="Verdana"/>
        </w:rPr>
        <w:t xml:space="preserve"> and recreationalists, and overall contamination must be provided. Given the substantial livestock grazing occurring in the project area, coupled with so much soil disturbance (skid trails, new roads, road or trail upgrades, heavy equipment traveling cross-country, pile burning, prescribed fire, etc.) herbicide use is of significant concern.</w:t>
      </w:r>
    </w:p>
    <w:p w14:paraId="2CB7BA4F" w14:textId="77777777" w:rsidR="008F47E9" w:rsidRPr="001D559D" w:rsidRDefault="008F47E9" w:rsidP="008F47E9">
      <w:pPr>
        <w:widowControl w:val="0"/>
        <w:autoSpaceDE w:val="0"/>
        <w:autoSpaceDN w:val="0"/>
        <w:adjustRightInd w:val="0"/>
        <w:rPr>
          <w:rFonts w:cs="Verdana"/>
        </w:rPr>
      </w:pPr>
    </w:p>
    <w:p w14:paraId="1F732445" w14:textId="77777777" w:rsidR="008F47E9" w:rsidRPr="001D559D" w:rsidRDefault="008F47E9" w:rsidP="008F47E9">
      <w:pPr>
        <w:widowControl w:val="0"/>
        <w:autoSpaceDE w:val="0"/>
        <w:autoSpaceDN w:val="0"/>
        <w:adjustRightInd w:val="0"/>
        <w:rPr>
          <w:rFonts w:cs="Verdana"/>
        </w:rPr>
      </w:pPr>
      <w:r w:rsidRPr="001D559D">
        <w:rPr>
          <w:rFonts w:cs="Verdana"/>
        </w:rPr>
        <w:t xml:space="preserve">What are the risk assessments, and environmental analyses that the Forest relies upon for the use of herbicides in this landscape? Many </w:t>
      </w:r>
      <w:proofErr w:type="gramStart"/>
      <w:r w:rsidRPr="001D559D">
        <w:rPr>
          <w:rFonts w:cs="Verdana"/>
        </w:rPr>
        <w:t>agency</w:t>
      </w:r>
      <w:proofErr w:type="gramEnd"/>
      <w:r w:rsidRPr="001D559D">
        <w:rPr>
          <w:rFonts w:cs="Verdana"/>
        </w:rPr>
        <w:t xml:space="preserve"> chemical use analyses rely on </w:t>
      </w:r>
      <w:r>
        <w:rPr>
          <w:rFonts w:cs="Verdana"/>
        </w:rPr>
        <w:t xml:space="preserve">old or deficient risk </w:t>
      </w:r>
      <w:r w:rsidRPr="001D559D">
        <w:rPr>
          <w:rFonts w:cs="Verdana"/>
        </w:rPr>
        <w:t>assessments primaril</w:t>
      </w:r>
      <w:r>
        <w:rPr>
          <w:rFonts w:cs="Verdana"/>
        </w:rPr>
        <w:t xml:space="preserve">y derived from industry data and studies – and that are blind to many environmental and human health harms of these carcinogens. </w:t>
      </w:r>
      <w:r w:rsidRPr="001D559D">
        <w:rPr>
          <w:rFonts w:cs="Verdana"/>
        </w:rPr>
        <w:t>Since the EIS was prepared, there is new scientific information on adverse and polluting effects of many these chemicals. It is also increasingly recognized that these chemicals have an adverse effect on human health, so extensive chemical use in the aftermath of treatments threatens recreational users, especially those that may have chemical sensitivities.</w:t>
      </w:r>
    </w:p>
    <w:p w14:paraId="1F432E0E" w14:textId="77777777" w:rsidR="008F47E9" w:rsidRPr="001D559D" w:rsidRDefault="008F47E9" w:rsidP="008F47E9">
      <w:pPr>
        <w:widowControl w:val="0"/>
        <w:autoSpaceDE w:val="0"/>
        <w:autoSpaceDN w:val="0"/>
        <w:adjustRightInd w:val="0"/>
        <w:rPr>
          <w:rFonts w:cs="Verdana"/>
        </w:rPr>
      </w:pPr>
    </w:p>
    <w:p w14:paraId="6F4A9165" w14:textId="77777777" w:rsidR="008F47E9" w:rsidRPr="001D559D" w:rsidRDefault="008F47E9" w:rsidP="008F47E9">
      <w:pPr>
        <w:widowControl w:val="0"/>
        <w:autoSpaceDE w:val="0"/>
        <w:autoSpaceDN w:val="0"/>
        <w:adjustRightInd w:val="0"/>
        <w:rPr>
          <w:rFonts w:cs="Verdana"/>
        </w:rPr>
      </w:pPr>
      <w:r w:rsidRPr="001D559D">
        <w:rPr>
          <w:rFonts w:cs="Verdana"/>
        </w:rPr>
        <w:t xml:space="preserve">What types and amounts of chemical herbicides have been used in the past in this landscape and across the Forest? Where? How have they been applied? When, where and how has drift occurred? What have the effects been on non-target species? How have these effects been monitored? </w:t>
      </w:r>
      <w:proofErr w:type="gramStart"/>
      <w:r w:rsidRPr="001D559D">
        <w:rPr>
          <w:rFonts w:cs="Verdana"/>
        </w:rPr>
        <w:t>When,</w:t>
      </w:r>
      <w:proofErr w:type="gramEnd"/>
      <w:r w:rsidRPr="001D559D">
        <w:rPr>
          <w:rFonts w:cs="Verdana"/>
        </w:rPr>
        <w:t xml:space="preserve"> where and how much of each chemical has been used in the past? How have past treatments affected the need for herbicide use? How does livestock grazing disturbance, and the road network, or recreational uses, contribute to the use of chemical herbicides? See Belsky and </w:t>
      </w:r>
      <w:proofErr w:type="spellStart"/>
      <w:r w:rsidRPr="001D559D">
        <w:rPr>
          <w:rFonts w:cs="Verdana"/>
        </w:rPr>
        <w:t>Gelbard</w:t>
      </w:r>
      <w:proofErr w:type="spellEnd"/>
      <w:r w:rsidRPr="001D559D">
        <w:rPr>
          <w:rFonts w:cs="Verdana"/>
        </w:rPr>
        <w:t xml:space="preserve"> (2000), </w:t>
      </w:r>
      <w:proofErr w:type="spellStart"/>
      <w:r w:rsidRPr="001D559D">
        <w:rPr>
          <w:rFonts w:cs="Verdana"/>
        </w:rPr>
        <w:t>Chuong</w:t>
      </w:r>
      <w:proofErr w:type="spellEnd"/>
      <w:r w:rsidRPr="001D559D">
        <w:rPr>
          <w:rFonts w:cs="Verdana"/>
        </w:rPr>
        <w:t xml:space="preserve"> et al. 2015</w:t>
      </w:r>
      <w:r>
        <w:rPr>
          <w:rFonts w:cs="Verdana"/>
        </w:rPr>
        <w:t xml:space="preserve">, Williamson et al. 2019, </w:t>
      </w:r>
      <w:proofErr w:type="spellStart"/>
      <w:r>
        <w:rPr>
          <w:rFonts w:cs="Verdana"/>
        </w:rPr>
        <w:t>Molvar</w:t>
      </w:r>
      <w:proofErr w:type="spellEnd"/>
      <w:r>
        <w:rPr>
          <w:rFonts w:cs="Verdana"/>
        </w:rPr>
        <w:t xml:space="preserve"> et al. 2024</w:t>
      </w:r>
      <w:r w:rsidRPr="001D559D">
        <w:rPr>
          <w:rFonts w:cs="Verdana"/>
        </w:rPr>
        <w:t xml:space="preserve">. </w:t>
      </w:r>
      <w:proofErr w:type="gramStart"/>
      <w:r w:rsidRPr="001D559D">
        <w:rPr>
          <w:rFonts w:cs="Verdana"/>
        </w:rPr>
        <w:t>Also</w:t>
      </w:r>
      <w:proofErr w:type="gramEnd"/>
      <w:r w:rsidRPr="001D559D">
        <w:rPr>
          <w:rFonts w:cs="Verdana"/>
        </w:rPr>
        <w:t xml:space="preserve"> Belsky and </w:t>
      </w:r>
      <w:proofErr w:type="spellStart"/>
      <w:r w:rsidRPr="001D559D">
        <w:rPr>
          <w:rFonts w:cs="Verdana"/>
        </w:rPr>
        <w:t>Gelbard</w:t>
      </w:r>
      <w:proofErr w:type="spellEnd"/>
      <w:r w:rsidRPr="001D559D">
        <w:rPr>
          <w:rFonts w:cs="Verdana"/>
        </w:rPr>
        <w:t xml:space="preserve"> (2003) describing roads as conduits for exotic species, and cows walking roads and then moving cross-country in the forest exacerbate this risk, as do livestock facilities, salt/mineral sites and other areas of livestock concentration. We are very concerned that although the Forest on paper claims to practice integrated weed/vegetation management, agency treatments rely overwhelmingly on herbicide applications without strong preventative actions, passive restoration practices such as reduced or curtailed grazing in disturbed areas susceptible to weed infestations to prevent infestations or allow lands to recover afterwards. The program operates overall without precautionary controls on disturbances that foster weed infestation and spread. This is a critical concern across the project area, because of the high levels of livestock grazing taking place with few mandatory actions and monitoring of actions to limit weed spread. The existing proliferation of roads and often high levels of recreational activities in many areas elevates weed risks and promotes herbicide use too.</w:t>
      </w:r>
    </w:p>
    <w:p w14:paraId="1AB8C661" w14:textId="77777777" w:rsidR="008F47E9" w:rsidRPr="001D559D" w:rsidRDefault="008F47E9" w:rsidP="008F47E9">
      <w:pPr>
        <w:widowControl w:val="0"/>
        <w:autoSpaceDE w:val="0"/>
        <w:autoSpaceDN w:val="0"/>
        <w:adjustRightInd w:val="0"/>
        <w:rPr>
          <w:rFonts w:cs="Verdana"/>
        </w:rPr>
      </w:pPr>
    </w:p>
    <w:p w14:paraId="3D9F464A" w14:textId="77777777" w:rsidR="008F47E9" w:rsidRDefault="008F47E9" w:rsidP="008F47E9">
      <w:pPr>
        <w:widowControl w:val="0"/>
        <w:autoSpaceDE w:val="0"/>
        <w:autoSpaceDN w:val="0"/>
        <w:adjustRightInd w:val="0"/>
        <w:rPr>
          <w:rFonts w:cs="Verdana"/>
        </w:rPr>
      </w:pPr>
      <w:r w:rsidRPr="001D559D">
        <w:rPr>
          <w:rFonts w:cs="Verdana"/>
        </w:rPr>
        <w:t xml:space="preserve">We note that these toxic chemicals are typically used more in areas along roads </w:t>
      </w:r>
      <w:r>
        <w:rPr>
          <w:rFonts w:cs="Verdana"/>
        </w:rPr>
        <w:t>and increasingly after fire (</w:t>
      </w:r>
      <w:r w:rsidRPr="001D559D">
        <w:rPr>
          <w:rFonts w:cs="Verdana"/>
        </w:rPr>
        <w:t>ease of spraying, and roads serve as conduits for weed infestations</w:t>
      </w:r>
      <w:r>
        <w:rPr>
          <w:rFonts w:cs="Verdana"/>
        </w:rPr>
        <w:t>, and fire creates ideal conditions for weed infestations and spread</w:t>
      </w:r>
      <w:r w:rsidRPr="001D559D">
        <w:rPr>
          <w:rFonts w:cs="Verdana"/>
        </w:rPr>
        <w:t xml:space="preserve">) - thus the recreational public including </w:t>
      </w:r>
      <w:r>
        <w:rPr>
          <w:rFonts w:cs="Verdana"/>
        </w:rPr>
        <w:lastRenderedPageBreak/>
        <w:t>immune-</w:t>
      </w:r>
      <w:r w:rsidRPr="001D559D">
        <w:rPr>
          <w:rFonts w:cs="Verdana"/>
        </w:rPr>
        <w:t>sensit</w:t>
      </w:r>
      <w:r>
        <w:rPr>
          <w:rFonts w:cs="Verdana"/>
        </w:rPr>
        <w:t>i</w:t>
      </w:r>
      <w:r w:rsidRPr="001D559D">
        <w:rPr>
          <w:rFonts w:cs="Verdana"/>
        </w:rPr>
        <w:t xml:space="preserve">ve individuals may be exposed to them. Will areas be posted for a sufficient </w:t>
      </w:r>
      <w:proofErr w:type="gramStart"/>
      <w:r w:rsidRPr="001D559D">
        <w:rPr>
          <w:rFonts w:cs="Verdana"/>
        </w:rPr>
        <w:t>period of time</w:t>
      </w:r>
      <w:proofErr w:type="gramEnd"/>
      <w:r w:rsidRPr="001D559D">
        <w:rPr>
          <w:rFonts w:cs="Verdana"/>
        </w:rPr>
        <w:t xml:space="preserve"> to alert the public to this use? We have seen Forest herbicide use create mile after mile of ugly and stinking dead vegetation. Odors of </w:t>
      </w:r>
      <w:r>
        <w:rPr>
          <w:rFonts w:cs="Verdana"/>
        </w:rPr>
        <w:t xml:space="preserve">carcinogenic </w:t>
      </w:r>
      <w:r w:rsidRPr="001D559D">
        <w:rPr>
          <w:rFonts w:cs="Verdana"/>
        </w:rPr>
        <w:t>Round Up or other chemicals may persist for prolonged periods of time</w:t>
      </w:r>
      <w:r>
        <w:rPr>
          <w:rFonts w:cs="Verdana"/>
        </w:rPr>
        <w:t xml:space="preserve"> and be highly offensive to the public</w:t>
      </w:r>
      <w:r w:rsidRPr="001D559D">
        <w:rPr>
          <w:rFonts w:cs="Verdana"/>
        </w:rPr>
        <w:t xml:space="preserve">. </w:t>
      </w:r>
    </w:p>
    <w:p w14:paraId="22585090" w14:textId="77777777" w:rsidR="008F47E9" w:rsidRDefault="008F47E9" w:rsidP="008F47E9">
      <w:pPr>
        <w:widowControl w:val="0"/>
        <w:autoSpaceDE w:val="0"/>
        <w:autoSpaceDN w:val="0"/>
        <w:adjustRightInd w:val="0"/>
        <w:rPr>
          <w:rFonts w:cs="Verdana"/>
        </w:rPr>
      </w:pPr>
    </w:p>
    <w:p w14:paraId="31176953" w14:textId="77777777" w:rsidR="008F47E9" w:rsidRPr="001D559D" w:rsidRDefault="008F47E9" w:rsidP="008F47E9">
      <w:pPr>
        <w:widowControl w:val="0"/>
        <w:autoSpaceDE w:val="0"/>
        <w:autoSpaceDN w:val="0"/>
        <w:adjustRightInd w:val="0"/>
        <w:rPr>
          <w:rFonts w:cs="Verdana"/>
        </w:rPr>
      </w:pPr>
      <w:r>
        <w:rPr>
          <w:rFonts w:cs="Verdana"/>
        </w:rPr>
        <w:t>It is also alarming that the FS does not limit aerial use of herbicides in the EA (very prone to drift in rugged forest wild lands), and typically allows cross-country ATV spraying too.</w:t>
      </w:r>
    </w:p>
    <w:p w14:paraId="6A3053CA" w14:textId="77777777" w:rsidR="008F47E9" w:rsidRPr="001D559D" w:rsidRDefault="008F47E9" w:rsidP="008F47E9">
      <w:pPr>
        <w:widowControl w:val="0"/>
        <w:autoSpaceDE w:val="0"/>
        <w:autoSpaceDN w:val="0"/>
        <w:adjustRightInd w:val="0"/>
        <w:rPr>
          <w:rFonts w:cs="Verdana"/>
        </w:rPr>
      </w:pPr>
    </w:p>
    <w:p w14:paraId="5B0B66E4" w14:textId="77777777" w:rsidR="008F47E9" w:rsidRPr="001D559D" w:rsidRDefault="008F47E9" w:rsidP="008F47E9">
      <w:pPr>
        <w:widowControl w:val="0"/>
        <w:autoSpaceDE w:val="0"/>
        <w:autoSpaceDN w:val="0"/>
        <w:adjustRightInd w:val="0"/>
        <w:rPr>
          <w:rFonts w:cs="Georgia"/>
          <w:color w:val="292929"/>
        </w:rPr>
      </w:pPr>
      <w:r w:rsidRPr="001D559D">
        <w:rPr>
          <w:rFonts w:cs="Georgia"/>
          <w:color w:val="292929"/>
        </w:rPr>
        <w:t>Differing allocations and provisions of the Forest Plan are often internally at odds with one another</w:t>
      </w:r>
      <w:r>
        <w:rPr>
          <w:rFonts w:cs="Georgia"/>
          <w:color w:val="292929"/>
        </w:rPr>
        <w:t xml:space="preserve"> – and this has worsened over time as climate change stresses increase their grip, and more and more areas of previously intact forest have been fragmented, burned, treated, logged, or had trails punched into them</w:t>
      </w:r>
      <w:r w:rsidRPr="001D559D">
        <w:rPr>
          <w:rFonts w:cs="Georgia"/>
          <w:color w:val="292929"/>
        </w:rPr>
        <w:t xml:space="preserve">. The ramifications of inflicting large-scale ecological disturbance may be at odds with other promised management for watersheds, sensitive wildlife, recreation, protection of cultural sites, etc. to be achieved. Often, elements of the Plan do not adequately address climate change stress on ecological systems, making the uncertainty of the effects of the proposed project disturbances even greater, and the weed risks greater. </w:t>
      </w:r>
    </w:p>
    <w:p w14:paraId="5F7711FE" w14:textId="77777777" w:rsidR="008F47E9" w:rsidRPr="001D559D" w:rsidRDefault="008F47E9" w:rsidP="008F47E9">
      <w:pPr>
        <w:widowControl w:val="0"/>
        <w:autoSpaceDE w:val="0"/>
        <w:autoSpaceDN w:val="0"/>
        <w:adjustRightInd w:val="0"/>
        <w:rPr>
          <w:rFonts w:cs="Georgia"/>
          <w:color w:val="292929"/>
        </w:rPr>
      </w:pPr>
    </w:p>
    <w:p w14:paraId="75FA1CF4" w14:textId="77777777" w:rsidR="008F47E9" w:rsidRPr="001D559D" w:rsidRDefault="008F47E9" w:rsidP="008F47E9">
      <w:pPr>
        <w:widowControl w:val="0"/>
        <w:autoSpaceDE w:val="0"/>
        <w:autoSpaceDN w:val="0"/>
        <w:adjustRightInd w:val="0"/>
        <w:rPr>
          <w:rFonts w:cs="Georgia"/>
          <w:color w:val="292929"/>
        </w:rPr>
      </w:pPr>
      <w:r w:rsidRPr="001D559D">
        <w:rPr>
          <w:rFonts w:cs="Georgia"/>
          <w:color w:val="292929"/>
        </w:rPr>
        <w:t>We are concerned that the agency does not follow effective integrated weed prevention, or adequately assess and mitigate the adverse effects of what is largely a “Spray and Walk Away” approach. For example, livestock are herded routinely from weed infested areas onto public lands without preventative quarantining or other measures. Livestock are turned out on lands with known weed infestations. Now proposed vegetation “Treatments” may take place in areas with known infestations highly likely to expand with added disturbances. And it is highly likely that treated areas will suffer non-stop annual grazing disturbance – exacerbating weed infestation risk.</w:t>
      </w:r>
    </w:p>
    <w:p w14:paraId="1735BB1F" w14:textId="77777777" w:rsidR="008F47E9" w:rsidRPr="001D559D" w:rsidRDefault="008F47E9" w:rsidP="008F47E9">
      <w:pPr>
        <w:widowControl w:val="0"/>
        <w:autoSpaceDE w:val="0"/>
        <w:autoSpaceDN w:val="0"/>
        <w:adjustRightInd w:val="0"/>
        <w:rPr>
          <w:rFonts w:cs="Georgia"/>
          <w:color w:val="292929"/>
        </w:rPr>
      </w:pPr>
    </w:p>
    <w:p w14:paraId="03585F1E" w14:textId="77777777" w:rsidR="008F47E9" w:rsidRDefault="008F47E9" w:rsidP="008F47E9">
      <w:pPr>
        <w:widowControl w:val="0"/>
        <w:autoSpaceDE w:val="0"/>
        <w:autoSpaceDN w:val="0"/>
        <w:adjustRightInd w:val="0"/>
        <w:rPr>
          <w:rFonts w:cs="Georgia-Italic"/>
          <w:color w:val="000000"/>
        </w:rPr>
      </w:pPr>
      <w:r w:rsidRPr="001D559D">
        <w:rPr>
          <w:rFonts w:cs="Georgia-Italic"/>
          <w:color w:val="000000"/>
        </w:rPr>
        <w:t xml:space="preserve">The project will be very expensive. </w:t>
      </w:r>
      <w:r>
        <w:rPr>
          <w:rFonts w:cs="Georgia-Italic"/>
          <w:color w:val="000000"/>
        </w:rPr>
        <w:t xml:space="preserve">Under current Forest management paradigms that forsake passive restoration and alternatives to chemical use, </w:t>
      </w:r>
      <w:proofErr w:type="gramStart"/>
      <w:r w:rsidRPr="001D559D">
        <w:rPr>
          <w:rFonts w:cs="Georgia-Italic"/>
          <w:color w:val="000000"/>
        </w:rPr>
        <w:t>It</w:t>
      </w:r>
      <w:proofErr w:type="gramEnd"/>
      <w:r w:rsidRPr="001D559D">
        <w:rPr>
          <w:rFonts w:cs="Georgia-Italic"/>
          <w:color w:val="000000"/>
        </w:rPr>
        <w:t xml:space="preserve"> will </w:t>
      </w:r>
      <w:r>
        <w:rPr>
          <w:rFonts w:cs="Georgia-Italic"/>
          <w:color w:val="000000"/>
        </w:rPr>
        <w:t xml:space="preserve">inevitably result in </w:t>
      </w:r>
      <w:r w:rsidRPr="001D559D">
        <w:rPr>
          <w:rFonts w:cs="Georgia-Italic"/>
          <w:color w:val="000000"/>
        </w:rPr>
        <w:t xml:space="preserve">use </w:t>
      </w:r>
      <w:r>
        <w:rPr>
          <w:rFonts w:cs="Georgia-Italic"/>
          <w:color w:val="000000"/>
        </w:rPr>
        <w:t>of herbicides</w:t>
      </w:r>
      <w:r w:rsidRPr="001D559D">
        <w:rPr>
          <w:rFonts w:cs="Georgia-Italic"/>
          <w:color w:val="000000"/>
        </w:rPr>
        <w:t xml:space="preserve"> with potential for drift and contamination of soil and water, and harms to habitats and populations of important, rare and ESA-listed aquatic species as well as damage to scenic wild lands areas. How expensive will all aspects of the battery of proposed treatments be – when all costs are factored in? </w:t>
      </w:r>
    </w:p>
    <w:p w14:paraId="7045C6FB" w14:textId="77777777" w:rsidR="008F47E9" w:rsidRDefault="008F47E9" w:rsidP="008F47E9">
      <w:pPr>
        <w:widowControl w:val="0"/>
        <w:autoSpaceDE w:val="0"/>
        <w:autoSpaceDN w:val="0"/>
        <w:adjustRightInd w:val="0"/>
        <w:rPr>
          <w:rFonts w:cs="Georgia-Italic"/>
          <w:color w:val="000000"/>
        </w:rPr>
      </w:pPr>
    </w:p>
    <w:p w14:paraId="3FEF7728" w14:textId="287FBD62" w:rsidR="008F47E9" w:rsidRPr="001D559D" w:rsidRDefault="008F47E9" w:rsidP="008F47E9">
      <w:pPr>
        <w:widowControl w:val="0"/>
        <w:autoSpaceDE w:val="0"/>
        <w:autoSpaceDN w:val="0"/>
        <w:adjustRightInd w:val="0"/>
        <w:rPr>
          <w:rFonts w:cs="Georgia-Italic"/>
          <w:color w:val="000000"/>
        </w:rPr>
      </w:pPr>
      <w:r>
        <w:rPr>
          <w:rFonts w:cs="Georgia-Italic"/>
          <w:color w:val="000000"/>
        </w:rPr>
        <w:t>We Object that the FS has not taken a hard look</w:t>
      </w:r>
      <w:r w:rsidR="001835C1">
        <w:rPr>
          <w:rFonts w:cs="Georgia-Italic"/>
          <w:color w:val="000000"/>
        </w:rPr>
        <w:t xml:space="preserve"> at all of </w:t>
      </w:r>
      <w:proofErr w:type="gramStart"/>
      <w:r w:rsidR="001835C1">
        <w:rPr>
          <w:rFonts w:cs="Georgia-Italic"/>
          <w:color w:val="000000"/>
        </w:rPr>
        <w:t>these aforementioned significant environmental weed</w:t>
      </w:r>
      <w:proofErr w:type="gramEnd"/>
      <w:r w:rsidR="001835C1">
        <w:rPr>
          <w:rFonts w:cs="Georgia-Italic"/>
          <w:color w:val="000000"/>
        </w:rPr>
        <w:t>, herbicide, livestock grazing impact issues</w:t>
      </w:r>
      <w:r>
        <w:rPr>
          <w:rFonts w:cs="Georgia-Italic"/>
          <w:color w:val="000000"/>
        </w:rPr>
        <w:t>, and fails to effectively minimize and mitigate the adverse effects of irreversible weed spread and copious herbicide use in this grazed landscape in the aftermath of the welter of CBM Fire EA “treatments”.</w:t>
      </w:r>
    </w:p>
    <w:p w14:paraId="60BB09A1" w14:textId="77777777" w:rsidR="008F47E9" w:rsidRPr="001D559D" w:rsidRDefault="008F47E9" w:rsidP="008F47E9">
      <w:pPr>
        <w:widowControl w:val="0"/>
        <w:autoSpaceDE w:val="0"/>
        <w:autoSpaceDN w:val="0"/>
        <w:adjustRightInd w:val="0"/>
        <w:rPr>
          <w:rFonts w:cs="Georgia"/>
          <w:color w:val="292929"/>
        </w:rPr>
      </w:pPr>
    </w:p>
    <w:p w14:paraId="026D4600" w14:textId="77777777" w:rsidR="008F47E9" w:rsidRPr="001D559D" w:rsidRDefault="008F47E9" w:rsidP="008F47E9">
      <w:pPr>
        <w:widowControl w:val="0"/>
        <w:autoSpaceDE w:val="0"/>
        <w:autoSpaceDN w:val="0"/>
        <w:adjustRightInd w:val="0"/>
        <w:rPr>
          <w:rFonts w:cs="Georgia"/>
          <w:b/>
          <w:bCs/>
          <w:color w:val="292929"/>
        </w:rPr>
      </w:pPr>
      <w:r w:rsidRPr="001D559D">
        <w:rPr>
          <w:rFonts w:cs="Georgia"/>
          <w:b/>
          <w:bCs/>
          <w:color w:val="292929"/>
        </w:rPr>
        <w:t>Riparian and Aquatic Habitat Concerns</w:t>
      </w:r>
    </w:p>
    <w:p w14:paraId="35231FAE" w14:textId="77777777" w:rsidR="008F47E9" w:rsidRPr="001D559D" w:rsidRDefault="008F47E9" w:rsidP="008F47E9">
      <w:pPr>
        <w:widowControl w:val="0"/>
        <w:autoSpaceDE w:val="0"/>
        <w:autoSpaceDN w:val="0"/>
        <w:adjustRightInd w:val="0"/>
        <w:rPr>
          <w:rFonts w:cs="Verdana"/>
        </w:rPr>
      </w:pPr>
    </w:p>
    <w:p w14:paraId="1F831A1A" w14:textId="77777777" w:rsidR="008F47E9" w:rsidRPr="001D559D" w:rsidRDefault="008F47E9" w:rsidP="008F47E9">
      <w:pPr>
        <w:pStyle w:val="BodyText2"/>
        <w:tabs>
          <w:tab w:val="left" w:pos="9240"/>
        </w:tabs>
        <w:spacing w:line="240" w:lineRule="auto"/>
        <w:ind w:right="864"/>
      </w:pPr>
      <w:r w:rsidRPr="001D559D">
        <w:rPr>
          <w:u w:val="single"/>
        </w:rPr>
        <w:t>The Forest must ensure population viability for native salmonid species</w:t>
      </w:r>
      <w:r>
        <w:rPr>
          <w:u w:val="single"/>
        </w:rPr>
        <w:t xml:space="preserve"> </w:t>
      </w:r>
      <w:r w:rsidRPr="001D559D">
        <w:rPr>
          <w:u w:val="single"/>
        </w:rPr>
        <w:t xml:space="preserve">and demonstrate that project activities will </w:t>
      </w:r>
      <w:r>
        <w:rPr>
          <w:u w:val="single"/>
        </w:rPr>
        <w:t xml:space="preserve">not contribute to the need to list species, and helps species move </w:t>
      </w:r>
      <w:r w:rsidRPr="001D559D">
        <w:rPr>
          <w:u w:val="single"/>
        </w:rPr>
        <w:t>toward recovery.</w:t>
      </w:r>
      <w:r w:rsidRPr="001D559D">
        <w:t xml:space="preserve">  </w:t>
      </w:r>
    </w:p>
    <w:p w14:paraId="038D114B" w14:textId="77777777" w:rsidR="008F47E9" w:rsidRDefault="008F47E9" w:rsidP="008F47E9">
      <w:pPr>
        <w:pStyle w:val="Default"/>
      </w:pPr>
    </w:p>
    <w:p w14:paraId="55DD266A" w14:textId="77777777" w:rsidR="008F47E9" w:rsidRDefault="008F47E9" w:rsidP="008F47E9">
      <w:pPr>
        <w:pStyle w:val="Default"/>
      </w:pPr>
      <w:r w:rsidRPr="001D559D">
        <w:t xml:space="preserve">The Watershed Condition Framework (WCF) and Watershed Condition Indicators (WCIs) the </w:t>
      </w:r>
      <w:r>
        <w:t>F</w:t>
      </w:r>
      <w:r w:rsidRPr="001D559D">
        <w:t xml:space="preserve">orest plan </w:t>
      </w:r>
      <w:r>
        <w:t xml:space="preserve">relies </w:t>
      </w:r>
      <w:r w:rsidRPr="001D559D">
        <w:t xml:space="preserve">upon appear to be a </w:t>
      </w:r>
      <w:r>
        <w:t xml:space="preserve">set of largely arbitrary and confusing categories of </w:t>
      </w:r>
      <w:r>
        <w:lastRenderedPageBreak/>
        <w:t xml:space="preserve">functionality and risk. Thus, claims that changes in categories will result in biologically meaningful improvement are often arbitrary. The Forest must validate claims with detailed baseline studies and then monitoring of project impacts. After reviewing the Payette Forest’s monitoring reports that we could find on-line, we are even more concerned that adequate data on projects and their impacts is not being collected. Plus, grazing adds additional stresses to watersheds and aquatic habitat that road densities and other Forest indicators do not adequately describe unless careful site-specific assessment is conducted.  </w:t>
      </w:r>
    </w:p>
    <w:p w14:paraId="201784E1" w14:textId="77777777" w:rsidR="008F47E9" w:rsidRDefault="008F47E9" w:rsidP="008F47E9">
      <w:pPr>
        <w:pStyle w:val="Default"/>
      </w:pPr>
    </w:p>
    <w:p w14:paraId="41517372" w14:textId="272A537F" w:rsidR="008F47E9" w:rsidRPr="001D559D" w:rsidRDefault="008F47E9" w:rsidP="008F47E9">
      <w:pPr>
        <w:pStyle w:val="Default"/>
        <w:rPr>
          <w:b/>
        </w:rPr>
      </w:pPr>
      <w:r>
        <w:t xml:space="preserve">The </w:t>
      </w:r>
      <w:r w:rsidRPr="001D559D">
        <w:t xml:space="preserve">U.S. Fish and Wildlife Service </w:t>
      </w:r>
      <w:r w:rsidR="001835C1">
        <w:t xml:space="preserve">has </w:t>
      </w:r>
      <w:proofErr w:type="spellStart"/>
      <w:r w:rsidR="001835C1">
        <w:t>stared</w:t>
      </w:r>
      <w:proofErr w:type="spellEnd"/>
      <w:r w:rsidR="001835C1">
        <w:t xml:space="preserve"> </w:t>
      </w:r>
      <w:r w:rsidRPr="001D559D">
        <w:t>that “bull trout are absent when road densities exceed 1.71 mi./sq. mi.” (1998 Bull Trout Biological Opinion at p. 67.)</w:t>
      </w:r>
      <w:r>
        <w:t>. What are road densities currently in all Fire EA watersheds, and project area streams tributary to Bull Trout or other ESA-listed species waters?</w:t>
      </w:r>
    </w:p>
    <w:p w14:paraId="6CC6AFBB" w14:textId="77777777" w:rsidR="008F47E9" w:rsidRPr="001D559D" w:rsidRDefault="008F47E9" w:rsidP="008F47E9">
      <w:pPr>
        <w:pStyle w:val="Default"/>
        <w:ind w:left="600"/>
        <w:rPr>
          <w:b/>
        </w:rPr>
      </w:pPr>
    </w:p>
    <w:p w14:paraId="1D50988A" w14:textId="77777777" w:rsidR="008F47E9" w:rsidRDefault="008F47E9" w:rsidP="008F47E9">
      <w:pPr>
        <w:autoSpaceDE w:val="0"/>
        <w:autoSpaceDN w:val="0"/>
        <w:adjustRightInd w:val="0"/>
      </w:pPr>
      <w:r w:rsidRPr="001D559D">
        <w:t xml:space="preserve">Fisheries analysis </w:t>
      </w:r>
      <w:r>
        <w:t xml:space="preserve">must include current project site-specific data on large woody debris, sediment cobble embeddedness, temperature, and other habitat and water quality indicators. </w:t>
      </w:r>
      <w:r w:rsidRPr="001D559D">
        <w:t xml:space="preserve"> </w:t>
      </w:r>
      <w:r>
        <w:t xml:space="preserve">All data on historic vs. current flows of streams and springs, and lengths of perennial stream reaches must also be provided. Is there data showing increased intermittent stream flows? Or reductions in spring flows? Have livestock water developments altered spring flows and spring site conditions? What type of springs feed into stream systems? Are they snow dependent? How might reduction in tree cover, or tree cover loss, reduce shading in watersheds promoting earlier snowmelt, or more extreme runoff events (which are also likely to be exacerbated by climate change)? </w:t>
      </w:r>
    </w:p>
    <w:p w14:paraId="37F8A67F" w14:textId="77777777" w:rsidR="008F47E9" w:rsidRPr="001D559D" w:rsidRDefault="008F47E9" w:rsidP="008F47E9">
      <w:pPr>
        <w:autoSpaceDE w:val="0"/>
        <w:autoSpaceDN w:val="0"/>
        <w:adjustRightInd w:val="0"/>
      </w:pPr>
    </w:p>
    <w:p w14:paraId="59183119" w14:textId="717CA60F" w:rsidR="008F47E9" w:rsidRPr="001D559D" w:rsidRDefault="008F47E9" w:rsidP="008F47E9">
      <w:pPr>
        <w:autoSpaceDE w:val="0"/>
        <w:autoSpaceDN w:val="0"/>
        <w:adjustRightInd w:val="0"/>
      </w:pPr>
      <w:r w:rsidRPr="001D559D">
        <w:t>Proper delineation of RCAs entail</w:t>
      </w:r>
      <w:r>
        <w:t>s</w:t>
      </w:r>
      <w:r w:rsidRPr="001D559D">
        <w:t xml:space="preserve"> detailed field surveys</w:t>
      </w:r>
      <w:r>
        <w:t xml:space="preserve"> which the Forest must conduct with the project. We are very concerned at how the Forest may use proxy measurements. These concerns are made worse - as the Fire EA intrudes on RHCAs – including as collateral damage with risky fire use.</w:t>
      </w:r>
    </w:p>
    <w:p w14:paraId="1020798E" w14:textId="77777777" w:rsidR="008F47E9" w:rsidRPr="001D559D" w:rsidRDefault="008F47E9" w:rsidP="008F47E9">
      <w:pPr>
        <w:autoSpaceDE w:val="0"/>
        <w:autoSpaceDN w:val="0"/>
        <w:adjustRightInd w:val="0"/>
        <w:ind w:left="600"/>
      </w:pPr>
    </w:p>
    <w:p w14:paraId="48E3FE86" w14:textId="77777777" w:rsidR="008F47E9" w:rsidRDefault="008F47E9" w:rsidP="008F47E9">
      <w:pPr>
        <w:autoSpaceDE w:val="0"/>
        <w:autoSpaceDN w:val="0"/>
        <w:adjustRightInd w:val="0"/>
      </w:pPr>
      <w:r w:rsidRPr="001D559D">
        <w:t>Rain-on-snow events and chronically high annual peak flows cause stream channel aggradation, resulting in channel widening (Dose &amp; Roper, 1994) and likely shallower streams which contribute to elevated water temperatures even in the absence of shade loss (</w:t>
      </w:r>
      <w:proofErr w:type="spellStart"/>
      <w:r w:rsidRPr="001D559D">
        <w:t>Bartholow</w:t>
      </w:r>
      <w:proofErr w:type="spellEnd"/>
      <w:r w:rsidRPr="001D559D">
        <w:t xml:space="preserve">, 2000). </w:t>
      </w:r>
    </w:p>
    <w:p w14:paraId="6DA82E86" w14:textId="77777777" w:rsidR="008F47E9" w:rsidRDefault="008F47E9" w:rsidP="008F47E9">
      <w:pPr>
        <w:autoSpaceDE w:val="0"/>
        <w:autoSpaceDN w:val="0"/>
        <w:adjustRightInd w:val="0"/>
      </w:pPr>
    </w:p>
    <w:p w14:paraId="680DAE55" w14:textId="77777777" w:rsidR="008F47E9" w:rsidRDefault="008F47E9" w:rsidP="008F47E9">
      <w:pPr>
        <w:autoSpaceDE w:val="0"/>
        <w:autoSpaceDN w:val="0"/>
        <w:adjustRightInd w:val="0"/>
      </w:pPr>
      <w:r>
        <w:t>Are there TMDLs on any streams within the project area, or to which project streams are tributaries? Impacts of the project on attainment of TMDL goals and diligent monitoring must occur. Mechanical “treatments” and large-scale burning are not compatible with achieving TMDL goals.</w:t>
      </w:r>
    </w:p>
    <w:p w14:paraId="6FE5E30B" w14:textId="77777777" w:rsidR="008F47E9" w:rsidRPr="001D559D" w:rsidRDefault="008F47E9" w:rsidP="008F47E9">
      <w:pPr>
        <w:autoSpaceDE w:val="0"/>
        <w:autoSpaceDN w:val="0"/>
        <w:adjustRightInd w:val="0"/>
      </w:pPr>
    </w:p>
    <w:p w14:paraId="614419FA" w14:textId="77777777" w:rsidR="008F47E9" w:rsidRDefault="008F47E9" w:rsidP="008F47E9">
      <w:pPr>
        <w:autoSpaceDE w:val="0"/>
        <w:autoSpaceDN w:val="0"/>
        <w:adjustRightInd w:val="0"/>
      </w:pPr>
      <w:r>
        <w:t xml:space="preserve">The Forest is proposing burning, and other treatments and disturbance within or right by RCAs. If so, how much, </w:t>
      </w:r>
      <w:proofErr w:type="gramStart"/>
      <w:r>
        <w:t>where</w:t>
      </w:r>
      <w:proofErr w:type="gramEnd"/>
      <w:r>
        <w:t xml:space="preserve"> and how is this being justified? Many RCA areas already suffer various levels of degradation from livestock grazing disturbance impacts, and removal of protective tree cover will only exacerbate this problem.</w:t>
      </w:r>
    </w:p>
    <w:p w14:paraId="0CA564C3" w14:textId="77777777" w:rsidR="008F47E9" w:rsidRDefault="008F47E9" w:rsidP="008F47E9">
      <w:pPr>
        <w:autoSpaceDE w:val="0"/>
        <w:autoSpaceDN w:val="0"/>
        <w:adjustRightInd w:val="0"/>
      </w:pPr>
    </w:p>
    <w:p w14:paraId="4017579E" w14:textId="77777777" w:rsidR="008F47E9" w:rsidRDefault="008F47E9" w:rsidP="008F47E9">
      <w:pPr>
        <w:autoSpaceDE w:val="0"/>
        <w:autoSpaceDN w:val="0"/>
        <w:adjustRightInd w:val="0"/>
      </w:pPr>
      <w:r>
        <w:t xml:space="preserve">We Object to the failure to take a hard look at </w:t>
      </w:r>
      <w:proofErr w:type="gramStart"/>
      <w:r>
        <w:t>all of</w:t>
      </w:r>
      <w:proofErr w:type="gramEnd"/>
      <w:r>
        <w:t xml:space="preserve"> these concerns, and to ensure compliance with the Forest Plan and the ESA.</w:t>
      </w:r>
    </w:p>
    <w:p w14:paraId="5A892CE0" w14:textId="77777777" w:rsidR="008F47E9" w:rsidRDefault="008F47E9" w:rsidP="008F47E9">
      <w:pPr>
        <w:autoSpaceDE w:val="0"/>
        <w:autoSpaceDN w:val="0"/>
        <w:adjustRightInd w:val="0"/>
        <w:rPr>
          <w:b/>
          <w:bCs/>
        </w:rPr>
      </w:pPr>
    </w:p>
    <w:p w14:paraId="5B8B7D77" w14:textId="77777777" w:rsidR="008F47E9" w:rsidRPr="001004E9" w:rsidRDefault="008F47E9" w:rsidP="008F47E9">
      <w:pPr>
        <w:autoSpaceDE w:val="0"/>
        <w:autoSpaceDN w:val="0"/>
        <w:adjustRightInd w:val="0"/>
        <w:rPr>
          <w:b/>
          <w:bCs/>
        </w:rPr>
      </w:pPr>
      <w:r w:rsidRPr="001004E9">
        <w:rPr>
          <w:b/>
          <w:bCs/>
        </w:rPr>
        <w:t>Native Salmonids</w:t>
      </w:r>
    </w:p>
    <w:p w14:paraId="1159343F" w14:textId="77777777" w:rsidR="008F47E9" w:rsidRDefault="008F47E9" w:rsidP="008F47E9">
      <w:pPr>
        <w:autoSpaceDE w:val="0"/>
        <w:autoSpaceDN w:val="0"/>
        <w:adjustRightInd w:val="0"/>
      </w:pPr>
    </w:p>
    <w:p w14:paraId="26360B96" w14:textId="55FB815D" w:rsidR="008F47E9" w:rsidRDefault="008F47E9" w:rsidP="008F47E9">
      <w:pPr>
        <w:autoSpaceDE w:val="0"/>
        <w:autoSpaceDN w:val="0"/>
        <w:adjustRightInd w:val="0"/>
      </w:pPr>
      <w:r w:rsidRPr="001D559D">
        <w:t xml:space="preserve">The Endangered Species Act (ESA) requires federal agencies to recover populations. </w:t>
      </w:r>
      <w:r>
        <w:t>If bull trout are absent from streams, what will the Forest use as a management indicator in those areas?</w:t>
      </w:r>
    </w:p>
    <w:p w14:paraId="026743E6" w14:textId="77777777" w:rsidR="008F47E9" w:rsidRDefault="008F47E9" w:rsidP="008F47E9">
      <w:pPr>
        <w:autoSpaceDE w:val="0"/>
        <w:autoSpaceDN w:val="0"/>
        <w:adjustRightInd w:val="0"/>
      </w:pPr>
    </w:p>
    <w:p w14:paraId="4EA49031" w14:textId="77777777" w:rsidR="008F47E9" w:rsidRDefault="008F47E9" w:rsidP="008F47E9">
      <w:pPr>
        <w:adjustRightInd w:val="0"/>
      </w:pPr>
      <w:r>
        <w:t>T</w:t>
      </w:r>
      <w:r w:rsidRPr="001D559D">
        <w:t>he U.S. Fish &amp; Wildlife Service</w:t>
      </w:r>
      <w:r>
        <w:t xml:space="preserve"> has found that </w:t>
      </w:r>
      <w:r w:rsidRPr="001D559D">
        <w:t xml:space="preserve">four elements are necessary to assess long-term viability (extinction risk) of bull trout populations: 1) the number of local populations, 2) adult abundance, 3) productivity (reproductive rate), and 4) connectivity (presence of migratory life history form). </w:t>
      </w:r>
      <w:r>
        <w:t>Please fully address these parameters.</w:t>
      </w:r>
    </w:p>
    <w:p w14:paraId="1A3C8624" w14:textId="77777777" w:rsidR="008F47E9" w:rsidRDefault="008F47E9" w:rsidP="008F47E9">
      <w:pPr>
        <w:adjustRightInd w:val="0"/>
      </w:pPr>
    </w:p>
    <w:p w14:paraId="1EF2D17F" w14:textId="77777777" w:rsidR="008F47E9" w:rsidRDefault="008F47E9" w:rsidP="008F47E9">
      <w:pPr>
        <w:autoSpaceDE w:val="0"/>
        <w:autoSpaceDN w:val="0"/>
        <w:adjustRightInd w:val="0"/>
      </w:pPr>
      <w:r>
        <w:rPr>
          <w:color w:val="000000"/>
        </w:rPr>
        <w:t xml:space="preserve">Please </w:t>
      </w:r>
      <w:r>
        <w:t>p</w:t>
      </w:r>
      <w:r w:rsidRPr="001D559D">
        <w:t xml:space="preserve">repare </w:t>
      </w:r>
      <w:r>
        <w:t xml:space="preserve">an </w:t>
      </w:r>
      <w:r w:rsidRPr="001D559D">
        <w:t>EIS with the following:</w:t>
      </w:r>
    </w:p>
    <w:p w14:paraId="645BB460" w14:textId="77777777" w:rsidR="008F47E9" w:rsidRPr="001D559D" w:rsidRDefault="008F47E9" w:rsidP="008F47E9">
      <w:pPr>
        <w:autoSpaceDE w:val="0"/>
        <w:autoSpaceDN w:val="0"/>
        <w:adjustRightInd w:val="0"/>
      </w:pPr>
    </w:p>
    <w:p w14:paraId="2D23AC68" w14:textId="77777777" w:rsidR="008F47E9" w:rsidRPr="001D559D" w:rsidRDefault="008F47E9" w:rsidP="008F47E9">
      <w:pPr>
        <w:pStyle w:val="BodyText2"/>
        <w:numPr>
          <w:ilvl w:val="0"/>
          <w:numId w:val="7"/>
        </w:numPr>
        <w:tabs>
          <w:tab w:val="left" w:pos="9240"/>
        </w:tabs>
        <w:overflowPunct w:val="0"/>
        <w:autoSpaceDE w:val="0"/>
        <w:autoSpaceDN w:val="0"/>
        <w:adjustRightInd w:val="0"/>
        <w:spacing w:after="0" w:line="240" w:lineRule="auto"/>
        <w:ind w:right="864"/>
        <w:textAlignment w:val="baseline"/>
      </w:pPr>
      <w:r w:rsidRPr="001D559D">
        <w:t>Consider flood-prone width in RCA delineation</w:t>
      </w:r>
      <w:r>
        <w:t>, and all other elements necessary to properly identify habitat conditions and threats</w:t>
      </w:r>
      <w:r w:rsidRPr="001D559D">
        <w:t>.</w:t>
      </w:r>
    </w:p>
    <w:p w14:paraId="4C99C9FA" w14:textId="77777777" w:rsidR="008F47E9" w:rsidRPr="001D559D" w:rsidRDefault="008F47E9" w:rsidP="008F47E9">
      <w:pPr>
        <w:pStyle w:val="BodyText2"/>
        <w:numPr>
          <w:ilvl w:val="0"/>
          <w:numId w:val="7"/>
        </w:numPr>
        <w:tabs>
          <w:tab w:val="left" w:pos="9240"/>
        </w:tabs>
        <w:overflowPunct w:val="0"/>
        <w:autoSpaceDE w:val="0"/>
        <w:autoSpaceDN w:val="0"/>
        <w:adjustRightInd w:val="0"/>
        <w:spacing w:after="0" w:line="240" w:lineRule="auto"/>
        <w:ind w:right="864"/>
        <w:textAlignment w:val="baseline"/>
      </w:pPr>
      <w:r w:rsidRPr="001D559D">
        <w:t xml:space="preserve">Utilize </w:t>
      </w:r>
      <w:r>
        <w:t xml:space="preserve">current </w:t>
      </w:r>
      <w:r w:rsidRPr="001D559D">
        <w:t>detailed field surveys for proper delineation of RCAs.</w:t>
      </w:r>
    </w:p>
    <w:p w14:paraId="42E65E80" w14:textId="77777777" w:rsidR="008F47E9" w:rsidRPr="001D559D" w:rsidRDefault="008F47E9" w:rsidP="008F47E9">
      <w:pPr>
        <w:pStyle w:val="Default"/>
        <w:numPr>
          <w:ilvl w:val="0"/>
          <w:numId w:val="7"/>
        </w:numPr>
      </w:pPr>
      <w:r>
        <w:t>Provide</w:t>
      </w:r>
      <w:r w:rsidRPr="001D559D">
        <w:t xml:space="preserve"> monitoring of successful implementation of RCA logging and burning in the past</w:t>
      </w:r>
      <w:r>
        <w:t xml:space="preserve"> and disclose </w:t>
      </w:r>
      <w:r w:rsidRPr="001D559D">
        <w:t>measured outcomes.</w:t>
      </w:r>
    </w:p>
    <w:p w14:paraId="1AC436CF" w14:textId="77777777" w:rsidR="008F47E9" w:rsidRDefault="008F47E9" w:rsidP="008F47E9">
      <w:pPr>
        <w:numPr>
          <w:ilvl w:val="0"/>
          <w:numId w:val="7"/>
        </w:numPr>
        <w:autoSpaceDE w:val="0"/>
        <w:autoSpaceDN w:val="0"/>
        <w:adjustRightInd w:val="0"/>
        <w:contextualSpacing/>
      </w:pPr>
      <w:r w:rsidRPr="001D559D">
        <w:t xml:space="preserve">Disclose the scientific research basis for </w:t>
      </w:r>
      <w:r>
        <w:t xml:space="preserve">all riparian and habitat quality models, and for any </w:t>
      </w:r>
      <w:r w:rsidRPr="001D559D">
        <w:t>proxy</w:t>
      </w:r>
      <w:r>
        <w:t xml:space="preserve"> analysis.</w:t>
      </w:r>
    </w:p>
    <w:p w14:paraId="747762A9" w14:textId="77777777" w:rsidR="008F47E9" w:rsidRPr="001004E9" w:rsidRDefault="008F47E9" w:rsidP="008F47E9">
      <w:pPr>
        <w:numPr>
          <w:ilvl w:val="0"/>
          <w:numId w:val="7"/>
        </w:numPr>
        <w:autoSpaceDE w:val="0"/>
        <w:autoSpaceDN w:val="0"/>
        <w:adjustRightInd w:val="0"/>
        <w:contextualSpacing/>
      </w:pPr>
      <w:r w:rsidRPr="001004E9">
        <w:t>Avoidance of RCA logging and burning with this project.</w:t>
      </w:r>
    </w:p>
    <w:p w14:paraId="2310E7D4" w14:textId="77777777" w:rsidR="008F47E9" w:rsidRDefault="008F47E9" w:rsidP="008F47E9">
      <w:pPr>
        <w:numPr>
          <w:ilvl w:val="0"/>
          <w:numId w:val="7"/>
        </w:numPr>
        <w:autoSpaceDE w:val="0"/>
        <w:autoSpaceDN w:val="0"/>
        <w:adjustRightInd w:val="0"/>
        <w:contextualSpacing/>
      </w:pPr>
      <w:r w:rsidRPr="001D559D">
        <w:t>Provide an analysis that discloses the quantity and quality of habitat needed to maintain viable populations of native salmonid species.</w:t>
      </w:r>
    </w:p>
    <w:p w14:paraId="5A9A8236" w14:textId="77777777" w:rsidR="008F47E9" w:rsidRPr="001004E9" w:rsidRDefault="008F47E9" w:rsidP="008F47E9">
      <w:pPr>
        <w:numPr>
          <w:ilvl w:val="0"/>
          <w:numId w:val="7"/>
        </w:numPr>
        <w:autoSpaceDE w:val="0"/>
        <w:autoSpaceDN w:val="0"/>
        <w:adjustRightInd w:val="0"/>
        <w:contextualSpacing/>
      </w:pPr>
      <w:r>
        <w:t>Provide current hard look analysis and ecological data on livestock grazing impacts to RCA and riparian stream and spring/seep/bog/wetland riparian habitats – a taker a hard look at how the massive treatments will harm riparian cover, water quality, and stream/spring flows.</w:t>
      </w:r>
    </w:p>
    <w:p w14:paraId="7482356B" w14:textId="77777777" w:rsidR="008F47E9" w:rsidRPr="001004E9" w:rsidRDefault="008F47E9" w:rsidP="008F47E9">
      <w:pPr>
        <w:pStyle w:val="Default"/>
        <w:tabs>
          <w:tab w:val="left" w:pos="9500"/>
        </w:tabs>
        <w:ind w:right="680"/>
      </w:pPr>
      <w:r w:rsidRPr="001004E9">
        <w:t xml:space="preserve">The Forest must retain adequate amounts of </w:t>
      </w:r>
      <w:proofErr w:type="gramStart"/>
      <w:r w:rsidRPr="001004E9">
        <w:t>coarse</w:t>
      </w:r>
      <w:proofErr w:type="gramEnd"/>
      <w:r w:rsidRPr="001004E9">
        <w:t xml:space="preserve"> and fine woody debris in areas proposed for logging</w:t>
      </w:r>
      <w:r>
        <w:t>/</w:t>
      </w:r>
      <w:r w:rsidRPr="001004E9">
        <w:t>burning</w:t>
      </w:r>
      <w:r>
        <w:t>/blading/construction of roads/trails</w:t>
      </w:r>
      <w:r w:rsidRPr="001004E9">
        <w:t>, and adequate herbaceous and ground cover across grazed areas.</w:t>
      </w:r>
    </w:p>
    <w:p w14:paraId="424847FA" w14:textId="77777777" w:rsidR="008F47E9" w:rsidRPr="001004E9" w:rsidRDefault="008F47E9" w:rsidP="008F47E9">
      <w:pPr>
        <w:pStyle w:val="Default"/>
        <w:tabs>
          <w:tab w:val="left" w:pos="9500"/>
        </w:tabs>
        <w:ind w:right="680"/>
      </w:pPr>
    </w:p>
    <w:p w14:paraId="69FE1045" w14:textId="77777777" w:rsidR="008F47E9" w:rsidRDefault="008F47E9" w:rsidP="008F47E9">
      <w:pPr>
        <w:tabs>
          <w:tab w:val="left" w:pos="9500"/>
        </w:tabs>
        <w:ind w:right="680"/>
      </w:pPr>
      <w:r w:rsidRPr="001004E9">
        <w:t>Forest Plan desired condition</w:t>
      </w:r>
      <w:r>
        <w:t>s include that:</w:t>
      </w:r>
      <w:r w:rsidRPr="001004E9">
        <w:t xml:space="preserve"> “Soil protective cover, soil organic matter, and coarse woody material are at levels that maintain or restore soil productivity and soil-hydrologic functions where conditions are at risk or degraded.” The Forest Plan also states: “Forest Service Manual and Handbook management direction for snags and coarse woody debris is in FSM 5150 – Fuels, FSM 2550 - Soil Management, and FSH 2509.18 - Soil Management Handbook.” </w:t>
      </w:r>
    </w:p>
    <w:p w14:paraId="52C307B9" w14:textId="77777777" w:rsidR="008F47E9" w:rsidRDefault="008F47E9" w:rsidP="008F47E9">
      <w:pPr>
        <w:tabs>
          <w:tab w:val="left" w:pos="9500"/>
        </w:tabs>
        <w:ind w:right="680"/>
      </w:pPr>
    </w:p>
    <w:p w14:paraId="1F0C2A30" w14:textId="3014E729" w:rsidR="008F47E9" w:rsidRDefault="008F47E9" w:rsidP="008F47E9">
      <w:pPr>
        <w:tabs>
          <w:tab w:val="left" w:pos="9500"/>
        </w:tabs>
        <w:ind w:right="680"/>
      </w:pPr>
      <w:r>
        <w:t xml:space="preserve">We Object to the EA failure to take a hard current look at </w:t>
      </w:r>
      <w:proofErr w:type="gramStart"/>
      <w:r>
        <w:t>all of</w:t>
      </w:r>
      <w:proofErr w:type="gramEnd"/>
      <w:r>
        <w:t xml:space="preserve"> these significant ecological </w:t>
      </w:r>
      <w:r w:rsidR="000C2761">
        <w:t xml:space="preserve">riparian and aquatic habitat and species </w:t>
      </w:r>
      <w:proofErr w:type="spellStart"/>
      <w:r w:rsidR="000C2761">
        <w:t xml:space="preserve">persistence </w:t>
      </w:r>
      <w:proofErr w:type="spellEnd"/>
      <w:r>
        <w:t>concerns, and this is necessary to ensure compliance with the Forest Plan, and to ensure that ESA species habitats and populations are not jeopardized.</w:t>
      </w:r>
    </w:p>
    <w:p w14:paraId="30BB2F15" w14:textId="77777777" w:rsidR="008F47E9" w:rsidRDefault="008F47E9" w:rsidP="008F47E9">
      <w:pPr>
        <w:tabs>
          <w:tab w:val="left" w:pos="9500"/>
        </w:tabs>
        <w:ind w:right="680"/>
      </w:pPr>
    </w:p>
    <w:p w14:paraId="180A0296" w14:textId="77777777" w:rsidR="008F47E9" w:rsidRPr="001004E9" w:rsidRDefault="008F47E9" w:rsidP="008F47E9">
      <w:pPr>
        <w:tabs>
          <w:tab w:val="left" w:pos="9500"/>
        </w:tabs>
        <w:ind w:right="680"/>
        <w:rPr>
          <w:b/>
          <w:bCs/>
        </w:rPr>
      </w:pPr>
      <w:r w:rsidRPr="001004E9">
        <w:rPr>
          <w:b/>
          <w:bCs/>
        </w:rPr>
        <w:t xml:space="preserve">Climate </w:t>
      </w:r>
      <w:r>
        <w:rPr>
          <w:b/>
          <w:bCs/>
        </w:rPr>
        <w:t xml:space="preserve">Stress </w:t>
      </w:r>
      <w:r w:rsidRPr="001004E9">
        <w:rPr>
          <w:b/>
          <w:bCs/>
        </w:rPr>
        <w:t>and Grazing Stress</w:t>
      </w:r>
    </w:p>
    <w:p w14:paraId="5311F2AF" w14:textId="77777777" w:rsidR="008F47E9" w:rsidRDefault="008F47E9" w:rsidP="008F47E9">
      <w:pPr>
        <w:tabs>
          <w:tab w:val="left" w:pos="9500"/>
        </w:tabs>
        <w:ind w:right="680"/>
      </w:pPr>
    </w:p>
    <w:p w14:paraId="7297F445" w14:textId="77777777" w:rsidR="008F47E9" w:rsidRPr="00355050" w:rsidRDefault="008F47E9" w:rsidP="008F47E9">
      <w:pPr>
        <w:widowControl w:val="0"/>
        <w:autoSpaceDE w:val="0"/>
        <w:autoSpaceDN w:val="0"/>
        <w:adjustRightInd w:val="0"/>
        <w:rPr>
          <w:rFonts w:cs="Helvetica"/>
        </w:rPr>
      </w:pPr>
      <w:r w:rsidRPr="00355050">
        <w:rPr>
          <w:rFonts w:cs="Helvetica"/>
        </w:rPr>
        <w:t>BOTH climate change stress and project stress impacts will be made worse by the chronic livestock grazing disturbance that the agency imposes across the landscape.</w:t>
      </w:r>
    </w:p>
    <w:p w14:paraId="4A82ECF5" w14:textId="77777777" w:rsidR="008F47E9" w:rsidRPr="00355050" w:rsidRDefault="008F47E9" w:rsidP="008F47E9">
      <w:pPr>
        <w:widowControl w:val="0"/>
        <w:autoSpaceDE w:val="0"/>
        <w:autoSpaceDN w:val="0"/>
        <w:adjustRightInd w:val="0"/>
        <w:rPr>
          <w:rFonts w:cs="Helvetica"/>
        </w:rPr>
      </w:pPr>
      <w:proofErr w:type="spellStart"/>
      <w:r w:rsidRPr="00355050">
        <w:rPr>
          <w:rFonts w:cs="Helvetica"/>
        </w:rPr>
        <w:t>Beschta</w:t>
      </w:r>
      <w:proofErr w:type="spellEnd"/>
      <w:r w:rsidRPr="00355050">
        <w:rPr>
          <w:rFonts w:cs="Helvetica"/>
        </w:rPr>
        <w:t xml:space="preserve"> et al. 2012 describe:</w:t>
      </w:r>
    </w:p>
    <w:p w14:paraId="1BC95071" w14:textId="77777777" w:rsidR="008F47E9" w:rsidRPr="00355050" w:rsidRDefault="008F47E9" w:rsidP="008F47E9">
      <w:pPr>
        <w:widowControl w:val="0"/>
        <w:autoSpaceDE w:val="0"/>
        <w:autoSpaceDN w:val="0"/>
        <w:adjustRightInd w:val="0"/>
        <w:rPr>
          <w:rFonts w:cs="Helvetica"/>
        </w:rPr>
      </w:pPr>
    </w:p>
    <w:p w14:paraId="151FC5F0" w14:textId="77777777" w:rsidR="008F47E9" w:rsidRPr="00355050" w:rsidRDefault="008F47E9" w:rsidP="008F47E9">
      <w:pPr>
        <w:widowControl w:val="0"/>
        <w:autoSpaceDE w:val="0"/>
        <w:autoSpaceDN w:val="0"/>
        <w:adjustRightInd w:val="0"/>
        <w:spacing w:after="240"/>
        <w:rPr>
          <w:rFonts w:cs="Times"/>
        </w:rPr>
      </w:pPr>
      <w:r>
        <w:rPr>
          <w:rFonts w:cs="Times"/>
          <w:szCs w:val="32"/>
        </w:rPr>
        <w:t>C</w:t>
      </w:r>
      <w:r w:rsidRPr="00355050">
        <w:rPr>
          <w:rFonts w:cs="Times"/>
          <w:szCs w:val="32"/>
        </w:rPr>
        <w:t xml:space="preserve">limate change is causing additional stress to already damaged western </w:t>
      </w:r>
      <w:proofErr w:type="gramStart"/>
      <w:r w:rsidRPr="00355050">
        <w:rPr>
          <w:rFonts w:cs="Times"/>
          <w:szCs w:val="32"/>
        </w:rPr>
        <w:t>rangelands, and</w:t>
      </w:r>
      <w:proofErr w:type="gramEnd"/>
      <w:r w:rsidRPr="00355050">
        <w:rPr>
          <w:rFonts w:cs="Times"/>
          <w:szCs w:val="32"/>
        </w:rPr>
        <w:t xml:space="preserve"> make management recommendations to address these implications. </w:t>
      </w:r>
    </w:p>
    <w:p w14:paraId="7EF93537" w14:textId="77777777" w:rsidR="008F47E9" w:rsidRPr="00355050" w:rsidRDefault="008F47E9" w:rsidP="008F47E9">
      <w:pPr>
        <w:widowControl w:val="0"/>
        <w:autoSpaceDE w:val="0"/>
        <w:autoSpaceDN w:val="0"/>
        <w:adjustRightInd w:val="0"/>
        <w:spacing w:after="240"/>
        <w:rPr>
          <w:rFonts w:cs="Times"/>
          <w:szCs w:val="32"/>
        </w:rPr>
      </w:pPr>
      <w:r w:rsidRPr="00355050">
        <w:rPr>
          <w:rFonts w:cs="Times"/>
          <w:szCs w:val="32"/>
        </w:rPr>
        <w:t>• In the western U.S., climate change is expected to intensify even if greenhouse gas emissions are dramatically reduced. </w:t>
      </w:r>
    </w:p>
    <w:p w14:paraId="397B858D" w14:textId="77777777" w:rsidR="008F47E9" w:rsidRPr="00355050" w:rsidRDefault="008F47E9" w:rsidP="008F47E9">
      <w:pPr>
        <w:widowControl w:val="0"/>
        <w:autoSpaceDE w:val="0"/>
        <w:autoSpaceDN w:val="0"/>
        <w:adjustRightInd w:val="0"/>
        <w:spacing w:after="240"/>
        <w:rPr>
          <w:rFonts w:cs="Times"/>
          <w:szCs w:val="32"/>
        </w:rPr>
      </w:pPr>
      <w:r w:rsidRPr="00355050">
        <w:rPr>
          <w:rFonts w:cs="Times"/>
          <w:szCs w:val="32"/>
        </w:rPr>
        <w:t xml:space="preserve">• Among the threats facing ecosystems </w:t>
      </w:r>
      <w:proofErr w:type="gramStart"/>
      <w:r w:rsidRPr="00355050">
        <w:rPr>
          <w:rFonts w:cs="Times"/>
          <w:szCs w:val="32"/>
        </w:rPr>
        <w:t>as a result of</w:t>
      </w:r>
      <w:proofErr w:type="gramEnd"/>
      <w:r w:rsidRPr="00355050">
        <w:rPr>
          <w:rFonts w:cs="Times"/>
          <w:szCs w:val="32"/>
        </w:rPr>
        <w:t xml:space="preserve"> climate change are invasive species, elevated wildfire occurrence, and declining snowpack. </w:t>
      </w:r>
    </w:p>
    <w:p w14:paraId="52BF54C1" w14:textId="77777777" w:rsidR="008F47E9" w:rsidRPr="00355050" w:rsidRDefault="008F47E9" w:rsidP="008F47E9">
      <w:pPr>
        <w:widowControl w:val="0"/>
        <w:autoSpaceDE w:val="0"/>
        <w:autoSpaceDN w:val="0"/>
        <w:adjustRightInd w:val="0"/>
        <w:spacing w:after="240"/>
        <w:rPr>
          <w:rFonts w:cs="Times"/>
          <w:szCs w:val="32"/>
        </w:rPr>
      </w:pPr>
      <w:r w:rsidRPr="00355050">
        <w:rPr>
          <w:rFonts w:cs="Times"/>
          <w:szCs w:val="32"/>
        </w:rPr>
        <w:t>• Federal land managers have begun to adapt to climate-related impacts, but not the combined effects of climate and hooved mammals, or ungulates. </w:t>
      </w:r>
    </w:p>
    <w:p w14:paraId="1123447C" w14:textId="77777777" w:rsidR="008F47E9" w:rsidRPr="00355050" w:rsidRDefault="008F47E9" w:rsidP="008F47E9">
      <w:pPr>
        <w:widowControl w:val="0"/>
        <w:autoSpaceDE w:val="0"/>
        <w:autoSpaceDN w:val="0"/>
        <w:adjustRightInd w:val="0"/>
        <w:spacing w:after="240"/>
        <w:rPr>
          <w:rFonts w:cs="Times"/>
          <w:szCs w:val="32"/>
        </w:rPr>
      </w:pPr>
      <w:r w:rsidRPr="00355050">
        <w:rPr>
          <w:rFonts w:cs="Times"/>
          <w:szCs w:val="32"/>
        </w:rPr>
        <w:t xml:space="preserve">• Climate impacts are compounded from heavy use by livestock and other grazing ungulates, which cause soil erosion, compaction, and dust generation; stream degradation; higher water temperatures and pollution; loss of habitat for fish, </w:t>
      </w:r>
      <w:proofErr w:type="gramStart"/>
      <w:r w:rsidRPr="00355050">
        <w:rPr>
          <w:rFonts w:cs="Times"/>
          <w:szCs w:val="32"/>
        </w:rPr>
        <w:t>birds</w:t>
      </w:r>
      <w:proofErr w:type="gramEnd"/>
      <w:r w:rsidRPr="00355050">
        <w:rPr>
          <w:rFonts w:cs="Times"/>
          <w:szCs w:val="32"/>
        </w:rPr>
        <w:t xml:space="preserve"> and amphibians; and desertification. </w:t>
      </w:r>
    </w:p>
    <w:p w14:paraId="110710C2" w14:textId="77777777" w:rsidR="008F47E9" w:rsidRPr="00355050" w:rsidRDefault="008F47E9" w:rsidP="008F47E9">
      <w:pPr>
        <w:widowControl w:val="0"/>
        <w:autoSpaceDE w:val="0"/>
        <w:autoSpaceDN w:val="0"/>
        <w:adjustRightInd w:val="0"/>
        <w:spacing w:after="240"/>
        <w:rPr>
          <w:rFonts w:cs="Times"/>
          <w:szCs w:val="32"/>
        </w:rPr>
      </w:pPr>
      <w:r w:rsidRPr="00355050">
        <w:rPr>
          <w:rFonts w:cs="Times"/>
          <w:szCs w:val="32"/>
        </w:rPr>
        <w:t xml:space="preserve">• Livestock grazing and trampling degrades soil fertility, </w:t>
      </w:r>
      <w:proofErr w:type="gramStart"/>
      <w:r w:rsidRPr="00355050">
        <w:rPr>
          <w:rFonts w:cs="Times"/>
          <w:szCs w:val="32"/>
        </w:rPr>
        <w:t>stability</w:t>
      </w:r>
      <w:proofErr w:type="gramEnd"/>
      <w:r w:rsidRPr="00355050">
        <w:rPr>
          <w:rFonts w:cs="Times"/>
          <w:szCs w:val="32"/>
        </w:rPr>
        <w:t xml:space="preserve"> and hydrology, and makes it vulnerable to wind erosion. This in turn adds sediments, </w:t>
      </w:r>
      <w:proofErr w:type="gramStart"/>
      <w:r w:rsidRPr="00355050">
        <w:rPr>
          <w:rFonts w:cs="Times"/>
          <w:szCs w:val="32"/>
        </w:rPr>
        <w:t>nutrients</w:t>
      </w:r>
      <w:proofErr w:type="gramEnd"/>
      <w:r w:rsidRPr="00355050">
        <w:rPr>
          <w:rFonts w:cs="Times"/>
          <w:szCs w:val="32"/>
        </w:rPr>
        <w:t xml:space="preserve"> and pathogens to western streams.</w:t>
      </w:r>
    </w:p>
    <w:p w14:paraId="571A8F6F" w14:textId="77777777" w:rsidR="008F47E9" w:rsidRPr="00355050" w:rsidRDefault="008F47E9" w:rsidP="008F47E9">
      <w:pPr>
        <w:widowControl w:val="0"/>
        <w:autoSpaceDE w:val="0"/>
        <w:autoSpaceDN w:val="0"/>
        <w:adjustRightInd w:val="0"/>
        <w:spacing w:after="240"/>
        <w:rPr>
          <w:rFonts w:cs="Times"/>
        </w:rPr>
      </w:pPr>
      <w:r w:rsidRPr="00355050">
        <w:rPr>
          <w:rFonts w:cs="Times"/>
          <w:szCs w:val="32"/>
        </w:rPr>
        <w:t> • Water developments and diversion for livestock can reduce stream</w:t>
      </w:r>
      <w:r>
        <w:rPr>
          <w:rFonts w:cs="Times"/>
          <w:szCs w:val="32"/>
        </w:rPr>
        <w:t>-</w:t>
      </w:r>
      <w:r w:rsidRPr="00355050">
        <w:rPr>
          <w:rFonts w:cs="Times"/>
          <w:szCs w:val="32"/>
        </w:rPr>
        <w:t>flows and increase water temperatures, degrading habitat for fish and aquatic invertebrates.</w:t>
      </w:r>
    </w:p>
    <w:p w14:paraId="30FD6E91" w14:textId="77777777" w:rsidR="008F47E9" w:rsidRPr="00355050" w:rsidRDefault="008F47E9" w:rsidP="008F47E9">
      <w:pPr>
        <w:widowControl w:val="0"/>
        <w:autoSpaceDE w:val="0"/>
        <w:autoSpaceDN w:val="0"/>
        <w:adjustRightInd w:val="0"/>
        <w:rPr>
          <w:rFonts w:cs="Helvetica"/>
        </w:rPr>
      </w:pPr>
      <w:r w:rsidRPr="00355050">
        <w:rPr>
          <w:rFonts w:cs="Helvetica"/>
        </w:rPr>
        <w:t>T</w:t>
      </w:r>
      <w:r>
        <w:rPr>
          <w:rFonts w:cs="Helvetica"/>
        </w:rPr>
        <w:t>hese</w:t>
      </w:r>
      <w:r w:rsidRPr="00355050">
        <w:rPr>
          <w:rFonts w:cs="Helvetica"/>
        </w:rPr>
        <w:t xml:space="preserve"> impacts are likely to be </w:t>
      </w:r>
      <w:r>
        <w:rPr>
          <w:rFonts w:cs="Helvetica"/>
        </w:rPr>
        <w:t>especially</w:t>
      </w:r>
      <w:r w:rsidRPr="00355050">
        <w:rPr>
          <w:rFonts w:cs="Helvetica"/>
        </w:rPr>
        <w:t xml:space="preserve"> severe in fragile headwater areas with reduced flows.</w:t>
      </w:r>
      <w:r>
        <w:rPr>
          <w:rFonts w:cs="Helvetica"/>
        </w:rPr>
        <w:t xml:space="preserve"> </w:t>
      </w:r>
      <w:r w:rsidRPr="00355050">
        <w:rPr>
          <w:rFonts w:cs="Helvetica"/>
        </w:rPr>
        <w:t>Soil erosion fr</w:t>
      </w:r>
      <w:r>
        <w:rPr>
          <w:rFonts w:cs="Helvetica"/>
        </w:rPr>
        <w:t>o</w:t>
      </w:r>
      <w:r w:rsidRPr="00355050">
        <w:rPr>
          <w:rFonts w:cs="Helvetica"/>
        </w:rPr>
        <w:t xml:space="preserve">m combined effects of “treatments” and grazing will certainly result in significant sediment concentration increases in headwater areas, potentially choking out habitats for aquatic biota and riparian species. </w:t>
      </w:r>
    </w:p>
    <w:p w14:paraId="058770F8" w14:textId="77777777" w:rsidR="008F47E9" w:rsidRPr="00355050" w:rsidRDefault="008F47E9" w:rsidP="008F47E9">
      <w:pPr>
        <w:widowControl w:val="0"/>
        <w:autoSpaceDE w:val="0"/>
        <w:autoSpaceDN w:val="0"/>
        <w:adjustRightInd w:val="0"/>
        <w:rPr>
          <w:rFonts w:cs="Helvetica"/>
        </w:rPr>
      </w:pPr>
    </w:p>
    <w:p w14:paraId="380587BA" w14:textId="77777777" w:rsidR="008F47E9" w:rsidRDefault="008F47E9" w:rsidP="008F47E9">
      <w:pPr>
        <w:widowControl w:val="0"/>
        <w:autoSpaceDE w:val="0"/>
        <w:autoSpaceDN w:val="0"/>
        <w:adjustRightInd w:val="0"/>
        <w:rPr>
          <w:rFonts w:cs="Helvetica"/>
        </w:rPr>
      </w:pPr>
      <w:r w:rsidRPr="00355050">
        <w:rPr>
          <w:rFonts w:cs="Helvetica"/>
        </w:rPr>
        <w:t>Livestock grazing will prevent recovery of shading vegetation, simplify channels, lead to further erosion and downcutting as the drainage networks become further divorced from floodplains. See Belsky et al. 199</w:t>
      </w:r>
      <w:r>
        <w:rPr>
          <w:rFonts w:cs="Helvetica"/>
        </w:rPr>
        <w:t>9 riparian paper.</w:t>
      </w:r>
    </w:p>
    <w:p w14:paraId="4734B5CC" w14:textId="77777777" w:rsidR="008F47E9" w:rsidRDefault="008F47E9" w:rsidP="008F47E9">
      <w:pPr>
        <w:widowControl w:val="0"/>
        <w:autoSpaceDE w:val="0"/>
        <w:autoSpaceDN w:val="0"/>
        <w:adjustRightInd w:val="0"/>
        <w:rPr>
          <w:rFonts w:cs="Helvetica"/>
        </w:rPr>
      </w:pPr>
    </w:p>
    <w:p w14:paraId="4C2F3B09" w14:textId="77777777" w:rsidR="008F47E9" w:rsidRPr="00355050" w:rsidRDefault="008F47E9" w:rsidP="008F47E9">
      <w:pPr>
        <w:widowControl w:val="0"/>
        <w:autoSpaceDE w:val="0"/>
        <w:autoSpaceDN w:val="0"/>
        <w:adjustRightInd w:val="0"/>
        <w:rPr>
          <w:rFonts w:cs="Helvetica"/>
        </w:rPr>
      </w:pPr>
      <w:r>
        <w:rPr>
          <w:rFonts w:cs="Helvetica"/>
        </w:rPr>
        <w:t>We Object to the failure to address these very significant issues and threats that will be worsened by the massive Fire EA project – over the next 25 years.</w:t>
      </w:r>
    </w:p>
    <w:p w14:paraId="4AF89FA3" w14:textId="77777777" w:rsidR="008F47E9" w:rsidRDefault="008F47E9" w:rsidP="008F47E9">
      <w:pPr>
        <w:tabs>
          <w:tab w:val="left" w:pos="9500"/>
        </w:tabs>
        <w:ind w:right="680"/>
      </w:pPr>
    </w:p>
    <w:p w14:paraId="3F11021D" w14:textId="77777777" w:rsidR="008F47E9" w:rsidRPr="00355050" w:rsidRDefault="008F47E9" w:rsidP="008F47E9">
      <w:pPr>
        <w:widowControl w:val="0"/>
        <w:autoSpaceDE w:val="0"/>
        <w:autoSpaceDN w:val="0"/>
        <w:adjustRightInd w:val="0"/>
        <w:rPr>
          <w:rFonts w:cs="Helvetica"/>
          <w:b/>
          <w:bCs/>
        </w:rPr>
      </w:pPr>
      <w:r w:rsidRPr="00355050">
        <w:rPr>
          <w:rFonts w:cs="Helvetica"/>
          <w:b/>
          <w:bCs/>
        </w:rPr>
        <w:t>Headwater</w:t>
      </w:r>
      <w:r>
        <w:rPr>
          <w:rFonts w:cs="Helvetica"/>
          <w:b/>
          <w:bCs/>
        </w:rPr>
        <w:t>s</w:t>
      </w:r>
      <w:r w:rsidRPr="00355050">
        <w:rPr>
          <w:rFonts w:cs="Helvetica"/>
          <w:b/>
          <w:bCs/>
        </w:rPr>
        <w:t xml:space="preserve"> </w:t>
      </w:r>
      <w:r>
        <w:rPr>
          <w:rFonts w:cs="Helvetica"/>
          <w:b/>
          <w:bCs/>
        </w:rPr>
        <w:t xml:space="preserve">Vulnerability </w:t>
      </w:r>
      <w:r w:rsidRPr="00355050">
        <w:rPr>
          <w:rFonts w:cs="Helvetica"/>
          <w:b/>
          <w:bCs/>
        </w:rPr>
        <w:t>Concerns</w:t>
      </w:r>
    </w:p>
    <w:p w14:paraId="0A8ADA78" w14:textId="77777777" w:rsidR="008F47E9" w:rsidRPr="00355050" w:rsidRDefault="008F47E9" w:rsidP="008F47E9">
      <w:pPr>
        <w:widowControl w:val="0"/>
        <w:autoSpaceDE w:val="0"/>
        <w:autoSpaceDN w:val="0"/>
        <w:adjustRightInd w:val="0"/>
        <w:rPr>
          <w:rFonts w:cs="Helvetica"/>
        </w:rPr>
      </w:pPr>
    </w:p>
    <w:p w14:paraId="0BEBEF76" w14:textId="69A4541C" w:rsidR="008F47E9" w:rsidRDefault="008F47E9" w:rsidP="008F47E9">
      <w:pPr>
        <w:widowControl w:val="0"/>
        <w:autoSpaceDE w:val="0"/>
        <w:autoSpaceDN w:val="0"/>
        <w:adjustRightInd w:val="0"/>
        <w:rPr>
          <w:rFonts w:cs="Helvetica"/>
        </w:rPr>
      </w:pPr>
      <w:r w:rsidRPr="00355050">
        <w:rPr>
          <w:rFonts w:cs="Helvetica"/>
        </w:rPr>
        <w:t xml:space="preserve">We are very concerned about the serious adverse effects of this large-scale and long-lasting purposeful vegetation </w:t>
      </w:r>
      <w:r w:rsidR="000C2761">
        <w:rPr>
          <w:rFonts w:cs="Helvetica"/>
        </w:rPr>
        <w:t>thinning (</w:t>
      </w:r>
      <w:proofErr w:type="spellStart"/>
      <w:r w:rsidR="000C2761">
        <w:rPr>
          <w:rFonts w:cs="Helvetica"/>
        </w:rPr>
        <w:t>defacto</w:t>
      </w:r>
      <w:proofErr w:type="spellEnd"/>
      <w:r w:rsidR="000C2761">
        <w:rPr>
          <w:rFonts w:cs="Helvetica"/>
        </w:rPr>
        <w:t xml:space="preserve"> </w:t>
      </w:r>
      <w:r>
        <w:rPr>
          <w:rFonts w:cs="Helvetica"/>
        </w:rPr>
        <w:t>logging</w:t>
      </w:r>
      <w:r w:rsidR="000C2761">
        <w:rPr>
          <w:rFonts w:cs="Helvetica"/>
        </w:rPr>
        <w:t>)</w:t>
      </w:r>
      <w:r>
        <w:rPr>
          <w:rFonts w:cs="Helvetica"/>
        </w:rPr>
        <w:t xml:space="preserve">, burning, </w:t>
      </w:r>
      <w:r w:rsidR="000C2761">
        <w:rPr>
          <w:rFonts w:cs="Helvetica"/>
        </w:rPr>
        <w:t xml:space="preserve">bulldozing, herbicide use and drift, </w:t>
      </w:r>
      <w:proofErr w:type="spellStart"/>
      <w:r>
        <w:rPr>
          <w:rFonts w:cs="Helvetica"/>
        </w:rPr>
        <w:t>and</w:t>
      </w:r>
      <w:proofErr w:type="spellEnd"/>
      <w:r>
        <w:rPr>
          <w:rFonts w:cs="Helvetica"/>
        </w:rPr>
        <w:t xml:space="preserve"> other native plant community </w:t>
      </w:r>
      <w:r w:rsidRPr="00355050">
        <w:rPr>
          <w:rFonts w:cs="Helvetica"/>
        </w:rPr>
        <w:t>manipulation disturbance to native vegetation communities</w:t>
      </w:r>
      <w:r>
        <w:rPr>
          <w:rFonts w:cs="Helvetica"/>
        </w:rPr>
        <w:t xml:space="preserve"> and watershed integrity and processes. </w:t>
      </w:r>
      <w:r w:rsidRPr="00355050">
        <w:rPr>
          <w:rFonts w:cs="Helvetica"/>
        </w:rPr>
        <w:t>The harmful adverse impacts of this project will be significantly amplified by the ecological stresses exerted by climate change.</w:t>
      </w:r>
    </w:p>
    <w:p w14:paraId="754E2861" w14:textId="77777777" w:rsidR="008F47E9" w:rsidRPr="00355050" w:rsidRDefault="008F47E9" w:rsidP="008F47E9">
      <w:pPr>
        <w:widowControl w:val="0"/>
        <w:autoSpaceDE w:val="0"/>
        <w:autoSpaceDN w:val="0"/>
        <w:adjustRightInd w:val="0"/>
        <w:rPr>
          <w:rFonts w:cs="Helvetica"/>
        </w:rPr>
      </w:pPr>
    </w:p>
    <w:p w14:paraId="526FF903" w14:textId="77777777" w:rsidR="008F47E9" w:rsidRPr="00355050" w:rsidRDefault="008F47E9" w:rsidP="008F47E9">
      <w:pPr>
        <w:widowControl w:val="0"/>
        <w:autoSpaceDE w:val="0"/>
        <w:autoSpaceDN w:val="0"/>
        <w:adjustRightInd w:val="0"/>
        <w:rPr>
          <w:rFonts w:cs="Helvetica"/>
        </w:rPr>
      </w:pPr>
      <w:r w:rsidRPr="00355050">
        <w:rPr>
          <w:rFonts w:cs="Helvetica"/>
        </w:rPr>
        <w:t xml:space="preserve">Please fully review consider all information on this EPA Report on headwater and other stream systems, their </w:t>
      </w:r>
      <w:proofErr w:type="gramStart"/>
      <w:r w:rsidRPr="00355050">
        <w:rPr>
          <w:rFonts w:cs="Helvetica"/>
        </w:rPr>
        <w:t>importance</w:t>
      </w:r>
      <w:proofErr w:type="gramEnd"/>
      <w:r w:rsidRPr="00355050">
        <w:rPr>
          <w:rFonts w:cs="Helvetica"/>
        </w:rPr>
        <w:t xml:space="preserve"> and their significant vulnerability to disturbance.</w:t>
      </w:r>
    </w:p>
    <w:p w14:paraId="2CB0D7F6" w14:textId="77777777" w:rsidR="008F47E9" w:rsidRPr="00355050" w:rsidRDefault="008F47E9" w:rsidP="008F47E9">
      <w:pPr>
        <w:widowControl w:val="0"/>
        <w:autoSpaceDE w:val="0"/>
        <w:autoSpaceDN w:val="0"/>
        <w:adjustRightInd w:val="0"/>
        <w:rPr>
          <w:rFonts w:cs="Helvetica"/>
        </w:rPr>
      </w:pPr>
    </w:p>
    <w:p w14:paraId="1759B31D" w14:textId="77777777" w:rsidR="008F47E9" w:rsidRDefault="008F47E9" w:rsidP="008F47E9">
      <w:pPr>
        <w:widowControl w:val="0"/>
        <w:autoSpaceDE w:val="0"/>
        <w:autoSpaceDN w:val="0"/>
        <w:adjustRightInd w:val="0"/>
        <w:rPr>
          <w:rFonts w:cs="Helvetica"/>
        </w:rPr>
      </w:pPr>
      <w:hyperlink r:id="rId133" w:history="1">
        <w:r w:rsidRPr="00F406A9">
          <w:rPr>
            <w:rStyle w:val="Hyperlink"/>
            <w:rFonts w:eastAsiaTheme="majorEastAsia" w:cs="Helvetica"/>
          </w:rPr>
          <w:t>https://www.epa.gov/water-research/headwater-streams-studies</w:t>
        </w:r>
      </w:hyperlink>
    </w:p>
    <w:p w14:paraId="67392298" w14:textId="77777777" w:rsidR="008F47E9" w:rsidRPr="00355050" w:rsidRDefault="008F47E9" w:rsidP="008F47E9">
      <w:pPr>
        <w:widowControl w:val="0"/>
        <w:autoSpaceDE w:val="0"/>
        <w:autoSpaceDN w:val="0"/>
        <w:adjustRightInd w:val="0"/>
        <w:rPr>
          <w:rFonts w:cs="Helvetica"/>
        </w:rPr>
      </w:pPr>
    </w:p>
    <w:p w14:paraId="15F110DD" w14:textId="77777777" w:rsidR="008F47E9" w:rsidRPr="00355050" w:rsidRDefault="008F47E9" w:rsidP="008F47E9">
      <w:pPr>
        <w:widowControl w:val="0"/>
        <w:autoSpaceDE w:val="0"/>
        <w:autoSpaceDN w:val="0"/>
        <w:adjustRightInd w:val="0"/>
        <w:rPr>
          <w:rFonts w:cs="Helvetica"/>
        </w:rPr>
      </w:pPr>
      <w:hyperlink r:id="rId134" w:history="1">
        <w:r w:rsidRPr="00355050">
          <w:rPr>
            <w:rStyle w:val="Hyperlink"/>
            <w:rFonts w:eastAsiaTheme="majorEastAsia" w:cs="Helvetica"/>
          </w:rPr>
          <w:t>https://nepis.epa.gov/Exe/ZyPDF.cgi/60000DA8.PDF?Dockey=60000DA8.PDF</w:t>
        </w:r>
      </w:hyperlink>
    </w:p>
    <w:p w14:paraId="5C20BA7C" w14:textId="77777777" w:rsidR="008F47E9" w:rsidRPr="00355050" w:rsidRDefault="008F47E9" w:rsidP="008F47E9">
      <w:pPr>
        <w:pStyle w:val="NormalWeb"/>
      </w:pPr>
      <w:r w:rsidRPr="00355050">
        <w:rPr>
          <w:rFonts w:cs="Arial"/>
          <w:szCs w:val="18"/>
        </w:rPr>
        <w:t xml:space="preserve">EPA 600/R-06/126 October 2006 www.epa.gov </w:t>
      </w:r>
    </w:p>
    <w:p w14:paraId="6E9F1CD5" w14:textId="77777777" w:rsidR="008F47E9" w:rsidRPr="001004E9" w:rsidRDefault="008F47E9" w:rsidP="008F47E9">
      <w:pPr>
        <w:pStyle w:val="NormalWeb"/>
        <w:rPr>
          <w:i/>
          <w:iCs/>
        </w:rPr>
      </w:pPr>
      <w:r w:rsidRPr="00355050">
        <w:rPr>
          <w:rFonts w:cs="Arial"/>
          <w:bCs/>
          <w:i/>
          <w:iCs/>
          <w:szCs w:val="52"/>
        </w:rPr>
        <w:t>Field Operations Manual for Assessing the Hydrologic Permanence and Ecological Condition of Headwater Streams</w:t>
      </w:r>
      <w:r>
        <w:rPr>
          <w:rFonts w:cs="Arial"/>
          <w:bCs/>
          <w:i/>
          <w:iCs/>
          <w:szCs w:val="52"/>
        </w:rPr>
        <w:t xml:space="preserve">, </w:t>
      </w:r>
      <w:r w:rsidRPr="00355050">
        <w:rPr>
          <w:rFonts w:cs="Arial"/>
          <w:szCs w:val="28"/>
        </w:rPr>
        <w:t xml:space="preserve">Ken M. Fritz Brent R. Johnson David M. Walters </w:t>
      </w:r>
    </w:p>
    <w:p w14:paraId="692205E5" w14:textId="77777777" w:rsidR="008F47E9" w:rsidRPr="00355050" w:rsidRDefault="008F47E9" w:rsidP="008F47E9">
      <w:pPr>
        <w:pStyle w:val="NormalWeb"/>
      </w:pPr>
      <w:r w:rsidRPr="00355050">
        <w:rPr>
          <w:rFonts w:cs="Helvetica"/>
        </w:rPr>
        <w:t>“</w:t>
      </w:r>
      <w:r w:rsidRPr="00355050">
        <w:t xml:space="preserve">This document provides methods specifically designed for assessing the hydrologic permanence and ecological condition of headwater streams”. </w:t>
      </w:r>
    </w:p>
    <w:p w14:paraId="59491F65" w14:textId="77777777" w:rsidR="008F47E9" w:rsidRPr="00355050" w:rsidRDefault="008F47E9" w:rsidP="008F47E9">
      <w:pPr>
        <w:widowControl w:val="0"/>
        <w:autoSpaceDE w:val="0"/>
        <w:autoSpaceDN w:val="0"/>
        <w:adjustRightInd w:val="0"/>
        <w:rPr>
          <w:rFonts w:cs="Helvetica"/>
        </w:rPr>
      </w:pPr>
      <w:r w:rsidRPr="00355050">
        <w:rPr>
          <w:rFonts w:cs="Helvetica"/>
        </w:rPr>
        <w:t xml:space="preserve">A </w:t>
      </w:r>
      <w:r>
        <w:rPr>
          <w:rFonts w:cs="Helvetica"/>
        </w:rPr>
        <w:t>firm e</w:t>
      </w:r>
      <w:r w:rsidRPr="00355050">
        <w:rPr>
          <w:rFonts w:cs="Helvetica"/>
        </w:rPr>
        <w:t>cological inventory and detailed baseline studies are needed to assess the current ecological conditions of the affected watersheds in, upstream of, and downstream of, the project.</w:t>
      </w:r>
    </w:p>
    <w:p w14:paraId="65465389" w14:textId="77777777" w:rsidR="008F47E9" w:rsidRPr="001004E9" w:rsidRDefault="008F47E9" w:rsidP="008F47E9">
      <w:pPr>
        <w:pStyle w:val="NormalWeb"/>
        <w:rPr>
          <w:i/>
          <w:iCs/>
        </w:rPr>
      </w:pPr>
      <w:r w:rsidRPr="001004E9">
        <w:rPr>
          <w:i/>
          <w:iCs/>
        </w:rPr>
        <w:t>Headwater streams are typically considered to be first- and second-order streams (</w:t>
      </w:r>
      <w:proofErr w:type="spellStart"/>
      <w:r w:rsidRPr="001004E9">
        <w:rPr>
          <w:i/>
          <w:iCs/>
        </w:rPr>
        <w:t>Gomi</w:t>
      </w:r>
      <w:proofErr w:type="spellEnd"/>
      <w:r w:rsidRPr="001004E9">
        <w:rPr>
          <w:i/>
          <w:iCs/>
        </w:rPr>
        <w:t xml:space="preserve"> et al. 2002, Meyer and Wallace 2001), meaning streams that have no upstream tributaries (i.e., “branches”) and those that have only first- order tributaries, respectively. </w:t>
      </w:r>
    </w:p>
    <w:p w14:paraId="55FF938C" w14:textId="77777777" w:rsidR="008F47E9" w:rsidRPr="001004E9" w:rsidRDefault="008F47E9" w:rsidP="008F47E9">
      <w:pPr>
        <w:pStyle w:val="NormalWeb"/>
        <w:rPr>
          <w:i/>
          <w:iCs/>
        </w:rPr>
      </w:pPr>
      <w:r w:rsidRPr="001004E9">
        <w:rPr>
          <w:i/>
          <w:iCs/>
        </w:rPr>
        <w:t xml:space="preserve">Assessments of headwater streams can provide better resolution to diagnose cause and effect because they drain smaller areas with less land use heterogeneity than their larger counterparts. Flow of water from land to headwater channels is relatively short compared to larger rivers; </w:t>
      </w:r>
      <w:proofErr w:type="gramStart"/>
      <w:r w:rsidRPr="001004E9">
        <w:rPr>
          <w:i/>
          <w:iCs/>
        </w:rPr>
        <w:t>therefore</w:t>
      </w:r>
      <w:proofErr w:type="gramEnd"/>
      <w:r w:rsidRPr="001004E9">
        <w:rPr>
          <w:i/>
          <w:iCs/>
        </w:rPr>
        <w:t xml:space="preserve"> responses to land changes may be more rapidly detected. Because headwater streams have narrower widths and shallower depths than larger streams and rivers, a larger proportion of water flowing through headwater channels is directly contacting (and exchanging water and solutes with) the stream bed and banks at a given moment. Biogeochemical processes (e.g., denitrification) and biotic densities are often higher in the saturated sediments of beds and banks than in the water column. This increased wetted area to water volume ratio therefore suggests that headwater channels may strongly influence downstream water quality. Lastly, because headwater streams represent the dominant interface between surrounding landscapes and downstream surface waters, further understanding of the structure and function of headwater streams will improve our ability to protect all water bodies. </w:t>
      </w:r>
    </w:p>
    <w:p w14:paraId="48CC4776" w14:textId="77777777" w:rsidR="008F47E9" w:rsidRDefault="008F47E9" w:rsidP="008F47E9">
      <w:pPr>
        <w:pStyle w:val="NormalWeb"/>
        <w:rPr>
          <w:b/>
          <w:bCs/>
          <w:iCs/>
          <w:u w:val="single"/>
        </w:rPr>
      </w:pPr>
      <w:r w:rsidRPr="001004E9">
        <w:rPr>
          <w:b/>
          <w:bCs/>
          <w:iCs/>
          <w:u w:val="single"/>
        </w:rPr>
        <w:t>Headwater Streams and Drying</w:t>
      </w:r>
      <w:r>
        <w:rPr>
          <w:b/>
          <w:bCs/>
          <w:iCs/>
          <w:u w:val="single"/>
        </w:rPr>
        <w:t xml:space="preserve">, Aridification Processes. </w:t>
      </w:r>
      <w:r w:rsidRPr="001004E9">
        <w:rPr>
          <w:b/>
          <w:bCs/>
          <w:iCs/>
          <w:u w:val="single"/>
        </w:rPr>
        <w:t xml:space="preserve"> </w:t>
      </w:r>
    </w:p>
    <w:p w14:paraId="5FDE5F65" w14:textId="77777777" w:rsidR="008F47E9" w:rsidRPr="001004E9" w:rsidRDefault="008F47E9" w:rsidP="008F47E9">
      <w:pPr>
        <w:pStyle w:val="NormalWeb"/>
        <w:rPr>
          <w:b/>
          <w:bCs/>
          <w:u w:val="single"/>
        </w:rPr>
      </w:pPr>
      <w:r w:rsidRPr="001004E9">
        <w:rPr>
          <w:i/>
          <w:iCs/>
        </w:rPr>
        <w:t>One of the most distinctive and ecologically influential characteristics of many headwater streams is natural drying. In contrast to perennial or permanent streams that maintain continuous surface flow throughout most years, temporary streams (e.g., intermittent, ephemeral) have a recurrent dry phase(s) (</w:t>
      </w:r>
      <w:proofErr w:type="spellStart"/>
      <w:r w:rsidRPr="001004E9">
        <w:rPr>
          <w:i/>
          <w:iCs/>
        </w:rPr>
        <w:t>Comín</w:t>
      </w:r>
      <w:proofErr w:type="spellEnd"/>
      <w:r w:rsidRPr="001004E9">
        <w:rPr>
          <w:i/>
          <w:iCs/>
        </w:rPr>
        <w:t xml:space="preserve"> and Williams 1994, Uys and O’Keefe 1997, Williams 2006). Not to be confused with temporary waters are </w:t>
      </w:r>
      <w:proofErr w:type="spellStart"/>
      <w:r w:rsidRPr="001004E9">
        <w:rPr>
          <w:i/>
          <w:iCs/>
        </w:rPr>
        <w:t>aestival</w:t>
      </w:r>
      <w:proofErr w:type="spellEnd"/>
      <w:r w:rsidRPr="001004E9">
        <w:rPr>
          <w:i/>
          <w:iCs/>
        </w:rPr>
        <w:t xml:space="preserve"> water bodies (more commonly used to describe ponds than </w:t>
      </w:r>
      <w:proofErr w:type="gramStart"/>
      <w:r w:rsidRPr="001004E9">
        <w:rPr>
          <w:i/>
          <w:iCs/>
        </w:rPr>
        <w:t>streams, but</w:t>
      </w:r>
      <w:proofErr w:type="gramEnd"/>
      <w:r w:rsidRPr="001004E9">
        <w:rPr>
          <w:i/>
          <w:iCs/>
        </w:rPr>
        <w:t xml:space="preserve"> see Johansson and Nilsson 1994). </w:t>
      </w:r>
      <w:proofErr w:type="spellStart"/>
      <w:r w:rsidRPr="001004E9">
        <w:rPr>
          <w:i/>
          <w:iCs/>
        </w:rPr>
        <w:t>Aestival</w:t>
      </w:r>
      <w:proofErr w:type="spellEnd"/>
      <w:r w:rsidRPr="001004E9">
        <w:rPr>
          <w:i/>
          <w:iCs/>
        </w:rPr>
        <w:t xml:space="preserve"> habitats are characterized by being shallow and </w:t>
      </w:r>
      <w:proofErr w:type="gramStart"/>
      <w:r w:rsidRPr="001004E9">
        <w:rPr>
          <w:i/>
          <w:iCs/>
        </w:rPr>
        <w:t>permanent, but</w:t>
      </w:r>
      <w:proofErr w:type="gramEnd"/>
      <w:r w:rsidRPr="001004E9">
        <w:rPr>
          <w:i/>
          <w:iCs/>
        </w:rPr>
        <w:t xml:space="preserve"> freeze completely during the winter (</w:t>
      </w:r>
      <w:proofErr w:type="spellStart"/>
      <w:r w:rsidRPr="001004E9">
        <w:rPr>
          <w:i/>
          <w:iCs/>
        </w:rPr>
        <w:t>Daborn</w:t>
      </w:r>
      <w:proofErr w:type="spellEnd"/>
      <w:r w:rsidRPr="001004E9">
        <w:rPr>
          <w:i/>
          <w:iCs/>
        </w:rPr>
        <w:t xml:space="preserve"> and Clifford 1974). Temporary streams are the dominant form of running waters in arid and semiarid regions (Zale et al. 1989, </w:t>
      </w:r>
      <w:proofErr w:type="spellStart"/>
      <w:r w:rsidRPr="001004E9">
        <w:rPr>
          <w:i/>
          <w:iCs/>
        </w:rPr>
        <w:t>Dodds</w:t>
      </w:r>
      <w:proofErr w:type="spellEnd"/>
      <w:r w:rsidRPr="001004E9">
        <w:rPr>
          <w:i/>
          <w:iCs/>
        </w:rPr>
        <w:t xml:space="preserve"> 1997, </w:t>
      </w:r>
      <w:proofErr w:type="spellStart"/>
      <w:r w:rsidRPr="001004E9">
        <w:rPr>
          <w:i/>
          <w:iCs/>
        </w:rPr>
        <w:t>Gasith</w:t>
      </w:r>
      <w:proofErr w:type="spellEnd"/>
      <w:r w:rsidRPr="001004E9">
        <w:rPr>
          <w:i/>
          <w:iCs/>
        </w:rPr>
        <w:t xml:space="preserve"> and </w:t>
      </w:r>
      <w:proofErr w:type="spellStart"/>
      <w:r w:rsidRPr="001004E9">
        <w:rPr>
          <w:i/>
          <w:iCs/>
        </w:rPr>
        <w:t>Resh</w:t>
      </w:r>
      <w:proofErr w:type="spellEnd"/>
      <w:r w:rsidRPr="001004E9">
        <w:rPr>
          <w:i/>
          <w:iCs/>
        </w:rPr>
        <w:t xml:space="preserve"> 1999. Nanson et al. 2002</w:t>
      </w:r>
      <w:proofErr w:type="gramStart"/>
      <w:r w:rsidRPr="001004E9">
        <w:rPr>
          <w:i/>
          <w:iCs/>
        </w:rPr>
        <w:t>), but</w:t>
      </w:r>
      <w:proofErr w:type="gramEnd"/>
      <w:r w:rsidRPr="001004E9">
        <w:rPr>
          <w:i/>
          <w:iCs/>
        </w:rPr>
        <w:t xml:space="preserve"> are also common in temperate and tropical areas (e.g., Clifford 1966, Chapman and Kramer 1991, </w:t>
      </w:r>
      <w:proofErr w:type="spellStart"/>
      <w:r w:rsidRPr="001004E9">
        <w:rPr>
          <w:i/>
          <w:iCs/>
        </w:rPr>
        <w:t>Delucchi</w:t>
      </w:r>
      <w:proofErr w:type="spellEnd"/>
      <w:r w:rsidRPr="001004E9">
        <w:rPr>
          <w:i/>
          <w:iCs/>
        </w:rPr>
        <w:t xml:space="preserve"> 1988, </w:t>
      </w:r>
      <w:proofErr w:type="spellStart"/>
      <w:r w:rsidRPr="001004E9">
        <w:rPr>
          <w:i/>
          <w:iCs/>
        </w:rPr>
        <w:t>Feminella</w:t>
      </w:r>
      <w:proofErr w:type="spellEnd"/>
      <w:r w:rsidRPr="001004E9">
        <w:rPr>
          <w:i/>
          <w:iCs/>
        </w:rPr>
        <w:t xml:space="preserve"> 1996). Regardless of climatic region, headwater </w:t>
      </w:r>
      <w:r w:rsidRPr="001004E9">
        <w:rPr>
          <w:i/>
          <w:iCs/>
        </w:rPr>
        <w:lastRenderedPageBreak/>
        <w:t xml:space="preserve">streams are more prone to drying than larger streams because they have smaller drainage areas for capturing recharge and generally have higher topographic elevation (McMahon and Finlayson 2003, </w:t>
      </w:r>
      <w:proofErr w:type="spellStart"/>
      <w:r w:rsidRPr="001004E9">
        <w:rPr>
          <w:i/>
          <w:iCs/>
        </w:rPr>
        <w:t>Rivenbark</w:t>
      </w:r>
      <w:proofErr w:type="spellEnd"/>
      <w:r w:rsidRPr="001004E9">
        <w:rPr>
          <w:i/>
          <w:iCs/>
        </w:rPr>
        <w:t xml:space="preserve"> and Jackson 2004, </w:t>
      </w:r>
      <w:proofErr w:type="spellStart"/>
      <w:r w:rsidRPr="001004E9">
        <w:rPr>
          <w:i/>
          <w:iCs/>
        </w:rPr>
        <w:t>Svec</w:t>
      </w:r>
      <w:proofErr w:type="spellEnd"/>
      <w:r w:rsidRPr="001004E9">
        <w:rPr>
          <w:i/>
          <w:iCs/>
        </w:rPr>
        <w:t xml:space="preserve"> et al. 2005). The rate of drying, and predictability, duration, and frequency of dry periods vary with geographic setting and annual precipitation. </w:t>
      </w:r>
      <w:r w:rsidRPr="00355050">
        <w:t>EPA pages 4 to 5.</w:t>
      </w:r>
    </w:p>
    <w:p w14:paraId="70FE8440" w14:textId="77777777" w:rsidR="008F47E9" w:rsidRPr="00355050" w:rsidRDefault="008F47E9" w:rsidP="008F47E9">
      <w:pPr>
        <w:pStyle w:val="NormalWeb"/>
      </w:pPr>
      <w:r w:rsidRPr="00355050">
        <w:rPr>
          <w:iCs/>
        </w:rPr>
        <w:t xml:space="preserve">Special considerations for headwater streams </w:t>
      </w:r>
      <w:r>
        <w:rPr>
          <w:iCs/>
        </w:rPr>
        <w:t>include:</w:t>
      </w:r>
    </w:p>
    <w:p w14:paraId="6F246DEE" w14:textId="77777777" w:rsidR="008F47E9" w:rsidRPr="001004E9" w:rsidRDefault="008F47E9" w:rsidP="008F47E9">
      <w:pPr>
        <w:pStyle w:val="NormalWeb"/>
        <w:rPr>
          <w:i/>
          <w:iCs/>
        </w:rPr>
      </w:pPr>
      <w:r w:rsidRPr="001004E9">
        <w:rPr>
          <w:i/>
          <w:iCs/>
        </w:rPr>
        <w:t xml:space="preserve">Headwater streams are narrower, shallower, have higher drainage density, and are more likely to dry than larger streams and rivers. Their position in the network also makes many headwater streams more responsive to precipitation, so lag time is shorter between precipitation and peak discharge. Notable exceptions to this are spring-fed streams, where deep and more stable groundwater discharge can dominate the hydrologic regime. Depending upon the geographic location, headwater streams may have higher gradients and therefore the repeating habitat units are typically more closely spaced than wadable streams. Reach lengths for ecological assessment are typically scaled to the channel width (e.g., Barbour et al. 1999, </w:t>
      </w:r>
      <w:proofErr w:type="spellStart"/>
      <w:r w:rsidRPr="001004E9">
        <w:rPr>
          <w:i/>
          <w:iCs/>
        </w:rPr>
        <w:t>Lazorchak</w:t>
      </w:r>
      <w:proofErr w:type="spellEnd"/>
      <w:r w:rsidRPr="001004E9">
        <w:rPr>
          <w:i/>
          <w:iCs/>
        </w:rPr>
        <w:t xml:space="preserve"> et al. 1998, Moulton et al. 2002). Following this convention, reach lengths of headwaters are shorter than those needed for larger perennial streams and rivers</w:t>
      </w:r>
      <w:r w:rsidRPr="001004E9">
        <w:rPr>
          <w:i/>
          <w:iCs/>
          <w:color w:val="0000FF"/>
        </w:rPr>
        <w:t xml:space="preserve">. </w:t>
      </w:r>
      <w:r w:rsidRPr="001004E9">
        <w:rPr>
          <w:i/>
          <w:iCs/>
        </w:rPr>
        <w:t xml:space="preserve">Multiple reaches or longer reaches may be required for studies using multiple indicators or assessment approaches (i.e. amphibian surveys, tracer additions, etc.). </w:t>
      </w:r>
    </w:p>
    <w:p w14:paraId="639A25D7" w14:textId="603BB1E0" w:rsidR="008F47E9" w:rsidRPr="00355050" w:rsidRDefault="008F47E9" w:rsidP="008F47E9">
      <w:pPr>
        <w:pStyle w:val="NormalWeb"/>
      </w:pPr>
      <w:r w:rsidRPr="00355050">
        <w:t xml:space="preserve">The ecological disturbance being proposed in the project poses grave risk of unnaturally accelerating headwater drying and desiccation, and through erosion from elevated project runoff – of permanently altering and reducing the ability of systems to sustain flows, or in intermittent systems, to retain pools and flows for survival of aquatic biota, and to provide water for a broad variety of wildlife and other biota that inhabit this landscape. </w:t>
      </w:r>
    </w:p>
    <w:p w14:paraId="2BAA95FA" w14:textId="77777777" w:rsidR="008F47E9" w:rsidRPr="001004E9" w:rsidRDefault="008F47E9" w:rsidP="008F47E9">
      <w:pPr>
        <w:pStyle w:val="NormalWeb"/>
        <w:rPr>
          <w:i/>
          <w:iCs/>
        </w:rPr>
      </w:pPr>
      <w:r w:rsidRPr="001004E9">
        <w:rPr>
          <w:i/>
          <w:iCs/>
        </w:rPr>
        <w:t xml:space="preserve">The gradual change in environmental conditions (e.g., lower dissolved oxygen, higher temperatures) as temporary habitats dry can be as critical to understanding mechanisms influencing biotic response as the duration and frequency of drying. Disturbances (disrupting force) or perturbations (sequence of disrupting force and system response) have been classified as either pulse or press events (Bender et al. 1984, Glasby and Underwood 1996). A pulse disturbance is characterized by a short and sharply delineated event (relative to the time scale of the response measure, Figure 2-1a), whereas a press disturbance has a continuous and constant level that is relative long-lasting (Figure 2-1b). In contrast to pulse and press disturbances, environmental conditions for many organisms worsen over time as streams dry (Slack and Feltz 1968, Towns 1985, </w:t>
      </w:r>
      <w:proofErr w:type="spellStart"/>
      <w:proofErr w:type="gramStart"/>
      <w:r w:rsidRPr="001004E9">
        <w:rPr>
          <w:i/>
          <w:iCs/>
        </w:rPr>
        <w:t>Ostrand</w:t>
      </w:r>
      <w:proofErr w:type="spellEnd"/>
      <w:proofErr w:type="gramEnd"/>
      <w:r w:rsidRPr="001004E9">
        <w:rPr>
          <w:i/>
          <w:iCs/>
        </w:rPr>
        <w:t xml:space="preserve"> and Wilde 2004). Lake (2000, 2003) characterized this difference by conceptualizing that </w:t>
      </w:r>
      <w:proofErr w:type="gramStart"/>
      <w:r w:rsidRPr="001004E9">
        <w:rPr>
          <w:i/>
          <w:iCs/>
        </w:rPr>
        <w:t>drying</w:t>
      </w:r>
      <w:proofErr w:type="gramEnd"/>
      <w:r w:rsidRPr="001004E9">
        <w:rPr>
          <w:i/>
          <w:iCs/>
        </w:rPr>
        <w:t xml:space="preserve"> or drought was a “ramp” disturbance (Figure 2-1c). As the sequence of physicochemical changes progresses, greater stress is placed upon inhabitants, causing more taxa to succumb or emigrate over time. Rather than a steady sequence of physicochemical changes of a “ramp”, Boulton (2003) argues that the sequence of changes may be better characterized as a series of “steps” (Figure 2</w:t>
      </w:r>
      <w:r w:rsidRPr="001004E9">
        <w:rPr>
          <w:i/>
          <w:iCs/>
        </w:rPr>
        <w:softHyphen/>
        <w:t xml:space="preserve"> 1d), wherein critical thresholds cause substantial shifts in wetted habitat (e.g., drying of riffles, subsurface habitat). EPA p. 14.</w:t>
      </w:r>
    </w:p>
    <w:p w14:paraId="4A486EBD" w14:textId="77777777" w:rsidR="008F47E9" w:rsidRPr="001004E9" w:rsidRDefault="008F47E9" w:rsidP="008F47E9">
      <w:pPr>
        <w:pStyle w:val="NormalWeb"/>
        <w:rPr>
          <w:i/>
          <w:iCs/>
        </w:rPr>
      </w:pPr>
      <w:r w:rsidRPr="001004E9">
        <w:rPr>
          <w:i/>
          <w:iCs/>
        </w:rPr>
        <w:t xml:space="preserve">Headwater streams, particularly those that are </w:t>
      </w:r>
      <w:proofErr w:type="gramStart"/>
      <w:r w:rsidRPr="001004E9">
        <w:rPr>
          <w:i/>
          <w:iCs/>
        </w:rPr>
        <w:t>spring-fed</w:t>
      </w:r>
      <w:proofErr w:type="gramEnd"/>
      <w:r w:rsidRPr="001004E9">
        <w:rPr>
          <w:i/>
          <w:iCs/>
        </w:rPr>
        <w:t xml:space="preserve">, often contain endemic taxa (Hubbs 1995, </w:t>
      </w:r>
      <w:proofErr w:type="spellStart"/>
      <w:r w:rsidRPr="001004E9">
        <w:rPr>
          <w:i/>
          <w:iCs/>
        </w:rPr>
        <w:t>Ferrington</w:t>
      </w:r>
      <w:proofErr w:type="spellEnd"/>
      <w:r w:rsidRPr="001004E9">
        <w:rPr>
          <w:i/>
          <w:iCs/>
        </w:rPr>
        <w:t xml:space="preserve"> 1995, Myers et al. 2001). </w:t>
      </w:r>
    </w:p>
    <w:p w14:paraId="57CD171C" w14:textId="77777777" w:rsidR="008F47E9" w:rsidRPr="00355050" w:rsidRDefault="008F47E9" w:rsidP="008F47E9">
      <w:pPr>
        <w:pStyle w:val="NormalWeb"/>
      </w:pPr>
      <w:r w:rsidRPr="00355050">
        <w:lastRenderedPageBreak/>
        <w:t>T</w:t>
      </w:r>
      <w:r>
        <w:t>his</w:t>
      </w:r>
      <w:r w:rsidRPr="00355050">
        <w:t xml:space="preserve"> EPA Report Diagram shows ephemeral, intermi</w:t>
      </w:r>
      <w:r>
        <w:t>ttent</w:t>
      </w:r>
      <w:r w:rsidRPr="00355050">
        <w:t xml:space="preserve"> pere</w:t>
      </w:r>
      <w:r>
        <w:t>nn</w:t>
      </w:r>
      <w:r w:rsidRPr="00355050">
        <w:t>ial flow areas. With added pr</w:t>
      </w:r>
      <w:r>
        <w:t>o</w:t>
      </w:r>
      <w:r w:rsidRPr="00355050">
        <w:t>ject disturbance stress (amplified by livestock degradation and ease of access to streams from the project’s vegetation destructi</w:t>
      </w:r>
      <w:r>
        <w:t>o</w:t>
      </w:r>
      <w:r w:rsidRPr="00355050">
        <w:t>n and</w:t>
      </w:r>
      <w:r>
        <w:t xml:space="preserve"> </w:t>
      </w:r>
      <w:r w:rsidRPr="00355050">
        <w:t>disturb</w:t>
      </w:r>
      <w:r>
        <w:t>a</w:t>
      </w:r>
      <w:r w:rsidRPr="00355050">
        <w:t>nce, the lengths of ephemeral stream area likely to increase, and the length of perennial flow is likely to decrease (as upper portions of perennial areas</w:t>
      </w:r>
      <w:r>
        <w:t xml:space="preserve"> </w:t>
      </w:r>
      <w:r w:rsidRPr="00355050">
        <w:t>become intermittent due to combined effects of loss of stabilizing protective vegetation across the watershed from the “treatment”, the added UNNATURAL stress of chronic gra</w:t>
      </w:r>
      <w:r>
        <w:t>z</w:t>
      </w:r>
      <w:r w:rsidRPr="00355050">
        <w:t>ing dis</w:t>
      </w:r>
      <w:r>
        <w:t>turbance</w:t>
      </w:r>
      <w:r w:rsidRPr="00355050">
        <w:t xml:space="preserve"> across the watershed, and likely intensification of gra</w:t>
      </w:r>
      <w:r>
        <w:t>z</w:t>
      </w:r>
      <w:r w:rsidRPr="00355050">
        <w:t>ing di</w:t>
      </w:r>
      <w:r>
        <w:t>stur</w:t>
      </w:r>
      <w:r w:rsidRPr="00355050">
        <w:t>b</w:t>
      </w:r>
      <w:r>
        <w:t>ance</w:t>
      </w:r>
      <w:r w:rsidRPr="00355050">
        <w:t xml:space="preserve"> </w:t>
      </w:r>
      <w:r>
        <w:t>on</w:t>
      </w:r>
      <w:r w:rsidRPr="00355050">
        <w:t xml:space="preserve"> streams and drainage network as the treatment removes impediments for livestock to access all areas of the drainage network and stream system.</w:t>
      </w:r>
    </w:p>
    <w:p w14:paraId="71FC6DD4" w14:textId="77777777" w:rsidR="008F47E9" w:rsidRPr="00355050" w:rsidRDefault="008F47E9" w:rsidP="008F47E9">
      <w:pPr>
        <w:pStyle w:val="NormalWeb"/>
      </w:pPr>
      <w:r w:rsidRPr="00355050">
        <w:rPr>
          <w:noProof/>
        </w:rPr>
        <w:drawing>
          <wp:inline distT="0" distB="0" distL="0" distR="0" wp14:anchorId="1DC177AC" wp14:editId="2218B1D1">
            <wp:extent cx="5486400" cy="3429000"/>
            <wp:effectExtent l="0" t="0" r="0" b="0"/>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486400" cy="3429000"/>
                    </a:xfrm>
                    <a:prstGeom prst="rect">
                      <a:avLst/>
                    </a:prstGeom>
                    <a:noFill/>
                    <a:ln>
                      <a:noFill/>
                    </a:ln>
                  </pic:spPr>
                </pic:pic>
              </a:graphicData>
            </a:graphic>
          </wp:inline>
        </w:drawing>
      </w:r>
    </w:p>
    <w:p w14:paraId="7C0E43FD" w14:textId="77777777" w:rsidR="008F47E9" w:rsidRPr="003C4D50" w:rsidRDefault="008F47E9" w:rsidP="008F47E9">
      <w:pPr>
        <w:pStyle w:val="NormalWeb"/>
      </w:pPr>
      <w:r w:rsidRPr="00355050">
        <w:t xml:space="preserve">Foreseeable </w:t>
      </w:r>
      <w:r>
        <w:t>project-caused loss</w:t>
      </w:r>
      <w:r w:rsidRPr="00355050">
        <w:t xml:space="preserve"> of perennial flows across the watershed headwaters significantly threatens biodiversity, aquatic species, and use of headwater areas by a broad array of wildlife as well as the recreational public. Thus, the spatial pattern of hydrological permanence may be adversely altered.</w:t>
      </w:r>
    </w:p>
    <w:p w14:paraId="4A53495B" w14:textId="77777777" w:rsidR="008F47E9" w:rsidRPr="00355050" w:rsidRDefault="008F47E9" w:rsidP="008F47E9">
      <w:pPr>
        <w:pStyle w:val="NormalWeb"/>
        <w:rPr>
          <w:iCs/>
        </w:rPr>
      </w:pPr>
      <w:r w:rsidRPr="00355050">
        <w:rPr>
          <w:iCs/>
        </w:rPr>
        <w:t xml:space="preserve">Full and detailed baseline information on physical habitat </w:t>
      </w:r>
      <w:r>
        <w:rPr>
          <w:iCs/>
        </w:rPr>
        <w:t xml:space="preserve">of streams and </w:t>
      </w:r>
      <w:proofErr w:type="spellStart"/>
      <w:r>
        <w:rPr>
          <w:iCs/>
        </w:rPr>
        <w:t>springbrooks</w:t>
      </w:r>
      <w:proofErr w:type="spellEnd"/>
      <w:r>
        <w:rPr>
          <w:iCs/>
        </w:rPr>
        <w:t xml:space="preserve"> </w:t>
      </w:r>
      <w:r w:rsidRPr="00355050">
        <w:rPr>
          <w:iCs/>
        </w:rPr>
        <w:t>must be obtained.</w:t>
      </w:r>
    </w:p>
    <w:p w14:paraId="7831F90E" w14:textId="77777777" w:rsidR="008F47E9" w:rsidRPr="00355050" w:rsidRDefault="008F47E9" w:rsidP="008F47E9">
      <w:pPr>
        <w:pStyle w:val="NormalWeb"/>
      </w:pPr>
      <w:proofErr w:type="gramStart"/>
      <w:r w:rsidRPr="00355050">
        <w:rPr>
          <w:iCs/>
        </w:rPr>
        <w:t>Physical habitat</w:t>
      </w:r>
      <w:r w:rsidRPr="00355050">
        <w:t>,</w:t>
      </w:r>
      <w:proofErr w:type="gramEnd"/>
      <w:r w:rsidRPr="00355050">
        <w:t xml:space="preserve"> typically refers to the structural attributes of the stream channel. For convenience of organization, we also discuss the measurement of physicochemical attributes of the stream water in this section. Habitat degradation from land-use change is the greatest threat to streams and their inhabitants (Allen and </w:t>
      </w:r>
      <w:proofErr w:type="spellStart"/>
      <w:r w:rsidRPr="00355050">
        <w:t>Flecker</w:t>
      </w:r>
      <w:proofErr w:type="spellEnd"/>
      <w:r w:rsidRPr="00355050">
        <w:t xml:space="preserve"> 1993, Sala et al. 2000, USEPA 2001). </w:t>
      </w:r>
    </w:p>
    <w:p w14:paraId="302C757D" w14:textId="77777777" w:rsidR="008F47E9" w:rsidRPr="00355050" w:rsidRDefault="008F47E9" w:rsidP="008F47E9">
      <w:pPr>
        <w:pStyle w:val="NormalWeb"/>
      </w:pPr>
      <w:r w:rsidRPr="00355050">
        <w:t xml:space="preserve">The categories of hydrologic condition (discussed in detail below) represent the degree of departure from a spatially- continuous flow (or conversely, a completely dry condition) at a given point in time and space. These designations describe the level of connectivity or </w:t>
      </w:r>
      <w:r w:rsidRPr="00355050">
        <w:lastRenderedPageBreak/>
        <w:t xml:space="preserve">fragmentation of the aquatic phase in headwater streams (Boulton 2003). The degree of hydrologic connectivity is fundamental in controlling the structure and function of headwater streams because it affects physicochemical properties, biotic dispersal, and refuge availability (e.g., Boulton and Lake 1990, </w:t>
      </w:r>
      <w:proofErr w:type="gramStart"/>
      <w:r w:rsidRPr="00355050">
        <w:t>Dietrich</w:t>
      </w:r>
      <w:proofErr w:type="gramEnd"/>
      <w:r w:rsidRPr="00355050">
        <w:t xml:space="preserve"> and Anderson 1998, </w:t>
      </w:r>
      <w:proofErr w:type="spellStart"/>
      <w:r w:rsidRPr="00355050">
        <w:t>Maltchik</w:t>
      </w:r>
      <w:proofErr w:type="spellEnd"/>
      <w:r w:rsidRPr="00355050">
        <w:t xml:space="preserve"> et al. 1994). </w:t>
      </w:r>
    </w:p>
    <w:p w14:paraId="34A4095D" w14:textId="77777777" w:rsidR="008F47E9" w:rsidRPr="00355050" w:rsidRDefault="008F47E9" w:rsidP="008F47E9">
      <w:pPr>
        <w:pStyle w:val="NormalWeb"/>
      </w:pPr>
      <w:r w:rsidRPr="00355050">
        <w:t xml:space="preserve">Hydrology of headwater stream reaches may follow a predictable sequence of hydrologic conditions related to seasonal (and/or greater time frames) fluctuations in precipitation and evapotranspiration. Shannon et al. (2002) described hydrologic conditions in arid ephemeral channels that occur at lower frequencies than would occur in more humid regions. At a given time, the hydrologic condition also varies spatially within and among headwater streams associated with differences in distance to the groundwater table, watershed vegetation, groundwater storage capacity, etc. </w:t>
      </w:r>
    </w:p>
    <w:p w14:paraId="1407FD2B" w14:textId="77777777" w:rsidR="008F47E9" w:rsidRPr="001004E9" w:rsidRDefault="008F47E9" w:rsidP="008F47E9">
      <w:pPr>
        <w:pStyle w:val="NormalWeb"/>
        <w:rPr>
          <w:b/>
          <w:bCs/>
          <w:u w:val="single"/>
        </w:rPr>
      </w:pPr>
      <w:r w:rsidRPr="001004E9">
        <w:rPr>
          <w:b/>
          <w:bCs/>
          <w:u w:val="single"/>
        </w:rPr>
        <w:t xml:space="preserve">Characteristics of Channel </w:t>
      </w:r>
      <w:proofErr w:type="spellStart"/>
      <w:r w:rsidRPr="001004E9">
        <w:rPr>
          <w:b/>
          <w:bCs/>
          <w:u w:val="single"/>
        </w:rPr>
        <w:t>Headcuts</w:t>
      </w:r>
      <w:proofErr w:type="spellEnd"/>
      <w:r>
        <w:rPr>
          <w:b/>
          <w:bCs/>
          <w:u w:val="single"/>
        </w:rPr>
        <w:t xml:space="preserve">. </w:t>
      </w:r>
      <w:proofErr w:type="spellStart"/>
      <w:r>
        <w:t>Headcuts</w:t>
      </w:r>
      <w:proofErr w:type="spellEnd"/>
      <w:r>
        <w:t xml:space="preserve"> are linked to erosion, often caused by grazing and/or road and logging or other deforestation disturbance impacts. </w:t>
      </w:r>
      <w:r w:rsidRPr="00355050">
        <w:t xml:space="preserve">Full and complete inventory of all existing </w:t>
      </w:r>
      <w:proofErr w:type="spellStart"/>
      <w:r w:rsidRPr="00355050">
        <w:t>headcuts</w:t>
      </w:r>
      <w:proofErr w:type="spellEnd"/>
      <w:r w:rsidRPr="00355050">
        <w:t xml:space="preserve"> across the watersheds to be disturbed must take place. The treatment disturbance combined with chr</w:t>
      </w:r>
      <w:r>
        <w:t>o</w:t>
      </w:r>
      <w:r w:rsidRPr="00355050">
        <w:t>nic disturbance seriously</w:t>
      </w:r>
      <w:r>
        <w:t xml:space="preserve"> </w:t>
      </w:r>
      <w:r w:rsidRPr="00355050">
        <w:t>threatens expanded head</w:t>
      </w:r>
      <w:r>
        <w:t>-</w:t>
      </w:r>
      <w:r w:rsidRPr="00355050">
        <w:t>c</w:t>
      </w:r>
      <w:r>
        <w:t>u</w:t>
      </w:r>
      <w:r w:rsidRPr="00355050">
        <w:t>tting, downcutting, stream entrenchment, and loss of sustainable water flows.</w:t>
      </w:r>
    </w:p>
    <w:p w14:paraId="11881FEF" w14:textId="77777777" w:rsidR="008F47E9" w:rsidRPr="00355050" w:rsidRDefault="008F47E9" w:rsidP="008F47E9">
      <w:pPr>
        <w:pStyle w:val="NormalWeb"/>
      </w:pPr>
      <w:proofErr w:type="spellStart"/>
      <w:r w:rsidRPr="001004E9">
        <w:rPr>
          <w:i/>
          <w:iCs/>
        </w:rPr>
        <w:t>Headcuts</w:t>
      </w:r>
      <w:proofErr w:type="spellEnd"/>
      <w:r w:rsidRPr="001004E9">
        <w:rPr>
          <w:i/>
          <w:iCs/>
        </w:rPr>
        <w:t xml:space="preserve"> are abrupt changes in streambed elevation (i.e., knickpoint) that migrate in an upstream direction (Leopold et al. 1964). This migration is a natural geomorphic process that is often accelerated due to human modification of the channel and/or surrounding watershed (Patrick et al. 1994, Montgomery 1999). The upstream migration of </w:t>
      </w:r>
      <w:proofErr w:type="spellStart"/>
      <w:r w:rsidRPr="001004E9">
        <w:rPr>
          <w:i/>
          <w:iCs/>
        </w:rPr>
        <w:t>headcuts</w:t>
      </w:r>
      <w:proofErr w:type="spellEnd"/>
      <w:r w:rsidRPr="001004E9">
        <w:rPr>
          <w:i/>
          <w:iCs/>
        </w:rPr>
        <w:t xml:space="preserve"> results in downcutting (i.e., degradation) of the streambed and incised channel morphology (</w:t>
      </w:r>
      <w:proofErr w:type="spellStart"/>
      <w:r w:rsidRPr="001004E9">
        <w:rPr>
          <w:i/>
          <w:iCs/>
        </w:rPr>
        <w:t>Galay</w:t>
      </w:r>
      <w:proofErr w:type="spellEnd"/>
      <w:r w:rsidRPr="001004E9">
        <w:rPr>
          <w:i/>
          <w:iCs/>
        </w:rPr>
        <w:t xml:space="preserve"> 1983, Simon 1989). Among the ecological effects downstream of </w:t>
      </w:r>
      <w:proofErr w:type="spellStart"/>
      <w:r w:rsidRPr="001004E9">
        <w:rPr>
          <w:i/>
          <w:iCs/>
        </w:rPr>
        <w:t>headcuts</w:t>
      </w:r>
      <w:proofErr w:type="spellEnd"/>
      <w:r w:rsidRPr="001004E9">
        <w:rPr>
          <w:i/>
          <w:iCs/>
        </w:rPr>
        <w:t xml:space="preserve"> may be loss of streamside vegetation, scoured streambeds, decreased sinuosity, and temporary increase in downstream sedimentation (Patrick et al. 1994). </w:t>
      </w:r>
      <w:proofErr w:type="spellStart"/>
      <w:r w:rsidRPr="001004E9">
        <w:rPr>
          <w:i/>
          <w:iCs/>
        </w:rPr>
        <w:t>Headcuts</w:t>
      </w:r>
      <w:proofErr w:type="spellEnd"/>
      <w:r w:rsidRPr="001004E9">
        <w:rPr>
          <w:i/>
          <w:iCs/>
        </w:rPr>
        <w:t xml:space="preserve"> can also influence the connectivity along headwater streams by steep changes in streambed elevation and hydrology. Abrupt changes in summer baseflow hydrology (and water temperature) occur at </w:t>
      </w:r>
      <w:proofErr w:type="spellStart"/>
      <w:r w:rsidRPr="001004E9">
        <w:rPr>
          <w:i/>
          <w:iCs/>
        </w:rPr>
        <w:t>headcuts</w:t>
      </w:r>
      <w:proofErr w:type="spellEnd"/>
      <w:r w:rsidRPr="001004E9">
        <w:rPr>
          <w:i/>
          <w:iCs/>
        </w:rPr>
        <w:t xml:space="preserve"> and are related to differences in distance from the groundwater table</w:t>
      </w:r>
      <w:r w:rsidRPr="00355050">
        <w:t xml:space="preserve">. </w:t>
      </w:r>
      <w:r>
        <w:t xml:space="preserve">EPA </w:t>
      </w:r>
      <w:r w:rsidRPr="00355050">
        <w:t>P. 44.</w:t>
      </w:r>
    </w:p>
    <w:p w14:paraId="2E3DC7FA" w14:textId="77777777" w:rsidR="008F47E9" w:rsidRPr="00355050" w:rsidRDefault="008F47E9" w:rsidP="008F47E9">
      <w:pPr>
        <w:pStyle w:val="NormalWeb"/>
      </w:pPr>
      <w:r>
        <w:t xml:space="preserve">Please survey for </w:t>
      </w:r>
      <w:proofErr w:type="spellStart"/>
      <w:r>
        <w:t>headcuts</w:t>
      </w:r>
      <w:proofErr w:type="spellEnd"/>
      <w:r>
        <w:t xml:space="preserve"> and other erosional features and m</w:t>
      </w:r>
      <w:r w:rsidRPr="00355050">
        <w:t>easure length a</w:t>
      </w:r>
      <w:r>
        <w:t>n</w:t>
      </w:r>
      <w:r w:rsidRPr="00355050">
        <w:t xml:space="preserve">d </w:t>
      </w:r>
      <w:r>
        <w:t xml:space="preserve">measure </w:t>
      </w:r>
      <w:r w:rsidRPr="00355050">
        <w:t>surrounding condit</w:t>
      </w:r>
      <w:r>
        <w:t>i</w:t>
      </w:r>
      <w:r w:rsidRPr="00355050">
        <w:t>ons of ephem</w:t>
      </w:r>
      <w:r>
        <w:t>e</w:t>
      </w:r>
      <w:r w:rsidRPr="00355050">
        <w:t xml:space="preserve">ral, </w:t>
      </w:r>
      <w:r>
        <w:t>i</w:t>
      </w:r>
      <w:r w:rsidRPr="00355050">
        <w:t>ntermittent a</w:t>
      </w:r>
      <w:r>
        <w:t>n</w:t>
      </w:r>
      <w:r w:rsidRPr="00355050">
        <w:t>d perennial stream segments</w:t>
      </w:r>
      <w:r>
        <w:t>, and assess effects.</w:t>
      </w:r>
    </w:p>
    <w:p w14:paraId="132D857C" w14:textId="77777777" w:rsidR="008F47E9" w:rsidRPr="001004E9" w:rsidRDefault="008F47E9" w:rsidP="008F47E9">
      <w:pPr>
        <w:pStyle w:val="NormalWeb"/>
        <w:rPr>
          <w:b/>
          <w:bCs/>
        </w:rPr>
      </w:pPr>
      <w:r w:rsidRPr="001004E9">
        <w:rPr>
          <w:b/>
          <w:bCs/>
          <w:u w:val="single"/>
        </w:rPr>
        <w:t>Channel Dimensions and Geomorphology</w:t>
      </w:r>
      <w:r>
        <w:rPr>
          <w:b/>
          <w:bCs/>
        </w:rPr>
        <w:t xml:space="preserve">. </w:t>
      </w:r>
      <w:r w:rsidRPr="001004E9">
        <w:rPr>
          <w:i/>
          <w:iCs/>
        </w:rPr>
        <w:t xml:space="preserve">Channel geomorphology influences many structural and functional aspects in streams, including streambed substrates, organic matter retention, and biotic response to floods. The scouring forces of floods are dissipated on the banks to greater extent in wide, shallow channels, whereas these forces are focused on the streambed in constrained or incised channels (Carling 1983). Geomorphology also governs the distribution of water as streams dry. Wetted widths will contract faster in wide, shallow channels than in incised channels. Wide, shallow channels may be more prone to surface water drying than incised channels because the summer groundwater table is more likely to be above the streambed (Stanley et al. 1997). However, where drying is severe, incised channels offer less interstitial refugia because the substrate layer above underlying bedrock may be thin. Habitat </w:t>
      </w:r>
      <w:r w:rsidRPr="001004E9">
        <w:rPr>
          <w:i/>
          <w:iCs/>
        </w:rPr>
        <w:lastRenderedPageBreak/>
        <w:t>simplification reduces the biotic diversity directly, but also affects diversity indirectly through loss of refugia (Lake 2003).</w:t>
      </w:r>
      <w:r w:rsidRPr="00355050">
        <w:t xml:space="preserve">  EPA 6</w:t>
      </w:r>
      <w:r>
        <w:t>0</w:t>
      </w:r>
      <w:r w:rsidRPr="00355050">
        <w:t>—61.</w:t>
      </w:r>
    </w:p>
    <w:p w14:paraId="54669A59" w14:textId="77777777" w:rsidR="008F47E9" w:rsidRPr="00355050" w:rsidRDefault="008F47E9" w:rsidP="008F47E9">
      <w:pPr>
        <w:pStyle w:val="NormalWeb"/>
      </w:pPr>
      <w:r w:rsidRPr="001004E9">
        <w:rPr>
          <w:b/>
          <w:bCs/>
          <w:u w:val="single"/>
        </w:rPr>
        <w:t>Determine Risk of Habitat Simplification, Loss of Biodiversity and Sustainability</w:t>
      </w:r>
      <w:r w:rsidRPr="001004E9">
        <w:rPr>
          <w:u w:val="single"/>
        </w:rPr>
        <w:t xml:space="preserve">. </w:t>
      </w:r>
      <w:r>
        <w:t xml:space="preserve">Concerns </w:t>
      </w:r>
      <w:proofErr w:type="gramStart"/>
      <w:r>
        <w:t>include:</w:t>
      </w:r>
      <w:proofErr w:type="gramEnd"/>
      <w:r>
        <w:t xml:space="preserve"> </w:t>
      </w:r>
      <w:r w:rsidRPr="00355050">
        <w:t>Changes in stream flow and water velocity. Depth to groundwater. Status of local and regional aquifers and changes over time. Are there past stream and spring flow measurements? If so where and when were they collected? How do current rates compare to past rates?</w:t>
      </w:r>
    </w:p>
    <w:p w14:paraId="7F3C19ED" w14:textId="77777777" w:rsidR="008F47E9" w:rsidRPr="00355050" w:rsidRDefault="008F47E9" w:rsidP="008F47E9">
      <w:pPr>
        <w:pStyle w:val="NormalWeb"/>
      </w:pPr>
      <w:r w:rsidRPr="001004E9">
        <w:rPr>
          <w:i/>
          <w:iCs/>
        </w:rPr>
        <w:t>Benthic invertebrate surveys are widely used to evaluate the condition or health of water bodies (</w:t>
      </w:r>
      <w:proofErr w:type="spellStart"/>
      <w:r w:rsidRPr="001004E9">
        <w:rPr>
          <w:i/>
          <w:iCs/>
        </w:rPr>
        <w:t>Hellawell</w:t>
      </w:r>
      <w:proofErr w:type="spellEnd"/>
      <w:r w:rsidRPr="001004E9">
        <w:rPr>
          <w:i/>
          <w:iCs/>
        </w:rPr>
        <w:t xml:space="preserve"> 1986, Rosenberg and </w:t>
      </w:r>
      <w:proofErr w:type="spellStart"/>
      <w:r w:rsidRPr="001004E9">
        <w:rPr>
          <w:i/>
          <w:iCs/>
        </w:rPr>
        <w:t>Resh</w:t>
      </w:r>
      <w:proofErr w:type="spellEnd"/>
      <w:r w:rsidRPr="001004E9">
        <w:rPr>
          <w:i/>
          <w:iCs/>
        </w:rPr>
        <w:t xml:space="preserve"> 1993, Rader et al. 2001). Invertebrate assemblages are composed of a wide range of taxonomic and functional groups, many of which can be found in headwater streams. Furthermore, a diversity of life histories (e.g., voltinism, cohort production interval, dormancy stages) and physiological tolerances are found among aquatic invertebrates (Williams 1996, </w:t>
      </w:r>
      <w:proofErr w:type="spellStart"/>
      <w:r w:rsidRPr="001004E9">
        <w:rPr>
          <w:i/>
          <w:iCs/>
        </w:rPr>
        <w:t>Frouz</w:t>
      </w:r>
      <w:proofErr w:type="spellEnd"/>
      <w:r w:rsidRPr="001004E9">
        <w:rPr>
          <w:i/>
          <w:iCs/>
        </w:rPr>
        <w:t xml:space="preserve"> et al. 2003). Habitat characteristics (e.g., predictability, disturbance intensity, productivity) set the template governing the evolution of life histories and therefore the composition of assemblages (Southwood 1977, Townsend and </w:t>
      </w:r>
      <w:proofErr w:type="spellStart"/>
      <w:r w:rsidRPr="001004E9">
        <w:rPr>
          <w:i/>
          <w:iCs/>
        </w:rPr>
        <w:t>Hildrew</w:t>
      </w:r>
      <w:proofErr w:type="spellEnd"/>
      <w:r w:rsidRPr="001004E9">
        <w:rPr>
          <w:i/>
          <w:iCs/>
        </w:rPr>
        <w:t xml:space="preserve"> 1994). Flow is considered one of the ultimate drivers of lotic systems (Lytle and </w:t>
      </w:r>
      <w:proofErr w:type="spellStart"/>
      <w:r w:rsidRPr="001004E9">
        <w:rPr>
          <w:i/>
          <w:iCs/>
        </w:rPr>
        <w:t>Poff</w:t>
      </w:r>
      <w:proofErr w:type="spellEnd"/>
      <w:r w:rsidRPr="001004E9">
        <w:rPr>
          <w:i/>
          <w:iCs/>
        </w:rPr>
        <w:t xml:space="preserve"> 2004</w:t>
      </w:r>
      <w:proofErr w:type="gramStart"/>
      <w:r w:rsidRPr="001004E9">
        <w:rPr>
          <w:i/>
          <w:iCs/>
        </w:rPr>
        <w:t>), and</w:t>
      </w:r>
      <w:proofErr w:type="gramEnd"/>
      <w:r w:rsidRPr="001004E9">
        <w:rPr>
          <w:i/>
          <w:iCs/>
        </w:rPr>
        <w:t xml:space="preserve"> may be even more critical to temporary water bodies (Walker et al. 1995, Schwartz and Jenkins 2000). Thus, the composition of invertebrate assemblages should reflect the flow permanence in headwater streams. However, among past investigations there is no consensus regarding the distinctiveness of invertebrate communities among stream reaches of different flow permanence (</w:t>
      </w:r>
      <w:proofErr w:type="spellStart"/>
      <w:r w:rsidRPr="001004E9">
        <w:rPr>
          <w:i/>
          <w:iCs/>
        </w:rPr>
        <w:t>Deluchi</w:t>
      </w:r>
      <w:proofErr w:type="spellEnd"/>
      <w:r w:rsidRPr="001004E9">
        <w:rPr>
          <w:i/>
          <w:iCs/>
        </w:rPr>
        <w:t xml:space="preserve"> 1988, </w:t>
      </w:r>
      <w:proofErr w:type="spellStart"/>
      <w:r w:rsidRPr="001004E9">
        <w:rPr>
          <w:i/>
          <w:iCs/>
        </w:rPr>
        <w:t>Feminella</w:t>
      </w:r>
      <w:proofErr w:type="spellEnd"/>
      <w:r w:rsidRPr="001004E9">
        <w:rPr>
          <w:i/>
          <w:iCs/>
        </w:rPr>
        <w:t xml:space="preserve"> 1996, Dietrich and Anderson 2000, Fritz and </w:t>
      </w:r>
      <w:proofErr w:type="spellStart"/>
      <w:r w:rsidRPr="001004E9">
        <w:rPr>
          <w:i/>
          <w:iCs/>
        </w:rPr>
        <w:t>Dodds</w:t>
      </w:r>
      <w:proofErr w:type="spellEnd"/>
      <w:r w:rsidRPr="001004E9">
        <w:rPr>
          <w:i/>
          <w:iCs/>
        </w:rPr>
        <w:t xml:space="preserve"> 2002, Price et al. 2004). As is often the case in ecological systems, this disparity suggests that the relationship between flow permanence and assemblage organization may be complex.</w:t>
      </w:r>
      <w:r w:rsidRPr="00355050">
        <w:t xml:space="preserve"> EPA P. 114.</w:t>
      </w:r>
    </w:p>
    <w:p w14:paraId="3FBB91E2" w14:textId="77777777" w:rsidR="008F47E9" w:rsidRPr="00355050" w:rsidRDefault="008F47E9" w:rsidP="008F47E9">
      <w:pPr>
        <w:pStyle w:val="NormalWeb"/>
      </w:pPr>
      <w:r w:rsidRPr="00355050">
        <w:t>Example of deforestation impacts on headwaters</w:t>
      </w:r>
      <w:r>
        <w:t xml:space="preserve"> are described</w:t>
      </w:r>
      <w:r w:rsidRPr="00355050">
        <w:t>:</w:t>
      </w:r>
    </w:p>
    <w:p w14:paraId="19D85D73" w14:textId="77777777" w:rsidR="008F47E9" w:rsidRPr="001004E9" w:rsidRDefault="008F47E9" w:rsidP="008F47E9">
      <w:pPr>
        <w:widowControl w:val="0"/>
        <w:autoSpaceDE w:val="0"/>
        <w:autoSpaceDN w:val="0"/>
        <w:adjustRightInd w:val="0"/>
        <w:spacing w:after="240"/>
        <w:rPr>
          <w:rFonts w:cs="Times"/>
          <w:i/>
          <w:iCs/>
        </w:rPr>
      </w:pPr>
      <w:proofErr w:type="spellStart"/>
      <w:r w:rsidRPr="001004E9">
        <w:rPr>
          <w:rFonts w:cs="Times"/>
          <w:i/>
          <w:iCs/>
          <w:szCs w:val="32"/>
        </w:rPr>
        <w:t>Kappesser</w:t>
      </w:r>
      <w:proofErr w:type="spellEnd"/>
      <w:r w:rsidRPr="001004E9">
        <w:rPr>
          <w:rFonts w:cs="Times"/>
          <w:i/>
          <w:iCs/>
          <w:szCs w:val="32"/>
        </w:rPr>
        <w:t xml:space="preserve">, 1992 stresses the importance and sensitivity of headwater streams to Headwaters harvest. Headwaters harvest is known to have a disproportionately large influence on channel condition. The stability condition of a watershed may be broadly determined by evaluation the level of harvest activity (ECA), </w:t>
      </w:r>
      <w:r w:rsidRPr="001004E9">
        <w:rPr>
          <w:rFonts w:cs="Times"/>
          <w:bCs/>
          <w:i/>
          <w:iCs/>
          <w:szCs w:val="32"/>
        </w:rPr>
        <w:t xml:space="preserve">its special distribution </w:t>
      </w:r>
      <w:proofErr w:type="gramStart"/>
      <w:r w:rsidRPr="001004E9">
        <w:rPr>
          <w:rFonts w:cs="Times"/>
          <w:bCs/>
          <w:i/>
          <w:iCs/>
          <w:szCs w:val="32"/>
        </w:rPr>
        <w:t>with regard to</w:t>
      </w:r>
      <w:proofErr w:type="gramEnd"/>
      <w:r w:rsidRPr="001004E9">
        <w:rPr>
          <w:rFonts w:cs="Times"/>
          <w:bCs/>
          <w:i/>
          <w:iCs/>
          <w:szCs w:val="32"/>
        </w:rPr>
        <w:t xml:space="preserve"> headwater harvest </w:t>
      </w:r>
      <w:r w:rsidRPr="001004E9">
        <w:rPr>
          <w:rFonts w:cs="Times"/>
          <w:i/>
          <w:iCs/>
          <w:szCs w:val="32"/>
        </w:rPr>
        <w:t xml:space="preserve">and rain on snow risk, and the density of roading in the watershed with consideration of road location relative to geology and slope. </w:t>
      </w:r>
    </w:p>
    <w:p w14:paraId="1C85D028" w14:textId="77777777" w:rsidR="008F47E9" w:rsidRPr="001004E9" w:rsidRDefault="008F47E9" w:rsidP="008F47E9">
      <w:pPr>
        <w:widowControl w:val="0"/>
        <w:autoSpaceDE w:val="0"/>
        <w:autoSpaceDN w:val="0"/>
        <w:adjustRightInd w:val="0"/>
        <w:rPr>
          <w:rFonts w:cs="Helvetica"/>
          <w:i/>
          <w:iCs/>
        </w:rPr>
      </w:pPr>
      <w:r w:rsidRPr="001004E9">
        <w:rPr>
          <w:rFonts w:cs="Helvetica"/>
          <w:i/>
          <w:iCs/>
        </w:rPr>
        <w:t>https://blog.epa.gov/blog/2016/07/intermittent-river-ecology/</w:t>
      </w:r>
    </w:p>
    <w:p w14:paraId="548F5E07" w14:textId="77777777" w:rsidR="008F47E9" w:rsidRPr="00355050" w:rsidRDefault="008F47E9" w:rsidP="008F47E9">
      <w:pPr>
        <w:widowControl w:val="0"/>
        <w:autoSpaceDE w:val="0"/>
        <w:autoSpaceDN w:val="0"/>
        <w:adjustRightInd w:val="0"/>
        <w:rPr>
          <w:rFonts w:cs="Helvetica"/>
        </w:rPr>
      </w:pPr>
    </w:p>
    <w:p w14:paraId="1B172808" w14:textId="77777777" w:rsidR="008F47E9" w:rsidRPr="001004E9" w:rsidRDefault="008F47E9" w:rsidP="008F47E9">
      <w:pPr>
        <w:widowControl w:val="0"/>
        <w:autoSpaceDE w:val="0"/>
        <w:autoSpaceDN w:val="0"/>
        <w:adjustRightInd w:val="0"/>
        <w:rPr>
          <w:rFonts w:cs="Helvetica"/>
          <w:i/>
          <w:iCs/>
        </w:rPr>
      </w:pPr>
      <w:proofErr w:type="gramStart"/>
      <w:r w:rsidRPr="001004E9">
        <w:rPr>
          <w:rFonts w:cs="Tahoma"/>
          <w:i/>
          <w:iCs/>
        </w:rPr>
        <w:t>“ …</w:t>
      </w:r>
      <w:proofErr w:type="gramEnd"/>
      <w:r w:rsidRPr="001004E9">
        <w:rPr>
          <w:rFonts w:cs="Tahoma"/>
          <w:i/>
          <w:iCs/>
        </w:rPr>
        <w:t> Intermittent waterways are interesting systems because they are fundamentally transformative in nature. While nearly all waterways expand and contract with pulses of water availability, these changes are particularly noticeable for intermittent waterways. They transition from flowing (even flooding,) to fragmented pools, to completely dry channels. This makes it more of a challenge in predicting patterns and processes compared to rivers which flow year-round. Recognition of the increasing prevalence of intermittent waterways across the globe has spurred greater interest in these systems, particularly in how they function and influence downstream waterbodies …”.</w:t>
      </w:r>
    </w:p>
    <w:p w14:paraId="62678D8D" w14:textId="77777777" w:rsidR="008F47E9" w:rsidRDefault="008F47E9" w:rsidP="008F47E9">
      <w:pPr>
        <w:widowControl w:val="0"/>
        <w:autoSpaceDE w:val="0"/>
        <w:autoSpaceDN w:val="0"/>
        <w:adjustRightInd w:val="0"/>
        <w:rPr>
          <w:rFonts w:cs="Helvetica"/>
        </w:rPr>
      </w:pPr>
    </w:p>
    <w:p w14:paraId="39AE4179" w14:textId="77777777" w:rsidR="008F47E9" w:rsidRPr="00355050" w:rsidRDefault="008F47E9" w:rsidP="008F47E9">
      <w:pPr>
        <w:widowControl w:val="0"/>
        <w:autoSpaceDE w:val="0"/>
        <w:autoSpaceDN w:val="0"/>
        <w:adjustRightInd w:val="0"/>
        <w:rPr>
          <w:rFonts w:cs="Helvetica"/>
        </w:rPr>
      </w:pPr>
      <w:r>
        <w:rPr>
          <w:rFonts w:cs="Helvetica"/>
        </w:rPr>
        <w:t xml:space="preserve">We Object that the EA fails to take a hard site-specific systematic look at the baseline, and the direct, </w:t>
      </w:r>
      <w:proofErr w:type="gramStart"/>
      <w:r>
        <w:rPr>
          <w:rFonts w:cs="Helvetica"/>
        </w:rPr>
        <w:t>indirect</w:t>
      </w:r>
      <w:proofErr w:type="gramEnd"/>
      <w:r>
        <w:rPr>
          <w:rFonts w:cs="Helvetica"/>
        </w:rPr>
        <w:t xml:space="preserve"> and cumulative impacts of the massive project disturbance on these </w:t>
      </w:r>
      <w:r>
        <w:rPr>
          <w:rFonts w:cs="Helvetica"/>
        </w:rPr>
        <w:lastRenderedPageBreak/>
        <w:t xml:space="preserve">environmental ecological and physical conditions of springs, watersheds, headwater streams, described in the EPA report and cited literature above. </w:t>
      </w:r>
    </w:p>
    <w:p w14:paraId="6D12A455" w14:textId="77777777" w:rsidR="008F47E9" w:rsidRDefault="008F47E9" w:rsidP="008F47E9">
      <w:pPr>
        <w:widowControl w:val="0"/>
        <w:autoSpaceDE w:val="0"/>
        <w:autoSpaceDN w:val="0"/>
        <w:adjustRightInd w:val="0"/>
        <w:rPr>
          <w:rFonts w:cs="Helvetica"/>
        </w:rPr>
      </w:pPr>
    </w:p>
    <w:p w14:paraId="7F3747DD" w14:textId="77777777" w:rsidR="008F47E9" w:rsidRPr="00355050" w:rsidRDefault="008F47E9" w:rsidP="008F47E9">
      <w:pPr>
        <w:widowControl w:val="0"/>
        <w:autoSpaceDE w:val="0"/>
        <w:autoSpaceDN w:val="0"/>
        <w:adjustRightInd w:val="0"/>
        <w:rPr>
          <w:rFonts w:cs="Helvetica"/>
        </w:rPr>
      </w:pPr>
      <w:r w:rsidRPr="00355050">
        <w:rPr>
          <w:rFonts w:cs="Helvetica"/>
        </w:rPr>
        <w:t xml:space="preserve">http://onlinelibrary.wiley.com/doi/10.1111/fwb.2016.61.issue-8/issuetoc </w:t>
      </w:r>
    </w:p>
    <w:p w14:paraId="06CCD436" w14:textId="77777777" w:rsidR="008F47E9" w:rsidRDefault="008F47E9" w:rsidP="008F47E9">
      <w:pPr>
        <w:widowControl w:val="0"/>
        <w:autoSpaceDE w:val="0"/>
        <w:autoSpaceDN w:val="0"/>
        <w:adjustRightInd w:val="0"/>
        <w:rPr>
          <w:rFonts w:cs="Helvetica"/>
        </w:rPr>
      </w:pPr>
      <w:r w:rsidRPr="00355050">
        <w:rPr>
          <w:rFonts w:cs="Helvetica"/>
        </w:rPr>
        <w:t>Storms: </w:t>
      </w:r>
      <w:hyperlink r:id="rId136" w:history="1">
        <w:r w:rsidRPr="00F406A9">
          <w:rPr>
            <w:rStyle w:val="Hyperlink"/>
            <w:rFonts w:eastAsiaTheme="majorEastAsia" w:cs="Helvetica"/>
          </w:rPr>
          <w:t>http://onlinelibrary.wiley.com/doi/10.1111/fwb.12734/full</w:t>
        </w:r>
      </w:hyperlink>
    </w:p>
    <w:p w14:paraId="7AF5D6E2" w14:textId="77777777" w:rsidR="008F47E9" w:rsidRDefault="008F47E9" w:rsidP="008F47E9">
      <w:pPr>
        <w:widowControl w:val="0"/>
        <w:autoSpaceDE w:val="0"/>
        <w:autoSpaceDN w:val="0"/>
        <w:adjustRightInd w:val="0"/>
        <w:rPr>
          <w:rFonts w:cs="Helvetica"/>
        </w:rPr>
      </w:pPr>
    </w:p>
    <w:p w14:paraId="44418FF1" w14:textId="77777777" w:rsidR="008F47E9" w:rsidRPr="00355050" w:rsidRDefault="008F47E9" w:rsidP="008F47E9">
      <w:pPr>
        <w:widowControl w:val="0"/>
        <w:autoSpaceDE w:val="0"/>
        <w:autoSpaceDN w:val="0"/>
        <w:adjustRightInd w:val="0"/>
        <w:rPr>
          <w:rFonts w:cs="Helvetica"/>
        </w:rPr>
      </w:pPr>
      <w:r w:rsidRPr="00355050">
        <w:rPr>
          <w:rFonts w:cs="Arial"/>
          <w:color w:val="262626"/>
        </w:rPr>
        <w:t xml:space="preserve">Welter, J. R. and Fisher, S. G. (2016), The influence of storm characteristics on hydrological connectivity in intermittent channel networks: implications for nitrogen transport and denitrification. </w:t>
      </w:r>
      <w:proofErr w:type="spellStart"/>
      <w:r w:rsidRPr="00355050">
        <w:rPr>
          <w:rFonts w:cs="Arial"/>
          <w:color w:val="262626"/>
        </w:rPr>
        <w:t>Freshw</w:t>
      </w:r>
      <w:proofErr w:type="spellEnd"/>
      <w:r>
        <w:rPr>
          <w:rFonts w:cs="Arial"/>
          <w:color w:val="262626"/>
        </w:rPr>
        <w:t>.</w:t>
      </w:r>
      <w:r w:rsidRPr="00355050">
        <w:rPr>
          <w:rFonts w:cs="Arial"/>
          <w:color w:val="262626"/>
        </w:rPr>
        <w:t xml:space="preserve"> Biol, 61: 1214–1227. doi:10.1111/fwb.12734</w:t>
      </w:r>
    </w:p>
    <w:p w14:paraId="223BE359" w14:textId="77777777" w:rsidR="008F47E9" w:rsidRPr="00355050" w:rsidRDefault="008F47E9" w:rsidP="008F47E9">
      <w:pPr>
        <w:widowControl w:val="0"/>
        <w:autoSpaceDE w:val="0"/>
        <w:autoSpaceDN w:val="0"/>
        <w:adjustRightInd w:val="0"/>
        <w:rPr>
          <w:rFonts w:cs="Helvetica"/>
        </w:rPr>
      </w:pPr>
    </w:p>
    <w:p w14:paraId="6E8D9C27" w14:textId="77777777" w:rsidR="008F47E9" w:rsidRPr="00355050" w:rsidRDefault="008F47E9" w:rsidP="008F47E9">
      <w:pPr>
        <w:widowControl w:val="0"/>
        <w:autoSpaceDE w:val="0"/>
        <w:autoSpaceDN w:val="0"/>
        <w:adjustRightInd w:val="0"/>
        <w:rPr>
          <w:rFonts w:cs="Helvetica"/>
        </w:rPr>
      </w:pPr>
      <w:r w:rsidRPr="00355050">
        <w:rPr>
          <w:rFonts w:cs="Helvetica"/>
        </w:rPr>
        <w:t>Abstract: </w:t>
      </w:r>
    </w:p>
    <w:p w14:paraId="49AC87AB" w14:textId="77777777" w:rsidR="008F47E9" w:rsidRPr="00355050" w:rsidRDefault="008F47E9" w:rsidP="008F47E9">
      <w:pPr>
        <w:widowControl w:val="0"/>
        <w:autoSpaceDE w:val="0"/>
        <w:autoSpaceDN w:val="0"/>
        <w:adjustRightInd w:val="0"/>
        <w:rPr>
          <w:rFonts w:cs="Helvetica"/>
        </w:rPr>
      </w:pPr>
    </w:p>
    <w:p w14:paraId="7ADD7C91" w14:textId="77777777" w:rsidR="008F47E9" w:rsidRPr="00355050" w:rsidRDefault="008F47E9" w:rsidP="008F47E9">
      <w:pPr>
        <w:widowControl w:val="0"/>
        <w:numPr>
          <w:ilvl w:val="0"/>
          <w:numId w:val="8"/>
        </w:numPr>
        <w:tabs>
          <w:tab w:val="left" w:pos="220"/>
          <w:tab w:val="left" w:pos="720"/>
        </w:tabs>
        <w:autoSpaceDE w:val="0"/>
        <w:autoSpaceDN w:val="0"/>
        <w:adjustRightInd w:val="0"/>
        <w:spacing w:after="160"/>
        <w:ind w:hanging="720"/>
        <w:rPr>
          <w:rFonts w:cs="Arial"/>
          <w:color w:val="262626"/>
        </w:rPr>
      </w:pPr>
      <w:r w:rsidRPr="00355050">
        <w:rPr>
          <w:rFonts w:cs="Arial"/>
          <w:color w:val="262626"/>
        </w:rPr>
        <w:t xml:space="preserve">Intermittent channel networks pose </w:t>
      </w:r>
      <w:proofErr w:type="gramStart"/>
      <w:r w:rsidRPr="00355050">
        <w:rPr>
          <w:rFonts w:cs="Arial"/>
          <w:color w:val="262626"/>
        </w:rPr>
        <w:t>particular challenges</w:t>
      </w:r>
      <w:proofErr w:type="gramEnd"/>
      <w:r w:rsidRPr="00355050">
        <w:rPr>
          <w:rFonts w:cs="Arial"/>
          <w:color w:val="262626"/>
        </w:rPr>
        <w:t xml:space="preserve"> for monitoring the extent of material transport and retention in arid river basins as a result of pulsed and highly variable rainfall-runoff dynamics. Here, we examine how rainfall characteristics influence hydrological connectivity along a terrestrial–aquatic </w:t>
      </w:r>
      <w:proofErr w:type="spellStart"/>
      <w:r w:rsidRPr="00355050">
        <w:rPr>
          <w:rFonts w:cs="Arial"/>
          <w:color w:val="262626"/>
        </w:rPr>
        <w:t>flowpath</w:t>
      </w:r>
      <w:proofErr w:type="spellEnd"/>
      <w:r w:rsidRPr="00355050">
        <w:rPr>
          <w:rFonts w:cs="Arial"/>
          <w:color w:val="262626"/>
        </w:rPr>
        <w:t xml:space="preserve"> from upland hillslopes to low order intermittent channel networks. In addition, we explore the implications for nitrogen loss via denitrification as a function of variable </w:t>
      </w:r>
      <w:proofErr w:type="spellStart"/>
      <w:r w:rsidRPr="00355050">
        <w:rPr>
          <w:rFonts w:cs="Arial"/>
          <w:color w:val="262626"/>
        </w:rPr>
        <w:t>flowpath</w:t>
      </w:r>
      <w:proofErr w:type="spellEnd"/>
      <w:r w:rsidRPr="00355050">
        <w:rPr>
          <w:rFonts w:cs="Arial"/>
          <w:color w:val="262626"/>
        </w:rPr>
        <w:t xml:space="preserve"> length and soil water conditions associated with intermittent flow.</w:t>
      </w:r>
    </w:p>
    <w:p w14:paraId="1E00B187" w14:textId="77777777" w:rsidR="008F47E9" w:rsidRPr="00355050" w:rsidRDefault="008F47E9" w:rsidP="008F47E9">
      <w:pPr>
        <w:widowControl w:val="0"/>
        <w:numPr>
          <w:ilvl w:val="0"/>
          <w:numId w:val="8"/>
        </w:numPr>
        <w:tabs>
          <w:tab w:val="left" w:pos="220"/>
          <w:tab w:val="left" w:pos="720"/>
        </w:tabs>
        <w:autoSpaceDE w:val="0"/>
        <w:autoSpaceDN w:val="0"/>
        <w:adjustRightInd w:val="0"/>
        <w:spacing w:after="160"/>
        <w:ind w:hanging="720"/>
        <w:rPr>
          <w:rFonts w:cs="Arial"/>
          <w:color w:val="262626"/>
        </w:rPr>
      </w:pPr>
      <w:r w:rsidRPr="00355050">
        <w:rPr>
          <w:rFonts w:cs="Arial"/>
          <w:color w:val="262626"/>
        </w:rPr>
        <w:t>The size, timing and intensity of storms influenced the extent of hydrological connectivity and highest order channel flow. During summer monsoons, highest order channel flow increased most strongly with storm size, while in winter, the combination of days since last storm and storm intensity provided the best model; however, models containing storm size were also highly ranked.</w:t>
      </w:r>
    </w:p>
    <w:p w14:paraId="1BA73C45" w14:textId="77777777" w:rsidR="008F47E9" w:rsidRPr="00355050" w:rsidRDefault="008F47E9" w:rsidP="008F47E9">
      <w:pPr>
        <w:widowControl w:val="0"/>
        <w:numPr>
          <w:ilvl w:val="0"/>
          <w:numId w:val="8"/>
        </w:numPr>
        <w:tabs>
          <w:tab w:val="left" w:pos="220"/>
          <w:tab w:val="left" w:pos="720"/>
        </w:tabs>
        <w:autoSpaceDE w:val="0"/>
        <w:autoSpaceDN w:val="0"/>
        <w:adjustRightInd w:val="0"/>
        <w:spacing w:after="160"/>
        <w:ind w:hanging="720"/>
        <w:rPr>
          <w:rFonts w:cs="Arial"/>
          <w:color w:val="262626"/>
        </w:rPr>
      </w:pPr>
      <w:r w:rsidRPr="00355050">
        <w:rPr>
          <w:rFonts w:cs="Arial"/>
          <w:color w:val="262626"/>
        </w:rPr>
        <w:t>Riparian terrace and vegetated hillslope soils had the highest denitrification potential; however, rates in channel sediments also were appreciable. Deep channel sediments dried slowly and may therefore remain biologically active for longer periods, increasing the potential for N losses via denitrification.</w:t>
      </w:r>
    </w:p>
    <w:p w14:paraId="79BFEDB1" w14:textId="77777777" w:rsidR="008F47E9" w:rsidRPr="00EA0E29" w:rsidRDefault="008F47E9" w:rsidP="008F47E9">
      <w:pPr>
        <w:widowControl w:val="0"/>
        <w:numPr>
          <w:ilvl w:val="0"/>
          <w:numId w:val="8"/>
        </w:numPr>
        <w:tabs>
          <w:tab w:val="left" w:pos="220"/>
          <w:tab w:val="left" w:pos="720"/>
        </w:tabs>
        <w:autoSpaceDE w:val="0"/>
        <w:autoSpaceDN w:val="0"/>
        <w:adjustRightInd w:val="0"/>
        <w:spacing w:after="160"/>
        <w:ind w:hanging="720"/>
        <w:rPr>
          <w:rFonts w:cs="Arial"/>
          <w:color w:val="262626"/>
        </w:rPr>
      </w:pPr>
      <w:r w:rsidRPr="00355050">
        <w:rPr>
          <w:rFonts w:cs="Arial"/>
          <w:color w:val="262626"/>
        </w:rPr>
        <w:t xml:space="preserve">The extent of N transport, storage and denitrification is in large part driven by the frequency, </w:t>
      </w:r>
      <w:proofErr w:type="gramStart"/>
      <w:r w:rsidRPr="00355050">
        <w:rPr>
          <w:rFonts w:cs="Arial"/>
          <w:color w:val="262626"/>
        </w:rPr>
        <w:t>intensity</w:t>
      </w:r>
      <w:proofErr w:type="gramEnd"/>
      <w:r w:rsidRPr="00355050">
        <w:rPr>
          <w:rFonts w:cs="Arial"/>
          <w:color w:val="262626"/>
        </w:rPr>
        <w:t xml:space="preserve"> and duration of individual rainfall events. Individual storm characteristics influence the magnitude of vertical and horizontal hydrological connectivity in the catchment, and therefore, the magnitude of transport, solute </w:t>
      </w:r>
      <w:proofErr w:type="gramStart"/>
      <w:r w:rsidRPr="00355050">
        <w:rPr>
          <w:rFonts w:cs="Arial"/>
          <w:color w:val="262626"/>
        </w:rPr>
        <w:t>storage</w:t>
      </w:r>
      <w:proofErr w:type="gramEnd"/>
      <w:r w:rsidRPr="00355050">
        <w:rPr>
          <w:rFonts w:cs="Arial"/>
          <w:color w:val="262626"/>
        </w:rPr>
        <w:t xml:space="preserve"> and biogeochemical processing in intermittent channel basins.</w:t>
      </w:r>
    </w:p>
    <w:p w14:paraId="530E9C35" w14:textId="77777777" w:rsidR="008F47E9" w:rsidRPr="00355050" w:rsidRDefault="008F47E9" w:rsidP="008F47E9">
      <w:pPr>
        <w:widowControl w:val="0"/>
        <w:autoSpaceDE w:val="0"/>
        <w:autoSpaceDN w:val="0"/>
        <w:adjustRightInd w:val="0"/>
        <w:rPr>
          <w:rFonts w:cs="Helvetica"/>
        </w:rPr>
      </w:pPr>
      <w:r w:rsidRPr="00355050">
        <w:rPr>
          <w:rFonts w:cs="Helvetica"/>
        </w:rPr>
        <w:t>http://onlinelibrary.wiley.com/doi/10.1111/fwb.12707/full</w:t>
      </w:r>
    </w:p>
    <w:p w14:paraId="728B6F4C" w14:textId="77777777" w:rsidR="008F47E9" w:rsidRPr="00355050" w:rsidRDefault="008F47E9" w:rsidP="008F47E9">
      <w:pPr>
        <w:widowControl w:val="0"/>
        <w:autoSpaceDE w:val="0"/>
        <w:autoSpaceDN w:val="0"/>
        <w:adjustRightInd w:val="0"/>
        <w:rPr>
          <w:rFonts w:cs="Helvetica"/>
        </w:rPr>
      </w:pPr>
    </w:p>
    <w:p w14:paraId="6A39B2D7" w14:textId="77777777" w:rsidR="008F47E9" w:rsidRPr="00355050" w:rsidRDefault="008F47E9" w:rsidP="008F47E9">
      <w:pPr>
        <w:widowControl w:val="0"/>
        <w:autoSpaceDE w:val="0"/>
        <w:autoSpaceDN w:val="0"/>
        <w:adjustRightInd w:val="0"/>
        <w:rPr>
          <w:rFonts w:cs="Helvetica"/>
        </w:rPr>
      </w:pPr>
      <w:r w:rsidRPr="00355050">
        <w:rPr>
          <w:rFonts w:cs="Arial"/>
          <w:color w:val="262626"/>
        </w:rPr>
        <w:t xml:space="preserve">Marshall, J. C., Menke, N., Crook, D. A., </w:t>
      </w:r>
      <w:proofErr w:type="spellStart"/>
      <w:r w:rsidRPr="00355050">
        <w:rPr>
          <w:rFonts w:cs="Arial"/>
          <w:color w:val="262626"/>
        </w:rPr>
        <w:t>Lobegeiger</w:t>
      </w:r>
      <w:proofErr w:type="spellEnd"/>
      <w:r w:rsidRPr="00355050">
        <w:rPr>
          <w:rFonts w:cs="Arial"/>
          <w:color w:val="262626"/>
        </w:rPr>
        <w:t xml:space="preserve">, J. S., Balcombe, S. R., Huey, J. A., Fawcett, J. H., Bond, N. R., Starkey, A. H., Sternberg, D., </w:t>
      </w:r>
      <w:proofErr w:type="spellStart"/>
      <w:r w:rsidRPr="00355050">
        <w:rPr>
          <w:rFonts w:cs="Arial"/>
          <w:color w:val="262626"/>
        </w:rPr>
        <w:t>Linke</w:t>
      </w:r>
      <w:proofErr w:type="spellEnd"/>
      <w:r w:rsidRPr="00355050">
        <w:rPr>
          <w:rFonts w:cs="Arial"/>
          <w:color w:val="262626"/>
        </w:rPr>
        <w:t xml:space="preserve">, S. and Arthington, A. H. (2016), Go with the flow: the movement </w:t>
      </w:r>
      <w:proofErr w:type="spellStart"/>
      <w:r w:rsidRPr="00355050">
        <w:rPr>
          <w:rFonts w:cs="Arial"/>
          <w:color w:val="262626"/>
        </w:rPr>
        <w:t>behaviour</w:t>
      </w:r>
      <w:proofErr w:type="spellEnd"/>
      <w:r w:rsidRPr="00355050">
        <w:rPr>
          <w:rFonts w:cs="Arial"/>
          <w:color w:val="262626"/>
        </w:rPr>
        <w:t xml:space="preserve"> of fish from isolated waterhole refugia during connecting flow events in an intermittent dryland river. </w:t>
      </w:r>
      <w:proofErr w:type="spellStart"/>
      <w:r w:rsidRPr="00355050">
        <w:rPr>
          <w:rFonts w:cs="Arial"/>
          <w:color w:val="262626"/>
        </w:rPr>
        <w:t>Freshw</w:t>
      </w:r>
      <w:proofErr w:type="spellEnd"/>
      <w:r w:rsidRPr="00355050">
        <w:rPr>
          <w:rFonts w:cs="Arial"/>
          <w:color w:val="262626"/>
        </w:rPr>
        <w:t xml:space="preserve"> Biol, 61: 1242–1258. doi:10.1111/fwb.12707</w:t>
      </w:r>
    </w:p>
    <w:p w14:paraId="428EC217" w14:textId="77777777" w:rsidR="008F47E9" w:rsidRPr="00355050" w:rsidRDefault="008F47E9" w:rsidP="008F47E9">
      <w:pPr>
        <w:widowControl w:val="0"/>
        <w:autoSpaceDE w:val="0"/>
        <w:autoSpaceDN w:val="0"/>
        <w:adjustRightInd w:val="0"/>
        <w:rPr>
          <w:rFonts w:cs="Arial"/>
          <w:color w:val="262626"/>
        </w:rPr>
      </w:pPr>
    </w:p>
    <w:p w14:paraId="79B8B9FA" w14:textId="77777777" w:rsidR="008F47E9" w:rsidRPr="00355050" w:rsidRDefault="008F47E9" w:rsidP="008F47E9">
      <w:pPr>
        <w:widowControl w:val="0"/>
        <w:numPr>
          <w:ilvl w:val="0"/>
          <w:numId w:val="9"/>
        </w:numPr>
        <w:tabs>
          <w:tab w:val="left" w:pos="220"/>
          <w:tab w:val="left" w:pos="720"/>
        </w:tabs>
        <w:autoSpaceDE w:val="0"/>
        <w:autoSpaceDN w:val="0"/>
        <w:adjustRightInd w:val="0"/>
        <w:spacing w:after="256"/>
        <w:ind w:hanging="720"/>
        <w:rPr>
          <w:rFonts w:cs="Arial"/>
          <w:color w:val="262626"/>
        </w:rPr>
      </w:pPr>
      <w:r w:rsidRPr="00355050">
        <w:rPr>
          <w:rFonts w:cs="Arial"/>
          <w:color w:val="262626"/>
        </w:rPr>
        <w:t>In many intermittent, dryland rivers, fish are confined to isolated waterholes for much</w:t>
      </w:r>
      <w:r>
        <w:rPr>
          <w:rFonts w:cs="Arial"/>
          <w:color w:val="262626"/>
        </w:rPr>
        <w:t xml:space="preserve"> </w:t>
      </w:r>
      <w:r w:rsidRPr="00355050">
        <w:rPr>
          <w:rFonts w:cs="Arial"/>
          <w:color w:val="262626"/>
        </w:rPr>
        <w:t xml:space="preserve">of the year. It is only during brief flow events, which typify the hydrology of these systems, that fish </w:t>
      </w:r>
      <w:proofErr w:type="gramStart"/>
      <w:r w:rsidRPr="00355050">
        <w:rPr>
          <w:rFonts w:cs="Arial"/>
          <w:color w:val="262626"/>
        </w:rPr>
        <w:t>are able to</w:t>
      </w:r>
      <w:proofErr w:type="gramEnd"/>
      <w:r w:rsidRPr="00355050">
        <w:rPr>
          <w:rFonts w:cs="Arial"/>
          <w:color w:val="262626"/>
        </w:rPr>
        <w:t xml:space="preserve"> move between waterholes and explore surrounding habitat. Because most </w:t>
      </w:r>
      <w:r w:rsidRPr="00355050">
        <w:rPr>
          <w:rFonts w:cs="Arial"/>
          <w:color w:val="262626"/>
        </w:rPr>
        <w:lastRenderedPageBreak/>
        <w:t>of the river channel will dry afterwards, there is a strong advantage for selection of persistent waterholes.</w:t>
      </w:r>
    </w:p>
    <w:p w14:paraId="3EC3B2EB" w14:textId="77777777" w:rsidR="008F47E9" w:rsidRPr="00EA0E29" w:rsidRDefault="008F47E9" w:rsidP="008F47E9">
      <w:pPr>
        <w:widowControl w:val="0"/>
        <w:numPr>
          <w:ilvl w:val="0"/>
          <w:numId w:val="9"/>
        </w:numPr>
        <w:tabs>
          <w:tab w:val="left" w:pos="220"/>
          <w:tab w:val="left" w:pos="720"/>
        </w:tabs>
        <w:autoSpaceDE w:val="0"/>
        <w:autoSpaceDN w:val="0"/>
        <w:adjustRightInd w:val="0"/>
        <w:spacing w:after="256"/>
        <w:ind w:hanging="720"/>
        <w:rPr>
          <w:rFonts w:cs="Arial"/>
          <w:color w:val="262626"/>
        </w:rPr>
      </w:pPr>
      <w:r w:rsidRPr="00355050">
        <w:rPr>
          <w:rFonts w:cs="Arial"/>
          <w:color w:val="262626"/>
        </w:rPr>
        <w:t xml:space="preserve">Modifications to both flow regime and hydrological connectivity may reduce movement opportunities for fish in intermittent rivers. Our findings show that fish in intermittent systems use networks of </w:t>
      </w:r>
      <w:proofErr w:type="gramStart"/>
      <w:r w:rsidRPr="00355050">
        <w:rPr>
          <w:rFonts w:cs="Arial"/>
          <w:color w:val="262626"/>
        </w:rPr>
        <w:t>waterholes</w:t>
      </w:r>
      <w:proofErr w:type="gramEnd"/>
      <w:r w:rsidRPr="00355050">
        <w:rPr>
          <w:rFonts w:cs="Arial"/>
          <w:color w:val="262626"/>
        </w:rPr>
        <w:t xml:space="preserve"> and that management and conservation strategies should aim to maintain movement opportunities at large spatial scales to preserve population resilience.</w:t>
      </w:r>
    </w:p>
    <w:p w14:paraId="74B3A807" w14:textId="77777777" w:rsidR="008F47E9" w:rsidRDefault="008F47E9" w:rsidP="008F47E9">
      <w:pPr>
        <w:widowControl w:val="0"/>
        <w:autoSpaceDE w:val="0"/>
        <w:autoSpaceDN w:val="0"/>
        <w:adjustRightInd w:val="0"/>
        <w:rPr>
          <w:rFonts w:cs="Helvetica"/>
        </w:rPr>
      </w:pPr>
      <w:hyperlink r:id="rId137" w:history="1">
        <w:r w:rsidRPr="00F406A9">
          <w:rPr>
            <w:rStyle w:val="Hyperlink"/>
            <w:rFonts w:eastAsiaTheme="majorEastAsia" w:cs="Helvetica"/>
          </w:rPr>
          <w:t>http://onlinelibrary.wiley.com/doi/10.1111/fwb.12793/full</w:t>
        </w:r>
      </w:hyperlink>
    </w:p>
    <w:p w14:paraId="2B41F966" w14:textId="77777777" w:rsidR="008F47E9" w:rsidRPr="00355050" w:rsidRDefault="008F47E9" w:rsidP="008F47E9">
      <w:pPr>
        <w:widowControl w:val="0"/>
        <w:autoSpaceDE w:val="0"/>
        <w:autoSpaceDN w:val="0"/>
        <w:adjustRightInd w:val="0"/>
        <w:rPr>
          <w:rFonts w:cs="Helvetica"/>
        </w:rPr>
      </w:pPr>
    </w:p>
    <w:p w14:paraId="1D098444" w14:textId="77777777" w:rsidR="008F47E9" w:rsidRPr="00355050" w:rsidRDefault="008F47E9" w:rsidP="008F47E9">
      <w:pPr>
        <w:widowControl w:val="0"/>
        <w:autoSpaceDE w:val="0"/>
        <w:autoSpaceDN w:val="0"/>
        <w:adjustRightInd w:val="0"/>
        <w:rPr>
          <w:rFonts w:cs="Helvetica"/>
        </w:rPr>
      </w:pPr>
      <w:r w:rsidRPr="00355050">
        <w:rPr>
          <w:rFonts w:cs="Arial"/>
          <w:color w:val="262626"/>
        </w:rPr>
        <w:t xml:space="preserve">Rolls, R. J., </w:t>
      </w:r>
      <w:proofErr w:type="spellStart"/>
      <w:r w:rsidRPr="00355050">
        <w:rPr>
          <w:rFonts w:cs="Arial"/>
          <w:color w:val="262626"/>
        </w:rPr>
        <w:t>Heino</w:t>
      </w:r>
      <w:proofErr w:type="spellEnd"/>
      <w:r w:rsidRPr="00355050">
        <w:rPr>
          <w:rFonts w:cs="Arial"/>
          <w:color w:val="262626"/>
        </w:rPr>
        <w:t xml:space="preserve">, J. and Chessman, B. C. (2016), Unravelling the joint effects of flow regime, climatic </w:t>
      </w:r>
      <w:proofErr w:type="gramStart"/>
      <w:r w:rsidRPr="00355050">
        <w:rPr>
          <w:rFonts w:cs="Arial"/>
          <w:color w:val="262626"/>
        </w:rPr>
        <w:t>variability</w:t>
      </w:r>
      <w:proofErr w:type="gramEnd"/>
      <w:r w:rsidRPr="00355050">
        <w:rPr>
          <w:rFonts w:cs="Arial"/>
          <w:color w:val="262626"/>
        </w:rPr>
        <w:t xml:space="preserve"> and dispersal mode on beta diversity of riverine communities. </w:t>
      </w:r>
      <w:proofErr w:type="spellStart"/>
      <w:r w:rsidRPr="00355050">
        <w:rPr>
          <w:rFonts w:cs="Arial"/>
          <w:color w:val="262626"/>
        </w:rPr>
        <w:t>Freshw</w:t>
      </w:r>
      <w:proofErr w:type="spellEnd"/>
      <w:r w:rsidRPr="00355050">
        <w:rPr>
          <w:rFonts w:cs="Arial"/>
          <w:color w:val="262626"/>
        </w:rPr>
        <w:t xml:space="preserve"> Biol, 61: 1350–1364. doi:10.1111/fwb.12793</w:t>
      </w:r>
    </w:p>
    <w:p w14:paraId="1123DFC0" w14:textId="77777777" w:rsidR="008F47E9" w:rsidRPr="00355050" w:rsidRDefault="008F47E9" w:rsidP="008F47E9">
      <w:pPr>
        <w:widowControl w:val="0"/>
        <w:autoSpaceDE w:val="0"/>
        <w:autoSpaceDN w:val="0"/>
        <w:adjustRightInd w:val="0"/>
        <w:rPr>
          <w:rFonts w:cs="Arial"/>
          <w:color w:val="262626"/>
        </w:rPr>
      </w:pPr>
    </w:p>
    <w:p w14:paraId="284B8153" w14:textId="77777777" w:rsidR="008F47E9" w:rsidRPr="00355050" w:rsidRDefault="008F47E9" w:rsidP="008F47E9">
      <w:pPr>
        <w:widowControl w:val="0"/>
        <w:autoSpaceDE w:val="0"/>
        <w:autoSpaceDN w:val="0"/>
        <w:adjustRightInd w:val="0"/>
        <w:rPr>
          <w:rFonts w:cs="Helvetica"/>
        </w:rPr>
      </w:pPr>
      <w:r w:rsidRPr="00355050">
        <w:rPr>
          <w:rFonts w:cs="Arial"/>
          <w:color w:val="262626"/>
        </w:rPr>
        <w:t>Our findings suggest that maintenance of refuge pools will be critical to lessening drought impacts on river biodiversity at landscape scales, particularly if drought duration and intensity increase in the future.</w:t>
      </w:r>
    </w:p>
    <w:p w14:paraId="73AD05F2" w14:textId="77777777" w:rsidR="008F47E9" w:rsidRPr="00355050" w:rsidRDefault="008F47E9" w:rsidP="008F47E9">
      <w:pPr>
        <w:widowControl w:val="0"/>
        <w:autoSpaceDE w:val="0"/>
        <w:autoSpaceDN w:val="0"/>
        <w:adjustRightInd w:val="0"/>
        <w:rPr>
          <w:rFonts w:cs="Helvetica"/>
        </w:rPr>
      </w:pPr>
    </w:p>
    <w:p w14:paraId="4FCA08FA" w14:textId="77777777" w:rsidR="008F47E9" w:rsidRDefault="008F47E9" w:rsidP="008F47E9">
      <w:pPr>
        <w:widowControl w:val="0"/>
        <w:autoSpaceDE w:val="0"/>
        <w:autoSpaceDN w:val="0"/>
        <w:adjustRightInd w:val="0"/>
        <w:rPr>
          <w:rStyle w:val="Hyperlink"/>
          <w:rFonts w:eastAsiaTheme="majorEastAsia" w:cs="Helvetica"/>
        </w:rPr>
      </w:pPr>
      <w:hyperlink r:id="rId138" w:history="1">
        <w:r w:rsidRPr="00A55914">
          <w:rPr>
            <w:rStyle w:val="Hyperlink"/>
            <w:rFonts w:eastAsiaTheme="majorEastAsia" w:cs="Helvetica"/>
          </w:rPr>
          <w:t>https://academic.oup.com/bioscience/article/55/3/196/249658/Moving-Headwater-Streams-to-the-Head-of-the-Class</w:t>
        </w:r>
      </w:hyperlink>
    </w:p>
    <w:p w14:paraId="14C74699" w14:textId="77777777" w:rsidR="008F47E9" w:rsidRDefault="008F47E9" w:rsidP="008F47E9">
      <w:pPr>
        <w:widowControl w:val="0"/>
        <w:autoSpaceDE w:val="0"/>
        <w:autoSpaceDN w:val="0"/>
        <w:adjustRightInd w:val="0"/>
        <w:rPr>
          <w:rStyle w:val="Hyperlink"/>
          <w:rFonts w:eastAsiaTheme="majorEastAsia" w:cs="Helvetica"/>
        </w:rPr>
      </w:pPr>
    </w:p>
    <w:p w14:paraId="3BEC2503" w14:textId="77777777" w:rsidR="008F47E9" w:rsidRPr="00EA0E29" w:rsidRDefault="008F47E9" w:rsidP="008F47E9">
      <w:pPr>
        <w:widowControl w:val="0"/>
        <w:autoSpaceDE w:val="0"/>
        <w:autoSpaceDN w:val="0"/>
        <w:adjustRightInd w:val="0"/>
        <w:spacing w:after="80"/>
        <w:rPr>
          <w:rFonts w:cs="Helvetica"/>
          <w:i/>
          <w:iCs/>
          <w:color w:val="1F1F1F"/>
        </w:rPr>
      </w:pPr>
      <w:r w:rsidRPr="00EA0E29">
        <w:rPr>
          <w:i/>
          <w:iCs/>
          <w:color w:val="1F1F1F"/>
        </w:rPr>
        <w:t>Moving Headwater Streams to the Head of the Class </w:t>
      </w:r>
    </w:p>
    <w:p w14:paraId="6D54BE3A" w14:textId="77777777" w:rsidR="008F47E9" w:rsidRPr="00951CAA" w:rsidRDefault="008F47E9" w:rsidP="008F47E9">
      <w:pPr>
        <w:widowControl w:val="0"/>
        <w:autoSpaceDE w:val="0"/>
        <w:autoSpaceDN w:val="0"/>
        <w:adjustRightInd w:val="0"/>
        <w:rPr>
          <w:rFonts w:cs="Helvetica"/>
          <w:color w:val="1F1F1F"/>
          <w:lang w:val="nb-NO"/>
        </w:rPr>
      </w:pPr>
      <w:proofErr w:type="spellStart"/>
      <w:r w:rsidRPr="00951CAA">
        <w:rPr>
          <w:color w:val="0B59A8"/>
          <w:lang w:val="nb-NO"/>
        </w:rPr>
        <w:t>Winsor</w:t>
      </w:r>
      <w:proofErr w:type="spellEnd"/>
      <w:r w:rsidRPr="00951CAA">
        <w:rPr>
          <w:color w:val="0B59A8"/>
          <w:lang w:val="nb-NO"/>
        </w:rPr>
        <w:t xml:space="preserve"> H. Lowe</w:t>
      </w:r>
      <w:r w:rsidRPr="00951CAA">
        <w:rPr>
          <w:color w:val="1F1F1F"/>
          <w:lang w:val="nb-NO"/>
        </w:rPr>
        <w:t> </w:t>
      </w:r>
      <w:r w:rsidRPr="00951CAA">
        <w:rPr>
          <w:color w:val="0B59A8"/>
          <w:lang w:val="nb-NO"/>
        </w:rPr>
        <w:t>Gene E. Likens</w:t>
      </w:r>
    </w:p>
    <w:p w14:paraId="6712A49D" w14:textId="77777777" w:rsidR="008F47E9" w:rsidRPr="00951CAA" w:rsidRDefault="008F47E9" w:rsidP="008F47E9">
      <w:pPr>
        <w:widowControl w:val="0"/>
        <w:autoSpaceDE w:val="0"/>
        <w:autoSpaceDN w:val="0"/>
        <w:adjustRightInd w:val="0"/>
        <w:rPr>
          <w:rFonts w:cs="Helvetica"/>
          <w:color w:val="1F1F1F"/>
          <w:lang w:val="es-US"/>
        </w:rPr>
      </w:pPr>
      <w:proofErr w:type="spellStart"/>
      <w:r w:rsidRPr="00951CAA">
        <w:rPr>
          <w:color w:val="1F1F1F"/>
          <w:lang w:val="es-US"/>
        </w:rPr>
        <w:t>BioScience</w:t>
      </w:r>
      <w:proofErr w:type="spellEnd"/>
      <w:r w:rsidRPr="00951CAA">
        <w:rPr>
          <w:color w:val="1F1F1F"/>
          <w:lang w:val="es-US"/>
        </w:rPr>
        <w:t xml:space="preserve"> (2005) 55 (3): 196-197. DOI: </w:t>
      </w:r>
      <w:hyperlink r:id="rId139" w:history="1">
        <w:r w:rsidRPr="00951CAA">
          <w:rPr>
            <w:color w:val="0B59A8"/>
            <w:lang w:val="es-US"/>
          </w:rPr>
          <w:t>https://doi.org/10.1641/0006-3568(2005)055[0196:MHSTTH]2.0.CO;2</w:t>
        </w:r>
      </w:hyperlink>
      <w:r w:rsidRPr="00951CAA">
        <w:rPr>
          <w:color w:val="1F1F1F"/>
          <w:lang w:val="es-US"/>
        </w:rPr>
        <w:t> 2005</w:t>
      </w:r>
    </w:p>
    <w:p w14:paraId="51420A4E" w14:textId="77777777" w:rsidR="008F47E9" w:rsidRPr="00951CAA" w:rsidRDefault="008F47E9" w:rsidP="008F47E9">
      <w:pPr>
        <w:widowControl w:val="0"/>
        <w:autoSpaceDE w:val="0"/>
        <w:autoSpaceDN w:val="0"/>
        <w:adjustRightInd w:val="0"/>
        <w:rPr>
          <w:color w:val="1F1F1F"/>
          <w:lang w:val="es-US"/>
        </w:rPr>
      </w:pPr>
    </w:p>
    <w:p w14:paraId="6D92220F" w14:textId="77777777" w:rsidR="008F47E9" w:rsidRPr="003B1A71" w:rsidRDefault="008F47E9" w:rsidP="008F47E9">
      <w:pPr>
        <w:widowControl w:val="0"/>
        <w:autoSpaceDE w:val="0"/>
        <w:autoSpaceDN w:val="0"/>
        <w:adjustRightInd w:val="0"/>
        <w:spacing w:after="320"/>
        <w:rPr>
          <w:rFonts w:cs="Times"/>
          <w:i/>
          <w:iCs/>
          <w:color w:val="1F1F1F"/>
        </w:rPr>
      </w:pPr>
      <w:r w:rsidRPr="003B1A71">
        <w:rPr>
          <w:rFonts w:cs="Times"/>
          <w:i/>
          <w:iCs/>
          <w:color w:val="1F1F1F"/>
        </w:rPr>
        <w:t>There is growing evidence that the water quality, biodiversity, and ecological health of freshwater systems depend on functions provided by headwater streams, which are similar in their importance to the fine branches of the human respiratory system in the lung. Among the functions of these streams are the maintenance of natural discharge regimes, the regulation of sediment export, the retention of nutrients, the processing of terrestrial organic matter, and the establishment of the chemical signature for water quality in the landscape. High levels of habitat diversity among and within these small streams create niches for diverse organisms, including headwater-specialist species of aquatic invertebrates, amphibians, and fish. Headwaters also act as refugia for riverine species during specific life-history stages and critical periods of the year, such as warm summer months.</w:t>
      </w:r>
    </w:p>
    <w:p w14:paraId="1A317D7B" w14:textId="77777777" w:rsidR="008F47E9" w:rsidRPr="003B1A71" w:rsidRDefault="008F47E9" w:rsidP="008F47E9">
      <w:pPr>
        <w:widowControl w:val="0"/>
        <w:autoSpaceDE w:val="0"/>
        <w:autoSpaceDN w:val="0"/>
        <w:adjustRightInd w:val="0"/>
        <w:spacing w:after="320"/>
        <w:rPr>
          <w:rFonts w:cs="Times"/>
          <w:i/>
          <w:iCs/>
          <w:color w:val="1F1F1F"/>
        </w:rPr>
      </w:pPr>
      <w:r w:rsidRPr="003B1A71">
        <w:rPr>
          <w:rFonts w:cs="Times"/>
          <w:i/>
          <w:iCs/>
          <w:color w:val="1F1F1F"/>
        </w:rPr>
        <w:t>Like the alveoli (the final branches of the respiratory tree that serve as the primary gas exchange units of the lungs), headwater streams are characterized by strong and vital interactions with the systems that surround them. Terrestrial inputs—dissolved nutrients, toxins, and particulate matter, for example—play a central role in determining the physical and chemical conditions of headwater streams (</w:t>
      </w:r>
      <w:r w:rsidRPr="003B1A71">
        <w:rPr>
          <w:rFonts w:cs="Times"/>
          <w:i/>
          <w:iCs/>
          <w:color w:val="0B59A8"/>
        </w:rPr>
        <w:t>Likens and Bormann 1974</w:t>
      </w:r>
      <w:r w:rsidRPr="003B1A71">
        <w:rPr>
          <w:rFonts w:cs="Times"/>
          <w:i/>
          <w:iCs/>
          <w:color w:val="1F1F1F"/>
        </w:rPr>
        <w:t>) and in regulating the composition and productivity of biotic communities in these streams (</w:t>
      </w:r>
      <w:r w:rsidRPr="003B1A71">
        <w:rPr>
          <w:rFonts w:cs="Times"/>
          <w:i/>
          <w:iCs/>
          <w:color w:val="0B59A8"/>
        </w:rPr>
        <w:t>Wallace et al. 1997</w:t>
      </w:r>
      <w:r w:rsidRPr="003B1A71">
        <w:rPr>
          <w:rFonts w:cs="Times"/>
          <w:i/>
          <w:iCs/>
          <w:color w:val="1F1F1F"/>
        </w:rPr>
        <w:t xml:space="preserve">). Because of this close terrestrial–aquatic linkage, the ecosystem services provided by </w:t>
      </w:r>
      <w:proofErr w:type="gramStart"/>
      <w:r w:rsidRPr="003B1A71">
        <w:rPr>
          <w:rFonts w:cs="Times"/>
          <w:i/>
          <w:iCs/>
          <w:color w:val="1F1F1F"/>
        </w:rPr>
        <w:t>head-waters</w:t>
      </w:r>
      <w:proofErr w:type="gramEnd"/>
      <w:r w:rsidRPr="003B1A71">
        <w:rPr>
          <w:rFonts w:cs="Times"/>
          <w:i/>
          <w:iCs/>
          <w:color w:val="1F1F1F"/>
        </w:rPr>
        <w:t xml:space="preserve"> and the species they support tend to be very sensitive to natural and anthropogenic disturbance of surrounding lands. </w:t>
      </w:r>
      <w:r w:rsidRPr="003B1A71">
        <w:rPr>
          <w:rFonts w:cs="Times"/>
          <w:i/>
          <w:iCs/>
          <w:color w:val="1F1F1F"/>
        </w:rPr>
        <w:lastRenderedPageBreak/>
        <w:t xml:space="preserve">Along with other distinctive qualities, this close connection creates a unique set of challenges and opportunities related to the protection of </w:t>
      </w:r>
      <w:proofErr w:type="gramStart"/>
      <w:r w:rsidRPr="003B1A71">
        <w:rPr>
          <w:rFonts w:cs="Times"/>
          <w:i/>
          <w:iCs/>
          <w:color w:val="1F1F1F"/>
        </w:rPr>
        <w:t>head-waters</w:t>
      </w:r>
      <w:proofErr w:type="gramEnd"/>
      <w:r w:rsidRPr="003B1A71">
        <w:rPr>
          <w:rFonts w:cs="Times"/>
          <w:i/>
          <w:iCs/>
          <w:color w:val="1F1F1F"/>
        </w:rPr>
        <w:t>, and to research in these systems.</w:t>
      </w:r>
    </w:p>
    <w:p w14:paraId="77A79E0A" w14:textId="77777777" w:rsidR="008F47E9" w:rsidRDefault="008F47E9" w:rsidP="008F47E9">
      <w:pPr>
        <w:widowControl w:val="0"/>
        <w:autoSpaceDE w:val="0"/>
        <w:autoSpaceDN w:val="0"/>
        <w:adjustRightInd w:val="0"/>
        <w:rPr>
          <w:rFonts w:cs="Helvetica"/>
        </w:rPr>
      </w:pPr>
      <w:hyperlink r:id="rId140" w:history="1">
        <w:r w:rsidRPr="00A55914">
          <w:rPr>
            <w:rStyle w:val="Hyperlink"/>
            <w:rFonts w:eastAsiaTheme="majorEastAsia" w:cs="Helvetica"/>
          </w:rPr>
          <w:t>http://www.stroudcenter.org/research/PDF/ProtectingHeadwaters.pdf</w:t>
        </w:r>
      </w:hyperlink>
    </w:p>
    <w:p w14:paraId="7466D4F9" w14:textId="77777777" w:rsidR="008F47E9" w:rsidRPr="00355050" w:rsidRDefault="008F47E9" w:rsidP="008F47E9">
      <w:pPr>
        <w:widowControl w:val="0"/>
        <w:autoSpaceDE w:val="0"/>
        <w:autoSpaceDN w:val="0"/>
        <w:adjustRightInd w:val="0"/>
        <w:rPr>
          <w:rFonts w:cs="Helvetica"/>
        </w:rPr>
      </w:pPr>
    </w:p>
    <w:p w14:paraId="28055184" w14:textId="77777777" w:rsidR="008F47E9" w:rsidRPr="003B1A71" w:rsidRDefault="008F47E9" w:rsidP="008F47E9">
      <w:pPr>
        <w:widowControl w:val="0"/>
        <w:autoSpaceDE w:val="0"/>
        <w:autoSpaceDN w:val="0"/>
        <w:adjustRightInd w:val="0"/>
        <w:spacing w:after="240"/>
        <w:rPr>
          <w:rFonts w:cs="Helvetica"/>
          <w:i/>
          <w:iCs/>
        </w:rPr>
      </w:pPr>
      <w:r w:rsidRPr="003B1A71">
        <w:rPr>
          <w:rFonts w:cs="Times"/>
          <w:i/>
          <w:iCs/>
          <w:color w:val="262626"/>
        </w:rPr>
        <w:t xml:space="preserve">In this paper we describe the special nature of headwater streams, their critical role in stream ecosystems, their fragility and vulnerability to human disturbance, and the benefits that ensue when headwaters are protected by forested riparian buffers. </w:t>
      </w:r>
      <w:proofErr w:type="gramStart"/>
      <w:r w:rsidRPr="003B1A71">
        <w:rPr>
          <w:rFonts w:cs="Times"/>
          <w:i/>
          <w:iCs/>
          <w:color w:val="262626"/>
        </w:rPr>
        <w:t>In particular, we</w:t>
      </w:r>
      <w:proofErr w:type="gramEnd"/>
      <w:r w:rsidRPr="003B1A71">
        <w:rPr>
          <w:rFonts w:cs="Times"/>
          <w:i/>
          <w:iCs/>
          <w:color w:val="262626"/>
        </w:rPr>
        <w:t xml:space="preserve"> argue that headwaters:</w:t>
      </w:r>
    </w:p>
    <w:p w14:paraId="6F14EE92" w14:textId="77777777" w:rsidR="008F47E9" w:rsidRPr="003B1A71" w:rsidRDefault="008F47E9" w:rsidP="008F47E9">
      <w:pPr>
        <w:widowControl w:val="0"/>
        <w:numPr>
          <w:ilvl w:val="0"/>
          <w:numId w:val="10"/>
        </w:numPr>
        <w:tabs>
          <w:tab w:val="left" w:pos="220"/>
          <w:tab w:val="left" w:pos="720"/>
        </w:tabs>
        <w:autoSpaceDE w:val="0"/>
        <w:autoSpaceDN w:val="0"/>
        <w:adjustRightInd w:val="0"/>
        <w:spacing w:after="266"/>
        <w:ind w:hanging="720"/>
        <w:rPr>
          <w:rFonts w:cs="Times"/>
          <w:i/>
          <w:iCs/>
          <w:color w:val="72EC07"/>
        </w:rPr>
      </w:pPr>
      <w:r w:rsidRPr="003B1A71">
        <w:rPr>
          <w:rFonts w:cs="Times"/>
          <w:i/>
          <w:iCs/>
          <w:color w:val="262626"/>
        </w:rPr>
        <w:t xml:space="preserve">support a biodiversity of communities including species of aquatic insects that are primarily restricted to spring seeps and first-order channels and communities of microorganisms that are selected for by the physical and chemical conditions found in </w:t>
      </w:r>
      <w:proofErr w:type="gramStart"/>
      <w:r w:rsidRPr="003B1A71">
        <w:rPr>
          <w:rFonts w:cs="Times"/>
          <w:i/>
          <w:iCs/>
          <w:color w:val="262626"/>
        </w:rPr>
        <w:t>headwaters;</w:t>
      </w:r>
      <w:proofErr w:type="gramEnd"/>
      <w:r w:rsidRPr="003B1A71">
        <w:rPr>
          <w:rFonts w:cs="Times"/>
          <w:i/>
          <w:iCs/>
          <w:color w:val="262626"/>
        </w:rPr>
        <w:t xml:space="preserve"> </w:t>
      </w:r>
    </w:p>
    <w:p w14:paraId="11114B08" w14:textId="77777777" w:rsidR="008F47E9" w:rsidRPr="003B1A71" w:rsidRDefault="008F47E9" w:rsidP="008F47E9">
      <w:pPr>
        <w:widowControl w:val="0"/>
        <w:numPr>
          <w:ilvl w:val="0"/>
          <w:numId w:val="10"/>
        </w:numPr>
        <w:tabs>
          <w:tab w:val="left" w:pos="220"/>
          <w:tab w:val="left" w:pos="720"/>
        </w:tabs>
        <w:autoSpaceDE w:val="0"/>
        <w:autoSpaceDN w:val="0"/>
        <w:adjustRightInd w:val="0"/>
        <w:spacing w:after="266"/>
        <w:ind w:hanging="720"/>
        <w:rPr>
          <w:rFonts w:cs="Times"/>
          <w:i/>
          <w:iCs/>
          <w:color w:val="72EC07"/>
        </w:rPr>
      </w:pPr>
      <w:r w:rsidRPr="003B1A71">
        <w:rPr>
          <w:rFonts w:cs="Times"/>
          <w:i/>
          <w:iCs/>
          <w:color w:val="262626"/>
        </w:rPr>
        <w:t xml:space="preserve">provide energy that helps support the life forms in larger downstream reaches and are largely responsible for establishing the chemical signature of the water </w:t>
      </w:r>
      <w:proofErr w:type="gramStart"/>
      <w:r w:rsidRPr="003B1A71">
        <w:rPr>
          <w:rFonts w:cs="Times"/>
          <w:i/>
          <w:iCs/>
          <w:color w:val="262626"/>
        </w:rPr>
        <w:t>downstream;</w:t>
      </w:r>
      <w:proofErr w:type="gramEnd"/>
      <w:r w:rsidRPr="003B1A71">
        <w:rPr>
          <w:rFonts w:cs="Times"/>
          <w:i/>
          <w:iCs/>
          <w:color w:val="262626"/>
        </w:rPr>
        <w:t xml:space="preserve"> </w:t>
      </w:r>
    </w:p>
    <w:p w14:paraId="5F782C46" w14:textId="77777777" w:rsidR="008F47E9" w:rsidRPr="003B1A71" w:rsidRDefault="008F47E9" w:rsidP="008F47E9">
      <w:pPr>
        <w:widowControl w:val="0"/>
        <w:numPr>
          <w:ilvl w:val="0"/>
          <w:numId w:val="10"/>
        </w:numPr>
        <w:tabs>
          <w:tab w:val="left" w:pos="220"/>
          <w:tab w:val="left" w:pos="720"/>
        </w:tabs>
        <w:autoSpaceDE w:val="0"/>
        <w:autoSpaceDN w:val="0"/>
        <w:adjustRightInd w:val="0"/>
        <w:spacing w:after="266"/>
        <w:ind w:hanging="720"/>
        <w:rPr>
          <w:rFonts w:cs="Times"/>
          <w:i/>
          <w:iCs/>
          <w:color w:val="72EC07"/>
        </w:rPr>
      </w:pPr>
      <w:r w:rsidRPr="003B1A71">
        <w:rPr>
          <w:rFonts w:cs="Times"/>
          <w:i/>
          <w:iCs/>
          <w:color w:val="262626"/>
        </w:rPr>
        <w:t xml:space="preserve">can arise as permanently flowing streams from very small watershed areas and can include ecologically important intermittent streams that flow from even smaller watershed </w:t>
      </w:r>
      <w:proofErr w:type="gramStart"/>
      <w:r w:rsidRPr="003B1A71">
        <w:rPr>
          <w:rFonts w:cs="Times"/>
          <w:i/>
          <w:iCs/>
          <w:color w:val="262626"/>
        </w:rPr>
        <w:t>areas;</w:t>
      </w:r>
      <w:proofErr w:type="gramEnd"/>
      <w:r w:rsidRPr="003B1A71">
        <w:rPr>
          <w:rFonts w:cs="Times"/>
          <w:i/>
          <w:iCs/>
          <w:color w:val="262626"/>
        </w:rPr>
        <w:t xml:space="preserve"> </w:t>
      </w:r>
    </w:p>
    <w:p w14:paraId="20476661" w14:textId="77777777" w:rsidR="008F47E9" w:rsidRPr="003B1A71" w:rsidRDefault="008F47E9" w:rsidP="008F47E9">
      <w:pPr>
        <w:widowControl w:val="0"/>
        <w:numPr>
          <w:ilvl w:val="0"/>
          <w:numId w:val="10"/>
        </w:numPr>
        <w:tabs>
          <w:tab w:val="left" w:pos="220"/>
          <w:tab w:val="left" w:pos="720"/>
        </w:tabs>
        <w:autoSpaceDE w:val="0"/>
        <w:autoSpaceDN w:val="0"/>
        <w:adjustRightInd w:val="0"/>
        <w:spacing w:after="266"/>
        <w:ind w:hanging="720"/>
        <w:rPr>
          <w:rFonts w:cs="Times"/>
          <w:i/>
          <w:iCs/>
          <w:color w:val="72EC07"/>
        </w:rPr>
      </w:pPr>
      <w:r w:rsidRPr="003B1A71">
        <w:rPr>
          <w:rFonts w:cs="Times"/>
          <w:i/>
          <w:iCs/>
          <w:color w:val="262626"/>
        </w:rPr>
        <w:t xml:space="preserve">are integrated into landscapes, which makes the quality of headwaters dependent upon land use conditions; and </w:t>
      </w:r>
    </w:p>
    <w:p w14:paraId="6E2F4EC2" w14:textId="77777777" w:rsidR="008F47E9" w:rsidRPr="003B1A71" w:rsidRDefault="008F47E9" w:rsidP="008F47E9">
      <w:pPr>
        <w:widowControl w:val="0"/>
        <w:numPr>
          <w:ilvl w:val="0"/>
          <w:numId w:val="10"/>
        </w:numPr>
        <w:tabs>
          <w:tab w:val="left" w:pos="220"/>
          <w:tab w:val="left" w:pos="720"/>
        </w:tabs>
        <w:autoSpaceDE w:val="0"/>
        <w:autoSpaceDN w:val="0"/>
        <w:adjustRightInd w:val="0"/>
        <w:spacing w:after="266"/>
        <w:ind w:hanging="720"/>
        <w:rPr>
          <w:rFonts w:cs="Times"/>
          <w:i/>
          <w:iCs/>
          <w:color w:val="72EC07"/>
        </w:rPr>
      </w:pPr>
      <w:r w:rsidRPr="003B1A71">
        <w:rPr>
          <w:rFonts w:cs="Times"/>
          <w:i/>
          <w:iCs/>
          <w:color w:val="262626"/>
        </w:rPr>
        <w:t>with intact forested riparian buffers have a physical form that influences the processing of nutrients and contaminants and reproduce the conditions under which their biological communities evolved.</w:t>
      </w:r>
    </w:p>
    <w:p w14:paraId="27ED592C" w14:textId="77777777" w:rsidR="008F47E9" w:rsidRPr="003B1A71" w:rsidRDefault="008F47E9" w:rsidP="008F47E9">
      <w:pPr>
        <w:widowControl w:val="0"/>
        <w:numPr>
          <w:ilvl w:val="0"/>
          <w:numId w:val="10"/>
        </w:numPr>
        <w:tabs>
          <w:tab w:val="left" w:pos="220"/>
          <w:tab w:val="left" w:pos="720"/>
        </w:tabs>
        <w:autoSpaceDE w:val="0"/>
        <w:autoSpaceDN w:val="0"/>
        <w:adjustRightInd w:val="0"/>
        <w:ind w:hanging="720"/>
        <w:rPr>
          <w:rFonts w:cs="Times"/>
          <w:i/>
          <w:iCs/>
          <w:color w:val="72EC07"/>
        </w:rPr>
      </w:pPr>
      <w:r w:rsidRPr="003B1A71">
        <w:rPr>
          <w:rFonts w:cs="Times"/>
          <w:i/>
          <w:iCs/>
          <w:color w:val="72EC07"/>
        </w:rPr>
        <w:t> </w:t>
      </w:r>
      <w:r>
        <w:rPr>
          <w:rFonts w:cs="Times"/>
          <w:i/>
          <w:iCs/>
          <w:color w:val="262626"/>
        </w:rPr>
        <w:t xml:space="preserve">The health of downstream areas is only as good as the protection afforded to </w:t>
      </w:r>
      <w:proofErr w:type="gramStart"/>
      <w:r>
        <w:rPr>
          <w:rFonts w:cs="Times"/>
          <w:i/>
          <w:iCs/>
          <w:color w:val="262626"/>
        </w:rPr>
        <w:t xml:space="preserve">headwater </w:t>
      </w:r>
      <w:r w:rsidRPr="003B1A71">
        <w:rPr>
          <w:rFonts w:cs="Times"/>
          <w:i/>
          <w:iCs/>
          <w:color w:val="262626"/>
        </w:rPr>
        <w:t xml:space="preserve"> streams</w:t>
      </w:r>
      <w:proofErr w:type="gramEnd"/>
      <w:r w:rsidRPr="003B1A71">
        <w:rPr>
          <w:rFonts w:cs="Times"/>
          <w:i/>
          <w:iCs/>
          <w:color w:val="262626"/>
        </w:rPr>
        <w:t>, beginning as spring seeps and first-order stream channels in a steam and river network, have an immediate and intimate connection with the terrestrial environment, forming an extensive terrestrial/aquatic mosaic. However, the very attributes of headwaters that make them critical to the health of stream networks also make them exceedingly vulnerable to degradation when landscapes are altered</w:t>
      </w:r>
      <w:r>
        <w:rPr>
          <w:rFonts w:cs="Times"/>
          <w:i/>
          <w:iCs/>
          <w:color w:val="262626"/>
        </w:rPr>
        <w:t>.</w:t>
      </w:r>
      <w:r w:rsidRPr="003B1A71">
        <w:rPr>
          <w:rFonts w:cs="Times"/>
          <w:i/>
          <w:iCs/>
          <w:color w:val="262626"/>
        </w:rPr>
        <w:t> </w:t>
      </w:r>
    </w:p>
    <w:p w14:paraId="5782A7A7" w14:textId="08F7EB78" w:rsidR="008F47E9" w:rsidRDefault="008F47E9" w:rsidP="008F47E9">
      <w:pPr>
        <w:pStyle w:val="HTMLPreformatted"/>
        <w:tabs>
          <w:tab w:val="left" w:pos="9200"/>
          <w:tab w:val="left" w:pos="9400"/>
        </w:tabs>
        <w:ind w:right="680"/>
        <w:rPr>
          <w:rFonts w:ascii="Times New Roman" w:hAnsi="Times New Roman" w:cs="Times New Roman"/>
        </w:rPr>
      </w:pPr>
      <w:r>
        <w:rPr>
          <w:rFonts w:ascii="Times New Roman" w:hAnsi="Times New Roman" w:cs="Times New Roman"/>
        </w:rPr>
        <w:t>This project greatly disturbs headwater region upland and riparian areas and drainage networks including in IRAs and ESA-listed species habitats</w:t>
      </w:r>
      <w:r w:rsidR="000C2761">
        <w:rPr>
          <w:rFonts w:ascii="Times New Roman" w:hAnsi="Times New Roman" w:cs="Times New Roman"/>
        </w:rPr>
        <w:t>. W</w:t>
      </w:r>
      <w:r>
        <w:rPr>
          <w:rFonts w:ascii="Times New Roman" w:hAnsi="Times New Roman" w:cs="Times New Roman"/>
        </w:rPr>
        <w:t>e Object that the EA fails to take a hard look at the direct, indirect, cumulative and synergistic impacts of the project’s massive disturbance</w:t>
      </w:r>
      <w:r w:rsidR="000C2761">
        <w:rPr>
          <w:rFonts w:ascii="Times New Roman" w:hAnsi="Times New Roman" w:cs="Times New Roman"/>
        </w:rPr>
        <w:t>, fails to ensure compliance with the Clean Water Act and any existing TMDLs, fails to adequately protect habitats for aquatic species including ESA-listed species, fails to ensure flow sustainability, fails to protect springs/streams from flow losses under climate stress/grazing/SWIRL major disturbances, etc. and violates NFMA’s sustainability requirements.</w:t>
      </w:r>
    </w:p>
    <w:p w14:paraId="4A669420" w14:textId="77777777" w:rsidR="008F47E9" w:rsidRDefault="008F47E9" w:rsidP="008F47E9">
      <w:pPr>
        <w:pStyle w:val="HTMLPreformatted"/>
        <w:tabs>
          <w:tab w:val="left" w:pos="9200"/>
          <w:tab w:val="left" w:pos="9400"/>
        </w:tabs>
        <w:ind w:right="680"/>
        <w:rPr>
          <w:rFonts w:ascii="Times New Roman" w:hAnsi="Times New Roman" w:cs="Times New Roman"/>
          <w:b/>
          <w:bCs/>
        </w:rPr>
      </w:pPr>
    </w:p>
    <w:p w14:paraId="5C4D5D06" w14:textId="77777777" w:rsidR="008F47E9" w:rsidRPr="00B16FB1" w:rsidRDefault="008F47E9" w:rsidP="008F47E9">
      <w:pPr>
        <w:pStyle w:val="HTMLPreformatted"/>
        <w:tabs>
          <w:tab w:val="left" w:pos="9200"/>
          <w:tab w:val="left" w:pos="9400"/>
        </w:tabs>
        <w:ind w:right="680"/>
        <w:rPr>
          <w:rFonts w:ascii="Times New Roman" w:hAnsi="Times New Roman" w:cs="Times New Roman"/>
          <w:b/>
          <w:bCs/>
        </w:rPr>
      </w:pPr>
      <w:r w:rsidRPr="00B16FB1">
        <w:rPr>
          <w:rFonts w:ascii="Times New Roman" w:hAnsi="Times New Roman" w:cs="Times New Roman"/>
          <w:b/>
          <w:bCs/>
        </w:rPr>
        <w:t xml:space="preserve">Soil </w:t>
      </w:r>
      <w:r>
        <w:rPr>
          <w:rFonts w:ascii="Times New Roman" w:hAnsi="Times New Roman" w:cs="Times New Roman"/>
          <w:b/>
          <w:bCs/>
        </w:rPr>
        <w:t xml:space="preserve">Assessment and Needed </w:t>
      </w:r>
      <w:r w:rsidRPr="00B16FB1">
        <w:rPr>
          <w:rFonts w:ascii="Times New Roman" w:hAnsi="Times New Roman" w:cs="Times New Roman"/>
          <w:b/>
          <w:bCs/>
        </w:rPr>
        <w:t>Protections</w:t>
      </w:r>
    </w:p>
    <w:p w14:paraId="1EF6A15F" w14:textId="77777777" w:rsidR="008F47E9" w:rsidRPr="001D559D" w:rsidRDefault="008F47E9" w:rsidP="008F47E9">
      <w:pPr>
        <w:pStyle w:val="HTMLPreformatted"/>
        <w:tabs>
          <w:tab w:val="left" w:pos="9200"/>
          <w:tab w:val="left" w:pos="9400"/>
        </w:tabs>
        <w:ind w:right="680"/>
        <w:rPr>
          <w:rFonts w:ascii="Times New Roman" w:hAnsi="Times New Roman" w:cs="Times New Roman"/>
        </w:rPr>
      </w:pPr>
    </w:p>
    <w:p w14:paraId="76998C74" w14:textId="77777777" w:rsidR="008F47E9" w:rsidRPr="00606E92" w:rsidRDefault="008F47E9" w:rsidP="008F47E9">
      <w:pPr>
        <w:pStyle w:val="Default"/>
        <w:rPr>
          <w:color w:val="auto"/>
        </w:rPr>
      </w:pPr>
      <w:r w:rsidRPr="001D559D">
        <w:rPr>
          <w:color w:val="auto"/>
        </w:rPr>
        <w:t xml:space="preserve">Soil analysis </w:t>
      </w:r>
      <w:r>
        <w:rPr>
          <w:color w:val="auto"/>
        </w:rPr>
        <w:t>must provide data and</w:t>
      </w:r>
      <w:r w:rsidRPr="001D559D">
        <w:rPr>
          <w:color w:val="auto"/>
        </w:rPr>
        <w:t xml:space="preserve"> measurements taken inside proposed </w:t>
      </w:r>
      <w:r>
        <w:rPr>
          <w:color w:val="auto"/>
        </w:rPr>
        <w:t xml:space="preserve">project </w:t>
      </w:r>
      <w:r w:rsidRPr="001D559D">
        <w:rPr>
          <w:color w:val="auto"/>
        </w:rPr>
        <w:t>treatment units or riparian areas.</w:t>
      </w:r>
      <w:r>
        <w:rPr>
          <w:color w:val="auto"/>
        </w:rPr>
        <w:t xml:space="preserve"> </w:t>
      </w:r>
      <w:r>
        <w:t xml:space="preserve">The FS must employ </w:t>
      </w:r>
      <w:r w:rsidRPr="001D559D">
        <w:t>scientifically validated or monitoring validated method</w:t>
      </w:r>
      <w:r>
        <w:t>s</w:t>
      </w:r>
      <w:r w:rsidRPr="001D559D">
        <w:t xml:space="preserve"> for soil damage mitigation </w:t>
      </w:r>
      <w:r>
        <w:t xml:space="preserve">to ensure and </w:t>
      </w:r>
      <w:r w:rsidRPr="001D559D">
        <w:t>restor</w:t>
      </w:r>
      <w:r>
        <w:t>e</w:t>
      </w:r>
      <w:r w:rsidRPr="001D559D">
        <w:t xml:space="preserve"> the productivity of soils</w:t>
      </w:r>
      <w:r>
        <w:t xml:space="preserve">; and </w:t>
      </w:r>
      <w:proofErr w:type="gramStart"/>
      <w:r>
        <w:t>must</w:t>
      </w:r>
      <w:proofErr w:type="gramEnd"/>
      <w:r>
        <w:t xml:space="preserve"> </w:t>
      </w:r>
      <w:r w:rsidRPr="001D559D">
        <w:t xml:space="preserve"> </w:t>
      </w:r>
    </w:p>
    <w:p w14:paraId="670AA298" w14:textId="6A6C2AE3" w:rsidR="008F47E9" w:rsidRPr="001D559D" w:rsidRDefault="008F47E9" w:rsidP="000C2761">
      <w:pPr>
        <w:autoSpaceDE w:val="0"/>
        <w:autoSpaceDN w:val="0"/>
        <w:adjustRightInd w:val="0"/>
      </w:pPr>
      <w:r>
        <w:lastRenderedPageBreak/>
        <w:t>provide field surveys</w:t>
      </w:r>
      <w:r w:rsidRPr="001D559D">
        <w:t xml:space="preserve"> of existing detrimental disturbance (DD) and total soil resource commitment (TSRC)</w:t>
      </w:r>
      <w:r>
        <w:t>.</w:t>
      </w:r>
      <w:r w:rsidRPr="001D559D">
        <w:t xml:space="preserve"> </w:t>
      </w:r>
      <w:r>
        <w:t>M</w:t>
      </w:r>
      <w:r w:rsidRPr="001D559D">
        <w:t>itigation and feasibility of proposed treatments hinge upon current soil conditions</w:t>
      </w:r>
      <w:r>
        <w:t>. These conditions are affected by</w:t>
      </w:r>
      <w:r w:rsidRPr="001D559D">
        <w:t xml:space="preserve"> past </w:t>
      </w:r>
      <w:r>
        <w:t xml:space="preserve">and ongoing </w:t>
      </w:r>
      <w:r w:rsidRPr="001D559D">
        <w:t xml:space="preserve">management actions including logging, burning, livestock grazing, road building, and </w:t>
      </w:r>
      <w:r>
        <w:t xml:space="preserve">mechanized </w:t>
      </w:r>
      <w:r w:rsidRPr="001D559D">
        <w:t>recreation.</w:t>
      </w:r>
      <w:r>
        <w:t xml:space="preserve"> Fire results in significant nutrient loss from soils– making the large-scale use of fire in this project even more harmful. We Object to take a hard NEPA look at these significant ecological impacts</w:t>
      </w:r>
      <w:r w:rsidR="000C2761">
        <w:t xml:space="preserve"> across the SWIRL landscape</w:t>
      </w:r>
      <w:r>
        <w:t>.</w:t>
      </w:r>
    </w:p>
    <w:p w14:paraId="1E0C99C8" w14:textId="77777777" w:rsidR="008F47E9" w:rsidRDefault="008F47E9" w:rsidP="008F47E9">
      <w:pPr>
        <w:tabs>
          <w:tab w:val="left" w:pos="9240"/>
        </w:tabs>
        <w:ind w:right="864"/>
      </w:pPr>
      <w:r>
        <w:t xml:space="preserve">We are also concerned about mechanical thinning/fire treatment and livestock grazing trampling degradation of </w:t>
      </w:r>
      <w:proofErr w:type="spellStart"/>
      <w:r>
        <w:t>microbiotic</w:t>
      </w:r>
      <w:proofErr w:type="spellEnd"/>
      <w:r>
        <w:t xml:space="preserve"> crusts, such as the moss and lichens that cloak areas of forest floors – covering and stabilizing soils preventing erosion in wind and water. How does the Forest measure and monitor the health of </w:t>
      </w:r>
      <w:proofErr w:type="spellStart"/>
      <w:r>
        <w:t>microbiotic</w:t>
      </w:r>
      <w:proofErr w:type="spellEnd"/>
      <w:r>
        <w:t xml:space="preserve"> crusts, which provide a protective covering to soils, sequester carbon, provide nutrients, protect watersheds through promoting proper infiltration, and help exclude weeds. </w:t>
      </w:r>
      <w:proofErr w:type="spellStart"/>
      <w:r>
        <w:t>Belnap</w:t>
      </w:r>
      <w:proofErr w:type="spellEnd"/>
      <w:r>
        <w:t xml:space="preserve"> et al. 2000 BLM Tech. Bull. 2000. </w:t>
      </w:r>
    </w:p>
    <w:p w14:paraId="64744B18" w14:textId="77777777" w:rsidR="008F47E9" w:rsidRDefault="008F47E9" w:rsidP="008F47E9">
      <w:pPr>
        <w:tabs>
          <w:tab w:val="left" w:pos="9240"/>
        </w:tabs>
        <w:ind w:right="864"/>
      </w:pPr>
    </w:p>
    <w:p w14:paraId="5C71D5D2" w14:textId="77777777" w:rsidR="008F47E9" w:rsidRPr="00606E92" w:rsidRDefault="008F47E9" w:rsidP="008F47E9">
      <w:pPr>
        <w:tabs>
          <w:tab w:val="left" w:pos="9240"/>
        </w:tabs>
        <w:ind w:right="864"/>
      </w:pPr>
      <w:r>
        <w:t xml:space="preserve">See for example Glaser et al. 2022: </w:t>
      </w:r>
      <w:hyperlink r:id="rId141" w:history="1">
        <w:r w:rsidRPr="00F406A9">
          <w:rPr>
            <w:rStyle w:val="Hyperlink"/>
            <w:rFonts w:eastAsiaTheme="majorEastAsia"/>
          </w:rPr>
          <w:t>https://www.ncbi.nlm.nih.gov/pmc/articles/PMC8966483/</w:t>
        </w:r>
      </w:hyperlink>
      <w:r>
        <w:t xml:space="preserve"> “B</w:t>
      </w:r>
      <w:r w:rsidRPr="003C4D50">
        <w:rPr>
          <w:color w:val="000000"/>
          <w:spacing w:val="-2"/>
          <w:kern w:val="36"/>
          <w:szCs w:val="36"/>
        </w:rPr>
        <w:t xml:space="preserve">iological Soil Crust </w:t>
      </w:r>
      <w:proofErr w:type="gramStart"/>
      <w:r w:rsidRPr="003C4D50">
        <w:rPr>
          <w:color w:val="000000"/>
          <w:spacing w:val="-2"/>
          <w:kern w:val="36"/>
          <w:szCs w:val="36"/>
        </w:rPr>
        <w:t>From</w:t>
      </w:r>
      <w:proofErr w:type="gramEnd"/>
      <w:r w:rsidRPr="003C4D50">
        <w:rPr>
          <w:color w:val="000000"/>
          <w:spacing w:val="-2"/>
          <w:kern w:val="36"/>
          <w:szCs w:val="36"/>
        </w:rPr>
        <w:t xml:space="preserve"> Mesic Forests Promote a Specific Bacteria Community</w:t>
      </w:r>
    </w:p>
    <w:p w14:paraId="1624CE08" w14:textId="77777777" w:rsidR="008F47E9" w:rsidRPr="003C4D50" w:rsidRDefault="008F47E9" w:rsidP="008F47E9">
      <w:pPr>
        <w:pStyle w:val="NormalWeb"/>
        <w:spacing w:before="400" w:beforeAutospacing="0" w:after="400" w:afterAutospacing="0"/>
        <w:rPr>
          <w:i/>
          <w:iCs/>
          <w:color w:val="212121"/>
          <w:szCs w:val="30"/>
        </w:rPr>
      </w:pPr>
      <w:proofErr w:type="gramStart"/>
      <w:r>
        <w:rPr>
          <w:color w:val="000000"/>
          <w:spacing w:val="-2"/>
          <w:kern w:val="36"/>
          <w:szCs w:val="36"/>
        </w:rPr>
        <w:t>“:</w:t>
      </w:r>
      <w:r w:rsidRPr="003C4D50">
        <w:rPr>
          <w:color w:val="000000"/>
          <w:spacing w:val="-2"/>
          <w:kern w:val="36"/>
          <w:szCs w:val="36"/>
        </w:rPr>
        <w:t>“</w:t>
      </w:r>
      <w:proofErr w:type="gramEnd"/>
      <w:r w:rsidRPr="003C4D50">
        <w:rPr>
          <w:i/>
          <w:iCs/>
          <w:color w:val="212121"/>
          <w:szCs w:val="30"/>
        </w:rPr>
        <w:t>Bare soil at high vegetation climax sites is generated by animal activities and windfall, and by forest management, such as the removal of trees and the creation of skid trails or driving lanes for heavy equipment. The favorable climatic conditions in middle European temperate regions allow biocrusts to develop within weeks after disturbance, usually starting with a biofilm of eukaryotic algae, which are, besides mosses, the most dominant biocrust phototrophs in temperate forests and heaths (</w:t>
      </w:r>
      <w:proofErr w:type="spellStart"/>
      <w:r w:rsidRPr="003C4D50">
        <w:rPr>
          <w:i/>
          <w:iCs/>
          <w:color w:val="212121"/>
          <w:szCs w:val="30"/>
        </w:rPr>
        <w:fldChar w:fldCharType="begin"/>
      </w:r>
      <w:r w:rsidRPr="003C4D50">
        <w:rPr>
          <w:i/>
          <w:iCs/>
          <w:color w:val="212121"/>
          <w:szCs w:val="30"/>
        </w:rPr>
        <w:instrText>HYPERLINK "https://www.ncbi.nlm.nih.gov/pmc/articles/PMC8966483/" \l "B29"</w:instrText>
      </w:r>
      <w:r w:rsidRPr="003C4D50">
        <w:rPr>
          <w:i/>
          <w:iCs/>
          <w:color w:val="212121"/>
          <w:szCs w:val="30"/>
        </w:rPr>
      </w:r>
      <w:r w:rsidRPr="003C4D50">
        <w:rPr>
          <w:i/>
          <w:iCs/>
          <w:color w:val="212121"/>
          <w:szCs w:val="30"/>
        </w:rPr>
        <w:fldChar w:fldCharType="separate"/>
      </w:r>
      <w:r w:rsidRPr="003C4D50">
        <w:rPr>
          <w:rStyle w:val="Hyperlink"/>
          <w:rFonts w:eastAsiaTheme="majorEastAsia"/>
          <w:i/>
          <w:iCs/>
          <w:color w:val="4C2C92"/>
          <w:szCs w:val="30"/>
        </w:rPr>
        <w:t>Gypser</w:t>
      </w:r>
      <w:proofErr w:type="spellEnd"/>
      <w:r w:rsidRPr="003C4D50">
        <w:rPr>
          <w:rStyle w:val="Hyperlink"/>
          <w:rFonts w:eastAsiaTheme="majorEastAsia"/>
          <w:i/>
          <w:iCs/>
          <w:color w:val="4C2C92"/>
          <w:szCs w:val="30"/>
        </w:rPr>
        <w:t xml:space="preserve"> et al., 2015</w:t>
      </w:r>
      <w:r w:rsidRPr="003C4D50">
        <w:rPr>
          <w:i/>
          <w:iCs/>
          <w:color w:val="212121"/>
          <w:szCs w:val="30"/>
        </w:rPr>
        <w:fldChar w:fldCharType="end"/>
      </w:r>
      <w:r w:rsidRPr="003C4D50">
        <w:rPr>
          <w:i/>
          <w:iCs/>
          <w:color w:val="212121"/>
          <w:szCs w:val="30"/>
        </w:rPr>
        <w:t>;</w:t>
      </w:r>
      <w:r w:rsidRPr="003C4D50">
        <w:rPr>
          <w:rStyle w:val="apple-converted-space"/>
          <w:rFonts w:eastAsiaTheme="majorEastAsia"/>
          <w:i/>
          <w:iCs/>
          <w:color w:val="212121"/>
          <w:szCs w:val="30"/>
        </w:rPr>
        <w:t> </w:t>
      </w:r>
      <w:hyperlink r:id="rId142" w:anchor="B25" w:history="1">
        <w:r w:rsidRPr="003C4D50">
          <w:rPr>
            <w:rStyle w:val="Hyperlink"/>
            <w:rFonts w:eastAsiaTheme="majorEastAsia"/>
            <w:i/>
            <w:iCs/>
            <w:color w:val="4C2C92"/>
            <w:szCs w:val="30"/>
          </w:rPr>
          <w:t>Glaser et al., 2017</w:t>
        </w:r>
      </w:hyperlink>
      <w:r w:rsidRPr="003C4D50">
        <w:rPr>
          <w:i/>
          <w:iCs/>
          <w:color w:val="212121"/>
          <w:szCs w:val="30"/>
        </w:rPr>
        <w:t>,</w:t>
      </w:r>
      <w:r w:rsidRPr="003C4D50">
        <w:rPr>
          <w:rStyle w:val="apple-converted-space"/>
          <w:rFonts w:eastAsiaTheme="majorEastAsia"/>
          <w:i/>
          <w:iCs/>
          <w:color w:val="212121"/>
          <w:szCs w:val="30"/>
        </w:rPr>
        <w:t> </w:t>
      </w:r>
      <w:hyperlink r:id="rId143" w:anchor="B24" w:history="1">
        <w:r w:rsidRPr="003C4D50">
          <w:rPr>
            <w:rStyle w:val="Hyperlink"/>
            <w:rFonts w:eastAsiaTheme="majorEastAsia"/>
            <w:i/>
            <w:iCs/>
            <w:color w:val="4C2C92"/>
            <w:szCs w:val="30"/>
          </w:rPr>
          <w:t>2018</w:t>
        </w:r>
      </w:hyperlink>
      <w:r w:rsidRPr="003C4D50">
        <w:rPr>
          <w:i/>
          <w:iCs/>
          <w:color w:val="212121"/>
          <w:szCs w:val="30"/>
        </w:rPr>
        <w:t>). Biocrusts in temperate regions can sustain many years, but their activity is seasonal dependent (</w:t>
      </w:r>
      <w:proofErr w:type="spellStart"/>
      <w:r w:rsidRPr="003C4D50">
        <w:rPr>
          <w:i/>
          <w:iCs/>
          <w:color w:val="212121"/>
          <w:szCs w:val="30"/>
        </w:rPr>
        <w:fldChar w:fldCharType="begin"/>
      </w:r>
      <w:r w:rsidRPr="003C4D50">
        <w:rPr>
          <w:i/>
          <w:iCs/>
          <w:color w:val="212121"/>
          <w:szCs w:val="30"/>
        </w:rPr>
        <w:instrText>HYPERLINK "https://www.ncbi.nlm.nih.gov/pmc/articles/PMC8966483/" \l "B22"</w:instrText>
      </w:r>
      <w:r w:rsidRPr="003C4D50">
        <w:rPr>
          <w:i/>
          <w:iCs/>
          <w:color w:val="212121"/>
          <w:szCs w:val="30"/>
        </w:rPr>
      </w:r>
      <w:r w:rsidRPr="003C4D50">
        <w:rPr>
          <w:i/>
          <w:iCs/>
          <w:color w:val="212121"/>
          <w:szCs w:val="30"/>
        </w:rPr>
        <w:fldChar w:fldCharType="separate"/>
      </w:r>
      <w:r w:rsidRPr="003C4D50">
        <w:rPr>
          <w:rStyle w:val="Hyperlink"/>
          <w:rFonts w:eastAsiaTheme="majorEastAsia"/>
          <w:i/>
          <w:iCs/>
          <w:color w:val="4C2C92"/>
          <w:szCs w:val="30"/>
        </w:rPr>
        <w:t>Dümig</w:t>
      </w:r>
      <w:proofErr w:type="spellEnd"/>
      <w:r w:rsidRPr="003C4D50">
        <w:rPr>
          <w:rStyle w:val="Hyperlink"/>
          <w:rFonts w:eastAsiaTheme="majorEastAsia"/>
          <w:i/>
          <w:iCs/>
          <w:color w:val="4C2C92"/>
          <w:szCs w:val="30"/>
        </w:rPr>
        <w:t xml:space="preserve"> et al., 2014</w:t>
      </w:r>
      <w:r w:rsidRPr="003C4D50">
        <w:rPr>
          <w:i/>
          <w:iCs/>
          <w:color w:val="212121"/>
          <w:szCs w:val="30"/>
        </w:rPr>
        <w:fldChar w:fldCharType="end"/>
      </w:r>
      <w:r w:rsidRPr="003C4D50">
        <w:rPr>
          <w:i/>
          <w:iCs/>
          <w:color w:val="212121"/>
          <w:szCs w:val="30"/>
        </w:rPr>
        <w:t>;</w:t>
      </w:r>
      <w:r w:rsidRPr="003C4D50">
        <w:rPr>
          <w:rStyle w:val="apple-converted-space"/>
          <w:rFonts w:eastAsiaTheme="majorEastAsia"/>
          <w:i/>
          <w:iCs/>
          <w:color w:val="212121"/>
          <w:szCs w:val="30"/>
        </w:rPr>
        <w:t> </w:t>
      </w:r>
      <w:proofErr w:type="spellStart"/>
      <w:r w:rsidRPr="003C4D50">
        <w:rPr>
          <w:i/>
          <w:iCs/>
          <w:color w:val="212121"/>
          <w:szCs w:val="30"/>
        </w:rPr>
        <w:fldChar w:fldCharType="begin"/>
      </w:r>
      <w:r w:rsidRPr="003C4D50">
        <w:rPr>
          <w:i/>
          <w:iCs/>
          <w:color w:val="212121"/>
          <w:szCs w:val="30"/>
        </w:rPr>
        <w:instrText>HYPERLINK "https://www.ncbi.nlm.nih.gov/pmc/articles/PMC8966483/" \l "B59"</w:instrText>
      </w:r>
      <w:r w:rsidRPr="003C4D50">
        <w:rPr>
          <w:i/>
          <w:iCs/>
          <w:color w:val="212121"/>
          <w:szCs w:val="30"/>
        </w:rPr>
      </w:r>
      <w:r w:rsidRPr="003C4D50">
        <w:rPr>
          <w:i/>
          <w:iCs/>
          <w:color w:val="212121"/>
          <w:szCs w:val="30"/>
        </w:rPr>
        <w:fldChar w:fldCharType="separate"/>
      </w:r>
      <w:r w:rsidRPr="003C4D50">
        <w:rPr>
          <w:rStyle w:val="Hyperlink"/>
          <w:rFonts w:eastAsiaTheme="majorEastAsia"/>
          <w:i/>
          <w:iCs/>
          <w:color w:val="4C2C92"/>
          <w:szCs w:val="30"/>
        </w:rPr>
        <w:t>Rieser</w:t>
      </w:r>
      <w:proofErr w:type="spellEnd"/>
      <w:r w:rsidRPr="003C4D50">
        <w:rPr>
          <w:rStyle w:val="Hyperlink"/>
          <w:rFonts w:eastAsiaTheme="majorEastAsia"/>
          <w:i/>
          <w:iCs/>
          <w:color w:val="4C2C92"/>
          <w:szCs w:val="30"/>
        </w:rPr>
        <w:t xml:space="preserve"> et al., 2021</w:t>
      </w:r>
      <w:r w:rsidRPr="003C4D50">
        <w:rPr>
          <w:i/>
          <w:iCs/>
          <w:color w:val="212121"/>
          <w:szCs w:val="30"/>
        </w:rPr>
        <w:fldChar w:fldCharType="end"/>
      </w:r>
      <w:r w:rsidRPr="003C4D50">
        <w:rPr>
          <w:i/>
          <w:iCs/>
          <w:color w:val="212121"/>
          <w:szCs w:val="30"/>
        </w:rPr>
        <w:t>). Even in well-developed European forest soils, biocrusts accumulate nutrients more strongly than surrounding bulk soils (</w:t>
      </w:r>
      <w:hyperlink r:id="rId144" w:anchor="B6" w:history="1">
        <w:r w:rsidRPr="003C4D50">
          <w:rPr>
            <w:rStyle w:val="Hyperlink"/>
            <w:rFonts w:eastAsiaTheme="majorEastAsia"/>
            <w:i/>
            <w:iCs/>
            <w:color w:val="4C2C92"/>
            <w:szCs w:val="30"/>
          </w:rPr>
          <w:t>Baumann et al., 2017</w:t>
        </w:r>
      </w:hyperlink>
      <w:r w:rsidRPr="003C4D50">
        <w:rPr>
          <w:i/>
          <w:iCs/>
          <w:color w:val="212121"/>
          <w:szCs w:val="30"/>
        </w:rPr>
        <w:t>;</w:t>
      </w:r>
      <w:r w:rsidRPr="003C4D50">
        <w:rPr>
          <w:rStyle w:val="apple-converted-space"/>
          <w:rFonts w:eastAsiaTheme="majorEastAsia"/>
          <w:i/>
          <w:iCs/>
          <w:color w:val="212121"/>
          <w:szCs w:val="30"/>
        </w:rPr>
        <w:t> </w:t>
      </w:r>
      <w:proofErr w:type="spellStart"/>
      <w:r w:rsidRPr="003C4D50">
        <w:rPr>
          <w:i/>
          <w:iCs/>
          <w:color w:val="212121"/>
          <w:szCs w:val="30"/>
        </w:rPr>
        <w:fldChar w:fldCharType="begin"/>
      </w:r>
      <w:r w:rsidRPr="003C4D50">
        <w:rPr>
          <w:i/>
          <w:iCs/>
          <w:color w:val="212121"/>
          <w:szCs w:val="30"/>
        </w:rPr>
        <w:instrText>HYPERLINK "https://www.ncbi.nlm.nih.gov/pmc/articles/PMC8966483/" \l "B21"</w:instrText>
      </w:r>
      <w:r w:rsidRPr="003C4D50">
        <w:rPr>
          <w:i/>
          <w:iCs/>
          <w:color w:val="212121"/>
          <w:szCs w:val="30"/>
        </w:rPr>
      </w:r>
      <w:r w:rsidRPr="003C4D50">
        <w:rPr>
          <w:i/>
          <w:iCs/>
          <w:color w:val="212121"/>
          <w:szCs w:val="30"/>
        </w:rPr>
        <w:fldChar w:fldCharType="separate"/>
      </w:r>
      <w:r w:rsidRPr="003C4D50">
        <w:rPr>
          <w:rStyle w:val="Hyperlink"/>
          <w:rFonts w:eastAsiaTheme="majorEastAsia"/>
          <w:i/>
          <w:iCs/>
          <w:color w:val="4C2C92"/>
          <w:szCs w:val="30"/>
        </w:rPr>
        <w:t>Drahorad</w:t>
      </w:r>
      <w:proofErr w:type="spellEnd"/>
      <w:r w:rsidRPr="003C4D50">
        <w:rPr>
          <w:rStyle w:val="Hyperlink"/>
          <w:rFonts w:eastAsiaTheme="majorEastAsia"/>
          <w:i/>
          <w:iCs/>
          <w:color w:val="4C2C92"/>
          <w:szCs w:val="30"/>
        </w:rPr>
        <w:t xml:space="preserve"> et al., 2020</w:t>
      </w:r>
      <w:r w:rsidRPr="003C4D50">
        <w:rPr>
          <w:i/>
          <w:iCs/>
          <w:color w:val="212121"/>
          <w:szCs w:val="30"/>
        </w:rPr>
        <w:fldChar w:fldCharType="end"/>
      </w:r>
      <w:r w:rsidRPr="003C4D50">
        <w:rPr>
          <w:i/>
          <w:iCs/>
          <w:color w:val="212121"/>
          <w:szCs w:val="30"/>
        </w:rPr>
        <w:t>) and also might counteract soil erosion as has been shown in other forest ecosystems (</w:t>
      </w:r>
      <w:hyperlink r:id="rId145" w:anchor="B66" w:history="1">
        <w:r w:rsidRPr="003C4D50">
          <w:rPr>
            <w:rStyle w:val="Hyperlink"/>
            <w:rFonts w:eastAsiaTheme="majorEastAsia"/>
            <w:i/>
            <w:iCs/>
            <w:color w:val="4C2C92"/>
            <w:szCs w:val="30"/>
          </w:rPr>
          <w:t>Seitz et al., 2017</w:t>
        </w:r>
      </w:hyperlink>
      <w:r w:rsidRPr="003C4D50">
        <w:rPr>
          <w:i/>
          <w:iCs/>
          <w:color w:val="212121"/>
          <w:szCs w:val="30"/>
        </w:rPr>
        <w:t>). Furthermore, temperate biocrusts impact the hydrological characteristics of the respective habitat (</w:t>
      </w:r>
      <w:proofErr w:type="spellStart"/>
      <w:r w:rsidRPr="003C4D50">
        <w:rPr>
          <w:i/>
          <w:iCs/>
          <w:color w:val="212121"/>
          <w:szCs w:val="30"/>
        </w:rPr>
        <w:fldChar w:fldCharType="begin"/>
      </w:r>
      <w:r w:rsidRPr="003C4D50">
        <w:rPr>
          <w:i/>
          <w:iCs/>
          <w:color w:val="212121"/>
          <w:szCs w:val="30"/>
        </w:rPr>
        <w:instrText>HYPERLINK "https://www.ncbi.nlm.nih.gov/pmc/articles/PMC8966483/" \l "B28"</w:instrText>
      </w:r>
      <w:r w:rsidRPr="003C4D50">
        <w:rPr>
          <w:i/>
          <w:iCs/>
          <w:color w:val="212121"/>
          <w:szCs w:val="30"/>
        </w:rPr>
      </w:r>
      <w:r w:rsidRPr="003C4D50">
        <w:rPr>
          <w:i/>
          <w:iCs/>
          <w:color w:val="212121"/>
          <w:szCs w:val="30"/>
        </w:rPr>
        <w:fldChar w:fldCharType="separate"/>
      </w:r>
      <w:r w:rsidRPr="003C4D50">
        <w:rPr>
          <w:rStyle w:val="Hyperlink"/>
          <w:rFonts w:eastAsiaTheme="majorEastAsia"/>
          <w:i/>
          <w:iCs/>
          <w:color w:val="4C2C92"/>
          <w:szCs w:val="30"/>
        </w:rPr>
        <w:t>Gypser</w:t>
      </w:r>
      <w:proofErr w:type="spellEnd"/>
      <w:r w:rsidRPr="003C4D50">
        <w:rPr>
          <w:rStyle w:val="Hyperlink"/>
          <w:rFonts w:eastAsiaTheme="majorEastAsia"/>
          <w:i/>
          <w:iCs/>
          <w:color w:val="4C2C92"/>
          <w:szCs w:val="30"/>
        </w:rPr>
        <w:t xml:space="preserve"> et al., 2016b</w:t>
      </w:r>
      <w:r w:rsidRPr="003C4D50">
        <w:rPr>
          <w:i/>
          <w:iCs/>
          <w:color w:val="212121"/>
          <w:szCs w:val="30"/>
        </w:rPr>
        <w:fldChar w:fldCharType="end"/>
      </w:r>
      <w:r w:rsidRPr="003C4D50">
        <w:rPr>
          <w:i/>
          <w:iCs/>
          <w:color w:val="212121"/>
          <w:szCs w:val="30"/>
        </w:rPr>
        <w:t>).</w:t>
      </w:r>
    </w:p>
    <w:p w14:paraId="1D00BC3C" w14:textId="77777777" w:rsidR="008F47E9" w:rsidRPr="003C4D50" w:rsidRDefault="008F47E9" w:rsidP="008F47E9">
      <w:pPr>
        <w:pStyle w:val="NormalWeb"/>
        <w:spacing w:before="400" w:beforeAutospacing="0" w:after="400" w:afterAutospacing="0"/>
        <w:rPr>
          <w:i/>
          <w:iCs/>
          <w:color w:val="212121"/>
          <w:szCs w:val="30"/>
        </w:rPr>
      </w:pPr>
      <w:r w:rsidRPr="003C4D50">
        <w:rPr>
          <w:i/>
          <w:iCs/>
          <w:color w:val="212121"/>
          <w:szCs w:val="30"/>
        </w:rPr>
        <w:t>Cyanobacteria and eukaryotic microalgae are crucial for the biocrust formation and development as major contributors to carbon fixation (</w:t>
      </w:r>
      <w:proofErr w:type="spellStart"/>
      <w:r w:rsidRPr="003C4D50">
        <w:rPr>
          <w:i/>
          <w:iCs/>
          <w:color w:val="212121"/>
          <w:szCs w:val="30"/>
        </w:rPr>
        <w:fldChar w:fldCharType="begin"/>
      </w:r>
      <w:r w:rsidRPr="003C4D50">
        <w:rPr>
          <w:i/>
          <w:iCs/>
          <w:color w:val="212121"/>
          <w:szCs w:val="30"/>
        </w:rPr>
        <w:instrText>HYPERLINK "https://www.ncbi.nlm.nih.gov/pmc/articles/PMC8966483/" \l "B16"</w:instrText>
      </w:r>
      <w:r w:rsidRPr="003C4D50">
        <w:rPr>
          <w:i/>
          <w:iCs/>
          <w:color w:val="212121"/>
          <w:szCs w:val="30"/>
        </w:rPr>
      </w:r>
      <w:r w:rsidRPr="003C4D50">
        <w:rPr>
          <w:i/>
          <w:iCs/>
          <w:color w:val="212121"/>
          <w:szCs w:val="30"/>
        </w:rPr>
        <w:fldChar w:fldCharType="separate"/>
      </w:r>
      <w:r w:rsidRPr="003C4D50">
        <w:rPr>
          <w:rStyle w:val="Hyperlink"/>
          <w:rFonts w:eastAsiaTheme="majorEastAsia"/>
          <w:i/>
          <w:iCs/>
          <w:color w:val="4C2C92"/>
          <w:szCs w:val="30"/>
        </w:rPr>
        <w:t>Büdel</w:t>
      </w:r>
      <w:proofErr w:type="spellEnd"/>
      <w:r w:rsidRPr="003C4D50">
        <w:rPr>
          <w:rStyle w:val="Hyperlink"/>
          <w:rFonts w:eastAsiaTheme="majorEastAsia"/>
          <w:i/>
          <w:iCs/>
          <w:color w:val="4C2C92"/>
          <w:szCs w:val="30"/>
        </w:rPr>
        <w:t xml:space="preserve"> et al., 2016</w:t>
      </w:r>
      <w:r w:rsidRPr="003C4D50">
        <w:rPr>
          <w:i/>
          <w:iCs/>
          <w:color w:val="212121"/>
          <w:szCs w:val="30"/>
        </w:rPr>
        <w:fldChar w:fldCharType="end"/>
      </w:r>
      <w:r w:rsidRPr="003C4D50">
        <w:rPr>
          <w:i/>
          <w:iCs/>
          <w:color w:val="212121"/>
          <w:szCs w:val="30"/>
        </w:rPr>
        <w:t>;</w:t>
      </w:r>
      <w:r w:rsidRPr="003C4D50">
        <w:rPr>
          <w:rStyle w:val="apple-converted-space"/>
          <w:rFonts w:eastAsiaTheme="majorEastAsia"/>
          <w:i/>
          <w:iCs/>
          <w:color w:val="212121"/>
          <w:szCs w:val="30"/>
        </w:rPr>
        <w:t> </w:t>
      </w:r>
      <w:proofErr w:type="spellStart"/>
      <w:r w:rsidRPr="003C4D50">
        <w:rPr>
          <w:i/>
          <w:iCs/>
          <w:color w:val="212121"/>
          <w:szCs w:val="30"/>
        </w:rPr>
        <w:fldChar w:fldCharType="begin"/>
      </w:r>
      <w:r w:rsidRPr="003C4D50">
        <w:rPr>
          <w:i/>
          <w:iCs/>
          <w:color w:val="212121"/>
          <w:szCs w:val="30"/>
        </w:rPr>
        <w:instrText>HYPERLINK "https://www.ncbi.nlm.nih.gov/pmc/articles/PMC8966483/" \l "B70"</w:instrText>
      </w:r>
      <w:r w:rsidRPr="003C4D50">
        <w:rPr>
          <w:i/>
          <w:iCs/>
          <w:color w:val="212121"/>
          <w:szCs w:val="30"/>
        </w:rPr>
      </w:r>
      <w:r w:rsidRPr="003C4D50">
        <w:rPr>
          <w:i/>
          <w:iCs/>
          <w:color w:val="212121"/>
          <w:szCs w:val="30"/>
        </w:rPr>
        <w:fldChar w:fldCharType="separate"/>
      </w:r>
      <w:r w:rsidRPr="003C4D50">
        <w:rPr>
          <w:rStyle w:val="Hyperlink"/>
          <w:rFonts w:eastAsiaTheme="majorEastAsia"/>
          <w:i/>
          <w:iCs/>
          <w:color w:val="4C2C92"/>
          <w:szCs w:val="30"/>
        </w:rPr>
        <w:t>Szyja</w:t>
      </w:r>
      <w:proofErr w:type="spellEnd"/>
      <w:r w:rsidRPr="003C4D50">
        <w:rPr>
          <w:rStyle w:val="Hyperlink"/>
          <w:rFonts w:eastAsiaTheme="majorEastAsia"/>
          <w:i/>
          <w:iCs/>
          <w:color w:val="4C2C92"/>
          <w:szCs w:val="30"/>
        </w:rPr>
        <w:t xml:space="preserve"> et al., 2018</w:t>
      </w:r>
      <w:r w:rsidRPr="003C4D50">
        <w:rPr>
          <w:i/>
          <w:iCs/>
          <w:color w:val="212121"/>
          <w:szCs w:val="30"/>
        </w:rPr>
        <w:fldChar w:fldCharType="end"/>
      </w:r>
      <w:r w:rsidRPr="003C4D50">
        <w:rPr>
          <w:i/>
          <w:iCs/>
          <w:color w:val="212121"/>
          <w:szCs w:val="30"/>
        </w:rPr>
        <w:t xml:space="preserve">)”. </w:t>
      </w:r>
      <w:r w:rsidRPr="003C4D50">
        <w:rPr>
          <w:i/>
          <w:iCs/>
          <w:color w:val="000000"/>
          <w:spacing w:val="-2"/>
          <w:kern w:val="36"/>
          <w:szCs w:val="36"/>
        </w:rPr>
        <w:t>Both the treatments, and livestock trampling, degrade, harm and/or destroy crusts – and there is no hard look at these imp</w:t>
      </w:r>
      <w:r>
        <w:rPr>
          <w:i/>
          <w:iCs/>
          <w:color w:val="000000"/>
          <w:spacing w:val="-2"/>
          <w:kern w:val="36"/>
          <w:szCs w:val="36"/>
        </w:rPr>
        <w:t>a</w:t>
      </w:r>
      <w:r w:rsidRPr="003C4D50">
        <w:rPr>
          <w:i/>
          <w:iCs/>
          <w:color w:val="000000"/>
          <w:spacing w:val="-2"/>
          <w:kern w:val="36"/>
          <w:szCs w:val="36"/>
        </w:rPr>
        <w:t>cts.</w:t>
      </w:r>
    </w:p>
    <w:p w14:paraId="40420D88" w14:textId="77777777" w:rsidR="008F47E9" w:rsidRDefault="008F47E9" w:rsidP="008F47E9">
      <w:pPr>
        <w:adjustRightInd w:val="0"/>
      </w:pPr>
      <w:r w:rsidRPr="00B16FB1">
        <w:t>Please provide detailed information on methodologies used for measuring and protecting soil productivity</w:t>
      </w:r>
      <w:r>
        <w:t xml:space="preserve"> and functional processes.</w:t>
      </w:r>
    </w:p>
    <w:p w14:paraId="410DFC0A" w14:textId="77777777" w:rsidR="008F47E9" w:rsidRPr="00B16FB1" w:rsidRDefault="008F47E9" w:rsidP="008F47E9">
      <w:pPr>
        <w:pStyle w:val="Default"/>
        <w:tabs>
          <w:tab w:val="left" w:pos="9480"/>
        </w:tabs>
        <w:ind w:right="864"/>
        <w:rPr>
          <w:color w:val="auto"/>
        </w:rPr>
      </w:pPr>
    </w:p>
    <w:p w14:paraId="508AD91C" w14:textId="7A6D9963" w:rsidR="008F47E9" w:rsidRPr="001D559D" w:rsidRDefault="008F47E9" w:rsidP="008F47E9">
      <w:pPr>
        <w:pStyle w:val="Default"/>
        <w:tabs>
          <w:tab w:val="left" w:pos="9480"/>
        </w:tabs>
        <w:ind w:right="864"/>
        <w:rPr>
          <w:color w:val="auto"/>
        </w:rPr>
      </w:pPr>
      <w:r w:rsidRPr="001D559D">
        <w:rPr>
          <w:color w:val="auto"/>
        </w:rPr>
        <w:t>Forest Plan Standard</w:t>
      </w:r>
      <w:r w:rsidR="000C2761">
        <w:rPr>
          <w:color w:val="auto"/>
        </w:rPr>
        <w:t xml:space="preserve">s require soul protection and preventing detrimental </w:t>
      </w:r>
      <w:proofErr w:type="gramStart"/>
      <w:r w:rsidR="000C2761">
        <w:rPr>
          <w:color w:val="auto"/>
        </w:rPr>
        <w:t>disturbance  -</w:t>
      </w:r>
      <w:proofErr w:type="gramEnd"/>
      <w:r w:rsidR="000C2761">
        <w:rPr>
          <w:color w:val="auto"/>
        </w:rPr>
        <w:t xml:space="preserve"> for example</w:t>
      </w:r>
      <w:r>
        <w:rPr>
          <w:color w:val="auto"/>
        </w:rPr>
        <w:t>:</w:t>
      </w:r>
    </w:p>
    <w:p w14:paraId="79B7D9F7" w14:textId="77777777" w:rsidR="008F47E9" w:rsidRDefault="008F47E9" w:rsidP="008F47E9">
      <w:pPr>
        <w:ind w:left="600"/>
      </w:pPr>
    </w:p>
    <w:p w14:paraId="1D31CDEC" w14:textId="77777777" w:rsidR="008F47E9" w:rsidRPr="003250FA" w:rsidRDefault="008F47E9" w:rsidP="008F47E9">
      <w:pPr>
        <w:rPr>
          <w:i/>
          <w:iCs/>
        </w:rPr>
      </w:pPr>
      <w:r w:rsidRPr="003250FA">
        <w:rPr>
          <w:i/>
          <w:iCs/>
        </w:rPr>
        <w:t xml:space="preserve">Management activities that may affect soil detrimental disturbance (DD) shall meet the </w:t>
      </w:r>
    </w:p>
    <w:p w14:paraId="1AB58D82" w14:textId="77777777" w:rsidR="008F47E9" w:rsidRPr="003250FA" w:rsidRDefault="008F47E9" w:rsidP="008F47E9">
      <w:pPr>
        <w:ind w:left="600"/>
        <w:rPr>
          <w:i/>
          <w:iCs/>
        </w:rPr>
      </w:pPr>
      <w:r w:rsidRPr="003250FA">
        <w:rPr>
          <w:i/>
          <w:iCs/>
        </w:rPr>
        <w:t>following requirements:</w:t>
      </w:r>
    </w:p>
    <w:p w14:paraId="42028599" w14:textId="77777777" w:rsidR="008F47E9" w:rsidRPr="003250FA" w:rsidRDefault="008F47E9" w:rsidP="008F47E9">
      <w:pPr>
        <w:ind w:left="600"/>
        <w:rPr>
          <w:i/>
          <w:iCs/>
        </w:rPr>
      </w:pPr>
      <w:r w:rsidRPr="003250FA">
        <w:rPr>
          <w:i/>
          <w:iCs/>
        </w:rPr>
        <w:lastRenderedPageBreak/>
        <w:t xml:space="preserve">a) In an activity area where existing conditions of DD are below 15 percent of the </w:t>
      </w:r>
    </w:p>
    <w:p w14:paraId="75CC2275" w14:textId="77777777" w:rsidR="008F47E9" w:rsidRPr="003250FA" w:rsidRDefault="008F47E9" w:rsidP="008F47E9">
      <w:pPr>
        <w:ind w:left="600"/>
        <w:rPr>
          <w:i/>
          <w:iCs/>
        </w:rPr>
      </w:pPr>
      <w:r w:rsidRPr="003250FA">
        <w:rPr>
          <w:i/>
          <w:iCs/>
        </w:rPr>
        <w:t xml:space="preserve">area, management activities shall leave the area in a condition of 15 percent or </w:t>
      </w:r>
      <w:proofErr w:type="gramStart"/>
      <w:r w:rsidRPr="003250FA">
        <w:rPr>
          <w:i/>
          <w:iCs/>
        </w:rPr>
        <w:t>less  detrimental</w:t>
      </w:r>
      <w:proofErr w:type="gramEnd"/>
      <w:r w:rsidRPr="003250FA">
        <w:rPr>
          <w:i/>
          <w:iCs/>
        </w:rPr>
        <w:t xml:space="preserve"> disturbance following completion of the activities.</w:t>
      </w:r>
    </w:p>
    <w:p w14:paraId="3352E794" w14:textId="77777777" w:rsidR="008F47E9" w:rsidRPr="003250FA" w:rsidRDefault="008F47E9" w:rsidP="008F47E9">
      <w:pPr>
        <w:ind w:left="600"/>
        <w:rPr>
          <w:i/>
          <w:iCs/>
        </w:rPr>
      </w:pPr>
      <w:r w:rsidRPr="003250FA">
        <w:rPr>
          <w:i/>
          <w:iCs/>
        </w:rPr>
        <w:t xml:space="preserve">b) In an activity area where existing conditions of DD exceed 15 percent of the </w:t>
      </w:r>
      <w:proofErr w:type="gramStart"/>
      <w:r w:rsidRPr="003250FA">
        <w:rPr>
          <w:i/>
          <w:iCs/>
        </w:rPr>
        <w:t>area,  management</w:t>
      </w:r>
      <w:proofErr w:type="gramEnd"/>
      <w:r w:rsidRPr="003250FA">
        <w:rPr>
          <w:i/>
          <w:iCs/>
        </w:rPr>
        <w:t xml:space="preserve"> activities shall include mitigation and restoration so that DD levels  are moved back toward 15 percent or less following completion of the activities.</w:t>
      </w:r>
    </w:p>
    <w:p w14:paraId="0E8AE306" w14:textId="77777777" w:rsidR="008F47E9" w:rsidRPr="001D559D" w:rsidRDefault="008F47E9" w:rsidP="008F47E9">
      <w:pPr>
        <w:ind w:left="600"/>
      </w:pPr>
    </w:p>
    <w:p w14:paraId="013410E2" w14:textId="77777777" w:rsidR="008F47E9" w:rsidRPr="003B1A71" w:rsidRDefault="008F47E9" w:rsidP="008F47E9">
      <w:r>
        <w:t>I</w:t>
      </w:r>
      <w:r w:rsidRPr="001D559D">
        <w:t xml:space="preserve">t is essential that the glossary definitions for </w:t>
      </w:r>
      <w:r>
        <w:t>the project</w:t>
      </w:r>
      <w:r w:rsidRPr="001D559D">
        <w:t xml:space="preserve"> area, detrimental soil disturbance and total soil resource commitment</w:t>
      </w:r>
      <w:r>
        <w:t xml:space="preserve"> </w:t>
      </w:r>
      <w:r w:rsidRPr="001D559D">
        <w:t xml:space="preserve">are clearly </w:t>
      </w:r>
      <w:r>
        <w:t>delineated</w:t>
      </w:r>
      <w:r w:rsidRPr="003B1A71">
        <w:t xml:space="preserve">. The Forest Plan Standard SWST02 and </w:t>
      </w:r>
      <w:r w:rsidRPr="003B1A71">
        <w:rPr>
          <w:iCs/>
        </w:rPr>
        <w:t>FSH 2509.18</w:t>
      </w:r>
      <w:r w:rsidRPr="003B1A71">
        <w:rPr>
          <w:i/>
          <w:iCs/>
        </w:rPr>
        <w:t xml:space="preserve"> </w:t>
      </w:r>
      <w:r w:rsidRPr="003B1A71">
        <w:t xml:space="preserve">DD use of 15% threshold is not based upon scientifically or publicly (i.e., NEPA) developed limitations on soil damage. </w:t>
      </w:r>
    </w:p>
    <w:p w14:paraId="45786E51" w14:textId="77777777" w:rsidR="008F47E9" w:rsidRPr="003B1A71" w:rsidRDefault="008F47E9" w:rsidP="008F47E9">
      <w:pPr>
        <w:pStyle w:val="Default"/>
        <w:ind w:right="864"/>
        <w:rPr>
          <w:color w:val="auto"/>
        </w:rPr>
      </w:pPr>
    </w:p>
    <w:p w14:paraId="382CE674" w14:textId="19329B02" w:rsidR="008F47E9" w:rsidRDefault="008F47E9" w:rsidP="008F47E9">
      <w:pPr>
        <w:pStyle w:val="Default"/>
        <w:ind w:right="864"/>
        <w:rPr>
          <w:color w:val="auto"/>
        </w:rPr>
      </w:pPr>
      <w:r w:rsidRPr="003B1A71">
        <w:rPr>
          <w:color w:val="auto"/>
        </w:rPr>
        <w:t xml:space="preserve">NFMA requires the Forest Service to “ensure that timber will be harvested from National Forest System lands only where—soil, slope, or other watershed conditions will not be irreversibly damaged.” [16 U.S.C. 1604 (g)(3)(E).] </w:t>
      </w:r>
      <w:r>
        <w:rPr>
          <w:color w:val="auto"/>
        </w:rPr>
        <w:t>Does the same apply to fire?</w:t>
      </w:r>
      <w:r w:rsidR="000C2761">
        <w:rPr>
          <w:color w:val="auto"/>
        </w:rPr>
        <w:t xml:space="preserve"> To thinning? To the </w:t>
      </w:r>
      <w:proofErr w:type="spellStart"/>
      <w:r w:rsidR="000C2761">
        <w:rPr>
          <w:color w:val="auto"/>
        </w:rPr>
        <w:t>comn</w:t>
      </w:r>
      <w:proofErr w:type="spellEnd"/>
      <w:r w:rsidR="000C2761">
        <w:rPr>
          <w:color w:val="auto"/>
        </w:rPr>
        <w:t>=</w:t>
      </w:r>
      <w:proofErr w:type="spellStart"/>
      <w:r w:rsidR="000C2761">
        <w:rPr>
          <w:color w:val="auto"/>
        </w:rPr>
        <w:t>binbation</w:t>
      </w:r>
      <w:proofErr w:type="spellEnd"/>
      <w:r w:rsidR="000C2761">
        <w:rPr>
          <w:color w:val="auto"/>
        </w:rPr>
        <w:t xml:space="preserve"> of both?]</w:t>
      </w:r>
      <w:r>
        <w:rPr>
          <w:color w:val="auto"/>
        </w:rPr>
        <w:t xml:space="preserve"> </w:t>
      </w:r>
    </w:p>
    <w:p w14:paraId="2D91CAF5" w14:textId="77777777" w:rsidR="008F47E9" w:rsidRPr="001D559D" w:rsidRDefault="008F47E9" w:rsidP="008F47E9">
      <w:pPr>
        <w:pStyle w:val="Default"/>
        <w:ind w:right="864"/>
      </w:pPr>
    </w:p>
    <w:p w14:paraId="4D23D22C" w14:textId="65B7915E" w:rsidR="008F47E9" w:rsidRPr="001D559D" w:rsidRDefault="008F47E9" w:rsidP="008F47E9">
      <w:pPr>
        <w:tabs>
          <w:tab w:val="left" w:pos="9360"/>
        </w:tabs>
        <w:ind w:right="864"/>
      </w:pPr>
      <w:r w:rsidRPr="001D559D">
        <w:t>The</w:t>
      </w:r>
      <w:r>
        <w:t xml:space="preserve"> Forest</w:t>
      </w:r>
      <w:r w:rsidRPr="001D559D">
        <w:t>’s soil productivity proxy—</w:t>
      </w:r>
      <w:r>
        <w:t>such as the</w:t>
      </w:r>
      <w:r w:rsidRPr="001D559D">
        <w:t xml:space="preserve"> determination that management actions may permanently damage the soil covering 15% </w:t>
      </w:r>
      <w:r w:rsidR="000C2761">
        <w:t xml:space="preserve">or some other % </w:t>
      </w:r>
      <w:r w:rsidRPr="001D559D">
        <w:t xml:space="preserve">of an activity area and still meet NMFA and planning regulations—is </w:t>
      </w:r>
      <w:proofErr w:type="gramStart"/>
      <w:r w:rsidRPr="001D559D">
        <w:t>arbitrary</w:t>
      </w:r>
      <w:r>
        <w:t>, and</w:t>
      </w:r>
      <w:proofErr w:type="gramEnd"/>
      <w:r>
        <w:t xml:space="preserve"> based on the old </w:t>
      </w:r>
      <w:proofErr w:type="spellStart"/>
      <w:r>
        <w:t>out-dated</w:t>
      </w:r>
      <w:proofErr w:type="spellEnd"/>
      <w:r>
        <w:t xml:space="preserve"> plan.</w:t>
      </w:r>
    </w:p>
    <w:p w14:paraId="7242D286" w14:textId="77777777" w:rsidR="008F47E9" w:rsidRPr="001D559D" w:rsidRDefault="008F47E9" w:rsidP="008F47E9">
      <w:pPr>
        <w:tabs>
          <w:tab w:val="left" w:pos="9360"/>
        </w:tabs>
        <w:ind w:right="864"/>
      </w:pPr>
    </w:p>
    <w:p w14:paraId="08935824" w14:textId="77777777" w:rsidR="008F47E9" w:rsidRPr="001D559D" w:rsidRDefault="008F47E9" w:rsidP="008F47E9">
      <w:pPr>
        <w:tabs>
          <w:tab w:val="left" w:pos="9360"/>
        </w:tabs>
        <w:ind w:right="864"/>
      </w:pPr>
      <w:r w:rsidRPr="001D559D">
        <w:t>In respon</w:t>
      </w:r>
      <w:r>
        <w:t>ding</w:t>
      </w:r>
      <w:r w:rsidRPr="001D559D">
        <w:t xml:space="preserve"> to public comments on the Kootenai NF’s Brush Creek Environmental Assessment, the Forest Service stated:</w:t>
      </w:r>
    </w:p>
    <w:p w14:paraId="17A9217E" w14:textId="77777777" w:rsidR="008F47E9" w:rsidRPr="001D559D" w:rsidRDefault="008F47E9" w:rsidP="008F47E9">
      <w:pPr>
        <w:pStyle w:val="Default"/>
        <w:tabs>
          <w:tab w:val="left" w:pos="9360"/>
        </w:tabs>
        <w:ind w:left="540" w:right="864"/>
        <w:rPr>
          <w:color w:val="auto"/>
        </w:rPr>
      </w:pPr>
      <w:r w:rsidRPr="001D559D">
        <w:rPr>
          <w:color w:val="auto"/>
        </w:rPr>
        <w:t>Forest (“land”) productivity is “the summation of productivities of the individual landscape elements (stands) that comprise the forest and is the integration of soil productivity, species composition and stocking, and stand history (</w:t>
      </w:r>
      <w:proofErr w:type="spellStart"/>
      <w:r w:rsidRPr="001D559D">
        <w:rPr>
          <w:color w:val="auto"/>
        </w:rPr>
        <w:t>Grgal</w:t>
      </w:r>
      <w:proofErr w:type="spellEnd"/>
      <w:r w:rsidRPr="001D559D">
        <w:rPr>
          <w:color w:val="auto"/>
        </w:rPr>
        <w:t xml:space="preserve"> 2000)”. If soil productivity is adversely affected due to compaction, then this will have an impact on the overall productivity of the forest. Forest productivity is difficult to measure, so oftentimes, soil quality is used to estimate the potential productivity (Little et al., unknown year).</w:t>
      </w:r>
    </w:p>
    <w:p w14:paraId="4E768C08" w14:textId="77777777" w:rsidR="008F47E9" w:rsidRDefault="008F47E9" w:rsidP="008F47E9">
      <w:pPr>
        <w:tabs>
          <w:tab w:val="left" w:pos="9360"/>
        </w:tabs>
        <w:ind w:right="864"/>
      </w:pPr>
    </w:p>
    <w:p w14:paraId="34E6DDA8" w14:textId="68809321" w:rsidR="008F47E9" w:rsidRDefault="008F47E9" w:rsidP="008F47E9">
      <w:pPr>
        <w:tabs>
          <w:tab w:val="left" w:pos="9360"/>
        </w:tabs>
        <w:ind w:right="864"/>
      </w:pPr>
      <w:r>
        <w:t xml:space="preserve">Soil compaction results from motorized activity in treatments, as well as </w:t>
      </w:r>
      <w:r w:rsidR="000C2761">
        <w:t xml:space="preserve">expanded </w:t>
      </w:r>
      <w:r>
        <w:t xml:space="preserve">livestock grazing trampling. How will </w:t>
      </w:r>
      <w:proofErr w:type="gramStart"/>
      <w:r>
        <w:t>both of these</w:t>
      </w:r>
      <w:proofErr w:type="gramEnd"/>
      <w:r>
        <w:t xml:space="preserve"> causes of compaction be measured, minimized/mitigated, and monitored</w:t>
      </w:r>
      <w:r w:rsidR="000C2761">
        <w:t xml:space="preserve"> across upland and riparian habitats</w:t>
      </w:r>
      <w:r>
        <w:t xml:space="preserve">? </w:t>
      </w:r>
      <w:proofErr w:type="spellStart"/>
      <w:r>
        <w:t>Fleischner</w:t>
      </w:r>
      <w:proofErr w:type="spellEnd"/>
      <w:r>
        <w:t xml:space="preserve"> (1994), Belsky et al. 1999</w:t>
      </w:r>
      <w:r w:rsidR="000C2761">
        <w:t xml:space="preserve"> describe myriad adverse grazing trampling and other concerns</w:t>
      </w:r>
      <w:r>
        <w:t xml:space="preserve">. Treatment clearing and potential changes in roads/trails may alter how livestock use the landscape, and zones of soil disturbance, </w:t>
      </w:r>
      <w:proofErr w:type="gramStart"/>
      <w:r>
        <w:t>compaction</w:t>
      </w:r>
      <w:proofErr w:type="gramEnd"/>
      <w:r>
        <w:t xml:space="preserve"> and damage to </w:t>
      </w:r>
      <w:proofErr w:type="spellStart"/>
      <w:r>
        <w:t>microbiotic</w:t>
      </w:r>
      <w:proofErr w:type="spellEnd"/>
      <w:r>
        <w:t xml:space="preserve"> crusts.</w:t>
      </w:r>
    </w:p>
    <w:p w14:paraId="17D24C34" w14:textId="77777777" w:rsidR="008F47E9" w:rsidRDefault="008F47E9" w:rsidP="008F47E9">
      <w:pPr>
        <w:tabs>
          <w:tab w:val="left" w:pos="9360"/>
        </w:tabs>
        <w:ind w:right="864"/>
      </w:pPr>
    </w:p>
    <w:p w14:paraId="79C21604" w14:textId="77777777" w:rsidR="008F47E9" w:rsidRPr="001D559D" w:rsidRDefault="008F47E9" w:rsidP="008F47E9">
      <w:pPr>
        <w:tabs>
          <w:tab w:val="left" w:pos="9360"/>
        </w:tabs>
        <w:ind w:right="864"/>
      </w:pPr>
      <w:r>
        <w:t>Where the Forest is using proxies, what is the</w:t>
      </w:r>
      <w:r w:rsidRPr="001D559D">
        <w:t xml:space="preserve"> scientific information based upon P</w:t>
      </w:r>
      <w:r>
        <w:t>ayette</w:t>
      </w:r>
      <w:r w:rsidRPr="001D559D">
        <w:t xml:space="preserve"> data that correlates the proxy (areal extent of detrimental </w:t>
      </w:r>
      <w:r w:rsidRPr="001D559D">
        <w:rPr>
          <w:u w:val="single"/>
        </w:rPr>
        <w:t>soil disturbance</w:t>
      </w:r>
      <w:r w:rsidRPr="001D559D">
        <w:t xml:space="preserve"> in activity areas) to metrics of long-term reductions in </w:t>
      </w:r>
      <w:r w:rsidRPr="001D559D">
        <w:rPr>
          <w:u w:val="single"/>
        </w:rPr>
        <w:t>soil productivity</w:t>
      </w:r>
      <w:r w:rsidRPr="001D559D">
        <w:t xml:space="preserve">, </w:t>
      </w:r>
      <w:proofErr w:type="gramStart"/>
      <w:r w:rsidRPr="001D559D">
        <w:t>in order to</w:t>
      </w:r>
      <w:proofErr w:type="gramEnd"/>
      <w:r w:rsidRPr="001D559D">
        <w:t xml:space="preserve"> validate the use of the proxy as a scientifically meaningful estimate of changes in soil productivity.</w:t>
      </w:r>
    </w:p>
    <w:p w14:paraId="25D3A153" w14:textId="77777777" w:rsidR="008F47E9" w:rsidRPr="001D559D" w:rsidRDefault="008F47E9" w:rsidP="008F47E9">
      <w:pPr>
        <w:tabs>
          <w:tab w:val="left" w:pos="9360"/>
        </w:tabs>
        <w:ind w:right="864"/>
      </w:pPr>
    </w:p>
    <w:p w14:paraId="42E0A905" w14:textId="77777777" w:rsidR="008F47E9" w:rsidRPr="00606E92" w:rsidRDefault="008F47E9" w:rsidP="008F47E9">
      <w:pPr>
        <w:pStyle w:val="Default"/>
        <w:tabs>
          <w:tab w:val="left" w:pos="9360"/>
        </w:tabs>
        <w:ind w:right="864"/>
        <w:rPr>
          <w:i/>
          <w:iCs/>
          <w:color w:val="auto"/>
        </w:rPr>
      </w:pPr>
      <w:r>
        <w:rPr>
          <w:color w:val="auto"/>
        </w:rPr>
        <w:lastRenderedPageBreak/>
        <w:t xml:space="preserve">What are the Forest and Region 4 soil quality, soil erosion protection, and biocrust standards? </w:t>
      </w:r>
    </w:p>
    <w:p w14:paraId="3FC103AD" w14:textId="77777777" w:rsidR="008F47E9" w:rsidRPr="001D559D" w:rsidRDefault="008F47E9" w:rsidP="008F47E9">
      <w:pPr>
        <w:tabs>
          <w:tab w:val="left" w:pos="9360"/>
        </w:tabs>
        <w:adjustRightInd w:val="0"/>
        <w:ind w:right="864"/>
      </w:pPr>
      <w:r>
        <w:t>This</w:t>
      </w:r>
      <w:r w:rsidRPr="001D559D">
        <w:t xml:space="preserve"> </w:t>
      </w:r>
      <w:r>
        <w:t>NEPA analysis</w:t>
      </w:r>
      <w:r w:rsidRPr="001D559D">
        <w:t xml:space="preserve"> must disclose internal controversies the agency fully recognizes surrounding its use scientific information for something as critical as standards for compliance with NFMA. NFMA requires that the Forest Service must “</w:t>
      </w:r>
      <w:proofErr w:type="gramStart"/>
      <w:r w:rsidRPr="001D559D">
        <w:t>insure</w:t>
      </w:r>
      <w:proofErr w:type="gramEnd"/>
      <w:r w:rsidRPr="001D559D">
        <w:t xml:space="preserve"> that timber will be harvested from National Forest System lands only where …soil, slope, or other watershed conditions will not be irreversibly damaged.” </w:t>
      </w:r>
      <w:r>
        <w:t>T</w:t>
      </w:r>
      <w:r w:rsidRPr="001D559D">
        <w:t xml:space="preserve">he Forest Service’s position is that its management may cause long-term </w:t>
      </w:r>
      <w:r>
        <w:t xml:space="preserve">harm </w:t>
      </w:r>
      <w:r w:rsidRPr="001D559D">
        <w:t>or essentially irreversibly damage up to 15% of activity areas in disregard of NFMA—without any scientific basis.</w:t>
      </w:r>
    </w:p>
    <w:p w14:paraId="6AB6DC09" w14:textId="77777777" w:rsidR="008F47E9" w:rsidRPr="001D559D" w:rsidRDefault="008F47E9" w:rsidP="008F47E9">
      <w:pPr>
        <w:tabs>
          <w:tab w:val="left" w:pos="9360"/>
        </w:tabs>
        <w:ind w:right="864"/>
      </w:pPr>
    </w:p>
    <w:p w14:paraId="04243D75" w14:textId="4CD49784" w:rsidR="008F47E9" w:rsidRDefault="008F47E9" w:rsidP="008F47E9">
      <w:pPr>
        <w:pStyle w:val="MeetingNotes"/>
        <w:tabs>
          <w:tab w:val="left" w:pos="9480"/>
        </w:tabs>
        <w:ind w:right="864"/>
        <w:rPr>
          <w:szCs w:val="24"/>
        </w:rPr>
      </w:pPr>
      <w:r>
        <w:rPr>
          <w:szCs w:val="24"/>
        </w:rPr>
        <w:t>The capability of Forest lands to support livestock grazing must consider the need to protect soils and determine the amount and levels of disturbance/degradation and other factors must also be considered.</w:t>
      </w:r>
      <w:r w:rsidR="000C2761">
        <w:rPr>
          <w:szCs w:val="24"/>
        </w:rPr>
        <w:t xml:space="preserve"> Does the same apply to the SWIRL EA actions?</w:t>
      </w:r>
    </w:p>
    <w:p w14:paraId="7D567277" w14:textId="77777777" w:rsidR="008F47E9" w:rsidRDefault="008F47E9" w:rsidP="008F47E9">
      <w:pPr>
        <w:pStyle w:val="MeetingNotes"/>
        <w:tabs>
          <w:tab w:val="left" w:pos="9480"/>
        </w:tabs>
        <w:ind w:right="864"/>
        <w:rPr>
          <w:szCs w:val="24"/>
        </w:rPr>
      </w:pPr>
    </w:p>
    <w:p w14:paraId="78722B93" w14:textId="555016F4" w:rsidR="008F47E9" w:rsidRDefault="008F47E9" w:rsidP="008F47E9">
      <w:pPr>
        <w:pStyle w:val="MeetingNotes"/>
        <w:tabs>
          <w:tab w:val="left" w:pos="9480"/>
        </w:tabs>
        <w:ind w:right="864"/>
        <w:rPr>
          <w:szCs w:val="24"/>
        </w:rPr>
      </w:pPr>
      <w:r>
        <w:rPr>
          <w:szCs w:val="24"/>
        </w:rPr>
        <w:t xml:space="preserve">We Object to the failure to take a hard look at </w:t>
      </w:r>
      <w:proofErr w:type="gramStart"/>
      <w:r>
        <w:rPr>
          <w:szCs w:val="24"/>
        </w:rPr>
        <w:t>all of</w:t>
      </w:r>
      <w:proofErr w:type="gramEnd"/>
      <w:r>
        <w:rPr>
          <w:szCs w:val="24"/>
        </w:rPr>
        <w:t xml:space="preserve"> these significant erosional, soil nutrients and foreseeable </w:t>
      </w:r>
      <w:r w:rsidR="000C2761">
        <w:rPr>
          <w:szCs w:val="24"/>
        </w:rPr>
        <w:t xml:space="preserve">accelerated and excessive soil </w:t>
      </w:r>
      <w:r>
        <w:rPr>
          <w:szCs w:val="24"/>
        </w:rPr>
        <w:t xml:space="preserve">loss, </w:t>
      </w:r>
      <w:r w:rsidR="000C2761">
        <w:rPr>
          <w:szCs w:val="24"/>
        </w:rPr>
        <w:t xml:space="preserve">harms to </w:t>
      </w:r>
      <w:r>
        <w:rPr>
          <w:szCs w:val="24"/>
        </w:rPr>
        <w:t>weed</w:t>
      </w:r>
      <w:r w:rsidR="000C2761">
        <w:rPr>
          <w:szCs w:val="24"/>
        </w:rPr>
        <w:t xml:space="preserve"> and erosion </w:t>
      </w:r>
      <w:r>
        <w:rPr>
          <w:szCs w:val="24"/>
        </w:rPr>
        <w:t>preventing biocrust conditions, and to ensure compliance with NFMA and the Forest plan.</w:t>
      </w:r>
    </w:p>
    <w:p w14:paraId="4EFE9944" w14:textId="77777777" w:rsidR="008F47E9" w:rsidRPr="001D559D" w:rsidRDefault="008F47E9" w:rsidP="008F47E9">
      <w:pPr>
        <w:pStyle w:val="MeetingNotes"/>
        <w:tabs>
          <w:tab w:val="left" w:pos="9480"/>
        </w:tabs>
        <w:ind w:right="864"/>
        <w:rPr>
          <w:szCs w:val="24"/>
        </w:rPr>
      </w:pPr>
    </w:p>
    <w:p w14:paraId="184AB114" w14:textId="48ED67C3" w:rsidR="008F47E9" w:rsidRPr="003250FA" w:rsidRDefault="000C2761" w:rsidP="008F47E9">
      <w:pPr>
        <w:pStyle w:val="MeetingNotes"/>
        <w:tabs>
          <w:tab w:val="left" w:pos="9480"/>
        </w:tabs>
        <w:ind w:right="864"/>
        <w:rPr>
          <w:b/>
          <w:bCs/>
          <w:szCs w:val="24"/>
        </w:rPr>
      </w:pPr>
      <w:r>
        <w:rPr>
          <w:b/>
          <w:bCs/>
          <w:szCs w:val="24"/>
        </w:rPr>
        <w:t xml:space="preserve">Additional </w:t>
      </w:r>
      <w:r w:rsidR="008F47E9" w:rsidRPr="003250FA">
        <w:rPr>
          <w:b/>
          <w:bCs/>
          <w:szCs w:val="24"/>
        </w:rPr>
        <w:t>Weeds/Exotic Species</w:t>
      </w:r>
      <w:r w:rsidR="008F47E9">
        <w:rPr>
          <w:b/>
          <w:bCs/>
          <w:szCs w:val="24"/>
        </w:rPr>
        <w:t xml:space="preserve"> </w:t>
      </w:r>
      <w:r>
        <w:rPr>
          <w:b/>
          <w:bCs/>
          <w:szCs w:val="24"/>
        </w:rPr>
        <w:t>and Soils Concerns</w:t>
      </w:r>
    </w:p>
    <w:p w14:paraId="04780AE9" w14:textId="77777777" w:rsidR="008F47E9" w:rsidRPr="003250FA" w:rsidRDefault="008F47E9" w:rsidP="008F47E9">
      <w:pPr>
        <w:pStyle w:val="MeetingNotes"/>
        <w:tabs>
          <w:tab w:val="left" w:pos="9480"/>
        </w:tabs>
        <w:ind w:right="864"/>
        <w:rPr>
          <w:b/>
          <w:bCs/>
        </w:rPr>
      </w:pPr>
    </w:p>
    <w:p w14:paraId="0C473A6E" w14:textId="77777777" w:rsidR="008F47E9" w:rsidRPr="001D559D" w:rsidRDefault="008F47E9" w:rsidP="008F47E9">
      <w:pPr>
        <w:pStyle w:val="BodyText"/>
        <w:rPr>
          <w:rFonts w:ascii="Times New Roman" w:hAnsi="Times New Roman"/>
        </w:rPr>
      </w:pPr>
      <w:r>
        <w:rPr>
          <w:rFonts w:ascii="Times New Roman" w:hAnsi="Times New Roman"/>
        </w:rPr>
        <w:t>The Forest must fully disclose a</w:t>
      </w:r>
      <w:r w:rsidRPr="001D559D">
        <w:rPr>
          <w:rFonts w:ascii="Times New Roman" w:hAnsi="Times New Roman"/>
        </w:rPr>
        <w:t xml:space="preserve">ctivities </w:t>
      </w:r>
      <w:r>
        <w:rPr>
          <w:rFonts w:ascii="Times New Roman" w:hAnsi="Times New Roman"/>
        </w:rPr>
        <w:t xml:space="preserve">that will </w:t>
      </w:r>
      <w:r w:rsidRPr="001D559D">
        <w:rPr>
          <w:rFonts w:ascii="Times New Roman" w:hAnsi="Times New Roman"/>
        </w:rPr>
        <w:t xml:space="preserve">substantially cause or promote the introduction or spread of invasive species. </w:t>
      </w:r>
      <w:r>
        <w:rPr>
          <w:rFonts w:ascii="Times New Roman" w:hAnsi="Times New Roman"/>
        </w:rPr>
        <w:t xml:space="preserve">The direct indirect and cumulative </w:t>
      </w:r>
      <w:r w:rsidRPr="001D559D">
        <w:rPr>
          <w:rFonts w:ascii="Times New Roman" w:hAnsi="Times New Roman"/>
        </w:rPr>
        <w:t xml:space="preserve">effects of </w:t>
      </w:r>
      <w:r>
        <w:rPr>
          <w:rFonts w:ascii="Times New Roman" w:hAnsi="Times New Roman"/>
        </w:rPr>
        <w:t xml:space="preserve">treatment </w:t>
      </w:r>
      <w:r w:rsidRPr="001D559D">
        <w:rPr>
          <w:rFonts w:ascii="Times New Roman" w:hAnsi="Times New Roman"/>
        </w:rPr>
        <w:t>disturb</w:t>
      </w:r>
      <w:r>
        <w:rPr>
          <w:rFonts w:ascii="Times New Roman" w:hAnsi="Times New Roman"/>
        </w:rPr>
        <w:t xml:space="preserve">ance, livestock </w:t>
      </w:r>
      <w:proofErr w:type="gramStart"/>
      <w:r>
        <w:rPr>
          <w:rFonts w:ascii="Times New Roman" w:hAnsi="Times New Roman"/>
        </w:rPr>
        <w:t>grazing</w:t>
      </w:r>
      <w:proofErr w:type="gramEnd"/>
      <w:r>
        <w:rPr>
          <w:rFonts w:ascii="Times New Roman" w:hAnsi="Times New Roman"/>
        </w:rPr>
        <w:t xml:space="preserve"> and roads/trails </w:t>
      </w:r>
      <w:r w:rsidRPr="001D559D">
        <w:rPr>
          <w:rFonts w:ascii="Times New Roman" w:hAnsi="Times New Roman"/>
        </w:rPr>
        <w:t xml:space="preserve">exacerbate the conditions for noxious weed </w:t>
      </w:r>
      <w:r>
        <w:rPr>
          <w:rFonts w:ascii="Times New Roman" w:hAnsi="Times New Roman"/>
        </w:rPr>
        <w:t xml:space="preserve">and other invasive exotic species </w:t>
      </w:r>
      <w:r w:rsidRPr="001D559D">
        <w:rPr>
          <w:rFonts w:ascii="Times New Roman" w:hAnsi="Times New Roman"/>
        </w:rPr>
        <w:t>spread.</w:t>
      </w:r>
    </w:p>
    <w:p w14:paraId="239940C4" w14:textId="77777777" w:rsidR="008F47E9" w:rsidRDefault="008F47E9" w:rsidP="008F47E9">
      <w:pPr>
        <w:autoSpaceDE w:val="0"/>
        <w:autoSpaceDN w:val="0"/>
        <w:adjustRightInd w:val="0"/>
      </w:pPr>
      <w:r w:rsidRPr="001D559D">
        <w:t xml:space="preserve">Noxious weeds </w:t>
      </w:r>
      <w:r>
        <w:t xml:space="preserve">and exotic invasive species like bulbous bluegrass or annual invasive grasses </w:t>
      </w:r>
      <w:r w:rsidRPr="001D559D">
        <w:t xml:space="preserve">are one of the top threats to biodiversity on national forests. </w:t>
      </w:r>
      <w:r>
        <w:t>The EA fails to disclose</w:t>
      </w:r>
      <w:r w:rsidRPr="001D559D">
        <w:t xml:space="preserve"> the present level of noxious weed </w:t>
      </w:r>
      <w:r>
        <w:t xml:space="preserve">and exotic species </w:t>
      </w:r>
      <w:r w:rsidRPr="001D559D">
        <w:t>infestations in the Project area</w:t>
      </w:r>
      <w:r>
        <w:t>,</w:t>
      </w:r>
      <w:r w:rsidRPr="001D559D">
        <w:t xml:space="preserve"> and the cause of those infestations. </w:t>
      </w:r>
    </w:p>
    <w:p w14:paraId="49565886" w14:textId="77777777" w:rsidR="008F47E9" w:rsidRDefault="008F47E9" w:rsidP="008F47E9">
      <w:pPr>
        <w:autoSpaceDE w:val="0"/>
        <w:autoSpaceDN w:val="0"/>
        <w:adjustRightInd w:val="0"/>
      </w:pPr>
    </w:p>
    <w:p w14:paraId="108EE4CC" w14:textId="77777777" w:rsidR="008F47E9" w:rsidRDefault="008F47E9" w:rsidP="008F47E9">
      <w:pPr>
        <w:autoSpaceDE w:val="0"/>
        <w:autoSpaceDN w:val="0"/>
        <w:adjustRightInd w:val="0"/>
      </w:pPr>
      <w:r>
        <w:t>Many weeds are poor soil stabilizers, resulting in invaded areas being more prone to accelerated soil erosion. Imposing grazing disturbance on treated areas promotes conditions where weeds thrive.</w:t>
      </w:r>
    </w:p>
    <w:p w14:paraId="54EC30F6" w14:textId="77777777" w:rsidR="008F47E9" w:rsidRDefault="008F47E9" w:rsidP="008F47E9">
      <w:pPr>
        <w:autoSpaceDE w:val="0"/>
        <w:autoSpaceDN w:val="0"/>
        <w:adjustRightInd w:val="0"/>
      </w:pPr>
    </w:p>
    <w:p w14:paraId="041F38D1" w14:textId="77777777" w:rsidR="008F47E9" w:rsidRPr="00244148" w:rsidRDefault="008F47E9" w:rsidP="008F47E9">
      <w:pPr>
        <w:autoSpaceDE w:val="0"/>
        <w:autoSpaceDN w:val="0"/>
        <w:adjustRightInd w:val="0"/>
      </w:pPr>
      <w:r>
        <w:t xml:space="preserve">What are </w:t>
      </w:r>
      <w:r w:rsidRPr="001D559D">
        <w:t>the impacts that noxious weed infestations</w:t>
      </w:r>
      <w:r>
        <w:t xml:space="preserve">, prevalence of invasive exotic grasses like bulbous bluegrass, or increase of rhizomatous aggressive exotic grasses like smooth brome or intermediate wheatgrass in understories </w:t>
      </w:r>
      <w:r w:rsidRPr="001D559D">
        <w:t>cause to native plant communities</w:t>
      </w:r>
      <w:r>
        <w:t>? How does this affect the availability of livestock forage, stocking rates, and capability for livestock grazing?</w:t>
      </w:r>
    </w:p>
    <w:p w14:paraId="3CD36F89" w14:textId="77777777" w:rsidR="008F47E9" w:rsidRPr="001D559D" w:rsidRDefault="008F47E9" w:rsidP="008F47E9">
      <w:pPr>
        <w:autoSpaceDE w:val="0"/>
        <w:autoSpaceDN w:val="0"/>
        <w:adjustRightInd w:val="0"/>
      </w:pPr>
      <w:r w:rsidRPr="001D559D">
        <w:rPr>
          <w:lang w:val="en-CA"/>
        </w:rPr>
        <w:fldChar w:fldCharType="begin"/>
      </w:r>
      <w:r w:rsidRPr="001D559D">
        <w:rPr>
          <w:lang w:val="en-CA"/>
        </w:rPr>
        <w:instrText xml:space="preserve"> SEQ CHAPTER \h \r 1</w:instrText>
      </w:r>
      <w:r w:rsidRPr="001D559D">
        <w:rPr>
          <w:lang w:val="en-CA"/>
        </w:rPr>
        <w:fldChar w:fldCharType="end"/>
      </w:r>
    </w:p>
    <w:p w14:paraId="166AAACC" w14:textId="77777777" w:rsidR="008F47E9" w:rsidRPr="001D559D" w:rsidRDefault="008F47E9" w:rsidP="008F47E9">
      <w:r>
        <w:t>We are concerned that the Forest uses laundry lists</w:t>
      </w:r>
      <w:r w:rsidRPr="001D559D">
        <w:t xml:space="preserve"> of BMPs </w:t>
      </w:r>
      <w:r>
        <w:t>that do not effectively address</w:t>
      </w:r>
      <w:r w:rsidRPr="001D559D">
        <w:t xml:space="preserve"> preventi</w:t>
      </w:r>
      <w:r>
        <w:t>on of</w:t>
      </w:r>
      <w:r w:rsidRPr="001D559D">
        <w:t xml:space="preserve"> new weed infestations following logging and related road operations</w:t>
      </w:r>
      <w:r>
        <w:t>, including in grazing-disturbed lands and watersheds</w:t>
      </w:r>
      <w:r w:rsidRPr="001D559D">
        <w:t xml:space="preserve">. The </w:t>
      </w:r>
      <w:r>
        <w:t xml:space="preserve">Forest must </w:t>
      </w:r>
      <w:r w:rsidRPr="001D559D">
        <w:t>disclose how this project may exacerbate existing weed infestations or cause new infestations.</w:t>
      </w:r>
    </w:p>
    <w:p w14:paraId="1527074A" w14:textId="77777777" w:rsidR="008F47E9" w:rsidRDefault="008F47E9" w:rsidP="008F47E9">
      <w:pPr>
        <w:tabs>
          <w:tab w:val="left" w:pos="9240"/>
        </w:tabs>
        <w:ind w:right="864"/>
      </w:pPr>
    </w:p>
    <w:p w14:paraId="154F57AF" w14:textId="16155D1B" w:rsidR="008F47E9" w:rsidRDefault="008F47E9" w:rsidP="008F47E9">
      <w:pPr>
        <w:tabs>
          <w:tab w:val="left" w:pos="9240"/>
        </w:tabs>
        <w:ind w:right="864"/>
      </w:pPr>
      <w:r>
        <w:lastRenderedPageBreak/>
        <w:t xml:space="preserve">Please </w:t>
      </w:r>
      <w:r w:rsidRPr="001D559D">
        <w:t>quantif</w:t>
      </w:r>
      <w:r>
        <w:t>y</w:t>
      </w:r>
      <w:r w:rsidRPr="001D559D">
        <w:t xml:space="preserve"> the project area extent of soils </w:t>
      </w:r>
      <w:r w:rsidR="00FB76AF">
        <w:t xml:space="preserve">currently </w:t>
      </w:r>
      <w:r w:rsidRPr="001D559D">
        <w:t>with impairment or experiencing detrimental impacts based upon the presence of noxious weeds</w:t>
      </w:r>
      <w:r>
        <w:t xml:space="preserve"> and abundant exotic invasive shallow-rooted grasses.</w:t>
      </w:r>
    </w:p>
    <w:p w14:paraId="1FE39816" w14:textId="77777777" w:rsidR="008F47E9" w:rsidRDefault="008F47E9" w:rsidP="008F47E9">
      <w:pPr>
        <w:tabs>
          <w:tab w:val="left" w:pos="9240"/>
        </w:tabs>
        <w:ind w:right="864"/>
      </w:pPr>
    </w:p>
    <w:p w14:paraId="794E50B7" w14:textId="77777777" w:rsidR="008F47E9" w:rsidRDefault="008F47E9" w:rsidP="008F47E9">
      <w:pPr>
        <w:tabs>
          <w:tab w:val="left" w:pos="9240"/>
        </w:tabs>
        <w:ind w:right="864"/>
      </w:pPr>
      <w:r>
        <w:t xml:space="preserve">The FS does not have current </w:t>
      </w:r>
      <w:r w:rsidRPr="001D559D">
        <w:t>project standards weed management which address the cause of the weed problem</w:t>
      </w:r>
      <w:r>
        <w:t>s</w:t>
      </w:r>
      <w:r w:rsidRPr="001D559D">
        <w:t xml:space="preserve"> through prevention.  </w:t>
      </w:r>
    </w:p>
    <w:p w14:paraId="4C7B7CAF" w14:textId="77777777" w:rsidR="008F47E9" w:rsidRDefault="008F47E9" w:rsidP="008F47E9">
      <w:pPr>
        <w:tabs>
          <w:tab w:val="left" w:pos="9240"/>
        </w:tabs>
        <w:ind w:right="864"/>
      </w:pPr>
    </w:p>
    <w:p w14:paraId="386B1752" w14:textId="16D00967" w:rsidR="008F47E9" w:rsidRPr="001D559D" w:rsidRDefault="008F47E9" w:rsidP="008F47E9">
      <w:pPr>
        <w:tabs>
          <w:tab w:val="left" w:pos="9240"/>
        </w:tabs>
        <w:ind w:right="864"/>
      </w:pPr>
      <w:r>
        <w:t xml:space="preserve">We Object to the failure to take a hard </w:t>
      </w:r>
      <w:r w:rsidR="00FB76AF">
        <w:t xml:space="preserve">baseline </w:t>
      </w:r>
      <w:r>
        <w:t>look at these significant ecological concerns.</w:t>
      </w:r>
    </w:p>
    <w:p w14:paraId="7F6A8525" w14:textId="77777777" w:rsidR="008F47E9" w:rsidRPr="001D559D" w:rsidRDefault="008F47E9" w:rsidP="008F47E9">
      <w:pPr>
        <w:pStyle w:val="HTMLPreformatted"/>
        <w:tabs>
          <w:tab w:val="left" w:pos="9200"/>
          <w:tab w:val="left" w:pos="9500"/>
        </w:tabs>
        <w:ind w:right="680"/>
        <w:rPr>
          <w:rFonts w:ascii="Times New Roman" w:hAnsi="Times New Roman" w:cs="Times New Roman"/>
          <w:color w:val="000080"/>
        </w:rPr>
      </w:pPr>
    </w:p>
    <w:p w14:paraId="3482CCE9" w14:textId="77777777" w:rsidR="008F47E9" w:rsidRPr="003B1A71" w:rsidRDefault="008F47E9" w:rsidP="008F47E9">
      <w:pPr>
        <w:tabs>
          <w:tab w:val="left" w:pos="9500"/>
        </w:tabs>
        <w:autoSpaceDE w:val="0"/>
        <w:autoSpaceDN w:val="0"/>
        <w:adjustRightInd w:val="0"/>
        <w:ind w:right="680"/>
        <w:rPr>
          <w:b/>
          <w:bCs/>
        </w:rPr>
      </w:pPr>
      <w:r w:rsidRPr="003B1A71">
        <w:rPr>
          <w:b/>
          <w:bCs/>
        </w:rPr>
        <w:t>Fire and Fire Suppression Concerns</w:t>
      </w:r>
    </w:p>
    <w:p w14:paraId="18FBD2D9" w14:textId="77777777" w:rsidR="008F47E9" w:rsidRDefault="008F47E9" w:rsidP="008F47E9">
      <w:pPr>
        <w:tabs>
          <w:tab w:val="left" w:pos="9500"/>
        </w:tabs>
        <w:autoSpaceDE w:val="0"/>
        <w:autoSpaceDN w:val="0"/>
        <w:adjustRightInd w:val="0"/>
        <w:ind w:right="680"/>
      </w:pPr>
    </w:p>
    <w:p w14:paraId="0FD49E42" w14:textId="77777777" w:rsidR="008F47E9" w:rsidRDefault="008F47E9" w:rsidP="008F47E9">
      <w:pPr>
        <w:tabs>
          <w:tab w:val="left" w:pos="9500"/>
        </w:tabs>
        <w:autoSpaceDE w:val="0"/>
        <w:autoSpaceDN w:val="0"/>
        <w:adjustRightInd w:val="0"/>
        <w:ind w:right="680"/>
      </w:pPr>
      <w:r>
        <w:t xml:space="preserve">Documents for projects such as this fearmonger over </w:t>
      </w:r>
      <w:proofErr w:type="gramStart"/>
      <w:r>
        <w:t>fire, and</w:t>
      </w:r>
      <w:proofErr w:type="gramEnd"/>
      <w:r>
        <w:t xml:space="preserve"> rely on models and assumptions that assume often too short fire return interval, and uses terms like “catastrophic” or undesirable. The agency must come to grips with fire</w:t>
      </w:r>
      <w:r w:rsidRPr="001D559D">
        <w:t xml:space="preserve"> as a naturally functioning process. </w:t>
      </w:r>
    </w:p>
    <w:p w14:paraId="6AC81221" w14:textId="77777777" w:rsidR="008F47E9" w:rsidRDefault="008F47E9" w:rsidP="008F47E9">
      <w:pPr>
        <w:tabs>
          <w:tab w:val="left" w:pos="9500"/>
        </w:tabs>
        <w:autoSpaceDE w:val="0"/>
        <w:autoSpaceDN w:val="0"/>
        <w:adjustRightInd w:val="0"/>
        <w:ind w:right="680"/>
      </w:pPr>
    </w:p>
    <w:p w14:paraId="186C791F" w14:textId="77777777" w:rsidR="008F47E9" w:rsidRPr="001D559D" w:rsidRDefault="008F47E9" w:rsidP="008F47E9">
      <w:pPr>
        <w:tabs>
          <w:tab w:val="left" w:pos="9500"/>
        </w:tabs>
        <w:autoSpaceDE w:val="0"/>
        <w:autoSpaceDN w:val="0"/>
        <w:adjustRightInd w:val="0"/>
        <w:ind w:right="680"/>
      </w:pPr>
      <w:r>
        <w:t xml:space="preserve">The project analysis must fully disclose </w:t>
      </w:r>
      <w:r w:rsidRPr="001D559D">
        <w:t xml:space="preserve">benefits of mixed severity and high severity fire. Even if all the “treatments” now proposed were to closely mimic the effects of a “characteristic” fire, there is no other plan for these newly “resilient” landscapes other than full on fire suppression where natural ignitions occur. </w:t>
      </w:r>
      <w:r>
        <w:t>What would t</w:t>
      </w:r>
      <w:r w:rsidRPr="001D559D">
        <w:t xml:space="preserve">he long-term ecological and economic costs of </w:t>
      </w:r>
      <w:r>
        <w:t>such a</w:t>
      </w:r>
      <w:r w:rsidRPr="001D559D">
        <w:t xml:space="preserve"> management regime</w:t>
      </w:r>
      <w:r>
        <w:t xml:space="preserve"> be?</w:t>
      </w:r>
    </w:p>
    <w:p w14:paraId="146F5AC7" w14:textId="77777777" w:rsidR="008F47E9" w:rsidRPr="001D559D" w:rsidRDefault="008F47E9" w:rsidP="008F47E9">
      <w:pPr>
        <w:tabs>
          <w:tab w:val="left" w:pos="9500"/>
        </w:tabs>
        <w:adjustRightInd w:val="0"/>
        <w:ind w:left="500" w:right="680"/>
      </w:pPr>
    </w:p>
    <w:p w14:paraId="0EFA46D5" w14:textId="14795012" w:rsidR="008F47E9" w:rsidRPr="001D559D" w:rsidRDefault="00FB76AF" w:rsidP="008F47E9">
      <w:pPr>
        <w:tabs>
          <w:tab w:val="left" w:pos="9500"/>
        </w:tabs>
        <w:ind w:right="680"/>
      </w:pPr>
      <w:r>
        <w:t>The project lacks an alternative based on</w:t>
      </w:r>
      <w:r w:rsidR="008F47E9" w:rsidRPr="001D559D">
        <w:t xml:space="preserve"> </w:t>
      </w:r>
      <w:r w:rsidR="008F47E9">
        <w:t>sound science-based</w:t>
      </w:r>
      <w:r w:rsidR="008F47E9" w:rsidRPr="001D559D">
        <w:t xml:space="preserve"> fuel treatments located immediately adjacent to structures along private land/</w:t>
      </w:r>
      <w:r w:rsidR="008F47E9">
        <w:t>structure/</w:t>
      </w:r>
      <w:r w:rsidR="008F47E9" w:rsidRPr="001D559D">
        <w:t>national forest boundaries. Such treatments are supported by the scientific community as the most efficient and effective means to protect the values located on those private lands</w:t>
      </w:r>
      <w:r w:rsidR="008F47E9">
        <w:t>. There is no action alternative that addresses this.</w:t>
      </w:r>
    </w:p>
    <w:p w14:paraId="327C183F" w14:textId="77777777" w:rsidR="008F47E9" w:rsidRPr="001D559D" w:rsidRDefault="008F47E9" w:rsidP="008F47E9">
      <w:pPr>
        <w:tabs>
          <w:tab w:val="left" w:pos="9500"/>
        </w:tabs>
        <w:ind w:left="500" w:right="680"/>
      </w:pPr>
    </w:p>
    <w:p w14:paraId="5DBAEB92" w14:textId="77777777" w:rsidR="008F47E9" w:rsidRDefault="008F47E9" w:rsidP="008F47E9">
      <w:pPr>
        <w:rPr>
          <w:rFonts w:eastAsia="Calibri"/>
        </w:rPr>
      </w:pPr>
      <w:r w:rsidRPr="00BC40CC">
        <w:t>Cohen, 1999</w:t>
      </w:r>
      <w:r>
        <w:rPr>
          <w:rStyle w:val="FootnoteReference"/>
        </w:rPr>
        <w:footnoteReference w:id="1"/>
      </w:r>
      <w:r w:rsidRPr="00BC40CC">
        <w:t xml:space="preserve"> reviewed current scientific evidence and policy directives on the issue of fire in the </w:t>
      </w:r>
      <w:r>
        <w:t xml:space="preserve">actual </w:t>
      </w:r>
      <w:r w:rsidRPr="00BC40CC">
        <w:t>wildland/urban interfac</w:t>
      </w:r>
      <w:r>
        <w:t>e – and not some huge sprawling area across NF lands. See:</w:t>
      </w:r>
    </w:p>
    <w:p w14:paraId="1886F6BB" w14:textId="58944342" w:rsidR="00FB76AF" w:rsidRPr="00BC40CC" w:rsidRDefault="00FB76AF" w:rsidP="00FB76AF">
      <w:pPr>
        <w:pStyle w:val="BodyText"/>
        <w:spacing w:before="5"/>
        <w:ind w:right="720"/>
      </w:pPr>
      <w:r w:rsidRPr="003B1A71">
        <w:rPr>
          <w:rFonts w:ascii="Times New Roman" w:hAnsi="Times New Roman"/>
        </w:rPr>
        <w:lastRenderedPageBreak/>
        <w:t xml:space="preserve">The premise behind </w:t>
      </w:r>
      <w:r>
        <w:rPr>
          <w:rFonts w:ascii="Times New Roman" w:hAnsi="Times New Roman"/>
        </w:rPr>
        <w:t>this type of</w:t>
      </w:r>
      <w:r w:rsidRPr="003B1A71">
        <w:rPr>
          <w:rFonts w:ascii="Times New Roman" w:hAnsi="Times New Roman"/>
        </w:rPr>
        <w:t xml:space="preserve"> project aimed at wildfire hazard reduction and ecological </w:t>
      </w:r>
      <w:r>
        <w:rPr>
          <w:rFonts w:ascii="Times New Roman" w:hAnsi="Times New Roman"/>
        </w:rPr>
        <w:t>“</w:t>
      </w:r>
      <w:r w:rsidRPr="003B1A71">
        <w:rPr>
          <w:rFonts w:ascii="Times New Roman" w:hAnsi="Times New Roman"/>
        </w:rPr>
        <w:t>restoration</w:t>
      </w:r>
      <w:r>
        <w:rPr>
          <w:rFonts w:ascii="Times New Roman" w:hAnsi="Times New Roman"/>
        </w:rPr>
        <w:t>”</w:t>
      </w:r>
      <w:r w:rsidRPr="003B1A71">
        <w:rPr>
          <w:rFonts w:ascii="Times New Roman" w:hAnsi="Times New Roman"/>
        </w:rPr>
        <w:t xml:space="preserve"> in forests of the western U</w:t>
      </w:r>
      <w:r>
        <w:rPr>
          <w:rFonts w:ascii="Times New Roman" w:hAnsi="Times New Roman"/>
        </w:rPr>
        <w:t>S</w:t>
      </w:r>
      <w:r w:rsidRPr="003B1A71">
        <w:rPr>
          <w:rFonts w:ascii="Times New Roman" w:hAnsi="Times New Roman"/>
        </w:rPr>
        <w:t xml:space="preserve"> is the idea that unnatural fuel buildup has resulted from suppression of formerly frequent fires. This premise and its implications need to be critically evaluated by conducting area-specific research in the forest ecosystems targeted for fuels or ecological restoration projects. Fire regime researchers need to acknowledge the limitations of fire history methodology and avoid</w:t>
      </w:r>
      <w:r>
        <w:rPr>
          <w:rFonts w:ascii="Times New Roman" w:hAnsi="Times New Roman"/>
        </w:rPr>
        <w:t xml:space="preserve"> simplistic use of </w:t>
      </w:r>
      <w:r w:rsidRPr="00BC40CC">
        <w:t xml:space="preserve">summary fire statistics such as mean fire interval and rotation period. </w:t>
      </w:r>
    </w:p>
    <w:p w14:paraId="0CB42BF1" w14:textId="3A69D203" w:rsidR="00FB76AF" w:rsidRDefault="00FB76AF" w:rsidP="00FB76AF">
      <w:pPr>
        <w:pStyle w:val="FootnoteText"/>
        <w:rPr>
          <w:rFonts w:ascii="Times New Roman" w:hAnsi="Times New Roman" w:cs="Times New Roman (Body CS)"/>
          <w:sz w:val="24"/>
          <w:szCs w:val="24"/>
        </w:rPr>
      </w:pPr>
      <w:r w:rsidRPr="00E536A6">
        <w:rPr>
          <w:rFonts w:ascii="Times New Roman" w:hAnsi="Times New Roman" w:cs="Times New Roman (Body CS)"/>
          <w:sz w:val="24"/>
          <w:szCs w:val="24"/>
        </w:rPr>
        <w:t>We Object to the failure to address these very significant fire-related ecological issues.</w:t>
      </w:r>
      <w:r>
        <w:rPr>
          <w:rFonts w:ascii="Times New Roman" w:hAnsi="Times New Roman" w:cs="Times New Roman (Body CS)"/>
          <w:sz w:val="24"/>
          <w:szCs w:val="24"/>
        </w:rPr>
        <w:t xml:space="preserve"> And failure to develop alternatives that focus on the actual interface in very close proximity to existing structures. </w:t>
      </w:r>
      <w:r>
        <w:rPr>
          <w:rFonts w:ascii="Times New Roman" w:hAnsi="Times New Roman" w:cs="Times New Roman (Body CS)"/>
          <w:sz w:val="24"/>
          <w:szCs w:val="24"/>
        </w:rPr>
        <w:t xml:space="preserve">These cookie cutter CBM </w:t>
      </w:r>
      <w:r>
        <w:rPr>
          <w:rFonts w:ascii="Times New Roman" w:hAnsi="Times New Roman" w:cs="Times New Roman (Body CS)"/>
          <w:sz w:val="24"/>
          <w:szCs w:val="24"/>
        </w:rPr>
        <w:t>Fire EAs both endange</w:t>
      </w:r>
      <w:r>
        <w:rPr>
          <w:rFonts w:ascii="Times New Roman" w:hAnsi="Times New Roman" w:cs="Times New Roman (Body CS)"/>
          <w:sz w:val="24"/>
          <w:szCs w:val="24"/>
        </w:rPr>
        <w:t>r</w:t>
      </w:r>
      <w:r>
        <w:rPr>
          <w:rFonts w:ascii="Times New Roman" w:hAnsi="Times New Roman" w:cs="Times New Roman (Body CS)"/>
          <w:sz w:val="24"/>
          <w:szCs w:val="24"/>
        </w:rPr>
        <w:t xml:space="preserve"> homes </w:t>
      </w:r>
      <w:r>
        <w:rPr>
          <w:rFonts w:ascii="Times New Roman" w:hAnsi="Times New Roman" w:cs="Times New Roman (Body CS)"/>
          <w:sz w:val="24"/>
          <w:szCs w:val="24"/>
        </w:rPr>
        <w:t xml:space="preserve">distracting from actual interface conditions and instead </w:t>
      </w:r>
      <w:r>
        <w:rPr>
          <w:rFonts w:ascii="Times New Roman" w:hAnsi="Times New Roman" w:cs="Times New Roman (Body CS)"/>
          <w:sz w:val="24"/>
          <w:szCs w:val="24"/>
        </w:rPr>
        <w:t xml:space="preserve">using risky </w:t>
      </w:r>
      <w:r>
        <w:rPr>
          <w:rFonts w:ascii="Times New Roman" w:hAnsi="Times New Roman" w:cs="Times New Roman (Body CS)"/>
          <w:sz w:val="24"/>
          <w:szCs w:val="24"/>
        </w:rPr>
        <w:t xml:space="preserve">escape-prone </w:t>
      </w:r>
      <w:r>
        <w:rPr>
          <w:rFonts w:ascii="Times New Roman" w:hAnsi="Times New Roman" w:cs="Times New Roman (Body CS)"/>
          <w:sz w:val="24"/>
          <w:szCs w:val="24"/>
        </w:rPr>
        <w:t>fire</w:t>
      </w:r>
      <w:r>
        <w:rPr>
          <w:rFonts w:ascii="Times New Roman" w:hAnsi="Times New Roman" w:cs="Times New Roman (Body CS)"/>
          <w:sz w:val="24"/>
          <w:szCs w:val="24"/>
        </w:rPr>
        <w:t xml:space="preserve"> over large landscapes</w:t>
      </w:r>
      <w:r>
        <w:rPr>
          <w:rFonts w:ascii="Times New Roman" w:hAnsi="Times New Roman" w:cs="Times New Roman (Body CS)"/>
          <w:sz w:val="24"/>
          <w:szCs w:val="24"/>
        </w:rPr>
        <w:t xml:space="preserve">. An EIS is </w:t>
      </w:r>
      <w:r>
        <w:rPr>
          <w:rFonts w:ascii="Times New Roman" w:hAnsi="Times New Roman" w:cs="Times New Roman (Body CS)"/>
          <w:sz w:val="24"/>
          <w:szCs w:val="24"/>
        </w:rPr>
        <w:t>essential</w:t>
      </w:r>
      <w:r>
        <w:rPr>
          <w:rFonts w:ascii="Times New Roman" w:hAnsi="Times New Roman" w:cs="Times New Roman (Body CS)"/>
          <w:sz w:val="24"/>
          <w:szCs w:val="24"/>
        </w:rPr>
        <w:t>.</w:t>
      </w:r>
    </w:p>
    <w:p w14:paraId="77068561" w14:textId="77777777" w:rsidR="00FB76AF" w:rsidRDefault="00FB76AF" w:rsidP="00FB76AF">
      <w:pPr>
        <w:pStyle w:val="FootnoteText"/>
        <w:rPr>
          <w:rFonts w:ascii="Times New Roman" w:hAnsi="Times New Roman" w:cs="Times New Roman (Body CS)"/>
          <w:sz w:val="24"/>
          <w:szCs w:val="24"/>
        </w:rPr>
      </w:pPr>
    </w:p>
    <w:p w14:paraId="0E7532B4" w14:textId="77777777" w:rsidR="008F47E9" w:rsidRDefault="008F47E9" w:rsidP="008F47E9">
      <w:pPr>
        <w:widowControl w:val="0"/>
        <w:autoSpaceDE w:val="0"/>
        <w:autoSpaceDN w:val="0"/>
        <w:adjustRightInd w:val="0"/>
      </w:pPr>
    </w:p>
    <w:p w14:paraId="08366989" w14:textId="7C9712E3" w:rsidR="008F47E9" w:rsidRDefault="008F47E9" w:rsidP="008F47E9">
      <w:pPr>
        <w:widowControl w:val="0"/>
        <w:autoSpaceDE w:val="0"/>
        <w:autoSpaceDN w:val="0"/>
        <w:adjustRightInd w:val="0"/>
      </w:pPr>
      <w:r>
        <w:t xml:space="preserve">Sincerely, </w:t>
      </w:r>
    </w:p>
    <w:p w14:paraId="2A7B511D" w14:textId="77777777" w:rsidR="008F47E9" w:rsidRDefault="008F47E9" w:rsidP="008F47E9"/>
    <w:p w14:paraId="4D33136D" w14:textId="4ABC82D4" w:rsidR="008F47E9" w:rsidRDefault="008F47E9" w:rsidP="008F47E9">
      <w:r>
        <w:rPr>
          <w:noProof/>
        </w:rPr>
        <w:drawing>
          <wp:inline distT="0" distB="0" distL="0" distR="0" wp14:anchorId="286A5879" wp14:editId="12D0E09E">
            <wp:extent cx="974785" cy="666663"/>
            <wp:effectExtent l="0" t="0" r="3175" b="0"/>
            <wp:docPr id="13" name="Picture 2" descr="A picture containing objec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998869" cy="683135"/>
                    </a:xfrm>
                    <a:prstGeom prst="rect">
                      <a:avLst/>
                    </a:prstGeom>
                    <a:noFill/>
                    <a:ln>
                      <a:noFill/>
                    </a:ln>
                  </pic:spPr>
                </pic:pic>
              </a:graphicData>
            </a:graphic>
          </wp:inline>
        </w:drawing>
      </w:r>
    </w:p>
    <w:p w14:paraId="3B7D0BDF" w14:textId="77777777" w:rsidR="008F47E9" w:rsidRDefault="008F47E9" w:rsidP="008F47E9">
      <w:pPr>
        <w:ind w:left="3600" w:firstLine="720"/>
      </w:pPr>
    </w:p>
    <w:p w14:paraId="473D4A98" w14:textId="77777777" w:rsidR="008F47E9" w:rsidRPr="00E5111A" w:rsidRDefault="008F47E9" w:rsidP="008F47E9">
      <w:pPr>
        <w:rPr>
          <w:lang w:val="nl-NL"/>
        </w:rPr>
      </w:pPr>
      <w:r w:rsidRPr="00E5111A">
        <w:rPr>
          <w:lang w:val="nl-NL"/>
        </w:rPr>
        <w:t xml:space="preserve">Katie </w:t>
      </w:r>
      <w:proofErr w:type="spellStart"/>
      <w:r w:rsidRPr="00E5111A">
        <w:rPr>
          <w:lang w:val="nl-NL"/>
        </w:rPr>
        <w:t>Fite</w:t>
      </w:r>
      <w:proofErr w:type="spellEnd"/>
    </w:p>
    <w:p w14:paraId="1563883B" w14:textId="77777777" w:rsidR="008F47E9" w:rsidRPr="00E5111A" w:rsidRDefault="008F47E9" w:rsidP="008F47E9">
      <w:pPr>
        <w:rPr>
          <w:lang w:val="nl-NL"/>
        </w:rPr>
      </w:pPr>
      <w:r w:rsidRPr="00E5111A">
        <w:rPr>
          <w:lang w:val="nl-NL"/>
        </w:rPr>
        <w:t>Public Lands Director</w:t>
      </w:r>
    </w:p>
    <w:p w14:paraId="266DFF33" w14:textId="77777777" w:rsidR="008F47E9" w:rsidRPr="00E5111A" w:rsidRDefault="008F47E9" w:rsidP="008F47E9">
      <w:pPr>
        <w:rPr>
          <w:lang w:val="nl-NL"/>
        </w:rPr>
      </w:pPr>
      <w:proofErr w:type="spellStart"/>
      <w:r w:rsidRPr="00E5111A">
        <w:rPr>
          <w:lang w:val="nl-NL"/>
        </w:rPr>
        <w:t>WildLands</w:t>
      </w:r>
      <w:proofErr w:type="spellEnd"/>
      <w:r w:rsidRPr="00E5111A">
        <w:rPr>
          <w:lang w:val="nl-NL"/>
        </w:rPr>
        <w:t xml:space="preserve"> </w:t>
      </w:r>
      <w:proofErr w:type="spellStart"/>
      <w:r w:rsidRPr="00E5111A">
        <w:rPr>
          <w:lang w:val="nl-NL"/>
        </w:rPr>
        <w:t>Defense</w:t>
      </w:r>
      <w:proofErr w:type="spellEnd"/>
    </w:p>
    <w:p w14:paraId="64E4111B" w14:textId="77777777" w:rsidR="008F47E9" w:rsidRPr="006D3CBC" w:rsidRDefault="008F47E9" w:rsidP="008F47E9">
      <w:pPr>
        <w:rPr>
          <w:lang w:val="it-IT"/>
        </w:rPr>
      </w:pPr>
      <w:r w:rsidRPr="006D3CBC">
        <w:rPr>
          <w:lang w:val="it-IT"/>
        </w:rPr>
        <w:t>PO Box 125</w:t>
      </w:r>
    </w:p>
    <w:p w14:paraId="1C7120E3" w14:textId="77777777" w:rsidR="008F47E9" w:rsidRPr="006D3CBC" w:rsidRDefault="008F47E9" w:rsidP="008F47E9">
      <w:pPr>
        <w:rPr>
          <w:lang w:val="it-IT"/>
        </w:rPr>
      </w:pPr>
      <w:r w:rsidRPr="006D3CBC">
        <w:rPr>
          <w:lang w:val="it-IT"/>
        </w:rPr>
        <w:t>Boise, ID 83701</w:t>
      </w:r>
    </w:p>
    <w:p w14:paraId="3B076368" w14:textId="77777777" w:rsidR="008F47E9" w:rsidRPr="006D3CBC" w:rsidRDefault="008F47E9" w:rsidP="008F47E9">
      <w:pPr>
        <w:rPr>
          <w:lang w:val="it-IT"/>
        </w:rPr>
      </w:pPr>
      <w:r w:rsidRPr="006D3CBC">
        <w:rPr>
          <w:lang w:val="it-IT"/>
        </w:rPr>
        <w:t>208-871-5738</w:t>
      </w:r>
    </w:p>
    <w:p w14:paraId="257D5670" w14:textId="77777777" w:rsidR="008F47E9" w:rsidRPr="006D3CBC" w:rsidRDefault="008F47E9" w:rsidP="008F47E9">
      <w:pPr>
        <w:rPr>
          <w:lang w:val="it-IT"/>
        </w:rPr>
      </w:pPr>
      <w:r w:rsidRPr="006D3CBC">
        <w:rPr>
          <w:lang w:val="it-IT"/>
        </w:rPr>
        <w:t>katie@wildlandsdefense.org</w:t>
      </w:r>
    </w:p>
    <w:p w14:paraId="5469CF5E" w14:textId="77777777" w:rsidR="008F47E9" w:rsidRPr="006D3CBC" w:rsidRDefault="008F47E9" w:rsidP="008F47E9">
      <w:pPr>
        <w:rPr>
          <w:lang w:val="it-IT"/>
        </w:rPr>
      </w:pPr>
    </w:p>
    <w:p w14:paraId="7A452A54" w14:textId="77777777" w:rsidR="008F47E9" w:rsidRPr="006D3CBC" w:rsidRDefault="008F47E9" w:rsidP="008F47E9">
      <w:pPr>
        <w:rPr>
          <w:lang w:val="it-IT"/>
        </w:rPr>
      </w:pPr>
      <w:r w:rsidRPr="006D3CBC">
        <w:rPr>
          <w:lang w:val="it-IT"/>
        </w:rPr>
        <w:t>/mg</w:t>
      </w:r>
    </w:p>
    <w:p w14:paraId="4A75C8E8" w14:textId="77777777" w:rsidR="008F47E9" w:rsidRPr="006D3CBC" w:rsidRDefault="008F47E9" w:rsidP="008F47E9">
      <w:pPr>
        <w:rPr>
          <w:lang w:val="it-IT"/>
        </w:rPr>
      </w:pPr>
      <w:r w:rsidRPr="006D3CBC">
        <w:rPr>
          <w:lang w:val="it-IT"/>
        </w:rPr>
        <w:t xml:space="preserve">Mike </w:t>
      </w:r>
      <w:proofErr w:type="spellStart"/>
      <w:r w:rsidRPr="006D3CBC">
        <w:rPr>
          <w:lang w:val="it-IT"/>
        </w:rPr>
        <w:t>Garrity</w:t>
      </w:r>
      <w:proofErr w:type="spellEnd"/>
    </w:p>
    <w:p w14:paraId="23A957CE" w14:textId="77777777" w:rsidR="008F47E9" w:rsidRPr="00B42B27" w:rsidRDefault="008F47E9" w:rsidP="008F47E9">
      <w:r w:rsidRPr="00B42B27">
        <w:t>Alliance for the Wild Rockies</w:t>
      </w:r>
    </w:p>
    <w:p w14:paraId="329A466A" w14:textId="77777777" w:rsidR="008F47E9" w:rsidRPr="00B42B27" w:rsidRDefault="008F47E9" w:rsidP="008F47E9">
      <w:r w:rsidRPr="00B42B27">
        <w:t>PO Box 505</w:t>
      </w:r>
    </w:p>
    <w:p w14:paraId="638C1C69" w14:textId="77777777" w:rsidR="008F47E9" w:rsidRDefault="008F47E9" w:rsidP="008F47E9">
      <w:pPr>
        <w:rPr>
          <w:lang w:val="pt-BR"/>
        </w:rPr>
      </w:pPr>
      <w:r w:rsidRPr="00B42B27">
        <w:rPr>
          <w:lang w:val="pt-BR"/>
        </w:rPr>
        <w:t>Helena, MT 59624</w:t>
      </w:r>
    </w:p>
    <w:p w14:paraId="112AC210" w14:textId="77777777" w:rsidR="008F47E9" w:rsidRDefault="008F47E9" w:rsidP="008F47E9">
      <w:pPr>
        <w:rPr>
          <w:lang w:val="pt-BR"/>
        </w:rPr>
      </w:pPr>
      <w:r>
        <w:rPr>
          <w:lang w:val="pt-BR"/>
        </w:rPr>
        <w:t>406-579-5986</w:t>
      </w:r>
    </w:p>
    <w:p w14:paraId="30639217" w14:textId="77777777" w:rsidR="008F47E9" w:rsidRPr="00B42B27" w:rsidRDefault="008F47E9" w:rsidP="008F47E9">
      <w:pPr>
        <w:rPr>
          <w:lang w:val="pt-BR"/>
        </w:rPr>
      </w:pPr>
      <w:r>
        <w:rPr>
          <w:lang w:val="pt-BR"/>
        </w:rPr>
        <w:t>wildrockies@gmail.com</w:t>
      </w:r>
    </w:p>
    <w:p w14:paraId="76E8519F" w14:textId="77777777" w:rsidR="008F47E9" w:rsidRPr="00B42B27" w:rsidRDefault="008F47E9" w:rsidP="008F47E9">
      <w:pPr>
        <w:rPr>
          <w:lang w:val="pt-BR"/>
        </w:rPr>
      </w:pPr>
    </w:p>
    <w:p w14:paraId="499035B9" w14:textId="77777777" w:rsidR="008F47E9" w:rsidRPr="006D3CBC" w:rsidRDefault="008F47E9" w:rsidP="008F47E9">
      <w:r w:rsidRPr="006D3CBC">
        <w:t>/</w:t>
      </w:r>
      <w:proofErr w:type="gramStart"/>
      <w:r w:rsidRPr="006D3CBC">
        <w:t>se</w:t>
      </w:r>
      <w:proofErr w:type="gramEnd"/>
    </w:p>
    <w:p w14:paraId="3C69E8E0" w14:textId="77777777" w:rsidR="008F47E9" w:rsidRPr="006D3CBC" w:rsidRDefault="008F47E9" w:rsidP="008F47E9">
      <w:r w:rsidRPr="006D3CBC">
        <w:t>Sara Johnson</w:t>
      </w:r>
    </w:p>
    <w:p w14:paraId="4617BE14" w14:textId="77777777" w:rsidR="008F47E9" w:rsidRPr="006D3CBC" w:rsidRDefault="008F47E9" w:rsidP="008F47E9">
      <w:r w:rsidRPr="006D3CBC">
        <w:t>Native Ecosystems Council</w:t>
      </w:r>
    </w:p>
    <w:p w14:paraId="17E3E3E7" w14:textId="77777777" w:rsidR="008F47E9" w:rsidRPr="00B42B27" w:rsidRDefault="008F47E9" w:rsidP="008F47E9">
      <w:r w:rsidRPr="00B42B27">
        <w:t>PO Box 125</w:t>
      </w:r>
    </w:p>
    <w:p w14:paraId="1CAAD835" w14:textId="77777777" w:rsidR="008F47E9" w:rsidRDefault="008F47E9" w:rsidP="008F47E9">
      <w:r w:rsidRPr="00B42B27">
        <w:t>Willow Creek, MT 59760</w:t>
      </w:r>
    </w:p>
    <w:p w14:paraId="61352113" w14:textId="77777777" w:rsidR="008F47E9" w:rsidRDefault="008F47E9" w:rsidP="008F47E9">
      <w:r>
        <w:lastRenderedPageBreak/>
        <w:t>406-579-3286</w:t>
      </w:r>
    </w:p>
    <w:p w14:paraId="4E42BC1B" w14:textId="77777777" w:rsidR="008F47E9" w:rsidRDefault="008F47E9" w:rsidP="008F47E9">
      <w:hyperlink r:id="rId147" w:history="1">
        <w:r w:rsidRPr="001A1A93">
          <w:rPr>
            <w:rStyle w:val="Hyperlink"/>
            <w:rFonts w:eastAsiaTheme="majorEastAsia"/>
          </w:rPr>
          <w:t>sjjohnsonkoa@gmail.com</w:t>
        </w:r>
      </w:hyperlink>
    </w:p>
    <w:p w14:paraId="7137285B" w14:textId="77777777" w:rsidR="008F47E9" w:rsidRDefault="008F47E9" w:rsidP="008F47E9"/>
    <w:p w14:paraId="6C140F03" w14:textId="77777777" w:rsidR="008F47E9" w:rsidRDefault="008F47E9" w:rsidP="008F47E9">
      <w:r>
        <w:t>Jason Christensen</w:t>
      </w:r>
    </w:p>
    <w:p w14:paraId="5890CBC4" w14:textId="77777777" w:rsidR="008F47E9" w:rsidRDefault="008F47E9" w:rsidP="008F47E9">
      <w:r>
        <w:t xml:space="preserve">Yellowstone to </w:t>
      </w:r>
      <w:proofErr w:type="spellStart"/>
      <w:r>
        <w:t>Uintas</w:t>
      </w:r>
      <w:proofErr w:type="spellEnd"/>
      <w:r>
        <w:t xml:space="preserve"> Connection</w:t>
      </w:r>
    </w:p>
    <w:p w14:paraId="45E60AC6" w14:textId="77777777" w:rsidR="008F47E9" w:rsidRPr="006D3CBC" w:rsidRDefault="008F47E9" w:rsidP="008F47E9">
      <w:pPr>
        <w:rPr>
          <w:lang w:val="fr-FR"/>
        </w:rPr>
      </w:pPr>
      <w:r w:rsidRPr="006D3CBC">
        <w:rPr>
          <w:lang w:val="fr-FR"/>
        </w:rPr>
        <w:t>PO Box 363</w:t>
      </w:r>
    </w:p>
    <w:p w14:paraId="25382F57" w14:textId="77777777" w:rsidR="008F47E9" w:rsidRPr="006D3CBC" w:rsidRDefault="008F47E9" w:rsidP="008F47E9">
      <w:pPr>
        <w:rPr>
          <w:lang w:val="fr-FR"/>
        </w:rPr>
      </w:pPr>
      <w:r w:rsidRPr="006D3CBC">
        <w:rPr>
          <w:lang w:val="fr-FR"/>
        </w:rPr>
        <w:t>Paris, ID 83261</w:t>
      </w:r>
    </w:p>
    <w:p w14:paraId="777CD52C" w14:textId="77777777" w:rsidR="008F47E9" w:rsidRPr="006D3CBC" w:rsidRDefault="008F47E9" w:rsidP="008F47E9">
      <w:pPr>
        <w:rPr>
          <w:lang w:val="fr-FR"/>
        </w:rPr>
      </w:pPr>
      <w:r w:rsidRPr="006D3CBC">
        <w:rPr>
          <w:lang w:val="fr-FR"/>
        </w:rPr>
        <w:t>435-881-6917</w:t>
      </w:r>
    </w:p>
    <w:p w14:paraId="0B0AFE83" w14:textId="77777777" w:rsidR="008F47E9" w:rsidRPr="006D3CBC" w:rsidRDefault="008F47E9" w:rsidP="008F47E9">
      <w:pPr>
        <w:rPr>
          <w:lang w:val="fr-FR"/>
        </w:rPr>
      </w:pPr>
      <w:hyperlink r:id="rId148" w:history="1">
        <w:r w:rsidRPr="006D3CBC">
          <w:rPr>
            <w:rStyle w:val="Hyperlink"/>
            <w:rFonts w:eastAsiaTheme="majorEastAsia"/>
            <w:lang w:val="fr-FR"/>
          </w:rPr>
          <w:t>jason@yellowstoneuintas.org</w:t>
        </w:r>
      </w:hyperlink>
    </w:p>
    <w:p w14:paraId="3FD28EED" w14:textId="77777777" w:rsidR="008F47E9" w:rsidRPr="006D3CBC" w:rsidRDefault="008F47E9" w:rsidP="008F47E9">
      <w:pPr>
        <w:widowControl w:val="0"/>
        <w:autoSpaceDE w:val="0"/>
        <w:autoSpaceDN w:val="0"/>
        <w:adjustRightInd w:val="0"/>
        <w:rPr>
          <w:rFonts w:cs="Verdana"/>
          <w:lang w:val="fr-FR"/>
        </w:rPr>
      </w:pPr>
    </w:p>
    <w:p w14:paraId="0BC201CD" w14:textId="77777777" w:rsidR="008F47E9" w:rsidRPr="006D3CBC" w:rsidRDefault="008F47E9" w:rsidP="008F47E9">
      <w:pPr>
        <w:widowControl w:val="0"/>
        <w:autoSpaceDE w:val="0"/>
        <w:autoSpaceDN w:val="0"/>
        <w:adjustRightInd w:val="0"/>
        <w:rPr>
          <w:rFonts w:cs="Verdana"/>
          <w:lang w:val="fr-FR"/>
        </w:rPr>
      </w:pPr>
    </w:p>
    <w:p w14:paraId="2CCBD7F0" w14:textId="77777777" w:rsidR="008F47E9" w:rsidRDefault="008F47E9" w:rsidP="008F47E9"/>
    <w:p w14:paraId="2327CA16" w14:textId="77777777" w:rsidR="008F47E9" w:rsidRDefault="008F47E9" w:rsidP="008F47E9"/>
    <w:p w14:paraId="488074CD" w14:textId="77777777" w:rsidR="008F47E9" w:rsidRDefault="008F47E9" w:rsidP="008F47E9"/>
    <w:p w14:paraId="030DA8E7" w14:textId="77777777" w:rsidR="008F47E9" w:rsidRDefault="008F47E9" w:rsidP="008F47E9">
      <w:pPr>
        <w:pStyle w:val="NormalWeb"/>
        <w:rPr>
          <w:rFonts w:ascii="TimesNewRomanPSMT" w:hAnsi="TimesNewRomanPSMT"/>
          <w:sz w:val="22"/>
          <w:szCs w:val="22"/>
        </w:rPr>
      </w:pPr>
    </w:p>
    <w:p w14:paraId="3E1563E2" w14:textId="77777777" w:rsidR="008F47E9" w:rsidRDefault="008F47E9" w:rsidP="008F47E9">
      <w:pPr>
        <w:pStyle w:val="NormalWeb"/>
        <w:rPr>
          <w:lang w:eastAsia="en-US"/>
        </w:rPr>
      </w:pPr>
    </w:p>
    <w:p w14:paraId="55A5B742" w14:textId="77777777" w:rsidR="008F47E9" w:rsidRDefault="008F47E9" w:rsidP="008F47E9"/>
    <w:p w14:paraId="51744DDF" w14:textId="77777777" w:rsidR="008F47E9" w:rsidRDefault="008F47E9" w:rsidP="008F47E9"/>
    <w:p w14:paraId="75DC3741" w14:textId="77777777" w:rsidR="008F47E9" w:rsidRDefault="008F47E9" w:rsidP="008F47E9"/>
    <w:p w14:paraId="7B7E7D48" w14:textId="77777777" w:rsidR="008F47E9" w:rsidRDefault="008F47E9"/>
    <w:sectPr w:rsidR="008F47E9" w:rsidSect="004D77CB">
      <w:footerReference w:type="even" r:id="rId149"/>
      <w:footerReference w:type="default" r:id="rId1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5F626" w14:textId="77777777" w:rsidR="004D77CB" w:rsidRDefault="004D77CB" w:rsidP="008F47E9">
      <w:r>
        <w:separator/>
      </w:r>
    </w:p>
  </w:endnote>
  <w:endnote w:type="continuationSeparator" w:id="0">
    <w:p w14:paraId="2DA5FCA9" w14:textId="77777777" w:rsidR="004D77CB" w:rsidRDefault="004D77CB" w:rsidP="008F4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NewRomanPSMT">
    <w:altName w:val="Times New Roman"/>
    <w:panose1 w:val="020B0604020202020204"/>
    <w:charset w:val="4D"/>
    <w:family w:val="roman"/>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NewRoman">
    <w:altName w:val="Times New Roman"/>
    <w:panose1 w:val="020B0604020202020204"/>
    <w:charset w:val="00"/>
    <w:family w:val="roman"/>
    <w:notTrueType/>
    <w:pitch w:val="default"/>
  </w:font>
  <w:font w:name="Source Serif Pro">
    <w:panose1 w:val="02040603050405020204"/>
    <w:charset w:val="00"/>
    <w:family w:val="roman"/>
    <w:pitch w:val="variable"/>
    <w:sig w:usb0="20000287" w:usb1="02000003" w:usb2="00000000" w:usb3="00000000" w:csb0="0000019F" w:csb1="00000000"/>
  </w:font>
  <w:font w:name="Times New Roman (Body CS)">
    <w:altName w:val="Times New Roman"/>
    <w:panose1 w:val="020B0604020202020204"/>
    <w:charset w:val="00"/>
    <w:family w:val="roman"/>
    <w:notTrueType/>
    <w:pitch w:val="default"/>
  </w:font>
  <w:font w:name="TimesNewRomanPS">
    <w:altName w:val="Times New Roman"/>
    <w:panose1 w:val="020B0604020202020204"/>
    <w:charset w:val="4D"/>
    <w:family w:val="roman"/>
    <w:notTrueType/>
    <w:pitch w:val="default"/>
    <w:sig w:usb0="00000003" w:usb1="00000000" w:usb2="00000000" w:usb3="00000000" w:csb0="00000001" w:csb1="00000000"/>
  </w:font>
  <w:font w:name="Calibri-Bold">
    <w:panose1 w:val="020B06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Georgia-Italic">
    <w:altName w:val="Georgia Italic"/>
    <w:panose1 w:val="020B0604020202020204"/>
    <w:charset w:val="4D"/>
    <w:family w:val="roman"/>
    <w:notTrueType/>
    <w:pitch w:val="default"/>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eastAsiaTheme="majorEastAsia"/>
      </w:rPr>
      <w:id w:val="174544766"/>
      <w:docPartObj>
        <w:docPartGallery w:val="Page Numbers (Bottom of Page)"/>
        <w:docPartUnique/>
      </w:docPartObj>
    </w:sdtPr>
    <w:sdtContent>
      <w:p w14:paraId="319831BB" w14:textId="77777777" w:rsidR="00000000" w:rsidRDefault="00000000" w:rsidP="00092262">
        <w:pPr>
          <w:pStyle w:val="Footer"/>
          <w:framePr w:wrap="none"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end"/>
        </w:r>
      </w:p>
    </w:sdtContent>
  </w:sdt>
  <w:p w14:paraId="36B8AFFF"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eastAsiaTheme="majorEastAsia"/>
      </w:rPr>
      <w:id w:val="1124652800"/>
      <w:docPartObj>
        <w:docPartGallery w:val="Page Numbers (Bottom of Page)"/>
        <w:docPartUnique/>
      </w:docPartObj>
    </w:sdtPr>
    <w:sdtContent>
      <w:p w14:paraId="6FF02BA1" w14:textId="77777777" w:rsidR="00000000" w:rsidRDefault="00000000" w:rsidP="00092262">
        <w:pPr>
          <w:pStyle w:val="Footer"/>
          <w:framePr w:wrap="none"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p>
    </w:sdtContent>
  </w:sdt>
  <w:p w14:paraId="6BC6C42F"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9539C" w14:textId="77777777" w:rsidR="004D77CB" w:rsidRDefault="004D77CB" w:rsidP="008F47E9">
      <w:r>
        <w:separator/>
      </w:r>
    </w:p>
  </w:footnote>
  <w:footnote w:type="continuationSeparator" w:id="0">
    <w:p w14:paraId="5B910519" w14:textId="77777777" w:rsidR="004D77CB" w:rsidRDefault="004D77CB" w:rsidP="008F47E9">
      <w:r>
        <w:continuationSeparator/>
      </w:r>
    </w:p>
  </w:footnote>
  <w:footnote w:id="1">
    <w:p w14:paraId="7245CBE3" w14:textId="77777777" w:rsidR="008F47E9" w:rsidRDefault="008F47E9" w:rsidP="008F47E9">
      <w:pPr>
        <w:pStyle w:val="FootnoteText"/>
        <w:rPr>
          <w:rFonts w:asciiTheme="minorHAnsi" w:hAnsiTheme="minorHAnsi"/>
        </w:rPr>
      </w:pPr>
      <w:r w:rsidRPr="005B18F0">
        <w:rPr>
          <w:rFonts w:asciiTheme="minorHAnsi" w:hAnsiTheme="minorHAnsi"/>
        </w:rPr>
        <w:t xml:space="preserve">Cohen, Jack 1999. Reducing the Wildland Fire Threat to Homes: where and how much? Jack D. Cohen, RMRS. Paper presented at the Fire Economics Symposium, San Diego, CA April 12, 1999.  </w:t>
      </w:r>
    </w:p>
    <w:p w14:paraId="7AABB008" w14:textId="77777777" w:rsidR="008F47E9" w:rsidRPr="00BC40CC" w:rsidRDefault="008F47E9" w:rsidP="008F47E9">
      <w:pPr>
        <w:pStyle w:val="BodyText"/>
        <w:spacing w:before="5"/>
      </w:pPr>
      <w:r w:rsidRPr="00BC40CC">
        <w:t>Cohen and Butler (2005)</w:t>
      </w:r>
      <w:r>
        <w:rPr>
          <w:rStyle w:val="FootnoteReference"/>
        </w:rPr>
        <w:footnoteRef/>
      </w:r>
      <w:r w:rsidRPr="00BC40CC">
        <w:t xml:space="preserve"> state:</w:t>
      </w:r>
    </w:p>
    <w:p w14:paraId="278D2AC1" w14:textId="4104B46F" w:rsidR="008F47E9" w:rsidRPr="003B1A71" w:rsidRDefault="00FB76AF" w:rsidP="008F47E9">
      <w:pPr>
        <w:pStyle w:val="BodyText"/>
        <w:spacing w:before="5"/>
        <w:ind w:right="720"/>
        <w:rPr>
          <w:rFonts w:ascii="Times New Roman" w:hAnsi="Times New Roman"/>
        </w:rPr>
      </w:pPr>
      <w:r>
        <w:rPr>
          <w:rFonts w:ascii="Times New Roman" w:hAnsi="Times New Roman"/>
        </w:rPr>
        <w:t xml:space="preserve">The </w:t>
      </w:r>
      <w:r w:rsidR="008F47E9">
        <w:rPr>
          <w:rFonts w:ascii="Times New Roman" w:hAnsi="Times New Roman"/>
        </w:rPr>
        <w:t xml:space="preserve">FS must </w:t>
      </w:r>
      <w:r>
        <w:rPr>
          <w:rFonts w:ascii="Times New Roman" w:hAnsi="Times New Roman"/>
        </w:rPr>
        <w:t xml:space="preserve">also </w:t>
      </w:r>
      <w:r w:rsidR="008F47E9">
        <w:rPr>
          <w:rFonts w:ascii="Times New Roman" w:hAnsi="Times New Roman"/>
        </w:rPr>
        <w:t xml:space="preserve">consider </w:t>
      </w:r>
      <w:r w:rsidR="008F47E9" w:rsidRPr="003B1A71">
        <w:rPr>
          <w:rFonts w:ascii="Times New Roman" w:hAnsi="Times New Roman"/>
        </w:rPr>
        <w:t>allow</w:t>
      </w:r>
      <w:r>
        <w:rPr>
          <w:rFonts w:ascii="Times New Roman" w:hAnsi="Times New Roman"/>
        </w:rPr>
        <w:t>ing</w:t>
      </w:r>
      <w:r w:rsidR="008F47E9" w:rsidRPr="003B1A71">
        <w:rPr>
          <w:rFonts w:ascii="Times New Roman" w:hAnsi="Times New Roman"/>
        </w:rPr>
        <w:t xml:space="preserve"> fire occurrence under conditions other than extremes. Our choices become ones of compatibility with the inevitable fire occurrences rather than ones of attempted exclusion. </w:t>
      </w:r>
    </w:p>
    <w:p w14:paraId="6DADEDBA" w14:textId="1E109053" w:rsidR="008F47E9" w:rsidRDefault="00FB76AF" w:rsidP="008F47E9">
      <w:pPr>
        <w:pStyle w:val="BodyText"/>
        <w:spacing w:before="5"/>
        <w:rPr>
          <w:rFonts w:ascii="Times New Roman" w:hAnsi="Times New Roman"/>
        </w:rPr>
      </w:pPr>
      <w:r>
        <w:rPr>
          <w:rFonts w:ascii="Times New Roman" w:hAnsi="Times New Roman"/>
        </w:rPr>
        <w:t>M</w:t>
      </w:r>
      <w:r w:rsidR="008F47E9" w:rsidRPr="003B1A71">
        <w:rPr>
          <w:rFonts w:ascii="Times New Roman" w:hAnsi="Times New Roman"/>
        </w:rPr>
        <w:t>anagement with</w:t>
      </w:r>
      <w:r>
        <w:rPr>
          <w:rFonts w:ascii="Times New Roman" w:hAnsi="Times New Roman"/>
        </w:rPr>
        <w:t xml:space="preserve"> </w:t>
      </w:r>
      <w:r w:rsidR="008F47E9" w:rsidRPr="003B1A71">
        <w:rPr>
          <w:rFonts w:ascii="Times New Roman" w:hAnsi="Times New Roman"/>
        </w:rPr>
        <w:t xml:space="preserve">fuel treatments to restore natural fire regimes must take into consideration the root causes of the alleged problems, which in this case may be related to the intensive livestock grazing </w:t>
      </w:r>
      <w:r>
        <w:rPr>
          <w:rFonts w:ascii="Times New Roman" w:hAnsi="Times New Roman"/>
        </w:rPr>
        <w:t xml:space="preserve">and often excessive logging </w:t>
      </w:r>
      <w:r w:rsidR="008F47E9" w:rsidRPr="003B1A71">
        <w:rPr>
          <w:rFonts w:ascii="Times New Roman" w:hAnsi="Times New Roman"/>
        </w:rPr>
        <w:t xml:space="preserve">that has occurred for </w:t>
      </w:r>
      <w:r>
        <w:rPr>
          <w:rFonts w:ascii="Times New Roman" w:hAnsi="Times New Roman"/>
        </w:rPr>
        <w:t>many</w:t>
      </w:r>
      <w:r w:rsidR="008F47E9" w:rsidRPr="003B1A71">
        <w:rPr>
          <w:rFonts w:ascii="Times New Roman" w:hAnsi="Times New Roman"/>
        </w:rPr>
        <w:t xml:space="preserve"> decades</w:t>
      </w:r>
      <w:r>
        <w:rPr>
          <w:rFonts w:ascii="Times New Roman" w:hAnsi="Times New Roman"/>
        </w:rPr>
        <w:t xml:space="preserve"> – as well as settlement era mining and wood use deforestation</w:t>
      </w:r>
      <w:r w:rsidR="008F47E9" w:rsidRPr="003B1A71">
        <w:rPr>
          <w:rFonts w:ascii="Times New Roman" w:hAnsi="Times New Roman"/>
        </w:rPr>
        <w:t>. The NEPA process here</w:t>
      </w:r>
      <w:r>
        <w:rPr>
          <w:rFonts w:ascii="Times New Roman" w:hAnsi="Times New Roman"/>
        </w:rPr>
        <w:t xml:space="preserve"> has failed to</w:t>
      </w:r>
      <w:r w:rsidR="008F47E9" w:rsidRPr="003B1A71">
        <w:rPr>
          <w:rFonts w:ascii="Times New Roman" w:hAnsi="Times New Roman"/>
        </w:rPr>
        <w:t xml:space="preserve"> take into account the effects of livestock grazing on forest conditions, </w:t>
      </w:r>
      <w:r>
        <w:rPr>
          <w:rFonts w:ascii="Times New Roman" w:hAnsi="Times New Roman"/>
        </w:rPr>
        <w:t xml:space="preserve">and of past human wood removal </w:t>
      </w:r>
      <w:proofErr w:type="gramStart"/>
      <w:r>
        <w:rPr>
          <w:rFonts w:ascii="Times New Roman" w:hAnsi="Times New Roman"/>
        </w:rPr>
        <w:t>an d</w:t>
      </w:r>
      <w:proofErr w:type="gramEnd"/>
      <w:r>
        <w:rPr>
          <w:rFonts w:ascii="Times New Roman" w:hAnsi="Times New Roman"/>
        </w:rPr>
        <w:t xml:space="preserve"> manipulation, and burning including by grazers - </w:t>
      </w:r>
      <w:r w:rsidR="008F47E9" w:rsidRPr="003B1A71">
        <w:rPr>
          <w:rFonts w:ascii="Times New Roman" w:hAnsi="Times New Roman"/>
        </w:rPr>
        <w:t xml:space="preserve">in terms of various </w:t>
      </w:r>
      <w:r>
        <w:rPr>
          <w:rFonts w:ascii="Times New Roman" w:hAnsi="Times New Roman"/>
        </w:rPr>
        <w:t xml:space="preserve">Forest values </w:t>
      </w:r>
      <w:r w:rsidR="008F47E9" w:rsidRPr="003B1A71">
        <w:rPr>
          <w:rFonts w:ascii="Times New Roman" w:hAnsi="Times New Roman"/>
        </w:rPr>
        <w:t xml:space="preserve">including soils, water, weeds, and forest composition. </w:t>
      </w:r>
    </w:p>
    <w:p w14:paraId="75E620D8" w14:textId="77777777" w:rsidR="00FB76AF" w:rsidRPr="003B1A71" w:rsidRDefault="00FB76AF" w:rsidP="008F47E9">
      <w:pPr>
        <w:pStyle w:val="BodyText"/>
        <w:spacing w:before="5"/>
        <w:rPr>
          <w:rFonts w:ascii="Times New Roman" w:hAnsi="Times New Roman"/>
        </w:rPr>
      </w:pPr>
    </w:p>
    <w:p w14:paraId="13B038F6" w14:textId="77777777" w:rsidR="008F47E9" w:rsidRPr="00E536A6" w:rsidRDefault="008F47E9" w:rsidP="008F47E9">
      <w:pPr>
        <w:pStyle w:val="FootnoteText"/>
        <w:rPr>
          <w:rFonts w:ascii="Times New Roman" w:hAnsi="Times New Roman" w:cs="Times New Roman (Body CS)"/>
        </w:rPr>
      </w:pPr>
    </w:p>
    <w:p w14:paraId="6A85FF18" w14:textId="77777777" w:rsidR="008F47E9" w:rsidRPr="005B18F0" w:rsidRDefault="008F47E9" w:rsidP="008F47E9">
      <w:pPr>
        <w:pStyle w:val="FootnoteText"/>
        <w:rPr>
          <w:rFonts w:asciiTheme="minorHAnsi" w:hAnsiTheme="minorHAns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7106989"/>
    <w:multiLevelType w:val="hybridMultilevel"/>
    <w:tmpl w:val="45902928"/>
    <w:lvl w:ilvl="0" w:tplc="5428123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4C791B"/>
    <w:multiLevelType w:val="hybridMultilevel"/>
    <w:tmpl w:val="B874B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BC6DD9"/>
    <w:multiLevelType w:val="multilevel"/>
    <w:tmpl w:val="D612F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385D35"/>
    <w:multiLevelType w:val="hybridMultilevel"/>
    <w:tmpl w:val="0B5E5B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AB7781"/>
    <w:multiLevelType w:val="hybridMultilevel"/>
    <w:tmpl w:val="BA7E2D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3C1FFA"/>
    <w:multiLevelType w:val="hybridMultilevel"/>
    <w:tmpl w:val="9E4E84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052618"/>
    <w:multiLevelType w:val="hybridMultilevel"/>
    <w:tmpl w:val="4F5005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B74D85"/>
    <w:multiLevelType w:val="hybridMultilevel"/>
    <w:tmpl w:val="AED6DE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02585470">
    <w:abstractNumId w:val="3"/>
  </w:num>
  <w:num w:numId="2" w16cid:durableId="1159806821">
    <w:abstractNumId w:val="6"/>
  </w:num>
  <w:num w:numId="3" w16cid:durableId="834496564">
    <w:abstractNumId w:val="7"/>
  </w:num>
  <w:num w:numId="4" w16cid:durableId="1845432975">
    <w:abstractNumId w:val="8"/>
  </w:num>
  <w:num w:numId="5" w16cid:durableId="848254921">
    <w:abstractNumId w:val="10"/>
  </w:num>
  <w:num w:numId="6" w16cid:durableId="14498818">
    <w:abstractNumId w:val="4"/>
  </w:num>
  <w:num w:numId="7" w16cid:durableId="1409112276">
    <w:abstractNumId w:val="9"/>
  </w:num>
  <w:num w:numId="8" w16cid:durableId="1210143807">
    <w:abstractNumId w:val="0"/>
  </w:num>
  <w:num w:numId="9" w16cid:durableId="1107042898">
    <w:abstractNumId w:val="1"/>
  </w:num>
  <w:num w:numId="10" w16cid:durableId="1806311694">
    <w:abstractNumId w:val="2"/>
  </w:num>
  <w:num w:numId="11" w16cid:durableId="18717230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7E9"/>
    <w:rsid w:val="00012BFC"/>
    <w:rsid w:val="00044567"/>
    <w:rsid w:val="0008288C"/>
    <w:rsid w:val="00086B7D"/>
    <w:rsid w:val="00091D29"/>
    <w:rsid w:val="000B2303"/>
    <w:rsid w:val="000B33F5"/>
    <w:rsid w:val="000C2761"/>
    <w:rsid w:val="000E2A33"/>
    <w:rsid w:val="000E7FDA"/>
    <w:rsid w:val="000F6144"/>
    <w:rsid w:val="0011686D"/>
    <w:rsid w:val="001313AA"/>
    <w:rsid w:val="001753EE"/>
    <w:rsid w:val="001835C1"/>
    <w:rsid w:val="001B5F32"/>
    <w:rsid w:val="001E3C6E"/>
    <w:rsid w:val="001F71CA"/>
    <w:rsid w:val="00242646"/>
    <w:rsid w:val="00251E22"/>
    <w:rsid w:val="002C1AE6"/>
    <w:rsid w:val="002C34DE"/>
    <w:rsid w:val="002F3B14"/>
    <w:rsid w:val="00302EDF"/>
    <w:rsid w:val="0030674C"/>
    <w:rsid w:val="00316B8F"/>
    <w:rsid w:val="0034669D"/>
    <w:rsid w:val="00355D21"/>
    <w:rsid w:val="00366A9E"/>
    <w:rsid w:val="003A2684"/>
    <w:rsid w:val="003B4992"/>
    <w:rsid w:val="003B5176"/>
    <w:rsid w:val="003E0519"/>
    <w:rsid w:val="00401495"/>
    <w:rsid w:val="004154AB"/>
    <w:rsid w:val="00447E23"/>
    <w:rsid w:val="00484041"/>
    <w:rsid w:val="004C53BB"/>
    <w:rsid w:val="004D23BA"/>
    <w:rsid w:val="004D448B"/>
    <w:rsid w:val="004D77CB"/>
    <w:rsid w:val="004E3630"/>
    <w:rsid w:val="004E6409"/>
    <w:rsid w:val="00545C5E"/>
    <w:rsid w:val="00550A30"/>
    <w:rsid w:val="0056065B"/>
    <w:rsid w:val="0056659A"/>
    <w:rsid w:val="00566BDB"/>
    <w:rsid w:val="0057111C"/>
    <w:rsid w:val="005A2B70"/>
    <w:rsid w:val="005A3BA2"/>
    <w:rsid w:val="005A69C5"/>
    <w:rsid w:val="00614262"/>
    <w:rsid w:val="006446D9"/>
    <w:rsid w:val="006455DB"/>
    <w:rsid w:val="006721C7"/>
    <w:rsid w:val="006C3C94"/>
    <w:rsid w:val="006F4041"/>
    <w:rsid w:val="00743DD9"/>
    <w:rsid w:val="00761326"/>
    <w:rsid w:val="0077417F"/>
    <w:rsid w:val="007A3464"/>
    <w:rsid w:val="007D1B8A"/>
    <w:rsid w:val="008026E1"/>
    <w:rsid w:val="008169B6"/>
    <w:rsid w:val="00851711"/>
    <w:rsid w:val="008622C4"/>
    <w:rsid w:val="00885AF0"/>
    <w:rsid w:val="008A13D6"/>
    <w:rsid w:val="008B32D3"/>
    <w:rsid w:val="008F4677"/>
    <w:rsid w:val="008F47E9"/>
    <w:rsid w:val="00904013"/>
    <w:rsid w:val="00905CF6"/>
    <w:rsid w:val="00912BCD"/>
    <w:rsid w:val="00935FDB"/>
    <w:rsid w:val="009451EF"/>
    <w:rsid w:val="0094624A"/>
    <w:rsid w:val="00946E05"/>
    <w:rsid w:val="00952C68"/>
    <w:rsid w:val="0096312A"/>
    <w:rsid w:val="0096601A"/>
    <w:rsid w:val="00971396"/>
    <w:rsid w:val="009C4D1A"/>
    <w:rsid w:val="00A24455"/>
    <w:rsid w:val="00A25431"/>
    <w:rsid w:val="00A27832"/>
    <w:rsid w:val="00A76DEC"/>
    <w:rsid w:val="00AC3917"/>
    <w:rsid w:val="00AC63B8"/>
    <w:rsid w:val="00B12E9E"/>
    <w:rsid w:val="00B3742E"/>
    <w:rsid w:val="00B92379"/>
    <w:rsid w:val="00BE721C"/>
    <w:rsid w:val="00C01BCC"/>
    <w:rsid w:val="00C0374C"/>
    <w:rsid w:val="00C12196"/>
    <w:rsid w:val="00C26231"/>
    <w:rsid w:val="00C277C3"/>
    <w:rsid w:val="00C50359"/>
    <w:rsid w:val="00C6016B"/>
    <w:rsid w:val="00C624C4"/>
    <w:rsid w:val="00C645DC"/>
    <w:rsid w:val="00C70145"/>
    <w:rsid w:val="00C9148B"/>
    <w:rsid w:val="00CA75F6"/>
    <w:rsid w:val="00CC3AEF"/>
    <w:rsid w:val="00CE28D7"/>
    <w:rsid w:val="00D24AF1"/>
    <w:rsid w:val="00D819F7"/>
    <w:rsid w:val="00D826F1"/>
    <w:rsid w:val="00D83D68"/>
    <w:rsid w:val="00DA2FF5"/>
    <w:rsid w:val="00DD6883"/>
    <w:rsid w:val="00DE0F67"/>
    <w:rsid w:val="00E067F8"/>
    <w:rsid w:val="00E16AEF"/>
    <w:rsid w:val="00E234B8"/>
    <w:rsid w:val="00E739C5"/>
    <w:rsid w:val="00E94A5D"/>
    <w:rsid w:val="00EB3E82"/>
    <w:rsid w:val="00EB4996"/>
    <w:rsid w:val="00ED282F"/>
    <w:rsid w:val="00EE55DC"/>
    <w:rsid w:val="00F04C61"/>
    <w:rsid w:val="00F42220"/>
    <w:rsid w:val="00F504E1"/>
    <w:rsid w:val="00F50B49"/>
    <w:rsid w:val="00F77CB6"/>
    <w:rsid w:val="00F95D9C"/>
    <w:rsid w:val="00F96E94"/>
    <w:rsid w:val="00FA2CF1"/>
    <w:rsid w:val="00FA3439"/>
    <w:rsid w:val="00FB76AF"/>
    <w:rsid w:val="00FC429E"/>
    <w:rsid w:val="00FD3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4EE928"/>
  <w15:chartTrackingRefBased/>
  <w15:docId w15:val="{B5764807-B066-7046-9ED8-EBB57DD41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7E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F47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47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47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47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47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47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47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47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47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7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47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47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47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47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47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47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47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47E9"/>
    <w:rPr>
      <w:rFonts w:eastAsiaTheme="majorEastAsia" w:cstheme="majorBidi"/>
      <w:color w:val="272727" w:themeColor="text1" w:themeTint="D8"/>
    </w:rPr>
  </w:style>
  <w:style w:type="paragraph" w:styleId="Title">
    <w:name w:val="Title"/>
    <w:basedOn w:val="Normal"/>
    <w:next w:val="Normal"/>
    <w:link w:val="TitleChar"/>
    <w:uiPriority w:val="10"/>
    <w:qFormat/>
    <w:rsid w:val="008F47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47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47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47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47E9"/>
    <w:pPr>
      <w:spacing w:before="160"/>
      <w:jc w:val="center"/>
    </w:pPr>
    <w:rPr>
      <w:i/>
      <w:iCs/>
      <w:color w:val="404040" w:themeColor="text1" w:themeTint="BF"/>
    </w:rPr>
  </w:style>
  <w:style w:type="character" w:customStyle="1" w:styleId="QuoteChar">
    <w:name w:val="Quote Char"/>
    <w:basedOn w:val="DefaultParagraphFont"/>
    <w:link w:val="Quote"/>
    <w:uiPriority w:val="29"/>
    <w:rsid w:val="008F47E9"/>
    <w:rPr>
      <w:i/>
      <w:iCs/>
      <w:color w:val="404040" w:themeColor="text1" w:themeTint="BF"/>
    </w:rPr>
  </w:style>
  <w:style w:type="paragraph" w:styleId="ListParagraph">
    <w:name w:val="List Paragraph"/>
    <w:basedOn w:val="Normal"/>
    <w:uiPriority w:val="34"/>
    <w:qFormat/>
    <w:rsid w:val="008F47E9"/>
    <w:pPr>
      <w:ind w:left="720"/>
      <w:contextualSpacing/>
    </w:pPr>
  </w:style>
  <w:style w:type="character" w:styleId="IntenseEmphasis">
    <w:name w:val="Intense Emphasis"/>
    <w:basedOn w:val="DefaultParagraphFont"/>
    <w:uiPriority w:val="21"/>
    <w:qFormat/>
    <w:rsid w:val="008F47E9"/>
    <w:rPr>
      <w:i/>
      <w:iCs/>
      <w:color w:val="0F4761" w:themeColor="accent1" w:themeShade="BF"/>
    </w:rPr>
  </w:style>
  <w:style w:type="paragraph" w:styleId="IntenseQuote">
    <w:name w:val="Intense Quote"/>
    <w:basedOn w:val="Normal"/>
    <w:next w:val="Normal"/>
    <w:link w:val="IntenseQuoteChar"/>
    <w:uiPriority w:val="30"/>
    <w:qFormat/>
    <w:rsid w:val="008F47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47E9"/>
    <w:rPr>
      <w:i/>
      <w:iCs/>
      <w:color w:val="0F4761" w:themeColor="accent1" w:themeShade="BF"/>
    </w:rPr>
  </w:style>
  <w:style w:type="character" w:styleId="IntenseReference">
    <w:name w:val="Intense Reference"/>
    <w:basedOn w:val="DefaultParagraphFont"/>
    <w:uiPriority w:val="32"/>
    <w:qFormat/>
    <w:rsid w:val="008F47E9"/>
    <w:rPr>
      <w:b/>
      <w:bCs/>
      <w:smallCaps/>
      <w:color w:val="0F4761" w:themeColor="accent1" w:themeShade="BF"/>
      <w:spacing w:val="5"/>
    </w:rPr>
  </w:style>
  <w:style w:type="paragraph" w:styleId="NormalWeb">
    <w:name w:val="Normal (Web)"/>
    <w:basedOn w:val="Normal"/>
    <w:uiPriority w:val="99"/>
    <w:unhideWhenUsed/>
    <w:rsid w:val="008F47E9"/>
    <w:pPr>
      <w:spacing w:before="100" w:beforeAutospacing="1" w:after="100" w:afterAutospacing="1"/>
    </w:pPr>
    <w:rPr>
      <w:lang w:eastAsia="zh-CN"/>
    </w:rPr>
  </w:style>
  <w:style w:type="character" w:styleId="Hyperlink">
    <w:name w:val="Hyperlink"/>
    <w:uiPriority w:val="99"/>
    <w:rsid w:val="008F47E9"/>
    <w:rPr>
      <w:color w:val="0000FF"/>
      <w:u w:val="single"/>
    </w:rPr>
  </w:style>
  <w:style w:type="character" w:customStyle="1" w:styleId="apple-converted-space">
    <w:name w:val="apple-converted-space"/>
    <w:basedOn w:val="DefaultParagraphFont"/>
    <w:rsid w:val="008F47E9"/>
  </w:style>
  <w:style w:type="paragraph" w:styleId="Footer">
    <w:name w:val="footer"/>
    <w:basedOn w:val="Normal"/>
    <w:link w:val="FooterChar"/>
    <w:uiPriority w:val="99"/>
    <w:unhideWhenUsed/>
    <w:rsid w:val="008F47E9"/>
    <w:pPr>
      <w:tabs>
        <w:tab w:val="center" w:pos="4680"/>
        <w:tab w:val="right" w:pos="9360"/>
      </w:tabs>
    </w:pPr>
    <w:rPr>
      <w:lang w:eastAsia="zh-CN"/>
    </w:rPr>
  </w:style>
  <w:style w:type="character" w:customStyle="1" w:styleId="FooterChar">
    <w:name w:val="Footer Char"/>
    <w:basedOn w:val="DefaultParagraphFont"/>
    <w:link w:val="Footer"/>
    <w:uiPriority w:val="99"/>
    <w:rsid w:val="008F47E9"/>
    <w:rPr>
      <w:rFonts w:ascii="Times New Roman" w:eastAsia="Times New Roman" w:hAnsi="Times New Roman" w:cs="Times New Roman"/>
      <w:kern w:val="0"/>
      <w:lang w:eastAsia="zh-CN"/>
      <w14:ligatures w14:val="none"/>
    </w:rPr>
  </w:style>
  <w:style w:type="character" w:styleId="PageNumber">
    <w:name w:val="page number"/>
    <w:basedOn w:val="DefaultParagraphFont"/>
    <w:uiPriority w:val="99"/>
    <w:semiHidden/>
    <w:unhideWhenUsed/>
    <w:rsid w:val="008F47E9"/>
  </w:style>
  <w:style w:type="character" w:styleId="UnresolvedMention">
    <w:name w:val="Unresolved Mention"/>
    <w:basedOn w:val="DefaultParagraphFont"/>
    <w:uiPriority w:val="99"/>
    <w:semiHidden/>
    <w:unhideWhenUsed/>
    <w:rsid w:val="008F47E9"/>
    <w:rPr>
      <w:color w:val="605E5C"/>
      <w:shd w:val="clear" w:color="auto" w:fill="E1DFDD"/>
    </w:rPr>
  </w:style>
  <w:style w:type="character" w:styleId="FollowedHyperlink">
    <w:name w:val="FollowedHyperlink"/>
    <w:basedOn w:val="DefaultParagraphFont"/>
    <w:uiPriority w:val="99"/>
    <w:semiHidden/>
    <w:unhideWhenUsed/>
    <w:rsid w:val="008F47E9"/>
    <w:rPr>
      <w:color w:val="96607D" w:themeColor="followedHyperlink"/>
      <w:u w:val="single"/>
    </w:rPr>
  </w:style>
  <w:style w:type="character" w:customStyle="1" w:styleId="authors">
    <w:name w:val="authors"/>
    <w:basedOn w:val="DefaultParagraphFont"/>
    <w:rsid w:val="008F47E9"/>
  </w:style>
  <w:style w:type="paragraph" w:customStyle="1" w:styleId="css-1n0orw4">
    <w:name w:val="css-1n0orw4"/>
    <w:basedOn w:val="Normal"/>
    <w:rsid w:val="008F47E9"/>
    <w:pPr>
      <w:spacing w:before="100" w:beforeAutospacing="1" w:after="100" w:afterAutospacing="1"/>
    </w:pPr>
  </w:style>
  <w:style w:type="paragraph" w:customStyle="1" w:styleId="css-at9mc1">
    <w:name w:val="css-at9mc1"/>
    <w:basedOn w:val="Normal"/>
    <w:rsid w:val="008F47E9"/>
    <w:pPr>
      <w:spacing w:before="100" w:beforeAutospacing="1" w:after="100" w:afterAutospacing="1"/>
    </w:pPr>
  </w:style>
  <w:style w:type="character" w:customStyle="1" w:styleId="inlineblock">
    <w:name w:val="inlineblock"/>
    <w:basedOn w:val="DefaultParagraphFont"/>
    <w:rsid w:val="008F47E9"/>
  </w:style>
  <w:style w:type="character" w:customStyle="1" w:styleId="sciprofiles-linkname">
    <w:name w:val="sciprofiles-link__name"/>
    <w:basedOn w:val="DefaultParagraphFont"/>
    <w:rsid w:val="008F47E9"/>
  </w:style>
  <w:style w:type="paragraph" w:customStyle="1" w:styleId="body-raw">
    <w:name w:val="body-raw"/>
    <w:basedOn w:val="Normal"/>
    <w:rsid w:val="008F47E9"/>
    <w:pPr>
      <w:spacing w:before="100" w:beforeAutospacing="1" w:after="100" w:afterAutospacing="1"/>
    </w:pPr>
    <w:rPr>
      <w:lang w:eastAsia="zh-CN"/>
    </w:rPr>
  </w:style>
  <w:style w:type="character" w:styleId="Emphasis">
    <w:name w:val="Emphasis"/>
    <w:aliases w:val="Block quote"/>
    <w:basedOn w:val="DefaultParagraphFont"/>
    <w:uiPriority w:val="20"/>
    <w:qFormat/>
    <w:rsid w:val="008F47E9"/>
    <w:rPr>
      <w:i/>
      <w:iCs/>
    </w:rPr>
  </w:style>
  <w:style w:type="paragraph" w:styleId="BodyText">
    <w:name w:val="Body Text"/>
    <w:basedOn w:val="Normal"/>
    <w:link w:val="BodyTextChar"/>
    <w:uiPriority w:val="1"/>
    <w:unhideWhenUsed/>
    <w:qFormat/>
    <w:rsid w:val="008F47E9"/>
    <w:pPr>
      <w:spacing w:after="120"/>
    </w:pPr>
    <w:rPr>
      <w:rFonts w:asciiTheme="minorHAnsi" w:eastAsiaTheme="minorEastAsia" w:hAnsiTheme="minorHAnsi" w:cstheme="minorBidi"/>
    </w:rPr>
  </w:style>
  <w:style w:type="character" w:customStyle="1" w:styleId="BodyTextChar">
    <w:name w:val="Body Text Char"/>
    <w:basedOn w:val="DefaultParagraphFont"/>
    <w:link w:val="BodyText"/>
    <w:uiPriority w:val="1"/>
    <w:rsid w:val="008F47E9"/>
    <w:rPr>
      <w:rFonts w:eastAsiaTheme="minorEastAsia"/>
      <w:kern w:val="0"/>
      <w14:ligatures w14:val="none"/>
    </w:rPr>
  </w:style>
  <w:style w:type="paragraph" w:customStyle="1" w:styleId="component-root-0-2-57">
    <w:name w:val="component-root-0-2-57"/>
    <w:basedOn w:val="Normal"/>
    <w:rsid w:val="008F47E9"/>
    <w:pPr>
      <w:spacing w:before="100" w:beforeAutospacing="1" w:after="100" w:afterAutospacing="1"/>
    </w:pPr>
    <w:rPr>
      <w:lang w:eastAsia="zh-CN"/>
    </w:rPr>
  </w:style>
  <w:style w:type="paragraph" w:styleId="BodyText2">
    <w:name w:val="Body Text 2"/>
    <w:basedOn w:val="Normal"/>
    <w:link w:val="BodyText2Char"/>
    <w:uiPriority w:val="99"/>
    <w:semiHidden/>
    <w:unhideWhenUsed/>
    <w:rsid w:val="008F47E9"/>
    <w:pPr>
      <w:spacing w:after="120" w:line="480" w:lineRule="auto"/>
    </w:pPr>
  </w:style>
  <w:style w:type="character" w:customStyle="1" w:styleId="BodyText2Char">
    <w:name w:val="Body Text 2 Char"/>
    <w:basedOn w:val="DefaultParagraphFont"/>
    <w:link w:val="BodyText2"/>
    <w:uiPriority w:val="99"/>
    <w:semiHidden/>
    <w:rsid w:val="008F47E9"/>
    <w:rPr>
      <w:rFonts w:ascii="Times New Roman" w:eastAsia="Times New Roman" w:hAnsi="Times New Roman" w:cs="Times New Roman"/>
      <w:kern w:val="0"/>
      <w14:ligatures w14:val="none"/>
    </w:rPr>
  </w:style>
  <w:style w:type="paragraph" w:customStyle="1" w:styleId="Default">
    <w:name w:val="Default"/>
    <w:rsid w:val="008F47E9"/>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styleId="HTMLPreformatted">
    <w:name w:val="HTML Preformatted"/>
    <w:basedOn w:val="Normal"/>
    <w:link w:val="HTMLPreformattedChar"/>
    <w:rsid w:val="008F4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8F47E9"/>
    <w:rPr>
      <w:rFonts w:ascii="Courier New" w:eastAsia="Times New Roman" w:hAnsi="Courier New" w:cs="Courier New"/>
      <w:kern w:val="0"/>
      <w14:ligatures w14:val="none"/>
    </w:rPr>
  </w:style>
  <w:style w:type="character" w:styleId="Strong">
    <w:name w:val="Strong"/>
    <w:basedOn w:val="DefaultParagraphFont"/>
    <w:uiPriority w:val="22"/>
    <w:qFormat/>
    <w:rsid w:val="008F47E9"/>
    <w:rPr>
      <w:b/>
      <w:bCs/>
    </w:rPr>
  </w:style>
  <w:style w:type="paragraph" w:customStyle="1" w:styleId="MeetingNotes">
    <w:name w:val="Meeting Notes"/>
    <w:basedOn w:val="Normal"/>
    <w:rsid w:val="008F47E9"/>
    <w:pPr>
      <w:overflowPunct w:val="0"/>
      <w:autoSpaceDE w:val="0"/>
      <w:autoSpaceDN w:val="0"/>
      <w:adjustRightInd w:val="0"/>
      <w:ind w:right="12"/>
      <w:textAlignment w:val="baseline"/>
    </w:pPr>
    <w:rPr>
      <w:szCs w:val="20"/>
    </w:rPr>
  </w:style>
  <w:style w:type="paragraph" w:styleId="FootnoteText">
    <w:name w:val="footnote text"/>
    <w:basedOn w:val="Normal"/>
    <w:link w:val="FootnoteTextChar"/>
    <w:uiPriority w:val="99"/>
    <w:unhideWhenUsed/>
    <w:rsid w:val="008F47E9"/>
    <w:rPr>
      <w:rFonts w:ascii="Calibri" w:eastAsiaTheme="minorHAnsi" w:hAnsi="Calibri" w:cstheme="minorBidi"/>
      <w:sz w:val="20"/>
      <w:szCs w:val="20"/>
    </w:rPr>
  </w:style>
  <w:style w:type="character" w:customStyle="1" w:styleId="FootnoteTextChar">
    <w:name w:val="Footnote Text Char"/>
    <w:basedOn w:val="DefaultParagraphFont"/>
    <w:link w:val="FootnoteText"/>
    <w:uiPriority w:val="99"/>
    <w:rsid w:val="008F47E9"/>
    <w:rPr>
      <w:rFonts w:ascii="Calibri" w:hAnsi="Calibri"/>
      <w:kern w:val="0"/>
      <w:sz w:val="20"/>
      <w:szCs w:val="20"/>
      <w14:ligatures w14:val="none"/>
    </w:rPr>
  </w:style>
  <w:style w:type="character" w:styleId="FootnoteReference">
    <w:name w:val="footnote reference"/>
    <w:basedOn w:val="DefaultParagraphFont"/>
    <w:uiPriority w:val="99"/>
    <w:semiHidden/>
    <w:unhideWhenUsed/>
    <w:rsid w:val="008F47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89469">
      <w:bodyDiv w:val="1"/>
      <w:marLeft w:val="0"/>
      <w:marRight w:val="0"/>
      <w:marTop w:val="0"/>
      <w:marBottom w:val="0"/>
      <w:divBdr>
        <w:top w:val="none" w:sz="0" w:space="0" w:color="auto"/>
        <w:left w:val="none" w:sz="0" w:space="0" w:color="auto"/>
        <w:bottom w:val="none" w:sz="0" w:space="0" w:color="auto"/>
        <w:right w:val="none" w:sz="0" w:space="0" w:color="auto"/>
      </w:divBdr>
      <w:divsChild>
        <w:div w:id="519853956">
          <w:marLeft w:val="0"/>
          <w:marRight w:val="0"/>
          <w:marTop w:val="0"/>
          <w:marBottom w:val="0"/>
          <w:divBdr>
            <w:top w:val="none" w:sz="0" w:space="0" w:color="auto"/>
            <w:left w:val="none" w:sz="0" w:space="0" w:color="auto"/>
            <w:bottom w:val="none" w:sz="0" w:space="0" w:color="auto"/>
            <w:right w:val="none" w:sz="0" w:space="0" w:color="auto"/>
          </w:divBdr>
          <w:divsChild>
            <w:div w:id="173031799">
              <w:marLeft w:val="0"/>
              <w:marRight w:val="0"/>
              <w:marTop w:val="0"/>
              <w:marBottom w:val="0"/>
              <w:divBdr>
                <w:top w:val="none" w:sz="0" w:space="0" w:color="auto"/>
                <w:left w:val="none" w:sz="0" w:space="0" w:color="auto"/>
                <w:bottom w:val="none" w:sz="0" w:space="0" w:color="auto"/>
                <w:right w:val="none" w:sz="0" w:space="0" w:color="auto"/>
              </w:divBdr>
              <w:divsChild>
                <w:div w:id="192829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296841">
      <w:bodyDiv w:val="1"/>
      <w:marLeft w:val="0"/>
      <w:marRight w:val="0"/>
      <w:marTop w:val="0"/>
      <w:marBottom w:val="0"/>
      <w:divBdr>
        <w:top w:val="none" w:sz="0" w:space="0" w:color="auto"/>
        <w:left w:val="none" w:sz="0" w:space="0" w:color="auto"/>
        <w:bottom w:val="none" w:sz="0" w:space="0" w:color="auto"/>
        <w:right w:val="none" w:sz="0" w:space="0" w:color="auto"/>
      </w:divBdr>
    </w:div>
    <w:div w:id="720441880">
      <w:bodyDiv w:val="1"/>
      <w:marLeft w:val="0"/>
      <w:marRight w:val="0"/>
      <w:marTop w:val="0"/>
      <w:marBottom w:val="0"/>
      <w:divBdr>
        <w:top w:val="none" w:sz="0" w:space="0" w:color="auto"/>
        <w:left w:val="none" w:sz="0" w:space="0" w:color="auto"/>
        <w:bottom w:val="none" w:sz="0" w:space="0" w:color="auto"/>
        <w:right w:val="none" w:sz="0" w:space="0" w:color="auto"/>
      </w:divBdr>
      <w:divsChild>
        <w:div w:id="11955028">
          <w:marLeft w:val="0"/>
          <w:marRight w:val="0"/>
          <w:marTop w:val="0"/>
          <w:marBottom w:val="0"/>
          <w:divBdr>
            <w:top w:val="none" w:sz="0" w:space="0" w:color="auto"/>
            <w:left w:val="none" w:sz="0" w:space="0" w:color="auto"/>
            <w:bottom w:val="none" w:sz="0" w:space="0" w:color="auto"/>
            <w:right w:val="none" w:sz="0" w:space="0" w:color="auto"/>
          </w:divBdr>
          <w:divsChild>
            <w:div w:id="334966313">
              <w:marLeft w:val="0"/>
              <w:marRight w:val="0"/>
              <w:marTop w:val="0"/>
              <w:marBottom w:val="0"/>
              <w:divBdr>
                <w:top w:val="none" w:sz="0" w:space="0" w:color="auto"/>
                <w:left w:val="none" w:sz="0" w:space="0" w:color="auto"/>
                <w:bottom w:val="none" w:sz="0" w:space="0" w:color="auto"/>
                <w:right w:val="none" w:sz="0" w:space="0" w:color="auto"/>
              </w:divBdr>
              <w:divsChild>
                <w:div w:id="145486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20840">
      <w:bodyDiv w:val="1"/>
      <w:marLeft w:val="0"/>
      <w:marRight w:val="0"/>
      <w:marTop w:val="0"/>
      <w:marBottom w:val="0"/>
      <w:divBdr>
        <w:top w:val="none" w:sz="0" w:space="0" w:color="auto"/>
        <w:left w:val="none" w:sz="0" w:space="0" w:color="auto"/>
        <w:bottom w:val="none" w:sz="0" w:space="0" w:color="auto"/>
        <w:right w:val="none" w:sz="0" w:space="0" w:color="auto"/>
      </w:divBdr>
    </w:div>
    <w:div w:id="1430587946">
      <w:bodyDiv w:val="1"/>
      <w:marLeft w:val="0"/>
      <w:marRight w:val="0"/>
      <w:marTop w:val="0"/>
      <w:marBottom w:val="0"/>
      <w:divBdr>
        <w:top w:val="none" w:sz="0" w:space="0" w:color="auto"/>
        <w:left w:val="none" w:sz="0" w:space="0" w:color="auto"/>
        <w:bottom w:val="none" w:sz="0" w:space="0" w:color="auto"/>
        <w:right w:val="none" w:sz="0" w:space="0" w:color="auto"/>
      </w:divBdr>
      <w:divsChild>
        <w:div w:id="54549296">
          <w:marLeft w:val="0"/>
          <w:marRight w:val="0"/>
          <w:marTop w:val="0"/>
          <w:marBottom w:val="0"/>
          <w:divBdr>
            <w:top w:val="none" w:sz="0" w:space="0" w:color="auto"/>
            <w:left w:val="none" w:sz="0" w:space="0" w:color="auto"/>
            <w:bottom w:val="none" w:sz="0" w:space="0" w:color="auto"/>
            <w:right w:val="none" w:sz="0" w:space="0" w:color="auto"/>
          </w:divBdr>
          <w:divsChild>
            <w:div w:id="2043751490">
              <w:marLeft w:val="0"/>
              <w:marRight w:val="0"/>
              <w:marTop w:val="0"/>
              <w:marBottom w:val="0"/>
              <w:divBdr>
                <w:top w:val="none" w:sz="0" w:space="0" w:color="auto"/>
                <w:left w:val="none" w:sz="0" w:space="0" w:color="auto"/>
                <w:bottom w:val="none" w:sz="0" w:space="0" w:color="auto"/>
                <w:right w:val="none" w:sz="0" w:space="0" w:color="auto"/>
              </w:divBdr>
              <w:divsChild>
                <w:div w:id="23956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246357">
      <w:bodyDiv w:val="1"/>
      <w:marLeft w:val="0"/>
      <w:marRight w:val="0"/>
      <w:marTop w:val="0"/>
      <w:marBottom w:val="0"/>
      <w:divBdr>
        <w:top w:val="none" w:sz="0" w:space="0" w:color="auto"/>
        <w:left w:val="none" w:sz="0" w:space="0" w:color="auto"/>
        <w:bottom w:val="none" w:sz="0" w:space="0" w:color="auto"/>
        <w:right w:val="none" w:sz="0" w:space="0" w:color="auto"/>
      </w:divBdr>
      <w:divsChild>
        <w:div w:id="455610195">
          <w:marLeft w:val="0"/>
          <w:marRight w:val="0"/>
          <w:marTop w:val="0"/>
          <w:marBottom w:val="0"/>
          <w:divBdr>
            <w:top w:val="none" w:sz="0" w:space="0" w:color="auto"/>
            <w:left w:val="none" w:sz="0" w:space="0" w:color="auto"/>
            <w:bottom w:val="none" w:sz="0" w:space="0" w:color="auto"/>
            <w:right w:val="none" w:sz="0" w:space="0" w:color="auto"/>
          </w:divBdr>
          <w:divsChild>
            <w:div w:id="287320151">
              <w:marLeft w:val="0"/>
              <w:marRight w:val="0"/>
              <w:marTop w:val="0"/>
              <w:marBottom w:val="0"/>
              <w:divBdr>
                <w:top w:val="none" w:sz="0" w:space="0" w:color="auto"/>
                <w:left w:val="none" w:sz="0" w:space="0" w:color="auto"/>
                <w:bottom w:val="none" w:sz="0" w:space="0" w:color="auto"/>
                <w:right w:val="none" w:sz="0" w:space="0" w:color="auto"/>
              </w:divBdr>
              <w:divsChild>
                <w:div w:id="413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mithsonianmag.com/smart-news/new-idaho-law-allows-killing-90-percent-states-wolves-180977691/" TargetMode="External"/><Relationship Id="rId21" Type="http://schemas.openxmlformats.org/officeDocument/2006/relationships/hyperlink" Target="https://biologicaldiversity.org/species/mammals/Mexican_gray_wolf/pdfs/NRM-Wolf-Petition-Denial-NOI-2-7-24.pdf" TargetMode="External"/><Relationship Id="rId42" Type="http://schemas.openxmlformats.org/officeDocument/2006/relationships/hyperlink" Target="https://www.mdpi.com/2073-445X/13/1/6" TargetMode="External"/><Relationship Id="rId63" Type="http://schemas.openxmlformats.org/officeDocument/2006/relationships/hyperlink" Target="https://www.counterpunch.org/2022/03/11/bad-fire/" TargetMode="External"/><Relationship Id="rId84" Type="http://schemas.openxmlformats.org/officeDocument/2006/relationships/hyperlink" Target="https://www.federalregister.gov/documents/2023/11/30/2023-26206/endangered-and-threatened-wildlife-and-plants-threatened-species-status-with-section-4d-rule-for" TargetMode="External"/><Relationship Id="rId138" Type="http://schemas.openxmlformats.org/officeDocument/2006/relationships/hyperlink" Target="https://academic.oup.com/bioscience/article/55/3/196/249658/Moving-Headwater-Streams-to-the-Head-of-the-Class" TargetMode="External"/><Relationship Id="rId107" Type="http://schemas.openxmlformats.org/officeDocument/2006/relationships/hyperlink" Target="https://boisedev.com/2022/03/22/brundage-bear-basin-trail/" TargetMode="External"/><Relationship Id="rId11" Type="http://schemas.openxmlformats.org/officeDocument/2006/relationships/hyperlink" Target="https://westernwatersheds.org/wp-content/uploads/2024/02/Cheatgrass-Literature-Review-final.pdf" TargetMode="External"/><Relationship Id="rId32" Type="http://schemas.openxmlformats.org/officeDocument/2006/relationships/hyperlink" Target="https://ibhs.org/ibhs-news-releases/embers-cause-up-to-90-of-home-business-ignitions-during-wildfire-events/" TargetMode="External"/><Relationship Id="rId53" Type="http://schemas.openxmlformats.org/officeDocument/2006/relationships/hyperlink" Target="https://www.counterpunch.org/2022/03/11/bad-fire/" TargetMode="External"/><Relationship Id="rId74" Type="http://schemas.openxmlformats.org/officeDocument/2006/relationships/image" Target="media/image4.png"/><Relationship Id="rId128" Type="http://schemas.openxmlformats.org/officeDocument/2006/relationships/hyperlink" Target="https://www.fs.usda.gov/Internet/FSE_DOCUMENTS/fseprd814601.pdf" TargetMode="External"/><Relationship Id="rId149" Type="http://schemas.openxmlformats.org/officeDocument/2006/relationships/footer" Target="footer1.xml"/><Relationship Id="rId5" Type="http://schemas.openxmlformats.org/officeDocument/2006/relationships/footnotes" Target="footnotes.xml"/><Relationship Id="rId95" Type="http://schemas.openxmlformats.org/officeDocument/2006/relationships/hyperlink" Target="https://environment.uw.edu/news/2022/05/how-climate-change-will-impact-recreation-in-the-pacific-northwest/" TargetMode="External"/><Relationship Id="rId22" Type="http://schemas.openxmlformats.org/officeDocument/2006/relationships/hyperlink" Target="https://www.sciencedaily.com/releases/2007/07/070726150904.htm" TargetMode="External"/><Relationship Id="rId27" Type="http://schemas.openxmlformats.org/officeDocument/2006/relationships/hyperlink" Target="https://u7061146.ct.sendgrid.net/ls/click?upn=4tNED-2FM8iDZJQyQ53jATUU9oBND4ecXA4IUwkKQrzbGAVzLe4AbxXCmiPFZAEAU3fpOStIqArhoxXq0qvNTrBAs9IVx8AL-2F9Yz3Li0cwIhkjcnEdk4-2BdjAn6GB3j-2BUzH3RA6Eo-2FzC0KoKX0vuCp8jRPq4kLUMLXBLcdgLlYA9OSXQcUykWP-2BZU79mEaVI1NsLAQZ_PY79o7PYsqKCTYm1x6alrWQcmt5JGUnmm7MD5RFpSHUB-2Fbc-2BHvATYv5hZuZ6-2BGJNBfzX6zeXGTKZ4ngCjaHYmyD0J9pPw1Fu-2BRzZWKBSS7f8I0jWYQWd0jNJFBtwdUZQyAA4Y-2FGW3M6vwC6A-2FEClEE0i9dSegyc-2Br5OkjuIQemysgK-2Bg-2F0if-2BWBLzJA-2FIsQs-2BEflgRlqc7v3KFLPfsNcHD8TTHDmH9HouBVsmb3iPNFtk7MBHq4AbmJ6S7A4SDZ9jfxZ2BA-2BI68iCaZ5AdM1QjDDcAy0nOK-2BcwHvwBe2WgcwlEGQkgfyuWrzjs6-2FEu9eS5go5y60HVrHMfJatpJqkw-3D-3D" TargetMode="External"/><Relationship Id="rId43" Type="http://schemas.openxmlformats.org/officeDocument/2006/relationships/hyperlink" Target="https://www.mdpi.com/2073-445X/13/1/6" TargetMode="External"/><Relationship Id="rId48" Type="http://schemas.openxmlformats.org/officeDocument/2006/relationships/hyperlink" Target="https://mountainscholar.org/bitstream/handle/10217/193128/Hammond_colostate_0053A_15153.pdf?sequence=1" TargetMode="External"/><Relationship Id="rId64" Type="http://schemas.openxmlformats.org/officeDocument/2006/relationships/hyperlink" Target="https://www.fs.usda.gov/Internet/FSE_DOCUMENTS/fsbdev3_015079.pdf" TargetMode="External"/><Relationship Id="rId69" Type="http://schemas.openxmlformats.org/officeDocument/2006/relationships/hyperlink" Target="https://www.fs.usda.gov/project/?project=60392" TargetMode="External"/><Relationship Id="rId113" Type="http://schemas.openxmlformats.org/officeDocument/2006/relationships/image" Target="media/image10.png"/><Relationship Id="rId118" Type="http://schemas.openxmlformats.org/officeDocument/2006/relationships/hyperlink" Target="https://ase.tufts.edu/biology/labs/reed/documents/pub2014MVPcommentary.pdf" TargetMode="External"/><Relationship Id="rId134" Type="http://schemas.openxmlformats.org/officeDocument/2006/relationships/hyperlink" Target="https://nepis.epa.gov/Exe/ZyPDF.cgi/60000DA8.PDF?Dockey=60000DA8.PDF" TargetMode="External"/><Relationship Id="rId139" Type="http://schemas.openxmlformats.org/officeDocument/2006/relationships/hyperlink" Target="https://doi.org/10.1641/0006-3568(2005)055%5B0196:MHSTTH%5D2.0.CO;2" TargetMode="External"/><Relationship Id="rId80" Type="http://schemas.openxmlformats.org/officeDocument/2006/relationships/hyperlink" Target="https://www.governing.com/infrastructure/the-u-s-forest-service-accepts-fault-for-new-mexico-wildfire" TargetMode="External"/><Relationship Id="rId85" Type="http://schemas.openxmlformats.org/officeDocument/2006/relationships/hyperlink" Target="https://ecos.fws.gov/ServCat/DownloadFile/241046" TargetMode="External"/><Relationship Id="rId150" Type="http://schemas.openxmlformats.org/officeDocument/2006/relationships/footer" Target="footer2.xml"/><Relationship Id="rId12" Type="http://schemas.openxmlformats.org/officeDocument/2006/relationships/image" Target="media/image1.png"/><Relationship Id="rId17" Type="http://schemas.openxmlformats.org/officeDocument/2006/relationships/hyperlink" Target="https://x.com/ZachsORoutdoors/status/1791292331259531460?fbclid=IwZXh0bgNhZW0CMTAAAR1tZ7Ho9SOVT-a_FHjrTi0fmYcB2j4k-ZXt0JfjgjB8GPitlZ2iMQQ0d3Q_aem_AT9hKWTkaRkAnMPf8aer5dQWkkk0x9Ofj60bCKJgsgOcS0Qyf3F0YkpHAbjngW9ASynycGmxve8GnyRIZEKahCs7" TargetMode="External"/><Relationship Id="rId33" Type="http://schemas.openxmlformats.org/officeDocument/2006/relationships/hyperlink" Target="https://www.pnas.org/doi/10.1073/pnas.1902841116" TargetMode="External"/><Relationship Id="rId38" Type="http://schemas.openxmlformats.org/officeDocument/2006/relationships/hyperlink" Target="https://www.pnas.org/doi/10.1073/pnas.1902841116" TargetMode="External"/><Relationship Id="rId59" Type="http://schemas.openxmlformats.org/officeDocument/2006/relationships/hyperlink" Target="https://www.fs.usda.gov/project/?project=60392" TargetMode="External"/><Relationship Id="rId103" Type="http://schemas.openxmlformats.org/officeDocument/2006/relationships/hyperlink" Target="https://www.sciencedirect.com/topics/earth-and-planetary-sciences/physical-disturbance" TargetMode="External"/><Relationship Id="rId108" Type="http://schemas.openxmlformats.org/officeDocument/2006/relationships/hyperlink" Target="https://boisedev.com/news/2022/03/09/brundage-housing-plan/" TargetMode="External"/><Relationship Id="rId124" Type="http://schemas.openxmlformats.org/officeDocument/2006/relationships/hyperlink" Target="https://www.ecologyandsociety.org/issues/view.php?sf=41" TargetMode="External"/><Relationship Id="rId129" Type="http://schemas.openxmlformats.org/officeDocument/2006/relationships/hyperlink" Target="https://www.federalregister.gov/documents/2021/05/27/2021-11196/payette-national-forest-idaho-wildlife-conservation-strategy-forest-plan-amendment-withdrawal-of" TargetMode="External"/><Relationship Id="rId54" Type="http://schemas.openxmlformats.org/officeDocument/2006/relationships/hyperlink" Target="https://www.fs.usda.gov/Internet/FSE_DOCUMENTS/fsbdev3_015079.pdf" TargetMode="External"/><Relationship Id="rId70" Type="http://schemas.openxmlformats.org/officeDocument/2006/relationships/hyperlink" Target="https://www.fs.usda.gov/project/?project=60970" TargetMode="External"/><Relationship Id="rId75" Type="http://schemas.openxmlformats.org/officeDocument/2006/relationships/hyperlink" Target="https://grist.org/fix/forest-thinning-logging-makes-wildfires-worse/" TargetMode="External"/><Relationship Id="rId91" Type="http://schemas.openxmlformats.org/officeDocument/2006/relationships/hyperlink" Target="https://idfg.idaho.gov/sites/default/files/for_public_comment_draft_fisher_wolverine_and_canada_lynx_plan.pdf" TargetMode="External"/><Relationship Id="rId96" Type="http://schemas.openxmlformats.org/officeDocument/2006/relationships/image" Target="media/image6.png"/><Relationship Id="rId140" Type="http://schemas.openxmlformats.org/officeDocument/2006/relationships/hyperlink" Target="http://www.stroudcenter.org/research/PDF/ProtectingHeadwaters.pdf" TargetMode="External"/><Relationship Id="rId145" Type="http://schemas.openxmlformats.org/officeDocument/2006/relationships/hyperlink" Target="https://www.ncbi.nlm.nih.gov/pmc/articles/PMC8966483/"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cidrap.umn.edu/chronic-wasting-disease/chronic-wasting-disease-detected-new-area-idaho" TargetMode="External"/><Relationship Id="rId28" Type="http://schemas.openxmlformats.org/officeDocument/2006/relationships/image" Target="media/image3.png"/><Relationship Id="rId49" Type="http://schemas.openxmlformats.org/officeDocument/2006/relationships/hyperlink" Target="http://naes.agnt.unr.edu/PMS/Pubs/687_2015_04.pdf" TargetMode="External"/><Relationship Id="rId114" Type="http://schemas.openxmlformats.org/officeDocument/2006/relationships/hyperlink" Target="https://tamarackidaho.com/about/future" TargetMode="External"/><Relationship Id="rId119" Type="http://schemas.openxmlformats.org/officeDocument/2006/relationships/hyperlink" Target="https://academic.oup.com/jmammal/article/83/1/229/2372874" TargetMode="External"/><Relationship Id="rId44" Type="http://schemas.openxmlformats.org/officeDocument/2006/relationships/hyperlink" Target="https://www.nytimes.com/2024/01/04/world/canada/canada-boreal-forest-logging.html" TargetMode="External"/><Relationship Id="rId60" Type="http://schemas.openxmlformats.org/officeDocument/2006/relationships/hyperlink" Target="https://www.fs.usda.gov/project/?project=60970" TargetMode="External"/><Relationship Id="rId65" Type="http://schemas.openxmlformats.org/officeDocument/2006/relationships/hyperlink" Target="https://www.fs.usda.gov/project/?project=58813" TargetMode="External"/><Relationship Id="rId81" Type="http://schemas.openxmlformats.org/officeDocument/2006/relationships/hyperlink" Target="https://www.fs.usda.gov/detail/r3/news-events/?cid=FSEPRD1124828" TargetMode="External"/><Relationship Id="rId86" Type="http://schemas.openxmlformats.org/officeDocument/2006/relationships/hyperlink" Target="https://www.fs.usda.gov/project/?project=61880" TargetMode="External"/><Relationship Id="rId130" Type="http://schemas.openxmlformats.org/officeDocument/2006/relationships/hyperlink" Target="https://www.ecfr.gov/current/title-36/section-219.13" TargetMode="External"/><Relationship Id="rId135" Type="http://schemas.openxmlformats.org/officeDocument/2006/relationships/image" Target="media/image12.png"/><Relationship Id="rId151" Type="http://schemas.openxmlformats.org/officeDocument/2006/relationships/fontTable" Target="fontTable.xml"/><Relationship Id="rId13" Type="http://schemas.openxmlformats.org/officeDocument/2006/relationships/image" Target="media/image2.png"/><Relationship Id="rId18" Type="http://schemas.openxmlformats.org/officeDocument/2006/relationships/hyperlink" Target="https://news.yahoo.com/hunter-applied-receive-idaho-funds-110000618.html?guce_referrer=aHR0cHM6Ly93d3cuZ29vZ2xlLmNvbS8&amp;guce_referrer_sig=AQAAACD8I3IFQvVjo-4tL7kBk_fvI9pIkUo362KZ5imkmTh_0kq_OFfXzhIUD581nOy10ap2zPob3GFqqRLRptw6UICmwAkCASdQsyXZIssaMqN0-2Rut9sg2VEy2E0wjAZCaITmpft0L3InAZ6E2QgvM5MXUY4yoV9Tj8Q4r9LB3-tr" TargetMode="External"/><Relationship Id="rId39" Type="http://schemas.openxmlformats.org/officeDocument/2006/relationships/hyperlink" Target="https://www.pnas.org/doi/10.1073/pnas.1902841116" TargetMode="External"/><Relationship Id="rId109" Type="http://schemas.openxmlformats.org/officeDocument/2006/relationships/hyperlink" Target="https://tamarackidaho.com/about/maps/summer-trails" TargetMode="External"/><Relationship Id="rId34" Type="http://schemas.openxmlformats.org/officeDocument/2006/relationships/hyperlink" Target="https://www.pnas.org/doi/10.1073/pnas.1902841116" TargetMode="External"/><Relationship Id="rId50" Type="http://schemas.openxmlformats.org/officeDocument/2006/relationships/hyperlink" Target="https://yaleclimateconnections.org/2018/03/dust-on-snowpack-a-gas-pedal-for-snowmelt/" TargetMode="External"/><Relationship Id="rId55" Type="http://schemas.openxmlformats.org/officeDocument/2006/relationships/hyperlink" Target="https://www.fs.usda.gov/project/?project=58813" TargetMode="External"/><Relationship Id="rId76" Type="http://schemas.openxmlformats.org/officeDocument/2006/relationships/hyperlink" Target="https://usfs-public.app.box.com/v/PinyonPublic/file/1067076982714" TargetMode="External"/><Relationship Id="rId97" Type="http://schemas.openxmlformats.org/officeDocument/2006/relationships/hyperlink" Target="https://www.theatlantic.com/science/archive/2020/03/snowmobiles-wolverines/608500/" TargetMode="External"/><Relationship Id="rId104" Type="http://schemas.openxmlformats.org/officeDocument/2006/relationships/hyperlink" Target="https://brundage.com/brundage-mountain-maps-out-10-years-of-resort-upgrades/" TargetMode="External"/><Relationship Id="rId120" Type="http://schemas.openxmlformats.org/officeDocument/2006/relationships/hyperlink" Target="https://www.thewildlifenews.com/2019/06/18/impacts-of-mountain-biking/" TargetMode="External"/><Relationship Id="rId125" Type="http://schemas.openxmlformats.org/officeDocument/2006/relationships/hyperlink" Target="https://calgaryherald.com/news/local-news/risk-of-bear-mortality-study-finds-people-not-roads-bug-grizzlies-the-most" TargetMode="External"/><Relationship Id="rId141" Type="http://schemas.openxmlformats.org/officeDocument/2006/relationships/hyperlink" Target="https://www.ncbi.nlm.nih.gov/pmc/articles/PMC8966483/" TargetMode="External"/><Relationship Id="rId146" Type="http://schemas.openxmlformats.org/officeDocument/2006/relationships/image" Target="media/image13.png"/><Relationship Id="rId7" Type="http://schemas.openxmlformats.org/officeDocument/2006/relationships/hyperlink" Target="https://www.fs.usda.gov/project/?project=61880" TargetMode="External"/><Relationship Id="rId71" Type="http://schemas.openxmlformats.org/officeDocument/2006/relationships/hyperlink" Target="https://www.fs.usda.gov/project/?project=61581" TargetMode="External"/><Relationship Id="rId92" Type="http://schemas.openxmlformats.org/officeDocument/2006/relationships/hyperlink" Target="https://www.ktvb.com/article/tech/science/environment/environment-northwest-shrinking-snowpack-pacific-northwest-impacts/281-41580cd0-3e1b-48b0-96d5-fcf73db9dd1a" TargetMode="External"/><Relationship Id="rId2" Type="http://schemas.openxmlformats.org/officeDocument/2006/relationships/styles" Target="styles.xml"/><Relationship Id="rId29" Type="http://schemas.openxmlformats.org/officeDocument/2006/relationships/hyperlink" Target="https://www.umt.edu/paleo-fire-ecology-lab/publications/higuera_shuman_wolf_2021_pnas1.pdf" TargetMode="External"/><Relationship Id="rId24" Type="http://schemas.openxmlformats.org/officeDocument/2006/relationships/hyperlink" Target="https://missoulian.com/opinion/column/fred-allendorf-chronic-wasting-disease-can-wolves-help/article_00cf7f32-a0f7-11ee-9106-7f3db2342250.html" TargetMode="External"/><Relationship Id="rId40" Type="http://schemas.openxmlformats.org/officeDocument/2006/relationships/hyperlink" Target="https://www.pnas.org/doi/10.1073/pnas.1902841116" TargetMode="External"/><Relationship Id="rId45" Type="http://schemas.openxmlformats.org/officeDocument/2006/relationships/hyperlink" Target="https://rewilding.org/myths-of-prescribed-fire-the-watering-can-that-pretends-to-be-a-river/" TargetMode="External"/><Relationship Id="rId66" Type="http://schemas.openxmlformats.org/officeDocument/2006/relationships/hyperlink" Target="https://www.fs.usda.gov/project/?project=59503" TargetMode="External"/><Relationship Id="rId87" Type="http://schemas.openxmlformats.org/officeDocument/2006/relationships/hyperlink" Target="https://usfs-public.app.box.com/v/PinyonPublic/folder/159449957281" TargetMode="External"/><Relationship Id="rId110" Type="http://schemas.openxmlformats.org/officeDocument/2006/relationships/hyperlink" Target="https://tamarackidaho.com/about/maps/mountain-base" TargetMode="External"/><Relationship Id="rId115" Type="http://schemas.openxmlformats.org/officeDocument/2006/relationships/hyperlink" Target="https://www.fs.usda.gov/detail/boise/news-events/?cid=FSEPRD1002680" TargetMode="External"/><Relationship Id="rId131" Type="http://schemas.openxmlformats.org/officeDocument/2006/relationships/hyperlink" Target="https://www.ktvb.com/article/sports/outdoors/mccalls-brundage-mountain-resort-growing-into-future/277-fbb5c8aa-bead-4a7e-a433-02a8fc9bb600" TargetMode="External"/><Relationship Id="rId136" Type="http://schemas.openxmlformats.org/officeDocument/2006/relationships/hyperlink" Target="http://onlinelibrary.wiley.com/doi/10.1111/fwb.12734/full" TargetMode="External"/><Relationship Id="rId61" Type="http://schemas.openxmlformats.org/officeDocument/2006/relationships/hyperlink" Target="https://www.fs.usda.gov/project/?project=61581" TargetMode="External"/><Relationship Id="rId82" Type="http://schemas.openxmlformats.org/officeDocument/2006/relationships/hyperlink" Target="https://www.fws.gov/press-release/2023-11/north-american-wolverine-receives-federal-protection-threatened-species-under" TargetMode="External"/><Relationship Id="rId152" Type="http://schemas.openxmlformats.org/officeDocument/2006/relationships/theme" Target="theme/theme1.xml"/><Relationship Id="rId19" Type="http://schemas.openxmlformats.org/officeDocument/2006/relationships/hyperlink" Target="https://cdapress.com/news/2024/mar/21/idaho-wolf-trapping-cut-over-threat-to-grizzlies/" TargetMode="External"/><Relationship Id="rId14" Type="http://schemas.openxmlformats.org/officeDocument/2006/relationships/hyperlink" Target="https://usfs-public.app.box.com/v/PinyonPublic/folder/239727783978" TargetMode="External"/><Relationship Id="rId30" Type="http://schemas.openxmlformats.org/officeDocument/2006/relationships/hyperlink" Target="https://www.thewildlifenews.com/2024/02/12/one-hundred-years-of-fire-suppression-narrative-challenged/" TargetMode="External"/><Relationship Id="rId35" Type="http://schemas.openxmlformats.org/officeDocument/2006/relationships/hyperlink" Target="https://orcid.org/0000-0003-1903-2822" TargetMode="External"/><Relationship Id="rId56" Type="http://schemas.openxmlformats.org/officeDocument/2006/relationships/hyperlink" Target="https://www.fs.usda.gov/project/?project=59503" TargetMode="External"/><Relationship Id="rId77" Type="http://schemas.openxmlformats.org/officeDocument/2006/relationships/hyperlink" Target="https://www.fs.usda.gov/project/?project=61229" TargetMode="External"/><Relationship Id="rId100" Type="http://schemas.openxmlformats.org/officeDocument/2006/relationships/hyperlink" Target="https://nsojournals.onlinelibrary.wiley.com/doi/abs/10.1111/oik.07251" TargetMode="External"/><Relationship Id="rId105" Type="http://schemas.openxmlformats.org/officeDocument/2006/relationships/hyperlink" Target="https://www.stormskiing.com/p/forest-service-accepts-brundage-master" TargetMode="External"/><Relationship Id="rId126" Type="http://schemas.openxmlformats.org/officeDocument/2006/relationships/hyperlink" Target="https://ebikegeneration.com/blogs/hunting-on-an-ebike/ebike-hunting-the-game-changer-v2" TargetMode="External"/><Relationship Id="rId147" Type="http://schemas.openxmlformats.org/officeDocument/2006/relationships/hyperlink" Target="mailto:sjjohnsonkoa@gmail.com" TargetMode="External"/><Relationship Id="rId8" Type="http://schemas.openxmlformats.org/officeDocument/2006/relationships/hyperlink" Target="https://now.tufts.edu/2020/09/11/consequences-spraying-fire-retardants-wildfires" TargetMode="External"/><Relationship Id="rId51" Type="http://schemas.openxmlformats.org/officeDocument/2006/relationships/hyperlink" Target="https://www.pbs.org/newshour/science/earth-was-hotter-than-ever-in-2023-approaching-1-5-degree-warming-limit" TargetMode="External"/><Relationship Id="rId72" Type="http://schemas.openxmlformats.org/officeDocument/2006/relationships/hyperlink" Target="https://www.counterpunch.org/2019/12/20/voodoo-vegetation-modeling-dooms-native-forests-and-wildlife-habitat/" TargetMode="External"/><Relationship Id="rId93" Type="http://schemas.openxmlformats.org/officeDocument/2006/relationships/hyperlink" Target="https://environment.uw.edu/news/2022/05/how-climate-change-will-impact-recreation-in-the-pacific-northwest/" TargetMode="External"/><Relationship Id="rId98" Type="http://schemas.openxmlformats.org/officeDocument/2006/relationships/hyperlink" Target="https://esajournals.onlinelibrary.wiley.com/doi/full/10.1002/ecs2.2611" TargetMode="External"/><Relationship Id="rId121" Type="http://schemas.openxmlformats.org/officeDocument/2006/relationships/hyperlink" Target="https://www.fs.fed.us/eng/road_mgt/qanda.shtml" TargetMode="External"/><Relationship Id="rId142" Type="http://schemas.openxmlformats.org/officeDocument/2006/relationships/hyperlink" Target="https://www.ncbi.nlm.nih.gov/pmc/articles/PMC8966483/" TargetMode="External"/><Relationship Id="rId3" Type="http://schemas.openxmlformats.org/officeDocument/2006/relationships/settings" Target="settings.xml"/><Relationship Id="rId25" Type="http://schemas.openxmlformats.org/officeDocument/2006/relationships/hyperlink" Target="https://www.wuwm.com/2023-10-26/can-the-gray-wolf-help-control-cwd-infected-deer-uw-scientists-and-indigenous-knowledge-collaborate" TargetMode="External"/><Relationship Id="rId46" Type="http://schemas.openxmlformats.org/officeDocument/2006/relationships/hyperlink" Target="https://experts.nau.edu/en/publications/tamm-review-the-effects-of-prescribed-fire-on-wildfire-regimes-an" TargetMode="External"/><Relationship Id="rId67" Type="http://schemas.openxmlformats.org/officeDocument/2006/relationships/hyperlink" Target="https://www.fs.usda.gov/project/?project=59025" TargetMode="External"/><Relationship Id="rId116" Type="http://schemas.openxmlformats.org/officeDocument/2006/relationships/hyperlink" Target="https://www.idahoconservation.org/blog/no-such-thing-as-an-incidental-wolverine/#:~:text=The%20USFWS%20reports%20that%2014,imposed%20mandatory%20trapper%20education%20classes" TargetMode="External"/><Relationship Id="rId137" Type="http://schemas.openxmlformats.org/officeDocument/2006/relationships/hyperlink" Target="http://onlinelibrary.wiley.com/doi/10.1111/fwb.12793/full" TargetMode="External"/><Relationship Id="rId20" Type="http://schemas.openxmlformats.org/officeDocument/2006/relationships/hyperlink" Target="https://www.eastidahonews.com/2024/03/idaho-wolf-trapping-halted-court-cites-potential-deaths-of-protected-grizzlies/" TargetMode="External"/><Relationship Id="rId41" Type="http://schemas.openxmlformats.org/officeDocument/2006/relationships/hyperlink" Target="https://doi.org/10.1073/pnas.1902841116" TargetMode="External"/><Relationship Id="rId62" Type="http://schemas.openxmlformats.org/officeDocument/2006/relationships/hyperlink" Target="https://www.counterpunch.org/2019/12/20/voodoo-vegetation-modeling-dooms-native-forests-and-wildlife-habitat/" TargetMode="External"/><Relationship Id="rId83" Type="http://schemas.openxmlformats.org/officeDocument/2006/relationships/hyperlink" Target="https://www.fws.gov/question-answer/us-fish-and-wildlife-service-announces-final-rule-list-north-american-wolverine" TargetMode="External"/><Relationship Id="rId88" Type="http://schemas.openxmlformats.org/officeDocument/2006/relationships/hyperlink" Target="https://www.fws.gov/question-answer/us-fish-and-wildlife-service-announces-final-rule-list-north-american-wolverine" TargetMode="External"/><Relationship Id="rId111" Type="http://schemas.openxmlformats.org/officeDocument/2006/relationships/image" Target="media/image9.png"/><Relationship Id="rId132" Type="http://schemas.openxmlformats.org/officeDocument/2006/relationships/hyperlink" Target="https://www.fs.usda.gov/Internet/FSE_DOCUMENTS/fseprd575779.pdf" TargetMode="External"/><Relationship Id="rId15" Type="http://schemas.openxmlformats.org/officeDocument/2006/relationships/hyperlink" Target="https://usfs-public.app.box.com/v/PinyonPublic/file/1394174142375" TargetMode="External"/><Relationship Id="rId36" Type="http://schemas.openxmlformats.org/officeDocument/2006/relationships/hyperlink" Target="mailto:turnermg@wisc.edu" TargetMode="External"/><Relationship Id="rId57" Type="http://schemas.openxmlformats.org/officeDocument/2006/relationships/hyperlink" Target="https://www.fs.usda.gov/project/?project=59025" TargetMode="External"/><Relationship Id="rId106" Type="http://schemas.openxmlformats.org/officeDocument/2006/relationships/image" Target="media/image8.png"/><Relationship Id="rId127" Type="http://schemas.openxmlformats.org/officeDocument/2006/relationships/image" Target="media/image11.png"/><Relationship Id="rId10" Type="http://schemas.openxmlformats.org/officeDocument/2006/relationships/hyperlink" Target="https://heartoftherockiesradio.com/new-report-indicates-wildfire-mitigation-projects-could-worsen-wildfire/" TargetMode="External"/><Relationship Id="rId31" Type="http://schemas.openxmlformats.org/officeDocument/2006/relationships/hyperlink" Target="https://esajournals.onlinelibrary.wiley.com/doi/10.1002/ecs2.4070" TargetMode="External"/><Relationship Id="rId52" Type="http://schemas.openxmlformats.org/officeDocument/2006/relationships/hyperlink" Target="https://www.climate.gov/news-features/featured-images/2023-was-warmest-year-modern-temperature-record" TargetMode="External"/><Relationship Id="rId73" Type="http://schemas.openxmlformats.org/officeDocument/2006/relationships/hyperlink" Target="https://allianceforthewildrockies.org/nrepa/" TargetMode="External"/><Relationship Id="rId78" Type="http://schemas.openxmlformats.org/officeDocument/2006/relationships/hyperlink" Target="https://www.counterpunch.org/2019/10/08/owyhee-ecocide-anatomy-of-blms-ancient-juniper-forest-destruction/" TargetMode="External"/><Relationship Id="rId94" Type="http://schemas.openxmlformats.org/officeDocument/2006/relationships/hyperlink" Target="https://www.epa.gov/climate-indicators/climate-change-indicators-snowpack" TargetMode="External"/><Relationship Id="rId99" Type="http://schemas.openxmlformats.org/officeDocument/2006/relationships/image" Target="media/image7.png"/><Relationship Id="rId101" Type="http://schemas.openxmlformats.org/officeDocument/2006/relationships/hyperlink" Target="https://www.sciencedirect.com/science/article/abs/pii/S0006320721004870" TargetMode="External"/><Relationship Id="rId122" Type="http://schemas.openxmlformats.org/officeDocument/2006/relationships/hyperlink" Target="https://www.lib.washington.edu/msd/norestriction/b67566091.pdf" TargetMode="External"/><Relationship Id="rId143" Type="http://schemas.openxmlformats.org/officeDocument/2006/relationships/hyperlink" Target="https://www.ncbi.nlm.nih.gov/pmc/articles/PMC8966483/" TargetMode="External"/><Relationship Id="rId148" Type="http://schemas.openxmlformats.org/officeDocument/2006/relationships/hyperlink" Target="mailto:jason@yellowstoneuintas.org" TargetMode="External"/><Relationship Id="rId4" Type="http://schemas.openxmlformats.org/officeDocument/2006/relationships/webSettings" Target="webSettings.xml"/><Relationship Id="rId9" Type="http://schemas.openxmlformats.org/officeDocument/2006/relationships/hyperlink" Target="https://westernwatersheds.org/wp-content/uploads/2024/02/Cheatgrass-Literature-Review-final.pdf" TargetMode="External"/><Relationship Id="rId26" Type="http://schemas.openxmlformats.org/officeDocument/2006/relationships/hyperlink" Target="https://buckrail.com/forest-service-urged-to-ban-shooting-of-idaho-wolves-from-helicopters/" TargetMode="External"/><Relationship Id="rId47" Type="http://schemas.openxmlformats.org/officeDocument/2006/relationships/hyperlink" Target="https://www.sltrib.com/news/environment/2023/02/11/scientists-say-thinning-forests/" TargetMode="External"/><Relationship Id="rId68" Type="http://schemas.openxmlformats.org/officeDocument/2006/relationships/hyperlink" Target="https://www.fs.usda.gov/project/?project=57860" TargetMode="External"/><Relationship Id="rId89" Type="http://schemas.openxmlformats.org/officeDocument/2006/relationships/image" Target="media/image5.png"/><Relationship Id="rId112" Type="http://schemas.openxmlformats.org/officeDocument/2006/relationships/hyperlink" Target="https://tamarackidaho.com/about/future" TargetMode="External"/><Relationship Id="rId133" Type="http://schemas.openxmlformats.org/officeDocument/2006/relationships/hyperlink" Target="https://www.epa.gov/water-research/headwater-streams-studies" TargetMode="External"/><Relationship Id="rId16" Type="http://schemas.openxmlformats.org/officeDocument/2006/relationships/hyperlink" Target="https://wyofile.com/wyoming-wolf-torture-case-a-trigger-for-new-endangered-species-act-lawsuit/" TargetMode="External"/><Relationship Id="rId37" Type="http://schemas.openxmlformats.org/officeDocument/2006/relationships/hyperlink" Target="https://www.pnas.org/doi/10.1073/pnas.1902841116" TargetMode="External"/><Relationship Id="rId58" Type="http://schemas.openxmlformats.org/officeDocument/2006/relationships/hyperlink" Target="https://www.fs.usda.gov/project/?project=57860" TargetMode="External"/><Relationship Id="rId79" Type="http://schemas.openxmlformats.org/officeDocument/2006/relationships/hyperlink" Target="https://www.propublica.org/article/after-hermits-peak-calf-canyon-wildfire-quantifying-victims-suffering-becomes-legal-battle?utm_source=1500%20CWP%20List%20Daily%20Clips%20and%20Updates&amp;utm_campaign=715f70c0c6-EMAIL_CAMPAIGN_2024_01_08_04_41&amp;utm_medium=email&amp;utm_term=0_-715f70c0c6-%5bLIST_EMAIL_ID%5d&amp;fbclid=IwAR0VTsCZWwdabGzNutUnfGWF2D6DHAquPAOczQgcit6CNbeKuC7j3sL56kk" TargetMode="External"/><Relationship Id="rId102" Type="http://schemas.openxmlformats.org/officeDocument/2006/relationships/hyperlink" Target="https://www.sciencedirect.com/topics/earth-and-planetary-sciences/generalist" TargetMode="External"/><Relationship Id="rId123" Type="http://schemas.openxmlformats.org/officeDocument/2006/relationships/hyperlink" Target="http://www.culturechange.org/mountain_biking_impacts.htm" TargetMode="External"/><Relationship Id="rId144" Type="http://schemas.openxmlformats.org/officeDocument/2006/relationships/hyperlink" Target="https://www.ncbi.nlm.nih.gov/pmc/articles/PMC8966483/" TargetMode="External"/><Relationship Id="rId90" Type="http://schemas.openxmlformats.org/officeDocument/2006/relationships/hyperlink" Target="https://idfg.idaho.gov/sites/default/files/for_public_comment_draft_fisher_wolverine_and_canada_lynx_pla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116</Pages>
  <Words>55476</Words>
  <Characters>316217</Characters>
  <Application>Microsoft Office Word</Application>
  <DocSecurity>0</DocSecurity>
  <Lines>2635</Lines>
  <Paragraphs>741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fite</dc:creator>
  <cp:keywords/>
  <dc:description/>
  <cp:lastModifiedBy>mary fite</cp:lastModifiedBy>
  <cp:revision>2</cp:revision>
  <dcterms:created xsi:type="dcterms:W3CDTF">2024-05-21T02:07:00Z</dcterms:created>
  <dcterms:modified xsi:type="dcterms:W3CDTF">2024-05-21T02:07:00Z</dcterms:modified>
</cp:coreProperties>
</file>