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299B7" w14:textId="77777777" w:rsidR="002D7646" w:rsidRDefault="00455956" w:rsidP="00455956">
      <w:pPr>
        <w:jc w:val="center"/>
      </w:pPr>
      <w:r>
        <w:t>Connectivity</w:t>
      </w:r>
    </w:p>
    <w:p w14:paraId="2D12AAF8" w14:textId="6C3D60AF" w:rsidR="00787534" w:rsidRDefault="00787534" w:rsidP="00455956">
      <w:pPr>
        <w:jc w:val="center"/>
      </w:pPr>
      <w:r>
        <w:t>Edward Monnig</w:t>
      </w:r>
    </w:p>
    <w:p w14:paraId="306B59DF" w14:textId="77777777" w:rsidR="00F56BC9" w:rsidRDefault="00F56BC9" w:rsidP="00455956">
      <w:pPr>
        <w:jc w:val="center"/>
      </w:pPr>
    </w:p>
    <w:p w14:paraId="41778A23" w14:textId="76B036C8" w:rsidR="0064559B" w:rsidRDefault="00E40F57" w:rsidP="00EE547A">
      <w:r>
        <w:t xml:space="preserve"> E.O. Wilson in his seminal book </w:t>
      </w:r>
      <w:r w:rsidR="00200D12" w:rsidRPr="00E40F57">
        <w:rPr>
          <w:i/>
          <w:iCs/>
        </w:rPr>
        <w:t>T</w:t>
      </w:r>
      <w:r>
        <w:rPr>
          <w:i/>
          <w:iCs/>
        </w:rPr>
        <w:t>he T</w:t>
      </w:r>
      <w:r w:rsidR="00E602E6" w:rsidRPr="00E40F57">
        <w:rPr>
          <w:i/>
          <w:iCs/>
        </w:rPr>
        <w:t>heo</w:t>
      </w:r>
      <w:r>
        <w:rPr>
          <w:i/>
          <w:iCs/>
        </w:rPr>
        <w:t>ry of Island B</w:t>
      </w:r>
      <w:r w:rsidR="00E602E6" w:rsidRPr="00E40F57">
        <w:rPr>
          <w:i/>
          <w:iCs/>
        </w:rPr>
        <w:t>iogeography</w:t>
      </w:r>
      <w:r w:rsidR="00E602E6">
        <w:t xml:space="preserve"> posits</w:t>
      </w:r>
      <w:r w:rsidR="00200D12">
        <w:t xml:space="preserve"> that larger areas and </w:t>
      </w:r>
      <w:r w:rsidR="002B42F2">
        <w:t>habitat</w:t>
      </w:r>
      <w:r w:rsidR="00863215">
        <w:t>s</w:t>
      </w:r>
      <w:r w:rsidR="00200D12">
        <w:t xml:space="preserve"> with greater connection to similar </w:t>
      </w:r>
      <w:r w:rsidR="002B42F2">
        <w:t>habitat</w:t>
      </w:r>
      <w:r w:rsidR="00863215">
        <w:t>s</w:t>
      </w:r>
      <w:r w:rsidR="00200D12">
        <w:t xml:space="preserve"> have greater species richness</w:t>
      </w:r>
      <w:r w:rsidR="00E602E6">
        <w:t xml:space="preserve"> than smaller isolated areas</w:t>
      </w:r>
      <w:r w:rsidR="001F5372">
        <w:t xml:space="preserve">. Smaller disconnected areas can also </w:t>
      </w:r>
      <w:r w:rsidR="00880662">
        <w:t>experience</w:t>
      </w:r>
      <w:r w:rsidR="002717CB">
        <w:t xml:space="preserve"> greater</w:t>
      </w:r>
      <w:r w:rsidR="00880662">
        <w:t xml:space="preserve"> species extirpation</w:t>
      </w:r>
      <w:r w:rsidR="001F5372">
        <w:t xml:space="preserve"> because of reduced genetic diversity and inbreeding.</w:t>
      </w:r>
      <w:r w:rsidR="00E602E6">
        <w:t xml:space="preserve"> </w:t>
      </w:r>
      <w:r w:rsidR="00D66C4A">
        <w:t>Connecting smaller areas</w:t>
      </w:r>
      <w:r w:rsidR="00D2530E">
        <w:t xml:space="preserve"> to other simila</w:t>
      </w:r>
      <w:r w:rsidR="00303967">
        <w:t>r habitat</w:t>
      </w:r>
      <w:r w:rsidR="0005404C">
        <w:t xml:space="preserve"> with secure corridors expands island sizes</w:t>
      </w:r>
      <w:r w:rsidR="002308EA">
        <w:t xml:space="preserve"> and</w:t>
      </w:r>
      <w:r w:rsidR="001A5613">
        <w:t xml:space="preserve"> </w:t>
      </w:r>
      <w:r w:rsidR="002308EA">
        <w:t>presumably fortifies species survival.</w:t>
      </w:r>
      <w:r w:rsidR="00303967">
        <w:t xml:space="preserve"> </w:t>
      </w:r>
      <w:r w:rsidR="002F7D81">
        <w:t>Thi</w:t>
      </w:r>
      <w:r w:rsidR="00707EB3">
        <w:t xml:space="preserve">s awareness drives </w:t>
      </w:r>
      <w:r w:rsidR="001F5372">
        <w:t>an</w:t>
      </w:r>
      <w:r w:rsidR="002F7D81">
        <w:t xml:space="preserve"> interest in</w:t>
      </w:r>
      <w:r w:rsidR="00BE1D09">
        <w:t xml:space="preserve"> </w:t>
      </w:r>
      <w:r w:rsidR="002B42F2">
        <w:t>secure</w:t>
      </w:r>
      <w:r w:rsidR="00BE1D09">
        <w:t xml:space="preserve"> connections across landscapes</w:t>
      </w:r>
      <w:r w:rsidR="00C47CC4">
        <w:t xml:space="preserve"> </w:t>
      </w:r>
      <w:r w:rsidR="00A55D43">
        <w:t>for wildlife</w:t>
      </w:r>
      <w:r w:rsidR="002A4D5D">
        <w:t>,</w:t>
      </w:r>
      <w:r w:rsidR="00A55D43">
        <w:t xml:space="preserve"> </w:t>
      </w:r>
      <w:r w:rsidR="00102515">
        <w:t xml:space="preserve">particularly </w:t>
      </w:r>
      <w:r w:rsidR="006F627B">
        <w:t xml:space="preserve">for </w:t>
      </w:r>
      <w:r w:rsidR="00863215">
        <w:t xml:space="preserve">those </w:t>
      </w:r>
      <w:r w:rsidR="00102515">
        <w:t>species listed under the Endangered Species</w:t>
      </w:r>
      <w:r w:rsidR="00863215">
        <w:t xml:space="preserve"> Act.</w:t>
      </w:r>
      <w:r w:rsidR="00272DD8">
        <w:t xml:space="preserve"> Numerous practical questions</w:t>
      </w:r>
      <w:r w:rsidR="00B45A4D">
        <w:t xml:space="preserve"> related to species</w:t>
      </w:r>
      <w:r w:rsidR="00DB4F6C">
        <w:t xml:space="preserve"> needs</w:t>
      </w:r>
      <w:r w:rsidR="007E3DC1">
        <w:t>, habitat management</w:t>
      </w:r>
      <w:r w:rsidR="003B6996">
        <w:t>,</w:t>
      </w:r>
      <w:r w:rsidR="00DB4F6C">
        <w:t xml:space="preserve"> and designation of connectivity areas and corridors rema</w:t>
      </w:r>
      <w:r w:rsidR="00EE547A">
        <w:t>in for the Lolo National Forest.</w:t>
      </w:r>
    </w:p>
    <w:p w14:paraId="412349D4" w14:textId="77777777" w:rsidR="003D6F76" w:rsidRDefault="003D6F76" w:rsidP="005646A8"/>
    <w:p w14:paraId="01D40FC7" w14:textId="6CFD65CD" w:rsidR="003D6F76" w:rsidRDefault="00F17CE2" w:rsidP="003B6996">
      <w:r>
        <w:t xml:space="preserve"> Species habitat connectivity </w:t>
      </w:r>
      <w:r w:rsidR="0012157A">
        <w:t xml:space="preserve">across larger landscapes </w:t>
      </w:r>
      <w:r>
        <w:t xml:space="preserve">depends on 3 </w:t>
      </w:r>
      <w:r w:rsidR="00FD10E2">
        <w:t>factors</w:t>
      </w:r>
      <w:r w:rsidR="00707EB3">
        <w:t>: u</w:t>
      </w:r>
      <w:r>
        <w:t>nobstructed passage</w:t>
      </w:r>
      <w:r w:rsidR="00AC6913">
        <w:t xml:space="preserve"> th</w:t>
      </w:r>
      <w:r w:rsidR="002F0B65">
        <w:t>rough connectivity corridor</w:t>
      </w:r>
      <w:r w:rsidR="003B6996">
        <w:t>s</w:t>
      </w:r>
      <w:r w:rsidR="002F0B65">
        <w:t>;</w:t>
      </w:r>
      <w:r w:rsidR="00AC6913">
        <w:t xml:space="preserve"> </w:t>
      </w:r>
      <w:r w:rsidR="00FD10E2">
        <w:t xml:space="preserve">appropriate habitat in the connectivity corridor especially for species with longer transit time or </w:t>
      </w:r>
      <w:r w:rsidR="002F0B65">
        <w:t xml:space="preserve">likely </w:t>
      </w:r>
      <w:r w:rsidR="00C55FF5">
        <w:t>with young;</w:t>
      </w:r>
      <w:r w:rsidR="00FD10E2">
        <w:t xml:space="preserve"> and security in the connectivity area from predators/humans</w:t>
      </w:r>
      <w:r w:rsidR="00317862">
        <w:t xml:space="preserve"> and other disturbance</w:t>
      </w:r>
      <w:r w:rsidR="00FD10E2">
        <w:t>.</w:t>
      </w:r>
    </w:p>
    <w:p w14:paraId="22A4938F" w14:textId="77777777" w:rsidR="00FD10E2" w:rsidRDefault="00FD10E2" w:rsidP="00FD10E2"/>
    <w:p w14:paraId="286CBE6D" w14:textId="6ED22E51" w:rsidR="00440B3C" w:rsidRPr="00440B3C" w:rsidRDefault="00440B3C" w:rsidP="00FD10E2">
      <w:pPr>
        <w:rPr>
          <w:b/>
          <w:bCs/>
        </w:rPr>
      </w:pPr>
      <w:r w:rsidRPr="00440B3C">
        <w:rPr>
          <w:b/>
          <w:bCs/>
        </w:rPr>
        <w:t>Unobstructed Passage</w:t>
      </w:r>
    </w:p>
    <w:p w14:paraId="1EBD9684" w14:textId="1486F71B" w:rsidR="00FD10E2" w:rsidRDefault="00FD10E2" w:rsidP="00FC7255">
      <w:r>
        <w:t xml:space="preserve">A classic example of obstructed passage </w:t>
      </w:r>
      <w:r w:rsidR="00863215">
        <w:t>is a road culvert</w:t>
      </w:r>
      <w:r>
        <w:t xml:space="preserve"> that prevent</w:t>
      </w:r>
      <w:r w:rsidR="00863215">
        <w:t>s</w:t>
      </w:r>
      <w:r>
        <w:t xml:space="preserve"> fish passage.  The Lolo Forest</w:t>
      </w:r>
      <w:r w:rsidR="00321532">
        <w:t xml:space="preserve"> </w:t>
      </w:r>
      <w:r w:rsidR="00245EB2">
        <w:t xml:space="preserve">must be credited </w:t>
      </w:r>
      <w:r w:rsidR="00E67652">
        <w:t>with</w:t>
      </w:r>
      <w:r w:rsidR="00245EB2">
        <w:t xml:space="preserve"> </w:t>
      </w:r>
      <w:r w:rsidR="00E67652">
        <w:t>engaging</w:t>
      </w:r>
      <w:r w:rsidR="00245EB2">
        <w:t xml:space="preserve"> </w:t>
      </w:r>
      <w:r w:rsidR="00FC7255">
        <w:t xml:space="preserve">the Montana Department of Fish, Wildlife, and Parks and non-profit groups </w:t>
      </w:r>
      <w:r w:rsidR="00245EB2">
        <w:t>to eliminate such barriers on a consistent basis</w:t>
      </w:r>
      <w:r w:rsidR="00583B28">
        <w:t xml:space="preserve"> in the past.  Objectives FW-CON-OBJ 01 and 02 commit to continue this work</w:t>
      </w:r>
      <w:r w:rsidR="0098330A">
        <w:t xml:space="preserve">, and we </w:t>
      </w:r>
      <w:r w:rsidR="00583B28">
        <w:t>hope these objectives are a minimum.</w:t>
      </w:r>
    </w:p>
    <w:p w14:paraId="3E361DFC" w14:textId="77777777" w:rsidR="00583B28" w:rsidRDefault="00583B28" w:rsidP="00245EB2"/>
    <w:p w14:paraId="3D2915E7" w14:textId="665FC469" w:rsidR="00583B28" w:rsidRDefault="00583B28" w:rsidP="00440B3C">
      <w:r>
        <w:t xml:space="preserve">The initial connectivity assessment </w:t>
      </w:r>
      <w:r w:rsidR="00440B3C">
        <w:t>provided</w:t>
      </w:r>
      <w:r>
        <w:t xml:space="preserve"> in the Revised Assessment indicates that some of the most significant passage obstacles f</w:t>
      </w:r>
      <w:r w:rsidR="00440B3C">
        <w:t>or terrestrial species are</w:t>
      </w:r>
      <w:r>
        <w:t xml:space="preserve"> related to highways and associated development.  Although these landscape</w:t>
      </w:r>
      <w:r w:rsidR="00EC45FC">
        <w:t xml:space="preserve"> features are</w:t>
      </w:r>
      <w:r>
        <w:t xml:space="preserve"> not </w:t>
      </w:r>
      <w:r w:rsidR="00EC45FC">
        <w:t>generally</w:t>
      </w:r>
      <w:r>
        <w:t xml:space="preserve"> controlled</w:t>
      </w:r>
      <w:r w:rsidR="00EC45FC">
        <w:t xml:space="preserve"> by the Forest Service</w:t>
      </w:r>
      <w:r w:rsidR="001F5372">
        <w:t>,</w:t>
      </w:r>
      <w:r w:rsidR="00EC45FC">
        <w:t xml:space="preserve"> we recommend an approach below for Forest involvement in this issue</w:t>
      </w:r>
      <w:r w:rsidR="00707EB3">
        <w:t>.</w:t>
      </w:r>
      <w:r>
        <w:t xml:space="preserve"> </w:t>
      </w:r>
    </w:p>
    <w:p w14:paraId="0C180BED" w14:textId="77777777" w:rsidR="00583B28" w:rsidRDefault="00583B28" w:rsidP="00245EB2"/>
    <w:p w14:paraId="17747B37" w14:textId="735AB818" w:rsidR="00583B28" w:rsidRDefault="00E74F5C" w:rsidP="00583B28">
      <w:pPr>
        <w:rPr>
          <w:rFonts w:ascii="Times New Roman" w:eastAsia="Times New Roman" w:hAnsi="Times New Roman" w:cs="Times New Roman"/>
          <w:b/>
          <w:bCs/>
        </w:rPr>
      </w:pPr>
      <w:r>
        <w:rPr>
          <w:rFonts w:ascii="Times New Roman" w:eastAsia="Times New Roman" w:hAnsi="Times New Roman" w:cs="Times New Roman"/>
          <w:b/>
          <w:bCs/>
        </w:rPr>
        <w:t xml:space="preserve">Connectivity </w:t>
      </w:r>
      <w:r w:rsidR="00BE7100">
        <w:rPr>
          <w:rFonts w:ascii="Times New Roman" w:eastAsia="Times New Roman" w:hAnsi="Times New Roman" w:cs="Times New Roman"/>
          <w:b/>
          <w:bCs/>
        </w:rPr>
        <w:t>Habitat</w:t>
      </w:r>
    </w:p>
    <w:p w14:paraId="055C7FD6" w14:textId="77777777" w:rsidR="00AF18E8" w:rsidRDefault="00AF18E8" w:rsidP="00583B28">
      <w:pPr>
        <w:rPr>
          <w:rFonts w:ascii="Times New Roman" w:eastAsia="Times New Roman" w:hAnsi="Times New Roman" w:cs="Times New Roman"/>
          <w:b/>
          <w:bCs/>
        </w:rPr>
      </w:pPr>
    </w:p>
    <w:p w14:paraId="3A09E445" w14:textId="50DBAED9" w:rsidR="00417445" w:rsidRPr="00417445" w:rsidRDefault="00AF18E8" w:rsidP="00417445">
      <w:pPr>
        <w:rPr>
          <w:rFonts w:ascii="Times New Roman" w:eastAsia="Times New Roman" w:hAnsi="Times New Roman" w:cs="Times New Roman"/>
        </w:rPr>
      </w:pPr>
      <w:r w:rsidRPr="00774307">
        <w:rPr>
          <w:rFonts w:ascii="Times New Roman" w:eastAsia="Times New Roman" w:hAnsi="Times New Roman" w:cs="Times New Roman"/>
        </w:rPr>
        <w:t>The most complex</w:t>
      </w:r>
      <w:r w:rsidR="00774307">
        <w:rPr>
          <w:rFonts w:ascii="Times New Roman" w:eastAsia="Times New Roman" w:hAnsi="Times New Roman" w:cs="Times New Roman"/>
        </w:rPr>
        <w:t xml:space="preserve"> connectivity f</w:t>
      </w:r>
      <w:r w:rsidR="00867EAB">
        <w:rPr>
          <w:rFonts w:ascii="Times New Roman" w:eastAsia="Times New Roman" w:hAnsi="Times New Roman" w:cs="Times New Roman"/>
        </w:rPr>
        <w:t>eatures</w:t>
      </w:r>
      <w:r w:rsidR="00880662">
        <w:rPr>
          <w:rFonts w:ascii="Times New Roman" w:eastAsia="Times New Roman" w:hAnsi="Times New Roman" w:cs="Times New Roman"/>
        </w:rPr>
        <w:t xml:space="preserve"> to analyze and manage are</w:t>
      </w:r>
      <w:r w:rsidR="00774307">
        <w:rPr>
          <w:rFonts w:ascii="Times New Roman" w:eastAsia="Times New Roman" w:hAnsi="Times New Roman" w:cs="Times New Roman"/>
        </w:rPr>
        <w:t xml:space="preserve"> the</w:t>
      </w:r>
      <w:r w:rsidR="00867EAB">
        <w:rPr>
          <w:rFonts w:ascii="Times New Roman" w:eastAsia="Times New Roman" w:hAnsi="Times New Roman" w:cs="Times New Roman"/>
        </w:rPr>
        <w:t xml:space="preserve"> habitat requirements within</w:t>
      </w:r>
      <w:r w:rsidR="00402C31">
        <w:rPr>
          <w:rFonts w:ascii="Times New Roman" w:eastAsia="Times New Roman" w:hAnsi="Times New Roman" w:cs="Times New Roman"/>
        </w:rPr>
        <w:t xml:space="preserve"> connectivity areas or corridors. </w:t>
      </w:r>
      <w:r w:rsidR="002A30E6">
        <w:t xml:space="preserve">The </w:t>
      </w:r>
      <w:r w:rsidR="00D850C9">
        <w:t>Lolo National Forest like much of western Montana is noted for</w:t>
      </w:r>
      <w:r w:rsidR="001650AB">
        <w:t xml:space="preserve"> its variety of species</w:t>
      </w:r>
      <w:r w:rsidR="00F0794F">
        <w:t xml:space="preserve"> supported by a variety of habitats.</w:t>
      </w:r>
      <w:r w:rsidR="002A30E6">
        <w:t xml:space="preserve"> </w:t>
      </w:r>
      <w:r w:rsidR="00417445">
        <w:t xml:space="preserve">The need for connectivity </w:t>
      </w:r>
      <w:r w:rsidR="00D21127">
        <w:t>between these habitats will</w:t>
      </w:r>
      <w:r w:rsidR="00D664F8">
        <w:t xml:space="preserve"> vary by species as d</w:t>
      </w:r>
      <w:r w:rsidR="00D13891">
        <w:t>iscussed</w:t>
      </w:r>
      <w:r w:rsidR="00D664F8">
        <w:t xml:space="preserve"> in the Revised Assessment</w:t>
      </w:r>
      <w:r w:rsidR="00A6312C">
        <w:t xml:space="preserve"> </w:t>
      </w:r>
      <w:r w:rsidR="00585A79">
        <w:t>analysis of</w:t>
      </w:r>
      <w:r w:rsidR="009F2AF9">
        <w:t xml:space="preserve"> connectivity</w:t>
      </w:r>
      <w:r w:rsidR="002A6913">
        <w:t>, but the overarching principle remains</w:t>
      </w:r>
      <w:r w:rsidR="00DE0D4F">
        <w:t>: this variety of species</w:t>
      </w:r>
      <w:r w:rsidR="002A6913">
        <w:t xml:space="preserve"> must be supported by a variety of habitat configurations</w:t>
      </w:r>
    </w:p>
    <w:p w14:paraId="5FE7FD89" w14:textId="77777777" w:rsidR="00417445" w:rsidRDefault="00417445" w:rsidP="002A4D5D"/>
    <w:p w14:paraId="4063DBF0" w14:textId="3ED04967" w:rsidR="005076B5" w:rsidRDefault="00D13891" w:rsidP="00F46011">
      <w:pPr>
        <w:rPr>
          <w:rFonts w:eastAsia="Times New Roman" w:cs="Times New Roman"/>
        </w:rPr>
      </w:pPr>
      <w:r>
        <w:t xml:space="preserve">Because of the number of species, </w:t>
      </w:r>
      <w:r w:rsidR="00536731">
        <w:t>a presumed</w:t>
      </w:r>
      <w:r>
        <w:t xml:space="preserve"> a</w:t>
      </w:r>
      <w:r w:rsidR="005F3617">
        <w:t>naly</w:t>
      </w:r>
      <w:r>
        <w:t xml:space="preserve">sis of </w:t>
      </w:r>
      <w:r w:rsidR="005F3617">
        <w:t>habitat and connectivity</w:t>
      </w:r>
      <w:r>
        <w:t xml:space="preserve"> needs</w:t>
      </w:r>
      <w:r w:rsidR="00EF3C58">
        <w:t xml:space="preserve"> requires the use of a broad-scale</w:t>
      </w:r>
      <w:r w:rsidR="009F2AF9">
        <w:t xml:space="preserve"> (coarse filter)</w:t>
      </w:r>
      <w:r>
        <w:t xml:space="preserve"> habitat analysis for</w:t>
      </w:r>
      <w:r w:rsidR="00EF3C58">
        <w:t xml:space="preserve"> </w:t>
      </w:r>
      <w:r w:rsidR="002A4D5D">
        <w:t>groups</w:t>
      </w:r>
      <w:r w:rsidR="00EF3C58">
        <w:t xml:space="preserve"> of </w:t>
      </w:r>
      <w:r w:rsidR="002A4D5D">
        <w:t xml:space="preserve">similar </w:t>
      </w:r>
      <w:r w:rsidR="00EF3C58">
        <w:t>species</w:t>
      </w:r>
      <w:r w:rsidR="008F00BC">
        <w:t xml:space="preserve"> and</w:t>
      </w:r>
      <w:r w:rsidR="00585A79">
        <w:t xml:space="preserve"> additional analysis for individual at-risk species. </w:t>
      </w:r>
      <w:r w:rsidR="005076B5">
        <w:t>This</w:t>
      </w:r>
      <w:r w:rsidR="007C2EC1">
        <w:t xml:space="preserve"> approach</w:t>
      </w:r>
      <w:r w:rsidR="005076B5">
        <w:t xml:space="preserve"> </w:t>
      </w:r>
      <w:r w:rsidR="00F46011">
        <w:t>would simplify</w:t>
      </w:r>
      <w:r w:rsidR="005076B5">
        <w:t xml:space="preserve"> the analysis process because analyzing for each of hundreds or thousands of</w:t>
      </w:r>
      <w:r w:rsidR="008F00BC">
        <w:t xml:space="preserve"> species is not feasible</w:t>
      </w:r>
      <w:r w:rsidR="00D95B2B">
        <w:t xml:space="preserve"> or</w:t>
      </w:r>
      <w:r w:rsidR="005076B5">
        <w:t xml:space="preserve"> required by the 2012 Planning Rule.</w:t>
      </w:r>
      <w:r w:rsidR="009B02E8">
        <w:t xml:space="preserve"> </w:t>
      </w:r>
    </w:p>
    <w:p w14:paraId="7212C8A5" w14:textId="77777777" w:rsidR="002A6913" w:rsidRDefault="002A6913" w:rsidP="002A6913"/>
    <w:p w14:paraId="68754C3D" w14:textId="5C96820C" w:rsidR="005076B5" w:rsidRDefault="005076B5" w:rsidP="00D13891">
      <w:r>
        <w:t xml:space="preserve">The Revised Assessment </w:t>
      </w:r>
      <w:r w:rsidR="00FC7255">
        <w:t>proposes</w:t>
      </w:r>
      <w:r w:rsidR="00090560">
        <w:t xml:space="preserve"> using a </w:t>
      </w:r>
      <w:r w:rsidR="00EA28CD">
        <w:t xml:space="preserve">coarse-filter </w:t>
      </w:r>
      <w:r w:rsidR="00090560">
        <w:t xml:space="preserve">connectivity modelling </w:t>
      </w:r>
      <w:r w:rsidR="00FC7255">
        <w:t>process pioneered by the Custer-</w:t>
      </w:r>
      <w:r w:rsidR="00090560">
        <w:t xml:space="preserve">Gallatin Forest.  Species are to be divided into groups depending on </w:t>
      </w:r>
      <w:r w:rsidR="00F46011">
        <w:t>combinations of the</w:t>
      </w:r>
      <w:r w:rsidR="00090560">
        <w:t xml:space="preserve"> following </w:t>
      </w:r>
      <w:r w:rsidR="006616CA">
        <w:t>characteristics</w:t>
      </w:r>
      <w:r w:rsidR="00090560">
        <w:t>:</w:t>
      </w:r>
    </w:p>
    <w:p w14:paraId="33CB6668" w14:textId="77777777" w:rsidR="00090560" w:rsidRDefault="00090560" w:rsidP="00D13891"/>
    <w:p w14:paraId="425EB9A9" w14:textId="77777777" w:rsidR="001803AF" w:rsidRPr="001803AF" w:rsidRDefault="001803AF" w:rsidP="001803AF">
      <w:pPr>
        <w:pStyle w:val="ListParagraph"/>
        <w:numPr>
          <w:ilvl w:val="0"/>
          <w:numId w:val="2"/>
        </w:numPr>
        <w:rPr>
          <w:rFonts w:eastAsia="Times New Roman" w:cs="Times New Roman"/>
        </w:rPr>
      </w:pPr>
      <w:r w:rsidRPr="001803AF">
        <w:rPr>
          <w:rFonts w:eastAsia="Times New Roman" w:cs="Times New Roman"/>
        </w:rPr>
        <w:t>4 habitat associations: closed canopy forest, open canopy forest, non-forest, habitat generalist;</w:t>
      </w:r>
    </w:p>
    <w:p w14:paraId="47055F89" w14:textId="77777777" w:rsidR="001803AF" w:rsidRPr="001803AF" w:rsidRDefault="001803AF" w:rsidP="001803AF">
      <w:pPr>
        <w:pStyle w:val="ListParagraph"/>
        <w:numPr>
          <w:ilvl w:val="0"/>
          <w:numId w:val="2"/>
        </w:numPr>
        <w:rPr>
          <w:rFonts w:eastAsia="Times New Roman" w:cs="Times New Roman"/>
        </w:rPr>
      </w:pPr>
      <w:r w:rsidRPr="001803AF">
        <w:rPr>
          <w:rFonts w:eastAsia="Times New Roman" w:cs="Times New Roman"/>
        </w:rPr>
        <w:t>2 types of response to human activity: sensitive and neutral; and</w:t>
      </w:r>
    </w:p>
    <w:p w14:paraId="342EEE20" w14:textId="77777777" w:rsidR="001803AF" w:rsidRPr="001803AF" w:rsidRDefault="001803AF" w:rsidP="001803AF">
      <w:pPr>
        <w:pStyle w:val="ListParagraph"/>
        <w:numPr>
          <w:ilvl w:val="0"/>
          <w:numId w:val="2"/>
        </w:numPr>
        <w:rPr>
          <w:rFonts w:eastAsia="Times New Roman" w:cs="Times New Roman"/>
        </w:rPr>
      </w:pPr>
      <w:r w:rsidRPr="001803AF">
        <w:rPr>
          <w:rFonts w:eastAsia="Times New Roman" w:cs="Times New Roman"/>
        </w:rPr>
        <w:t>2 maximum dispersal distances: 10 kilometers and 50 kilometers.</w:t>
      </w:r>
    </w:p>
    <w:p w14:paraId="077215EC" w14:textId="77777777" w:rsidR="001803AF" w:rsidRPr="001803AF" w:rsidRDefault="001803AF" w:rsidP="001803AF">
      <w:pPr>
        <w:rPr>
          <w:rFonts w:eastAsia="Times New Roman" w:cs="Times New Roman"/>
        </w:rPr>
      </w:pPr>
    </w:p>
    <w:p w14:paraId="3EBFBF79" w14:textId="397BDA41" w:rsidR="001803AF" w:rsidRPr="001803AF" w:rsidRDefault="00FC7255" w:rsidP="00FC7255">
      <w:pPr>
        <w:rPr>
          <w:rFonts w:eastAsia="Times New Roman" w:cs="Times New Roman"/>
        </w:rPr>
      </w:pPr>
      <w:r>
        <w:rPr>
          <w:rFonts w:eastAsia="Times New Roman" w:cs="Times New Roman"/>
        </w:rPr>
        <w:t xml:space="preserve"> C</w:t>
      </w:r>
      <w:r w:rsidR="001803AF" w:rsidRPr="001803AF">
        <w:rPr>
          <w:rFonts w:eastAsia="Times New Roman" w:cs="Times New Roman"/>
        </w:rPr>
        <w:t>ombination</w:t>
      </w:r>
      <w:r>
        <w:rPr>
          <w:rFonts w:eastAsia="Times New Roman" w:cs="Times New Roman"/>
        </w:rPr>
        <w:t>s of these factors</w:t>
      </w:r>
      <w:r w:rsidR="001803AF" w:rsidRPr="001803AF">
        <w:rPr>
          <w:rFonts w:eastAsia="Times New Roman" w:cs="Times New Roman"/>
        </w:rPr>
        <w:t xml:space="preserve"> results in an analysis matrix of 16 categories</w:t>
      </w:r>
      <w:r w:rsidR="00F53634">
        <w:rPr>
          <w:rFonts w:eastAsia="Times New Roman" w:cs="Times New Roman"/>
        </w:rPr>
        <w:t xml:space="preserve"> of wildlife species: </w:t>
      </w:r>
      <w:r w:rsidR="001803AF" w:rsidRPr="001803AF">
        <w:rPr>
          <w:rFonts w:eastAsia="Times New Roman" w:cs="Times New Roman"/>
        </w:rPr>
        <w:t>(4 habitat classes) times (2 disturbance response classes) times (2 dispersal classes</w:t>
      </w:r>
      <w:r>
        <w:rPr>
          <w:rFonts w:eastAsia="Times New Roman" w:cs="Times New Roman"/>
        </w:rPr>
        <w:t>)</w:t>
      </w:r>
      <w:r w:rsidR="001803AF" w:rsidRPr="001803AF">
        <w:rPr>
          <w:rFonts w:eastAsia="Times New Roman" w:cs="Times New Roman"/>
        </w:rPr>
        <w:t>.</w:t>
      </w:r>
    </w:p>
    <w:p w14:paraId="5D215C66" w14:textId="77777777" w:rsidR="001803AF" w:rsidRPr="001803AF" w:rsidRDefault="001803AF" w:rsidP="001803AF">
      <w:pPr>
        <w:rPr>
          <w:rFonts w:eastAsia="Times New Roman" w:cs="Times New Roman"/>
        </w:rPr>
      </w:pPr>
    </w:p>
    <w:p w14:paraId="0482F231" w14:textId="1510310E" w:rsidR="00697116" w:rsidRDefault="001803AF" w:rsidP="00EA314C">
      <w:pPr>
        <w:rPr>
          <w:rFonts w:eastAsia="Times New Roman" w:cs="Times New Roman"/>
        </w:rPr>
      </w:pPr>
      <w:r w:rsidRPr="001803AF">
        <w:rPr>
          <w:rFonts w:eastAsia="Times New Roman" w:cs="Times New Roman"/>
        </w:rPr>
        <w:t>Even this simplified analysis is challenging.  As reported by the Revised Assessment (page 150), “At the time of writing this Assessment, only initial results for closed-canopy species are available with the full connectivity analysis ongoing. Initial results for closed-canopy species are presented in Figure 24.”  It is worth noting that of the species of concern on the Forest only the fisher is a closed canopy species.</w:t>
      </w:r>
      <w:r w:rsidR="0080126C">
        <w:rPr>
          <w:rFonts w:eastAsia="Times New Roman" w:cs="Times New Roman"/>
        </w:rPr>
        <w:t xml:space="preserve"> </w:t>
      </w:r>
      <w:r w:rsidR="00F2458B">
        <w:rPr>
          <w:rFonts w:eastAsia="Times New Roman" w:cs="Times New Roman"/>
        </w:rPr>
        <w:t>The connectivity needs of closed-canopy species are like</w:t>
      </w:r>
      <w:r w:rsidR="0053211D">
        <w:rPr>
          <w:rFonts w:eastAsia="Times New Roman" w:cs="Times New Roman"/>
        </w:rPr>
        <w:t>ly the most difficult to satisfy</w:t>
      </w:r>
      <w:r w:rsidR="00F831AC">
        <w:rPr>
          <w:rFonts w:eastAsia="Times New Roman" w:cs="Times New Roman"/>
        </w:rPr>
        <w:t xml:space="preserve"> on the Lolo</w:t>
      </w:r>
      <w:r w:rsidR="0053211D">
        <w:rPr>
          <w:rFonts w:eastAsia="Times New Roman" w:cs="Times New Roman"/>
        </w:rPr>
        <w:t xml:space="preserve"> because of the desired forest structural characteristics that are indicated by the natural range of variability on the Forest</w:t>
      </w:r>
      <w:r w:rsidR="00EA314C">
        <w:rPr>
          <w:rFonts w:eastAsia="Times New Roman" w:cs="Times New Roman"/>
        </w:rPr>
        <w:t xml:space="preserve"> and </w:t>
      </w:r>
      <w:r w:rsidR="005E0FD2">
        <w:rPr>
          <w:rFonts w:eastAsia="Times New Roman" w:cs="Times New Roman"/>
        </w:rPr>
        <w:t xml:space="preserve">the </w:t>
      </w:r>
      <w:bookmarkStart w:id="0" w:name="_GoBack"/>
      <w:bookmarkEnd w:id="0"/>
      <w:r w:rsidR="00EA314C">
        <w:rPr>
          <w:rFonts w:eastAsia="Times New Roman" w:cs="Times New Roman"/>
        </w:rPr>
        <w:t>degree of canopy manipulation envisioned by the Proposed Action</w:t>
      </w:r>
      <w:r w:rsidR="0053211D">
        <w:rPr>
          <w:rFonts w:eastAsia="Times New Roman" w:cs="Times New Roman"/>
        </w:rPr>
        <w:t xml:space="preserve">. </w:t>
      </w:r>
      <w:r w:rsidR="0080126C">
        <w:rPr>
          <w:rFonts w:eastAsia="Times New Roman" w:cs="Times New Roman"/>
        </w:rPr>
        <w:t xml:space="preserve"> </w:t>
      </w:r>
    </w:p>
    <w:p w14:paraId="31A948E3" w14:textId="77777777" w:rsidR="00697116" w:rsidRDefault="00697116" w:rsidP="00EA314C">
      <w:pPr>
        <w:rPr>
          <w:rFonts w:eastAsia="Times New Roman" w:cs="Times New Roman"/>
        </w:rPr>
      </w:pPr>
    </w:p>
    <w:p w14:paraId="10700675" w14:textId="22812FF8" w:rsidR="00053E8F" w:rsidRDefault="003729D9" w:rsidP="003729D9">
      <w:pPr>
        <w:rPr>
          <w:rFonts w:eastAsia="Times New Roman" w:cs="Times New Roman"/>
        </w:rPr>
      </w:pPr>
      <w:r>
        <w:rPr>
          <w:rFonts w:eastAsia="Times New Roman" w:cs="Times New Roman"/>
        </w:rPr>
        <w:t xml:space="preserve"> The Revised Assessment provides no findings or conclusions</w:t>
      </w:r>
      <w:r w:rsidR="00921878">
        <w:rPr>
          <w:rFonts w:eastAsia="Times New Roman" w:cs="Times New Roman"/>
        </w:rPr>
        <w:t xml:space="preserve"> from </w:t>
      </w:r>
      <w:r>
        <w:rPr>
          <w:rFonts w:eastAsia="Times New Roman" w:cs="Times New Roman"/>
        </w:rPr>
        <w:t>the maps</w:t>
      </w:r>
      <w:r w:rsidR="00053E8F">
        <w:rPr>
          <w:rFonts w:eastAsia="Times New Roman" w:cs="Times New Roman"/>
        </w:rPr>
        <w:t xml:space="preserve"> present</w:t>
      </w:r>
      <w:r w:rsidR="00F831AC">
        <w:rPr>
          <w:rFonts w:eastAsia="Times New Roman" w:cs="Times New Roman"/>
        </w:rPr>
        <w:t>ed</w:t>
      </w:r>
      <w:r w:rsidR="00EA314C">
        <w:rPr>
          <w:rFonts w:eastAsia="Times New Roman" w:cs="Times New Roman"/>
        </w:rPr>
        <w:t xml:space="preserve"> in Figure 24</w:t>
      </w:r>
      <w:r w:rsidR="00697116">
        <w:rPr>
          <w:rFonts w:eastAsia="Times New Roman" w:cs="Times New Roman"/>
        </w:rPr>
        <w:t>.  Fundamental questions remain</w:t>
      </w:r>
      <w:r w:rsidR="00053E8F">
        <w:rPr>
          <w:rFonts w:eastAsia="Times New Roman" w:cs="Times New Roman"/>
        </w:rPr>
        <w:t xml:space="preserve"> for these closed-canopy species. How many corridors/connectivity landscapes are needed?  How big? Where? How is the habitat configured?</w:t>
      </w:r>
    </w:p>
    <w:p w14:paraId="0BE78A9B" w14:textId="77777777" w:rsidR="00053E8F" w:rsidRDefault="00053E8F" w:rsidP="00921878">
      <w:pPr>
        <w:rPr>
          <w:rFonts w:eastAsia="Times New Roman" w:cs="Times New Roman"/>
        </w:rPr>
      </w:pPr>
    </w:p>
    <w:p w14:paraId="056B5A8C" w14:textId="191EDB75" w:rsidR="001803AF" w:rsidRDefault="002C00BF" w:rsidP="004F04B3">
      <w:pPr>
        <w:rPr>
          <w:rFonts w:eastAsia="Times New Roman" w:cs="Times New Roman"/>
        </w:rPr>
      </w:pPr>
      <w:r>
        <w:rPr>
          <w:rFonts w:eastAsia="Times New Roman" w:cs="Times New Roman"/>
        </w:rPr>
        <w:t>And most fundamentally this 16-matrix analysis</w:t>
      </w:r>
      <w:r w:rsidR="003729D9">
        <w:rPr>
          <w:rFonts w:eastAsia="Times New Roman" w:cs="Times New Roman"/>
        </w:rPr>
        <w:t xml:space="preserve"> cannot answer the</w:t>
      </w:r>
      <w:r w:rsidR="00053E8F">
        <w:rPr>
          <w:rFonts w:eastAsia="Times New Roman" w:cs="Times New Roman"/>
        </w:rPr>
        <w:t xml:space="preserve"> </w:t>
      </w:r>
      <w:r w:rsidR="00F46011">
        <w:rPr>
          <w:rFonts w:eastAsia="Times New Roman" w:cs="Times New Roman"/>
        </w:rPr>
        <w:t>basic</w:t>
      </w:r>
      <w:r w:rsidR="0067053D">
        <w:rPr>
          <w:rFonts w:eastAsia="Times New Roman" w:cs="Times New Roman"/>
        </w:rPr>
        <w:t xml:space="preserve"> question: h</w:t>
      </w:r>
      <w:r w:rsidR="00053E8F">
        <w:rPr>
          <w:rFonts w:eastAsia="Times New Roman" w:cs="Times New Roman"/>
        </w:rPr>
        <w:t>ow are the ha</w:t>
      </w:r>
      <w:r w:rsidR="00CF6F8A">
        <w:rPr>
          <w:rFonts w:eastAsia="Times New Roman" w:cs="Times New Roman"/>
        </w:rPr>
        <w:t>bitat and connectivity needs of</w:t>
      </w:r>
      <w:r w:rsidR="00053E8F">
        <w:rPr>
          <w:rFonts w:eastAsia="Times New Roman" w:cs="Times New Roman"/>
        </w:rPr>
        <w:t xml:space="preserve"> </w:t>
      </w:r>
      <w:r w:rsidR="00CF6F8A">
        <w:rPr>
          <w:rFonts w:eastAsia="Times New Roman" w:cs="Times New Roman"/>
        </w:rPr>
        <w:t xml:space="preserve">individual </w:t>
      </w:r>
      <w:r w:rsidR="00053E8F">
        <w:rPr>
          <w:rFonts w:eastAsia="Times New Roman" w:cs="Times New Roman"/>
        </w:rPr>
        <w:t>species associations</w:t>
      </w:r>
      <w:r w:rsidR="0067053D">
        <w:rPr>
          <w:rFonts w:eastAsia="Times New Roman" w:cs="Times New Roman"/>
        </w:rPr>
        <w:t xml:space="preserve"> to be</w:t>
      </w:r>
      <w:r w:rsidR="00053E8F">
        <w:rPr>
          <w:rFonts w:eastAsia="Times New Roman" w:cs="Times New Roman"/>
        </w:rPr>
        <w:t xml:space="preserve"> balanced against the needs of others</w:t>
      </w:r>
      <w:r w:rsidR="0067053D">
        <w:rPr>
          <w:rFonts w:eastAsia="Times New Roman" w:cs="Times New Roman"/>
        </w:rPr>
        <w:t xml:space="preserve"> species</w:t>
      </w:r>
      <w:r w:rsidR="00053E8F">
        <w:rPr>
          <w:rFonts w:eastAsia="Times New Roman" w:cs="Times New Roman"/>
        </w:rPr>
        <w:t>.</w:t>
      </w:r>
      <w:r w:rsidR="004F04B3">
        <w:rPr>
          <w:rFonts w:eastAsia="Times New Roman" w:cs="Times New Roman"/>
        </w:rPr>
        <w:t xml:space="preserve">  I believe that the</w:t>
      </w:r>
      <w:r w:rsidR="007965F1">
        <w:rPr>
          <w:rFonts w:eastAsia="Times New Roman" w:cs="Times New Roman"/>
        </w:rPr>
        <w:t xml:space="preserve"> connectivity needs of different species association and the tradeoffs between them will </w:t>
      </w:r>
      <w:r w:rsidR="003F6A18">
        <w:rPr>
          <w:rFonts w:eastAsia="Times New Roman" w:cs="Times New Roman"/>
        </w:rPr>
        <w:t>only be resolved by applying the basic principle:</w:t>
      </w:r>
      <w:r w:rsidR="0067053D">
        <w:rPr>
          <w:rFonts w:eastAsia="Times New Roman" w:cs="Times New Roman"/>
        </w:rPr>
        <w:t xml:space="preserve">  </w:t>
      </w:r>
      <w:r w:rsidR="007D5C64">
        <w:rPr>
          <w:rFonts w:eastAsia="Times New Roman" w:cs="Times New Roman"/>
        </w:rPr>
        <w:t>the viability of the</w:t>
      </w:r>
      <w:r w:rsidR="0067053D">
        <w:rPr>
          <w:rFonts w:eastAsia="Times New Roman" w:cs="Times New Roman"/>
        </w:rPr>
        <w:t xml:space="preserve"> variety of species on the Lolo, </w:t>
      </w:r>
      <w:r w:rsidR="009D1437">
        <w:rPr>
          <w:rFonts w:eastAsia="Times New Roman" w:cs="Times New Roman"/>
        </w:rPr>
        <w:t>requires</w:t>
      </w:r>
      <w:r w:rsidR="007D5C64">
        <w:rPr>
          <w:rFonts w:eastAsia="Times New Roman" w:cs="Times New Roman"/>
        </w:rPr>
        <w:t xml:space="preserve"> a variety of habitat conditions</w:t>
      </w:r>
      <w:r w:rsidR="009D1437">
        <w:rPr>
          <w:rFonts w:eastAsia="Times New Roman" w:cs="Times New Roman"/>
        </w:rPr>
        <w:t xml:space="preserve"> in core areas and connectivity areas.  This distribution</w:t>
      </w:r>
      <w:r w:rsidR="004F315A">
        <w:rPr>
          <w:rFonts w:eastAsia="Times New Roman" w:cs="Times New Roman"/>
        </w:rPr>
        <w:t xml:space="preserve"> of conditions</w:t>
      </w:r>
      <w:r w:rsidR="009D1437">
        <w:rPr>
          <w:rFonts w:eastAsia="Times New Roman" w:cs="Times New Roman"/>
        </w:rPr>
        <w:t xml:space="preserve"> must be guided by an ecosystem management approach</w:t>
      </w:r>
      <w:r w:rsidR="00557A17">
        <w:rPr>
          <w:rFonts w:eastAsia="Times New Roman" w:cs="Times New Roman"/>
        </w:rPr>
        <w:t xml:space="preserve"> that</w:t>
      </w:r>
      <w:r w:rsidR="00D33B63">
        <w:rPr>
          <w:rFonts w:eastAsia="Times New Roman" w:cs="Times New Roman"/>
        </w:rPr>
        <w:t xml:space="preserve"> considers </w:t>
      </w:r>
      <w:r w:rsidR="00557A17">
        <w:rPr>
          <w:rFonts w:eastAsia="Times New Roman" w:cs="Times New Roman"/>
        </w:rPr>
        <w:t>the natural range of variability.</w:t>
      </w:r>
    </w:p>
    <w:p w14:paraId="663AE660" w14:textId="77777777" w:rsidR="00D33B63" w:rsidRPr="001803AF" w:rsidRDefault="00D33B63" w:rsidP="00D33B63">
      <w:pPr>
        <w:rPr>
          <w:rFonts w:eastAsia="Times New Roman" w:cs="Times New Roman"/>
        </w:rPr>
      </w:pPr>
    </w:p>
    <w:p w14:paraId="027D6F1A" w14:textId="434695AC" w:rsidR="001803AF" w:rsidRPr="001803AF" w:rsidRDefault="00B75DDA" w:rsidP="00192EB2">
      <w:pPr>
        <w:rPr>
          <w:rFonts w:eastAsia="Times New Roman" w:cs="Times New Roman"/>
        </w:rPr>
      </w:pPr>
      <w:r>
        <w:rPr>
          <w:rFonts w:eastAsia="Times New Roman" w:cs="Times New Roman"/>
        </w:rPr>
        <w:t>Although</w:t>
      </w:r>
      <w:r w:rsidR="00836F3F">
        <w:rPr>
          <w:rFonts w:eastAsia="Times New Roman" w:cs="Times New Roman"/>
        </w:rPr>
        <w:t xml:space="preserve"> the</w:t>
      </w:r>
      <w:r w:rsidR="001803AF" w:rsidRPr="001803AF">
        <w:rPr>
          <w:rFonts w:eastAsia="Times New Roman" w:cs="Times New Roman"/>
        </w:rPr>
        <w:t xml:space="preserve"> connectivity </w:t>
      </w:r>
      <w:r w:rsidR="00A8084C">
        <w:rPr>
          <w:rFonts w:eastAsia="Times New Roman" w:cs="Times New Roman"/>
        </w:rPr>
        <w:t xml:space="preserve">and general habitat </w:t>
      </w:r>
      <w:r w:rsidR="001803AF" w:rsidRPr="001803AF">
        <w:rPr>
          <w:rFonts w:eastAsia="Times New Roman" w:cs="Times New Roman"/>
        </w:rPr>
        <w:t>needs</w:t>
      </w:r>
      <w:r w:rsidR="003206C1">
        <w:rPr>
          <w:rFonts w:eastAsia="Times New Roman" w:cs="Times New Roman"/>
        </w:rPr>
        <w:t xml:space="preserve"> of </w:t>
      </w:r>
      <w:r w:rsidR="00A8084C">
        <w:rPr>
          <w:rFonts w:eastAsia="Times New Roman" w:cs="Times New Roman"/>
        </w:rPr>
        <w:t xml:space="preserve">most </w:t>
      </w:r>
      <w:r w:rsidR="003206C1">
        <w:rPr>
          <w:rFonts w:eastAsia="Times New Roman" w:cs="Times New Roman"/>
        </w:rPr>
        <w:t>species</w:t>
      </w:r>
      <w:r w:rsidR="001803AF" w:rsidRPr="001803AF">
        <w:rPr>
          <w:rFonts w:eastAsia="Times New Roman" w:cs="Times New Roman"/>
        </w:rPr>
        <w:t xml:space="preserve"> across the Forest</w:t>
      </w:r>
      <w:r w:rsidR="00A8084C">
        <w:rPr>
          <w:rFonts w:eastAsia="Times New Roman" w:cs="Times New Roman"/>
        </w:rPr>
        <w:t xml:space="preserve"> can be accommodated with a broad-scale/coarse filter ecosystem approach</w:t>
      </w:r>
      <w:r>
        <w:rPr>
          <w:rFonts w:eastAsia="Times New Roman" w:cs="Times New Roman"/>
        </w:rPr>
        <w:t xml:space="preserve"> </w:t>
      </w:r>
      <w:r w:rsidR="00192EB2">
        <w:rPr>
          <w:rFonts w:eastAsia="Times New Roman" w:cs="Times New Roman"/>
        </w:rPr>
        <w:t>it is clear</w:t>
      </w:r>
      <w:r w:rsidR="001803AF" w:rsidRPr="001803AF">
        <w:rPr>
          <w:rFonts w:eastAsia="Times New Roman" w:cs="Times New Roman"/>
        </w:rPr>
        <w:t xml:space="preserve"> </w:t>
      </w:r>
      <w:r w:rsidR="006B3C50">
        <w:rPr>
          <w:rFonts w:eastAsia="Times New Roman" w:cs="Times New Roman"/>
        </w:rPr>
        <w:t xml:space="preserve">in discussions of connectivity </w:t>
      </w:r>
      <w:r w:rsidR="00192EB2">
        <w:rPr>
          <w:rFonts w:eastAsia="Times New Roman" w:cs="Times New Roman"/>
        </w:rPr>
        <w:t>that</w:t>
      </w:r>
      <w:r w:rsidR="006B3C50">
        <w:rPr>
          <w:rFonts w:eastAsia="Times New Roman" w:cs="Times New Roman"/>
        </w:rPr>
        <w:t xml:space="preserve"> </w:t>
      </w:r>
      <w:r w:rsidR="001803AF" w:rsidRPr="001803AF">
        <w:rPr>
          <w:rFonts w:eastAsia="Times New Roman" w:cs="Times New Roman"/>
        </w:rPr>
        <w:t>the proverbial “elephant in the room” is the grizzly bear</w:t>
      </w:r>
      <w:r w:rsidR="007F1578">
        <w:rPr>
          <w:rFonts w:eastAsia="Times New Roman" w:cs="Times New Roman"/>
        </w:rPr>
        <w:t xml:space="preserve"> and its secure connectivity needs</w:t>
      </w:r>
      <w:r w:rsidR="004F315A">
        <w:rPr>
          <w:rFonts w:eastAsia="Times New Roman" w:cs="Times New Roman"/>
        </w:rPr>
        <w:t>.  The Lolo is defined as a</w:t>
      </w:r>
      <w:r w:rsidR="00D95B2B">
        <w:rPr>
          <w:rFonts w:eastAsia="Times New Roman" w:cs="Times New Roman"/>
        </w:rPr>
        <w:t xml:space="preserve"> critical</w:t>
      </w:r>
      <w:r w:rsidR="001803AF" w:rsidRPr="001803AF">
        <w:rPr>
          <w:rFonts w:eastAsia="Times New Roman" w:cs="Times New Roman"/>
        </w:rPr>
        <w:t xml:space="preserve"> link between the Cabinet-Yaak; the Flathead NF and Glacier NP; and the Bitterroot ecosystem</w:t>
      </w:r>
      <w:r w:rsidR="008F2C67">
        <w:rPr>
          <w:rFonts w:eastAsia="Times New Roman" w:cs="Times New Roman"/>
        </w:rPr>
        <w:t>s</w:t>
      </w:r>
      <w:r w:rsidR="00D95B2B">
        <w:rPr>
          <w:rFonts w:eastAsia="Times New Roman" w:cs="Times New Roman"/>
        </w:rPr>
        <w:t>.  T</w:t>
      </w:r>
      <w:r w:rsidR="001803AF" w:rsidRPr="001803AF">
        <w:rPr>
          <w:rFonts w:eastAsia="Times New Roman" w:cs="Times New Roman"/>
        </w:rPr>
        <w:t xml:space="preserve">he </w:t>
      </w:r>
      <w:r w:rsidR="007E3966">
        <w:rPr>
          <w:rFonts w:eastAsia="Times New Roman" w:cs="Times New Roman"/>
        </w:rPr>
        <w:t xml:space="preserve">connectivity </w:t>
      </w:r>
      <w:r w:rsidR="00BF5794">
        <w:rPr>
          <w:rFonts w:eastAsia="Times New Roman" w:cs="Times New Roman"/>
        </w:rPr>
        <w:t xml:space="preserve">and habitat </w:t>
      </w:r>
      <w:r w:rsidR="001803AF" w:rsidRPr="001803AF">
        <w:rPr>
          <w:rFonts w:eastAsia="Times New Roman" w:cs="Times New Roman"/>
        </w:rPr>
        <w:t>needs of the grizzly bear will garner the greatest public and agency attention</w:t>
      </w:r>
      <w:r w:rsidR="00F86D61">
        <w:rPr>
          <w:rFonts w:eastAsia="Times New Roman" w:cs="Times New Roman"/>
        </w:rPr>
        <w:t xml:space="preserve"> and judicial oversight</w:t>
      </w:r>
      <w:r w:rsidR="001803AF" w:rsidRPr="001803AF">
        <w:rPr>
          <w:rFonts w:eastAsia="Times New Roman" w:cs="Times New Roman"/>
        </w:rPr>
        <w:t>.</w:t>
      </w:r>
    </w:p>
    <w:p w14:paraId="211BDB70" w14:textId="77777777" w:rsidR="001803AF" w:rsidRPr="001803AF" w:rsidRDefault="001803AF" w:rsidP="001803AF">
      <w:pPr>
        <w:rPr>
          <w:rFonts w:eastAsia="Times New Roman" w:cs="Times New Roman"/>
        </w:rPr>
      </w:pPr>
    </w:p>
    <w:p w14:paraId="44BE2ADC" w14:textId="644A02D8" w:rsidR="001803AF" w:rsidRDefault="001803AF" w:rsidP="008E7F75">
      <w:pPr>
        <w:rPr>
          <w:rFonts w:eastAsia="Times New Roman" w:cs="Times New Roman"/>
        </w:rPr>
      </w:pPr>
      <w:r w:rsidRPr="001803AF">
        <w:rPr>
          <w:rFonts w:eastAsia="Times New Roman" w:cs="Times New Roman"/>
        </w:rPr>
        <w:t xml:space="preserve">In terms of </w:t>
      </w:r>
      <w:r w:rsidR="008F2C67">
        <w:rPr>
          <w:rFonts w:eastAsia="Times New Roman" w:cs="Times New Roman"/>
        </w:rPr>
        <w:t xml:space="preserve">biological </w:t>
      </w:r>
      <w:r w:rsidR="00237432">
        <w:rPr>
          <w:rFonts w:eastAsia="Times New Roman" w:cs="Times New Roman"/>
        </w:rPr>
        <w:t xml:space="preserve">and structural </w:t>
      </w:r>
      <w:r w:rsidRPr="001803AF">
        <w:rPr>
          <w:rFonts w:eastAsia="Times New Roman" w:cs="Times New Roman"/>
        </w:rPr>
        <w:t>habitat requirements species like the grizzly bear, lynx, and w</w:t>
      </w:r>
      <w:r w:rsidR="00237432">
        <w:rPr>
          <w:rFonts w:eastAsia="Times New Roman" w:cs="Times New Roman"/>
        </w:rPr>
        <w:t>olverine are adapted to varied conditions</w:t>
      </w:r>
      <w:r w:rsidRPr="001803AF">
        <w:rPr>
          <w:rFonts w:eastAsia="Times New Roman" w:cs="Times New Roman"/>
        </w:rPr>
        <w:t xml:space="preserve">, including early seral conditions like brush fields, young forests, and </w:t>
      </w:r>
      <w:r w:rsidR="00B75DDA">
        <w:rPr>
          <w:rFonts w:eastAsia="Times New Roman" w:cs="Times New Roman"/>
        </w:rPr>
        <w:t>insect-</w:t>
      </w:r>
      <w:r w:rsidR="007F1578">
        <w:rPr>
          <w:rFonts w:eastAsia="Times New Roman" w:cs="Times New Roman"/>
        </w:rPr>
        <w:t>and rodent-</w:t>
      </w:r>
      <w:r w:rsidR="00B75DDA">
        <w:rPr>
          <w:rFonts w:eastAsia="Times New Roman" w:cs="Times New Roman"/>
        </w:rPr>
        <w:t>laden</w:t>
      </w:r>
      <w:r w:rsidRPr="001803AF">
        <w:rPr>
          <w:rFonts w:eastAsia="Times New Roman" w:cs="Times New Roman"/>
        </w:rPr>
        <w:t xml:space="preserve"> coarse woody debris on the forest floor</w:t>
      </w:r>
      <w:r w:rsidR="00BF5794">
        <w:rPr>
          <w:rFonts w:eastAsia="Times New Roman" w:cs="Times New Roman"/>
        </w:rPr>
        <w:t xml:space="preserve"> of older forests</w:t>
      </w:r>
      <w:r w:rsidRPr="001803AF">
        <w:rPr>
          <w:rFonts w:eastAsia="Times New Roman" w:cs="Times New Roman"/>
        </w:rPr>
        <w:t xml:space="preserve">. </w:t>
      </w:r>
      <w:r w:rsidR="00305F81">
        <w:rPr>
          <w:rFonts w:eastAsia="Times New Roman" w:cs="Times New Roman"/>
        </w:rPr>
        <w:t>These</w:t>
      </w:r>
      <w:r w:rsidR="007F1578">
        <w:rPr>
          <w:rFonts w:eastAsia="Times New Roman" w:cs="Times New Roman"/>
        </w:rPr>
        <w:t xml:space="preserve"> varied</w:t>
      </w:r>
      <w:r w:rsidR="00305F81">
        <w:rPr>
          <w:rFonts w:eastAsia="Times New Roman" w:cs="Times New Roman"/>
        </w:rPr>
        <w:t xml:space="preserve"> conditions will also accommodate a very </w:t>
      </w:r>
      <w:r w:rsidR="0080126C">
        <w:rPr>
          <w:rFonts w:eastAsia="Times New Roman" w:cs="Times New Roman"/>
        </w:rPr>
        <w:t xml:space="preserve">high </w:t>
      </w:r>
      <w:r w:rsidR="00305F81">
        <w:rPr>
          <w:rFonts w:eastAsia="Times New Roman" w:cs="Times New Roman"/>
        </w:rPr>
        <w:t xml:space="preserve">percentage of all species on the Lolo National Forest. </w:t>
      </w:r>
      <w:r w:rsidRPr="001803AF">
        <w:rPr>
          <w:rFonts w:eastAsia="Times New Roman" w:cs="Times New Roman"/>
        </w:rPr>
        <w:t xml:space="preserve"> Maintaining these varied conditions will require some management.  As noted in the Proposed Action (FW-VEGF-DC-10), the Forest should be working toward a desired condition of less medium-sized closed canopy forest overall as well as disaggregation of this condition and increased landscape-level ecosys</w:t>
      </w:r>
      <w:r w:rsidR="007F1578">
        <w:rPr>
          <w:rFonts w:eastAsia="Times New Roman" w:cs="Times New Roman"/>
        </w:rPr>
        <w:t>tem diversity and heterogeneity; in short,</w:t>
      </w:r>
      <w:r w:rsidRPr="001803AF">
        <w:rPr>
          <w:rFonts w:eastAsia="Times New Roman" w:cs="Times New Roman"/>
        </w:rPr>
        <w:t xml:space="preserve"> more old forest and more young forest</w:t>
      </w:r>
      <w:r w:rsidR="008E7F75">
        <w:rPr>
          <w:rFonts w:eastAsia="Times New Roman" w:cs="Times New Roman"/>
        </w:rPr>
        <w:t xml:space="preserve"> in</w:t>
      </w:r>
      <w:r w:rsidR="004F2FA0">
        <w:rPr>
          <w:rFonts w:eastAsia="Times New Roman" w:cs="Times New Roman"/>
        </w:rPr>
        <w:t xml:space="preserve"> patches of varying size.</w:t>
      </w:r>
      <w:r w:rsidR="00BF5794">
        <w:rPr>
          <w:rFonts w:eastAsia="Times New Roman" w:cs="Times New Roman"/>
        </w:rPr>
        <w:t xml:space="preserve">  As a side note, the Flathead National Forest Plan envisions managing grizzly bear core habitat (and presumably connectivity habitat) for a</w:t>
      </w:r>
      <w:r w:rsidR="004F2FA0">
        <w:rPr>
          <w:rFonts w:eastAsia="Times New Roman" w:cs="Times New Roman"/>
        </w:rPr>
        <w:t xml:space="preserve"> similar</w:t>
      </w:r>
      <w:r w:rsidR="00BF5794">
        <w:rPr>
          <w:rFonts w:eastAsia="Times New Roman" w:cs="Times New Roman"/>
        </w:rPr>
        <w:t xml:space="preserve"> variety of habitat conditions and forest age classes.</w:t>
      </w:r>
      <w:r w:rsidR="0080126C">
        <w:rPr>
          <w:rFonts w:eastAsia="Times New Roman" w:cs="Times New Roman"/>
        </w:rPr>
        <w:t xml:space="preserve"> I believe </w:t>
      </w:r>
      <w:r w:rsidR="007F1578">
        <w:rPr>
          <w:rFonts w:eastAsia="Times New Roman" w:cs="Times New Roman"/>
        </w:rPr>
        <w:t>this app</w:t>
      </w:r>
      <w:r w:rsidR="0080126C">
        <w:rPr>
          <w:rFonts w:eastAsia="Times New Roman" w:cs="Times New Roman"/>
        </w:rPr>
        <w:t>roach on both the Flathead and the Lolo National Forests is warranted.</w:t>
      </w:r>
    </w:p>
    <w:p w14:paraId="4E7F1C3A" w14:textId="77777777" w:rsidR="001803AF" w:rsidRPr="001803AF" w:rsidRDefault="001803AF" w:rsidP="001803AF">
      <w:pPr>
        <w:rPr>
          <w:rFonts w:eastAsia="Times New Roman" w:cs="Times New Roman"/>
        </w:rPr>
      </w:pPr>
    </w:p>
    <w:p w14:paraId="6DE06DD0" w14:textId="13B8AC5A" w:rsidR="004001A3" w:rsidRPr="007F1578" w:rsidRDefault="00BF5794" w:rsidP="00101BD5">
      <w:pPr>
        <w:rPr>
          <w:rFonts w:eastAsia="Times New Roman" w:cs="Times New Roman"/>
        </w:rPr>
      </w:pPr>
      <w:r>
        <w:rPr>
          <w:rFonts w:eastAsia="Times New Roman" w:cs="Times New Roman"/>
        </w:rPr>
        <w:t>I concede</w:t>
      </w:r>
      <w:r w:rsidR="001803AF" w:rsidRPr="001803AF">
        <w:rPr>
          <w:rFonts w:eastAsia="Times New Roman" w:cs="Times New Roman"/>
        </w:rPr>
        <w:t xml:space="preserve"> that working for less closed canopy forest may work against the interest of the fisher, but an ecosystem management approach does not and cannot maximize any single interest or species. Ecosystem integrity implies a balance of many parts that approximates a natural range of variability.</w:t>
      </w:r>
      <w:r w:rsidR="0013499F">
        <w:rPr>
          <w:rFonts w:eastAsia="Times New Roman" w:cs="Times New Roman"/>
        </w:rPr>
        <w:t xml:space="preserve"> </w:t>
      </w:r>
      <w:r w:rsidR="00B52E1A">
        <w:rPr>
          <w:rFonts w:eastAsia="Times New Roman" w:cs="Times New Roman"/>
        </w:rPr>
        <w:t xml:space="preserve"> </w:t>
      </w:r>
      <w:r w:rsidR="008E7F75">
        <w:rPr>
          <w:rFonts w:eastAsia="Times New Roman" w:cs="Times New Roman"/>
        </w:rPr>
        <w:t>And with insistent repetition I re</w:t>
      </w:r>
      <w:r w:rsidR="00101BD5">
        <w:rPr>
          <w:rFonts w:eastAsia="Times New Roman" w:cs="Times New Roman"/>
        </w:rPr>
        <w:t>call</w:t>
      </w:r>
      <w:r w:rsidR="008E7F75">
        <w:rPr>
          <w:rFonts w:eastAsia="Times New Roman" w:cs="Times New Roman"/>
        </w:rPr>
        <w:t xml:space="preserve"> the basic principle: m</w:t>
      </w:r>
      <w:r w:rsidR="00B52E1A">
        <w:rPr>
          <w:rFonts w:eastAsia="Times New Roman" w:cs="Times New Roman"/>
        </w:rPr>
        <w:t>aintaining a</w:t>
      </w:r>
      <w:r>
        <w:rPr>
          <w:rFonts w:eastAsia="Times New Roman" w:cs="Times New Roman"/>
        </w:rPr>
        <w:t xml:space="preserve"> </w:t>
      </w:r>
      <w:r w:rsidR="0013499F" w:rsidRPr="001803AF">
        <w:rPr>
          <w:rFonts w:eastAsia="Times New Roman" w:cs="Times New Roman"/>
        </w:rPr>
        <w:t>variety o</w:t>
      </w:r>
      <w:r>
        <w:rPr>
          <w:rFonts w:eastAsia="Times New Roman" w:cs="Times New Roman"/>
        </w:rPr>
        <w:t>f terrestrial species</w:t>
      </w:r>
      <w:r w:rsidR="0013499F" w:rsidRPr="001803AF">
        <w:rPr>
          <w:rFonts w:eastAsia="Times New Roman" w:cs="Times New Roman"/>
        </w:rPr>
        <w:t xml:space="preserve"> </w:t>
      </w:r>
      <w:r w:rsidR="0013499F">
        <w:rPr>
          <w:rFonts w:eastAsia="Times New Roman" w:cs="Times New Roman"/>
        </w:rPr>
        <w:t>requires</w:t>
      </w:r>
      <w:r w:rsidR="0013499F" w:rsidRPr="001803AF">
        <w:rPr>
          <w:rFonts w:eastAsia="Times New Roman" w:cs="Times New Roman"/>
        </w:rPr>
        <w:t xml:space="preserve"> a variety of forest conditions in connectivity areas </w:t>
      </w:r>
      <w:r>
        <w:rPr>
          <w:rFonts w:eastAsia="Times New Roman" w:cs="Times New Roman"/>
        </w:rPr>
        <w:t>and elsewhere.</w:t>
      </w:r>
      <w:r w:rsidR="0013499F" w:rsidRPr="001803AF">
        <w:rPr>
          <w:rFonts w:eastAsia="Times New Roman" w:cs="Times New Roman"/>
        </w:rPr>
        <w:t xml:space="preserve">  </w:t>
      </w:r>
    </w:p>
    <w:p w14:paraId="55E1C956" w14:textId="77777777" w:rsidR="004001A3" w:rsidRDefault="004001A3" w:rsidP="0013499F">
      <w:pPr>
        <w:rPr>
          <w:b/>
          <w:bCs/>
        </w:rPr>
      </w:pPr>
    </w:p>
    <w:p w14:paraId="3B877E19" w14:textId="77777777" w:rsidR="0013499F" w:rsidRPr="00042CAB" w:rsidRDefault="0013499F" w:rsidP="0013499F">
      <w:pPr>
        <w:rPr>
          <w:b/>
          <w:bCs/>
        </w:rPr>
      </w:pPr>
      <w:r>
        <w:rPr>
          <w:b/>
          <w:bCs/>
        </w:rPr>
        <w:t xml:space="preserve">Secure Connections </w:t>
      </w:r>
    </w:p>
    <w:p w14:paraId="300C7040" w14:textId="77777777" w:rsidR="0013499F" w:rsidRDefault="0013499F" w:rsidP="0013499F">
      <w:pPr>
        <w:rPr>
          <w:rFonts w:eastAsia="Times New Roman" w:cs="Times New Roman"/>
        </w:rPr>
      </w:pPr>
    </w:p>
    <w:p w14:paraId="15944C11" w14:textId="3E154111" w:rsidR="001803AF" w:rsidRPr="00D95B2B" w:rsidRDefault="0013499F" w:rsidP="009C323A">
      <w:pPr>
        <w:rPr>
          <w:rFonts w:eastAsia="Times New Roman" w:cs="Times New Roman"/>
        </w:rPr>
      </w:pPr>
      <w:r w:rsidRPr="001803AF">
        <w:rPr>
          <w:rFonts w:eastAsia="Times New Roman" w:cs="Times New Roman"/>
        </w:rPr>
        <w:t xml:space="preserve">Providing access to critical habitat areas to increase “landscape-level ecosystem diversity and heterogeneity” (FW-VEGF-DC-10) often challenges managers. </w:t>
      </w:r>
      <w:r w:rsidR="00766C2A">
        <w:rPr>
          <w:rFonts w:eastAsia="Times New Roman" w:cs="Times New Roman"/>
        </w:rPr>
        <w:t>It requires access</w:t>
      </w:r>
      <w:r w:rsidR="00A7525F">
        <w:rPr>
          <w:rFonts w:eastAsia="Times New Roman" w:cs="Times New Roman"/>
        </w:rPr>
        <w:t>,</w:t>
      </w:r>
      <w:r w:rsidR="00766C2A">
        <w:rPr>
          <w:rFonts w:eastAsia="Times New Roman" w:cs="Times New Roman"/>
        </w:rPr>
        <w:t xml:space="preserve"> often motorized.</w:t>
      </w:r>
      <w:r w:rsidRPr="001803AF">
        <w:rPr>
          <w:rFonts w:eastAsia="Times New Roman" w:cs="Times New Roman"/>
        </w:rPr>
        <w:t xml:space="preserve"> </w:t>
      </w:r>
      <w:r w:rsidR="00766C2A">
        <w:rPr>
          <w:rFonts w:eastAsia="Times New Roman" w:cs="Times New Roman"/>
        </w:rPr>
        <w:t>The third</w:t>
      </w:r>
      <w:r w:rsidRPr="001803AF">
        <w:rPr>
          <w:rFonts w:eastAsia="Times New Roman" w:cs="Times New Roman"/>
        </w:rPr>
        <w:t xml:space="preserve"> critical elemen</w:t>
      </w:r>
      <w:r w:rsidR="00F53634">
        <w:rPr>
          <w:rFonts w:eastAsia="Times New Roman" w:cs="Times New Roman"/>
        </w:rPr>
        <w:t>t in well-functioning connectivity</w:t>
      </w:r>
      <w:r w:rsidRPr="001803AF">
        <w:rPr>
          <w:rFonts w:eastAsia="Times New Roman" w:cs="Times New Roman"/>
        </w:rPr>
        <w:t xml:space="preserve"> corridors is security from human incursi</w:t>
      </w:r>
      <w:r w:rsidR="003664EA">
        <w:rPr>
          <w:rFonts w:eastAsia="Times New Roman" w:cs="Times New Roman"/>
        </w:rPr>
        <w:t>on and disruptive activities affecting</w:t>
      </w:r>
      <w:r w:rsidRPr="001803AF">
        <w:rPr>
          <w:rFonts w:eastAsia="Times New Roman" w:cs="Times New Roman"/>
        </w:rPr>
        <w:t xml:space="preserve"> security-sensitive species such as grizzly bears. This</w:t>
      </w:r>
      <w:r w:rsidR="00A7525F">
        <w:rPr>
          <w:rFonts w:eastAsia="Times New Roman" w:cs="Times New Roman"/>
        </w:rPr>
        <w:t xml:space="preserve"> </w:t>
      </w:r>
      <w:r w:rsidR="009C323A">
        <w:rPr>
          <w:rFonts w:eastAsia="Times New Roman" w:cs="Times New Roman"/>
        </w:rPr>
        <w:t>security concern</w:t>
      </w:r>
      <w:r w:rsidR="005B2024">
        <w:rPr>
          <w:rFonts w:eastAsia="Times New Roman" w:cs="Times New Roman"/>
        </w:rPr>
        <w:t xml:space="preserve"> </w:t>
      </w:r>
      <w:r w:rsidRPr="001803AF">
        <w:rPr>
          <w:rFonts w:eastAsia="Times New Roman" w:cs="Times New Roman"/>
        </w:rPr>
        <w:t>is often seen as a barrier and hindrance to management access.</w:t>
      </w:r>
      <w:r w:rsidR="005B2024">
        <w:rPr>
          <w:rFonts w:eastAsia="Times New Roman" w:cs="Times New Roman"/>
        </w:rPr>
        <w:t xml:space="preserve"> </w:t>
      </w:r>
      <w:r w:rsidR="0080126C">
        <w:rPr>
          <w:rFonts w:eastAsia="Times New Roman" w:cs="Times New Roman"/>
        </w:rPr>
        <w:t>M</w:t>
      </w:r>
      <w:r w:rsidR="005B2024">
        <w:rPr>
          <w:rFonts w:eastAsia="Times New Roman" w:cs="Times New Roman"/>
        </w:rPr>
        <w:t>aintain</w:t>
      </w:r>
      <w:r w:rsidR="0080126C">
        <w:rPr>
          <w:rFonts w:eastAsia="Times New Roman" w:cs="Times New Roman"/>
        </w:rPr>
        <w:t>ing</w:t>
      </w:r>
      <w:r w:rsidR="005B2024">
        <w:rPr>
          <w:rFonts w:eastAsia="Times New Roman" w:cs="Times New Roman"/>
        </w:rPr>
        <w:t xml:space="preserve"> a balance between access</w:t>
      </w:r>
      <w:r w:rsidR="00CA5A0A">
        <w:rPr>
          <w:rFonts w:eastAsia="Times New Roman" w:cs="Times New Roman"/>
        </w:rPr>
        <w:t xml:space="preserve"> and habitat security requires</w:t>
      </w:r>
      <w:r w:rsidR="000063FB">
        <w:rPr>
          <w:rFonts w:eastAsia="Times New Roman" w:cs="Times New Roman"/>
        </w:rPr>
        <w:t xml:space="preserve"> careful analysis of the actual utility of the existing road network, eliminating unneeded roads, and limiting new road installations. </w:t>
      </w:r>
      <w:r w:rsidR="00D95B2B">
        <w:rPr>
          <w:rFonts w:eastAsia="Times New Roman" w:cs="Times New Roman"/>
        </w:rPr>
        <w:t>We cannot accept</w:t>
      </w:r>
      <w:r w:rsidR="0080126C">
        <w:rPr>
          <w:rFonts w:eastAsia="Times New Roman" w:cs="Times New Roman"/>
        </w:rPr>
        <w:t xml:space="preserve"> carte blanc that</w:t>
      </w:r>
      <w:r w:rsidR="00843B9D">
        <w:rPr>
          <w:rFonts w:eastAsia="Times New Roman" w:cs="Times New Roman"/>
        </w:rPr>
        <w:t xml:space="preserve"> more </w:t>
      </w:r>
      <w:r w:rsidR="00F702F5">
        <w:rPr>
          <w:rFonts w:eastAsia="Times New Roman" w:cs="Times New Roman"/>
        </w:rPr>
        <w:t xml:space="preserve">system </w:t>
      </w:r>
      <w:r w:rsidR="00843B9D">
        <w:rPr>
          <w:rFonts w:eastAsia="Times New Roman" w:cs="Times New Roman"/>
        </w:rPr>
        <w:t xml:space="preserve">roads </w:t>
      </w:r>
      <w:r w:rsidR="00F702F5">
        <w:rPr>
          <w:rFonts w:eastAsia="Times New Roman" w:cs="Times New Roman"/>
        </w:rPr>
        <w:t xml:space="preserve">are </w:t>
      </w:r>
      <w:r w:rsidR="00295F9F">
        <w:rPr>
          <w:rFonts w:eastAsia="Times New Roman" w:cs="Times New Roman"/>
        </w:rPr>
        <w:t xml:space="preserve">always </w:t>
      </w:r>
      <w:r w:rsidR="00F702F5">
        <w:rPr>
          <w:rFonts w:eastAsia="Times New Roman" w:cs="Times New Roman"/>
        </w:rPr>
        <w:t>necessary</w:t>
      </w:r>
      <w:r w:rsidR="00295F9F">
        <w:rPr>
          <w:rFonts w:eastAsia="Times New Roman" w:cs="Times New Roman"/>
        </w:rPr>
        <w:t xml:space="preserve"> for functions like fire suppression and vegetation management.</w:t>
      </w:r>
      <w:r w:rsidR="005B2024">
        <w:rPr>
          <w:rFonts w:eastAsia="Times New Roman" w:cs="Times New Roman"/>
        </w:rPr>
        <w:t xml:space="preserve"> </w:t>
      </w:r>
      <w:r w:rsidRPr="001803AF">
        <w:rPr>
          <w:rFonts w:eastAsia="Times New Roman" w:cs="Times New Roman"/>
        </w:rPr>
        <w:t xml:space="preserve">  </w:t>
      </w:r>
      <w:r w:rsidR="00295F9F">
        <w:rPr>
          <w:rFonts w:eastAsia="Times New Roman" w:cs="Times New Roman"/>
        </w:rPr>
        <w:t>M</w:t>
      </w:r>
      <w:r w:rsidRPr="001803AF">
        <w:rPr>
          <w:rFonts w:eastAsia="Times New Roman" w:cs="Times New Roman"/>
        </w:rPr>
        <w:t>ore frequent use of temporary roads</w:t>
      </w:r>
      <w:r w:rsidR="00A7525F">
        <w:rPr>
          <w:rFonts w:eastAsia="Times New Roman" w:cs="Times New Roman"/>
        </w:rPr>
        <w:t>, more robust closure of existing closed roads,</w:t>
      </w:r>
      <w:r w:rsidRPr="001803AF">
        <w:rPr>
          <w:rFonts w:eastAsia="Times New Roman" w:cs="Times New Roman"/>
        </w:rPr>
        <w:t xml:space="preserve"> and more diligent monitoring of closed roads can reduce the security issues</w:t>
      </w:r>
      <w:r w:rsidR="00D95B2B">
        <w:rPr>
          <w:rFonts w:eastAsia="Times New Roman" w:cs="Times New Roman"/>
        </w:rPr>
        <w:t>.</w:t>
      </w:r>
    </w:p>
    <w:p w14:paraId="4DF02549" w14:textId="77777777" w:rsidR="001803AF" w:rsidRPr="001803AF" w:rsidRDefault="001803AF" w:rsidP="001803AF">
      <w:pPr>
        <w:rPr>
          <w:rFonts w:eastAsia="Times New Roman" w:cs="Times New Roman"/>
        </w:rPr>
      </w:pPr>
    </w:p>
    <w:p w14:paraId="14ACD22C" w14:textId="77777777" w:rsidR="001803AF" w:rsidRPr="001803AF" w:rsidRDefault="001803AF" w:rsidP="001803AF">
      <w:pPr>
        <w:rPr>
          <w:rFonts w:eastAsia="Times New Roman" w:cs="Times New Roman"/>
        </w:rPr>
      </w:pPr>
    </w:p>
    <w:p w14:paraId="450799E2" w14:textId="77777777" w:rsidR="001803AF" w:rsidRPr="001149A9" w:rsidRDefault="001803AF" w:rsidP="001803AF">
      <w:pPr>
        <w:rPr>
          <w:rFonts w:eastAsia="Times New Roman" w:cs="Times New Roman"/>
          <w:b/>
          <w:bCs/>
        </w:rPr>
      </w:pPr>
      <w:r w:rsidRPr="001149A9">
        <w:rPr>
          <w:rFonts w:eastAsia="Times New Roman" w:cs="Times New Roman"/>
          <w:b/>
          <w:bCs/>
        </w:rPr>
        <w:t>Recommendations:</w:t>
      </w:r>
    </w:p>
    <w:p w14:paraId="4FA739E8" w14:textId="77777777" w:rsidR="001803AF" w:rsidRPr="001803AF" w:rsidRDefault="001803AF" w:rsidP="001803AF">
      <w:pPr>
        <w:rPr>
          <w:rFonts w:eastAsia="Times New Roman" w:cs="Times New Roman"/>
        </w:rPr>
      </w:pPr>
    </w:p>
    <w:p w14:paraId="5D656C12" w14:textId="39B22246" w:rsidR="001803AF" w:rsidRPr="001803AF" w:rsidRDefault="001803AF" w:rsidP="001803AF">
      <w:pPr>
        <w:pStyle w:val="ListParagraph"/>
        <w:numPr>
          <w:ilvl w:val="0"/>
          <w:numId w:val="1"/>
        </w:numPr>
        <w:rPr>
          <w:rFonts w:eastAsia="Times New Roman" w:cs="Times New Roman"/>
        </w:rPr>
      </w:pPr>
      <w:r w:rsidRPr="001803AF">
        <w:rPr>
          <w:rFonts w:eastAsia="Times New Roman" w:cs="Times New Roman"/>
        </w:rPr>
        <w:t>Provide a variety of habitats in connectivity corridors</w:t>
      </w:r>
      <w:r w:rsidR="008224AD">
        <w:rPr>
          <w:rFonts w:eastAsia="Times New Roman" w:cs="Times New Roman"/>
        </w:rPr>
        <w:t xml:space="preserve"> and across the Forest </w:t>
      </w:r>
      <w:r w:rsidRPr="001803AF">
        <w:rPr>
          <w:rFonts w:eastAsia="Times New Roman" w:cs="Times New Roman"/>
        </w:rPr>
        <w:t>to provide for a variety of terrestrial species.</w:t>
      </w:r>
    </w:p>
    <w:p w14:paraId="16EFD2DF" w14:textId="77777777" w:rsidR="001803AF" w:rsidRPr="001803AF" w:rsidRDefault="001803AF" w:rsidP="001803AF">
      <w:pPr>
        <w:rPr>
          <w:rFonts w:eastAsia="Times New Roman" w:cs="Times New Roman"/>
        </w:rPr>
      </w:pPr>
    </w:p>
    <w:p w14:paraId="097970CF" w14:textId="045568D8" w:rsidR="001803AF" w:rsidRDefault="001803AF" w:rsidP="001803AF">
      <w:pPr>
        <w:pStyle w:val="ListParagraph"/>
        <w:numPr>
          <w:ilvl w:val="0"/>
          <w:numId w:val="1"/>
        </w:numPr>
        <w:rPr>
          <w:rFonts w:eastAsia="Times New Roman" w:cs="Times New Roman"/>
        </w:rPr>
      </w:pPr>
      <w:r w:rsidRPr="001803AF">
        <w:rPr>
          <w:rFonts w:eastAsia="Times New Roman" w:cs="Times New Roman"/>
        </w:rPr>
        <w:t>To address the habitat security issue, the Forest plan should more aggressively advocate the use of temporary roads</w:t>
      </w:r>
      <w:r w:rsidR="00F702F5">
        <w:rPr>
          <w:rFonts w:eastAsia="Times New Roman" w:cs="Times New Roman"/>
        </w:rPr>
        <w:t xml:space="preserve"> for management</w:t>
      </w:r>
      <w:r w:rsidRPr="001803AF">
        <w:rPr>
          <w:rFonts w:eastAsia="Times New Roman" w:cs="Times New Roman"/>
        </w:rPr>
        <w:t xml:space="preserve"> in critical habitats.  Practice has shown that well-considered and designed temporary roads can be less expensive than constructing and maintaining permanent system roads.  Such temporary roads could allow access to otherwise inaccessible areas to accomplish a variety of management goals and objectives and desired conditions on the landscape.</w:t>
      </w:r>
    </w:p>
    <w:p w14:paraId="012093D9" w14:textId="77777777" w:rsidR="00255FB5" w:rsidRPr="00255FB5" w:rsidRDefault="00255FB5" w:rsidP="00255FB5">
      <w:pPr>
        <w:rPr>
          <w:rFonts w:eastAsia="Times New Roman" w:cs="Times New Roman"/>
        </w:rPr>
      </w:pPr>
    </w:p>
    <w:p w14:paraId="4FA4D231" w14:textId="7B0B733A" w:rsidR="00255FB5" w:rsidRPr="001803AF" w:rsidRDefault="00255FB5" w:rsidP="00255FB5">
      <w:pPr>
        <w:pStyle w:val="ListParagraph"/>
        <w:numPr>
          <w:ilvl w:val="0"/>
          <w:numId w:val="1"/>
        </w:numPr>
        <w:rPr>
          <w:rFonts w:eastAsia="Times New Roman" w:cs="Times New Roman"/>
        </w:rPr>
      </w:pPr>
      <w:r>
        <w:rPr>
          <w:rFonts w:eastAsia="Times New Roman" w:cs="Times New Roman"/>
        </w:rPr>
        <w:t>Emphasize the reduction of road density in recently acquired lands.</w:t>
      </w:r>
    </w:p>
    <w:p w14:paraId="12E966BB" w14:textId="77777777" w:rsidR="001803AF" w:rsidRPr="001803AF" w:rsidRDefault="001803AF" w:rsidP="001803AF">
      <w:pPr>
        <w:rPr>
          <w:rFonts w:eastAsia="Times New Roman" w:cs="Times New Roman"/>
        </w:rPr>
      </w:pPr>
    </w:p>
    <w:p w14:paraId="1F16C9E2" w14:textId="428720C4" w:rsidR="001803AF" w:rsidRPr="001803AF" w:rsidRDefault="008A50B7" w:rsidP="00E81E90">
      <w:pPr>
        <w:pStyle w:val="ListParagraph"/>
        <w:numPr>
          <w:ilvl w:val="0"/>
          <w:numId w:val="1"/>
        </w:numPr>
        <w:rPr>
          <w:rFonts w:eastAsia="Times New Roman" w:cs="Times New Roman"/>
        </w:rPr>
      </w:pPr>
      <w:r>
        <w:rPr>
          <w:rFonts w:eastAsia="Times New Roman" w:cs="Times New Roman"/>
        </w:rPr>
        <w:t>Continue to</w:t>
      </w:r>
      <w:r w:rsidR="001803AF" w:rsidRPr="001803AF">
        <w:rPr>
          <w:rFonts w:eastAsia="Times New Roman" w:cs="Times New Roman"/>
        </w:rPr>
        <w:t xml:space="preserve"> remove barriers such as culverts that interfere with aquatic species </w:t>
      </w:r>
      <w:r w:rsidR="00E81E90">
        <w:rPr>
          <w:rFonts w:eastAsia="Times New Roman" w:cs="Times New Roman"/>
        </w:rPr>
        <w:t xml:space="preserve"> </w:t>
      </w:r>
      <w:r w:rsidR="001803AF" w:rsidRPr="001803AF">
        <w:rPr>
          <w:rFonts w:eastAsia="Times New Roman" w:cs="Times New Roman"/>
        </w:rPr>
        <w:t xml:space="preserve"> passage, especially to spawning areas.</w:t>
      </w:r>
    </w:p>
    <w:p w14:paraId="484BB48C" w14:textId="77777777" w:rsidR="001803AF" w:rsidRPr="001803AF" w:rsidRDefault="001803AF" w:rsidP="001803AF">
      <w:pPr>
        <w:rPr>
          <w:rFonts w:eastAsia="Times New Roman" w:cs="Times New Roman"/>
        </w:rPr>
      </w:pPr>
    </w:p>
    <w:p w14:paraId="1B5A49B6" w14:textId="1A9ECD03" w:rsidR="001803AF" w:rsidRPr="001803AF" w:rsidRDefault="001803AF" w:rsidP="008A50B7">
      <w:pPr>
        <w:pStyle w:val="ListParagraph"/>
        <w:numPr>
          <w:ilvl w:val="0"/>
          <w:numId w:val="1"/>
        </w:numPr>
        <w:rPr>
          <w:rFonts w:eastAsia="Times New Roman" w:cs="Times New Roman"/>
        </w:rPr>
      </w:pPr>
      <w:r w:rsidRPr="001803AF">
        <w:rPr>
          <w:rFonts w:eastAsia="Times New Roman" w:cs="Times New Roman"/>
        </w:rPr>
        <w:t xml:space="preserve">Provide plan components that reflect the best science on the ecological effects of varied </w:t>
      </w:r>
      <w:r w:rsidR="00021DD5">
        <w:rPr>
          <w:rFonts w:eastAsia="Times New Roman" w:cs="Times New Roman"/>
        </w:rPr>
        <w:t xml:space="preserve">habitat in </w:t>
      </w:r>
      <w:r w:rsidRPr="001803AF">
        <w:rPr>
          <w:rFonts w:eastAsia="Times New Roman" w:cs="Times New Roman"/>
        </w:rPr>
        <w:t>conne</w:t>
      </w:r>
      <w:r w:rsidR="00E114F6">
        <w:rPr>
          <w:rFonts w:eastAsia="Times New Roman" w:cs="Times New Roman"/>
        </w:rPr>
        <w:t xml:space="preserve">ctivity corridors and </w:t>
      </w:r>
      <w:r w:rsidR="008A50B7">
        <w:rPr>
          <w:rFonts w:eastAsia="Times New Roman" w:cs="Times New Roman"/>
        </w:rPr>
        <w:t>balance</w:t>
      </w:r>
      <w:r w:rsidRPr="001803AF">
        <w:rPr>
          <w:rFonts w:eastAsia="Times New Roman" w:cs="Times New Roman"/>
        </w:rPr>
        <w:t xml:space="preserve"> </w:t>
      </w:r>
      <w:r w:rsidR="00021DD5">
        <w:rPr>
          <w:rFonts w:eastAsia="Times New Roman" w:cs="Times New Roman"/>
        </w:rPr>
        <w:t>security requirements</w:t>
      </w:r>
      <w:r w:rsidRPr="001803AF">
        <w:rPr>
          <w:rFonts w:eastAsia="Times New Roman" w:cs="Times New Roman"/>
        </w:rPr>
        <w:t xml:space="preserve"> on the landscapes with the overall need to provide diverse ecological conditions.</w:t>
      </w:r>
    </w:p>
    <w:p w14:paraId="71CA7F57" w14:textId="77777777" w:rsidR="001803AF" w:rsidRPr="001803AF" w:rsidRDefault="001803AF" w:rsidP="001803AF">
      <w:pPr>
        <w:rPr>
          <w:rFonts w:eastAsia="Times New Roman" w:cs="Times New Roman"/>
        </w:rPr>
      </w:pPr>
    </w:p>
    <w:p w14:paraId="00841D9A" w14:textId="32B9D6D6" w:rsidR="001803AF" w:rsidRPr="001803AF" w:rsidRDefault="0055605F" w:rsidP="00255FB5">
      <w:pPr>
        <w:pStyle w:val="ListParagraph"/>
        <w:numPr>
          <w:ilvl w:val="0"/>
          <w:numId w:val="1"/>
        </w:numPr>
        <w:rPr>
          <w:rFonts w:eastAsia="Times New Roman" w:cs="Times New Roman"/>
        </w:rPr>
      </w:pPr>
      <w:r>
        <w:rPr>
          <w:rFonts w:eastAsia="Times New Roman" w:cs="Times New Roman"/>
        </w:rPr>
        <w:t>W</w:t>
      </w:r>
      <w:r w:rsidR="001803AF" w:rsidRPr="001803AF">
        <w:rPr>
          <w:rFonts w:eastAsia="Times New Roman" w:cs="Times New Roman"/>
        </w:rPr>
        <w:t xml:space="preserve">ork with State and Federal highway agencies and State and Federal wildlife agencies to identify the best </w:t>
      </w:r>
      <w:r w:rsidR="00F92C8F">
        <w:rPr>
          <w:rFonts w:eastAsia="Times New Roman" w:cs="Times New Roman"/>
        </w:rPr>
        <w:t xml:space="preserve">potential </w:t>
      </w:r>
      <w:r w:rsidR="00F85500">
        <w:rPr>
          <w:rFonts w:eastAsia="Times New Roman" w:cs="Times New Roman"/>
        </w:rPr>
        <w:t>wildlife</w:t>
      </w:r>
      <w:r w:rsidR="00242CD6">
        <w:rPr>
          <w:rFonts w:eastAsia="Times New Roman" w:cs="Times New Roman"/>
        </w:rPr>
        <w:t xml:space="preserve"> highway-</w:t>
      </w:r>
      <w:r w:rsidR="00F85500">
        <w:rPr>
          <w:rFonts w:eastAsia="Times New Roman" w:cs="Times New Roman"/>
        </w:rPr>
        <w:t>crossing</w:t>
      </w:r>
      <w:r>
        <w:rPr>
          <w:rFonts w:eastAsia="Times New Roman" w:cs="Times New Roman"/>
        </w:rPr>
        <w:t xml:space="preserve"> </w:t>
      </w:r>
      <w:r w:rsidR="001803AF" w:rsidRPr="001803AF">
        <w:rPr>
          <w:rFonts w:eastAsia="Times New Roman" w:cs="Times New Roman"/>
        </w:rPr>
        <w:t>areas</w:t>
      </w:r>
      <w:r w:rsidR="00F92C8F">
        <w:rPr>
          <w:rFonts w:eastAsia="Times New Roman" w:cs="Times New Roman"/>
        </w:rPr>
        <w:t xml:space="preserve"> considering the quality of species habitat adjacent to the highway and the presence of natural wildlife travel ways.   </w:t>
      </w:r>
      <w:r w:rsidR="001803AF" w:rsidRPr="001803AF">
        <w:rPr>
          <w:rFonts w:eastAsia="Times New Roman" w:cs="Times New Roman"/>
        </w:rPr>
        <w:t xml:space="preserve"> </w:t>
      </w:r>
      <w:r w:rsidR="00E2687C">
        <w:rPr>
          <w:rFonts w:eastAsia="Times New Roman" w:cs="Times New Roman"/>
        </w:rPr>
        <w:t xml:space="preserve">Advocate for </w:t>
      </w:r>
      <w:r w:rsidR="00255FB5">
        <w:rPr>
          <w:rFonts w:eastAsia="Times New Roman" w:cs="Times New Roman"/>
        </w:rPr>
        <w:t>installation of</w:t>
      </w:r>
      <w:r w:rsidR="001803AF" w:rsidRPr="001803AF">
        <w:rPr>
          <w:rFonts w:eastAsia="Times New Roman" w:cs="Times New Roman"/>
        </w:rPr>
        <w:t xml:space="preserve"> overpasses and underpasses</w:t>
      </w:r>
      <w:r>
        <w:rPr>
          <w:rFonts w:eastAsia="Times New Roman" w:cs="Times New Roman"/>
        </w:rPr>
        <w:t xml:space="preserve"> or other means to direct wildlife to safer crossing locations.</w:t>
      </w:r>
    </w:p>
    <w:p w14:paraId="67704D1F" w14:textId="77777777" w:rsidR="001803AF" w:rsidRDefault="001803AF" w:rsidP="001803AF">
      <w:pPr>
        <w:rPr>
          <w:rFonts w:eastAsia="Times New Roman" w:cs="Times New Roman"/>
        </w:rPr>
      </w:pPr>
    </w:p>
    <w:p w14:paraId="2D740AC4" w14:textId="1C962C8B" w:rsidR="00D95B2B" w:rsidRPr="001803AF" w:rsidRDefault="00D95B2B" w:rsidP="00E81E90">
      <w:pPr>
        <w:rPr>
          <w:rFonts w:eastAsia="Times New Roman" w:cs="Times New Roman"/>
        </w:rPr>
      </w:pPr>
      <w:r>
        <w:rPr>
          <w:rFonts w:eastAsia="Times New Roman" w:cs="Times New Roman"/>
        </w:rPr>
        <w:t xml:space="preserve">And last I </w:t>
      </w:r>
      <w:r w:rsidRPr="001803AF">
        <w:rPr>
          <w:rFonts w:eastAsia="Times New Roman" w:cs="Times New Roman"/>
        </w:rPr>
        <w:t xml:space="preserve">note some vacillation in the Forest Plan in reconciling the benefits and the </w:t>
      </w:r>
      <w:r w:rsidR="001E35BA">
        <w:rPr>
          <w:rFonts w:eastAsia="Times New Roman" w:cs="Times New Roman"/>
        </w:rPr>
        <w:t>challenges</w:t>
      </w:r>
      <w:r w:rsidR="00F85500">
        <w:rPr>
          <w:rFonts w:eastAsia="Times New Roman" w:cs="Times New Roman"/>
        </w:rPr>
        <w:t xml:space="preserve"> of connectivity between</w:t>
      </w:r>
      <w:r w:rsidR="00921595">
        <w:rPr>
          <w:rFonts w:eastAsia="Times New Roman" w:cs="Times New Roman"/>
        </w:rPr>
        <w:t xml:space="preserve"> forest</w:t>
      </w:r>
      <w:r w:rsidRPr="001803AF">
        <w:rPr>
          <w:rFonts w:eastAsia="Times New Roman" w:cs="Times New Roman"/>
        </w:rPr>
        <w:t xml:space="preserve"> conditions such as old growth or refugia.  At times the Proposed Action seems to endorse a maxi</w:t>
      </w:r>
      <w:r w:rsidR="00F85500">
        <w:rPr>
          <w:rFonts w:eastAsia="Times New Roman" w:cs="Times New Roman"/>
        </w:rPr>
        <w:t>malist approach to connectivity</w:t>
      </w:r>
      <w:r w:rsidRPr="001803AF">
        <w:rPr>
          <w:rFonts w:eastAsia="Times New Roman" w:cs="Times New Roman"/>
        </w:rPr>
        <w:t>, and at other times the Proposed Action and the Revised Assessment and Appendix 3 of the Proposed A</w:t>
      </w:r>
      <w:r w:rsidR="00B85DCE">
        <w:rPr>
          <w:rFonts w:eastAsia="Times New Roman" w:cs="Times New Roman"/>
        </w:rPr>
        <w:t>ction acknowledge the</w:t>
      </w:r>
      <w:r w:rsidR="007E1C9F">
        <w:rPr>
          <w:rFonts w:eastAsia="Times New Roman" w:cs="Times New Roman"/>
        </w:rPr>
        <w:t xml:space="preserve"> possible </w:t>
      </w:r>
      <w:r w:rsidR="00255FB5">
        <w:rPr>
          <w:rFonts w:eastAsia="Times New Roman" w:cs="Times New Roman"/>
        </w:rPr>
        <w:t>difficulty</w:t>
      </w:r>
      <w:r w:rsidRPr="001803AF">
        <w:rPr>
          <w:rFonts w:eastAsia="Times New Roman" w:cs="Times New Roman"/>
        </w:rPr>
        <w:t xml:space="preserve"> </w:t>
      </w:r>
      <w:r w:rsidR="00E81E90">
        <w:rPr>
          <w:rFonts w:eastAsia="Times New Roman" w:cs="Times New Roman"/>
        </w:rPr>
        <w:t>posed by</w:t>
      </w:r>
      <w:r w:rsidRPr="001803AF">
        <w:rPr>
          <w:rFonts w:eastAsia="Times New Roman" w:cs="Times New Roman"/>
        </w:rPr>
        <w:t xml:space="preserve"> too much connectivity of vegetative conditions because of the risk of extreme contagion in disturbance events like fire and insect</w:t>
      </w:r>
      <w:r w:rsidR="009B02E8">
        <w:rPr>
          <w:rFonts w:eastAsia="Times New Roman" w:cs="Times New Roman"/>
        </w:rPr>
        <w:t xml:space="preserve"> outbreak</w:t>
      </w:r>
      <w:r w:rsidR="006F0899">
        <w:rPr>
          <w:rFonts w:eastAsia="Times New Roman" w:cs="Times New Roman"/>
        </w:rPr>
        <w:t>s.  More effort</w:t>
      </w:r>
      <w:r w:rsidRPr="001803AF">
        <w:rPr>
          <w:rFonts w:eastAsia="Times New Roman" w:cs="Times New Roman"/>
        </w:rPr>
        <w:t xml:space="preserve"> </w:t>
      </w:r>
      <w:r w:rsidR="006F0899">
        <w:rPr>
          <w:rFonts w:eastAsia="Times New Roman" w:cs="Times New Roman"/>
        </w:rPr>
        <w:t xml:space="preserve">is needed </w:t>
      </w:r>
      <w:r w:rsidRPr="001803AF">
        <w:rPr>
          <w:rFonts w:eastAsia="Times New Roman" w:cs="Times New Roman"/>
        </w:rPr>
        <w:t>t</w:t>
      </w:r>
      <w:r w:rsidR="006F0899">
        <w:rPr>
          <w:rFonts w:eastAsia="Times New Roman" w:cs="Times New Roman"/>
        </w:rPr>
        <w:t>o acknowledge and reconcile</w:t>
      </w:r>
      <w:r w:rsidRPr="001803AF">
        <w:rPr>
          <w:rFonts w:eastAsia="Times New Roman" w:cs="Times New Roman"/>
        </w:rPr>
        <w:t xml:space="preserve"> these perspectives </w:t>
      </w:r>
      <w:r w:rsidR="006F0899">
        <w:rPr>
          <w:rFonts w:eastAsia="Times New Roman" w:cs="Times New Roman"/>
        </w:rPr>
        <w:t>and provide</w:t>
      </w:r>
      <w:r w:rsidRPr="001803AF">
        <w:rPr>
          <w:rFonts w:eastAsia="Times New Roman" w:cs="Times New Roman"/>
        </w:rPr>
        <w:t xml:space="preserve"> clear direction in the</w:t>
      </w:r>
      <w:r w:rsidR="00E2070A">
        <w:rPr>
          <w:rFonts w:eastAsia="Times New Roman" w:cs="Times New Roman"/>
        </w:rPr>
        <w:t xml:space="preserve"> plan components addressing the connectivity</w:t>
      </w:r>
      <w:r w:rsidRPr="001803AF">
        <w:rPr>
          <w:rFonts w:eastAsia="Times New Roman" w:cs="Times New Roman"/>
        </w:rPr>
        <w:t xml:space="preserve"> issue.</w:t>
      </w:r>
    </w:p>
    <w:p w14:paraId="61FCE876" w14:textId="77777777" w:rsidR="00D95B2B" w:rsidRDefault="00D95B2B" w:rsidP="001803AF">
      <w:pPr>
        <w:rPr>
          <w:rFonts w:eastAsia="Times New Roman" w:cs="Times New Roman"/>
        </w:rPr>
      </w:pPr>
    </w:p>
    <w:p w14:paraId="3E6EE35D" w14:textId="77777777" w:rsidR="00D95B2B" w:rsidRDefault="00D95B2B" w:rsidP="001803AF">
      <w:pPr>
        <w:rPr>
          <w:rFonts w:eastAsia="Times New Roman" w:cs="Times New Roman"/>
        </w:rPr>
      </w:pPr>
    </w:p>
    <w:p w14:paraId="3F154139" w14:textId="77777777" w:rsidR="00D95B2B" w:rsidRPr="001803AF" w:rsidRDefault="00D95B2B" w:rsidP="001803AF">
      <w:pPr>
        <w:rPr>
          <w:rFonts w:eastAsia="Times New Roman" w:cs="Times New Roman"/>
        </w:rPr>
      </w:pPr>
    </w:p>
    <w:sectPr w:rsidR="00D95B2B" w:rsidRPr="001803AF" w:rsidSect="00A968D0">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0205A"/>
    <w:multiLevelType w:val="hybridMultilevel"/>
    <w:tmpl w:val="862A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20627C"/>
    <w:multiLevelType w:val="hybridMultilevel"/>
    <w:tmpl w:val="2EF8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56"/>
    <w:rsid w:val="000063FB"/>
    <w:rsid w:val="00021DD5"/>
    <w:rsid w:val="00042CAB"/>
    <w:rsid w:val="00053E8F"/>
    <w:rsid w:val="0005404C"/>
    <w:rsid w:val="000648E2"/>
    <w:rsid w:val="00065346"/>
    <w:rsid w:val="00090560"/>
    <w:rsid w:val="000B3473"/>
    <w:rsid w:val="000F108F"/>
    <w:rsid w:val="00101BD5"/>
    <w:rsid w:val="00102515"/>
    <w:rsid w:val="001149A9"/>
    <w:rsid w:val="0012157A"/>
    <w:rsid w:val="00124FFE"/>
    <w:rsid w:val="0013499F"/>
    <w:rsid w:val="001650AB"/>
    <w:rsid w:val="00167E16"/>
    <w:rsid w:val="001803AF"/>
    <w:rsid w:val="00192EB2"/>
    <w:rsid w:val="001A5613"/>
    <w:rsid w:val="001E35BA"/>
    <w:rsid w:val="001F5372"/>
    <w:rsid w:val="00200D12"/>
    <w:rsid w:val="002301F6"/>
    <w:rsid w:val="002308EA"/>
    <w:rsid w:val="00233BD5"/>
    <w:rsid w:val="00237432"/>
    <w:rsid w:val="00242CD6"/>
    <w:rsid w:val="00245EB2"/>
    <w:rsid w:val="00255FB5"/>
    <w:rsid w:val="002717CB"/>
    <w:rsid w:val="00272DD8"/>
    <w:rsid w:val="00295690"/>
    <w:rsid w:val="00295F9F"/>
    <w:rsid w:val="002A30E6"/>
    <w:rsid w:val="002A4D5D"/>
    <w:rsid w:val="002A6913"/>
    <w:rsid w:val="002B42F2"/>
    <w:rsid w:val="002C00BF"/>
    <w:rsid w:val="002C15B3"/>
    <w:rsid w:val="002E7DBD"/>
    <w:rsid w:val="002F0B65"/>
    <w:rsid w:val="002F6DF1"/>
    <w:rsid w:val="002F7D81"/>
    <w:rsid w:val="00303967"/>
    <w:rsid w:val="00305F81"/>
    <w:rsid w:val="00317862"/>
    <w:rsid w:val="003206C1"/>
    <w:rsid w:val="00321532"/>
    <w:rsid w:val="00335965"/>
    <w:rsid w:val="0034539B"/>
    <w:rsid w:val="003476A9"/>
    <w:rsid w:val="003664EA"/>
    <w:rsid w:val="003729D9"/>
    <w:rsid w:val="0037431E"/>
    <w:rsid w:val="003B6996"/>
    <w:rsid w:val="003C7F02"/>
    <w:rsid w:val="003D6F76"/>
    <w:rsid w:val="003F6A18"/>
    <w:rsid w:val="004001A3"/>
    <w:rsid w:val="00402C31"/>
    <w:rsid w:val="00417445"/>
    <w:rsid w:val="00440B3C"/>
    <w:rsid w:val="0045117E"/>
    <w:rsid w:val="00455956"/>
    <w:rsid w:val="004A5FF1"/>
    <w:rsid w:val="004E4E41"/>
    <w:rsid w:val="004F04B3"/>
    <w:rsid w:val="004F2FA0"/>
    <w:rsid w:val="004F315A"/>
    <w:rsid w:val="005076B5"/>
    <w:rsid w:val="00511DAD"/>
    <w:rsid w:val="0053211D"/>
    <w:rsid w:val="00535297"/>
    <w:rsid w:val="00536731"/>
    <w:rsid w:val="0054721B"/>
    <w:rsid w:val="0055605F"/>
    <w:rsid w:val="00557A17"/>
    <w:rsid w:val="005646A8"/>
    <w:rsid w:val="00583B28"/>
    <w:rsid w:val="00585A79"/>
    <w:rsid w:val="00585FA7"/>
    <w:rsid w:val="005B2024"/>
    <w:rsid w:val="005E0FD2"/>
    <w:rsid w:val="005F2D11"/>
    <w:rsid w:val="005F3617"/>
    <w:rsid w:val="00633A33"/>
    <w:rsid w:val="0064559B"/>
    <w:rsid w:val="006616CA"/>
    <w:rsid w:val="00663B1B"/>
    <w:rsid w:val="0067053D"/>
    <w:rsid w:val="00690692"/>
    <w:rsid w:val="00697116"/>
    <w:rsid w:val="006B3C50"/>
    <w:rsid w:val="006F0899"/>
    <w:rsid w:val="006F627B"/>
    <w:rsid w:val="007058C7"/>
    <w:rsid w:val="00707EB3"/>
    <w:rsid w:val="00761803"/>
    <w:rsid w:val="00766C2A"/>
    <w:rsid w:val="00774307"/>
    <w:rsid w:val="00787534"/>
    <w:rsid w:val="007965F1"/>
    <w:rsid w:val="007A52B1"/>
    <w:rsid w:val="007C2EC1"/>
    <w:rsid w:val="007D5C64"/>
    <w:rsid w:val="007E1C9F"/>
    <w:rsid w:val="007E3966"/>
    <w:rsid w:val="007E3DC1"/>
    <w:rsid w:val="007E5A1F"/>
    <w:rsid w:val="007F1578"/>
    <w:rsid w:val="007F490B"/>
    <w:rsid w:val="0080126C"/>
    <w:rsid w:val="0080132D"/>
    <w:rsid w:val="008224AD"/>
    <w:rsid w:val="00836F3F"/>
    <w:rsid w:val="00843B9D"/>
    <w:rsid w:val="00847CD3"/>
    <w:rsid w:val="00856253"/>
    <w:rsid w:val="00860A8F"/>
    <w:rsid w:val="00863215"/>
    <w:rsid w:val="00867EAB"/>
    <w:rsid w:val="0087614A"/>
    <w:rsid w:val="00880662"/>
    <w:rsid w:val="008972F9"/>
    <w:rsid w:val="008A50B7"/>
    <w:rsid w:val="008A7090"/>
    <w:rsid w:val="008C5ACD"/>
    <w:rsid w:val="008E7F75"/>
    <w:rsid w:val="008F00BC"/>
    <w:rsid w:val="008F2C67"/>
    <w:rsid w:val="008F69CF"/>
    <w:rsid w:val="00921595"/>
    <w:rsid w:val="00921878"/>
    <w:rsid w:val="00931130"/>
    <w:rsid w:val="00944B0D"/>
    <w:rsid w:val="009530EE"/>
    <w:rsid w:val="0098330A"/>
    <w:rsid w:val="00995F02"/>
    <w:rsid w:val="009B02E8"/>
    <w:rsid w:val="009B1814"/>
    <w:rsid w:val="009C323A"/>
    <w:rsid w:val="009D1437"/>
    <w:rsid w:val="009E30B2"/>
    <w:rsid w:val="009F2AF9"/>
    <w:rsid w:val="009F4307"/>
    <w:rsid w:val="00A05A5A"/>
    <w:rsid w:val="00A16D12"/>
    <w:rsid w:val="00A30093"/>
    <w:rsid w:val="00A55D43"/>
    <w:rsid w:val="00A6312C"/>
    <w:rsid w:val="00A7525F"/>
    <w:rsid w:val="00A8084C"/>
    <w:rsid w:val="00A968D0"/>
    <w:rsid w:val="00AC6913"/>
    <w:rsid w:val="00AD549D"/>
    <w:rsid w:val="00AE2536"/>
    <w:rsid w:val="00AF18E8"/>
    <w:rsid w:val="00B45A4D"/>
    <w:rsid w:val="00B52E1A"/>
    <w:rsid w:val="00B56E4B"/>
    <w:rsid w:val="00B654E5"/>
    <w:rsid w:val="00B71D06"/>
    <w:rsid w:val="00B75DDA"/>
    <w:rsid w:val="00B85DCE"/>
    <w:rsid w:val="00B918A1"/>
    <w:rsid w:val="00BB5172"/>
    <w:rsid w:val="00BE1D09"/>
    <w:rsid w:val="00BE7100"/>
    <w:rsid w:val="00BF5794"/>
    <w:rsid w:val="00C2013A"/>
    <w:rsid w:val="00C402CF"/>
    <w:rsid w:val="00C47CC4"/>
    <w:rsid w:val="00C55FF5"/>
    <w:rsid w:val="00C7135A"/>
    <w:rsid w:val="00CA5A0A"/>
    <w:rsid w:val="00CC0B46"/>
    <w:rsid w:val="00CF43E4"/>
    <w:rsid w:val="00CF6F8A"/>
    <w:rsid w:val="00D04AF2"/>
    <w:rsid w:val="00D073E6"/>
    <w:rsid w:val="00D13891"/>
    <w:rsid w:val="00D14B35"/>
    <w:rsid w:val="00D21127"/>
    <w:rsid w:val="00D24189"/>
    <w:rsid w:val="00D2530E"/>
    <w:rsid w:val="00D33B63"/>
    <w:rsid w:val="00D6279D"/>
    <w:rsid w:val="00D664F8"/>
    <w:rsid w:val="00D66C4A"/>
    <w:rsid w:val="00D706B3"/>
    <w:rsid w:val="00D850C9"/>
    <w:rsid w:val="00D95B2B"/>
    <w:rsid w:val="00DA756F"/>
    <w:rsid w:val="00DB4F6C"/>
    <w:rsid w:val="00DD6248"/>
    <w:rsid w:val="00DE0D4F"/>
    <w:rsid w:val="00E00005"/>
    <w:rsid w:val="00E00C7A"/>
    <w:rsid w:val="00E114F6"/>
    <w:rsid w:val="00E2070A"/>
    <w:rsid w:val="00E2687C"/>
    <w:rsid w:val="00E2719C"/>
    <w:rsid w:val="00E40F57"/>
    <w:rsid w:val="00E602E6"/>
    <w:rsid w:val="00E67652"/>
    <w:rsid w:val="00E7103E"/>
    <w:rsid w:val="00E74F5C"/>
    <w:rsid w:val="00E81E90"/>
    <w:rsid w:val="00EA28CD"/>
    <w:rsid w:val="00EA314C"/>
    <w:rsid w:val="00EB6A5A"/>
    <w:rsid w:val="00EC45FC"/>
    <w:rsid w:val="00ED142E"/>
    <w:rsid w:val="00ED7807"/>
    <w:rsid w:val="00EE547A"/>
    <w:rsid w:val="00EF3C58"/>
    <w:rsid w:val="00F044F1"/>
    <w:rsid w:val="00F0794F"/>
    <w:rsid w:val="00F106C7"/>
    <w:rsid w:val="00F17CE2"/>
    <w:rsid w:val="00F23FA5"/>
    <w:rsid w:val="00F2458B"/>
    <w:rsid w:val="00F31F88"/>
    <w:rsid w:val="00F46011"/>
    <w:rsid w:val="00F468CC"/>
    <w:rsid w:val="00F53634"/>
    <w:rsid w:val="00F55A9F"/>
    <w:rsid w:val="00F56BC9"/>
    <w:rsid w:val="00F66082"/>
    <w:rsid w:val="00F702F5"/>
    <w:rsid w:val="00F831AC"/>
    <w:rsid w:val="00F85500"/>
    <w:rsid w:val="00F86D61"/>
    <w:rsid w:val="00F92C8F"/>
    <w:rsid w:val="00FB0537"/>
    <w:rsid w:val="00FC7255"/>
    <w:rsid w:val="00FD10E2"/>
    <w:rsid w:val="00FD11D4"/>
    <w:rsid w:val="00FD6255"/>
    <w:rsid w:val="00FE47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64FC4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725">
      <w:bodyDiv w:val="1"/>
      <w:marLeft w:val="0"/>
      <w:marRight w:val="0"/>
      <w:marTop w:val="0"/>
      <w:marBottom w:val="0"/>
      <w:divBdr>
        <w:top w:val="none" w:sz="0" w:space="0" w:color="auto"/>
        <w:left w:val="none" w:sz="0" w:space="0" w:color="auto"/>
        <w:bottom w:val="none" w:sz="0" w:space="0" w:color="auto"/>
        <w:right w:val="none" w:sz="0" w:space="0" w:color="auto"/>
      </w:divBdr>
    </w:div>
    <w:div w:id="3465611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823</TotalTime>
  <Pages>4</Pages>
  <Words>1558</Words>
  <Characters>8883</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emonnig01@gmail.com</dc:creator>
  <cp:keywords/>
  <dc:description/>
  <cp:lastModifiedBy>emonnig01@gmail.com</cp:lastModifiedBy>
  <cp:revision>19</cp:revision>
  <dcterms:created xsi:type="dcterms:W3CDTF">2024-03-16T22:58:00Z</dcterms:created>
  <dcterms:modified xsi:type="dcterms:W3CDTF">2024-04-02T13:28:00Z</dcterms:modified>
</cp:coreProperties>
</file>