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49462" w14:textId="77777777" w:rsidR="004D314D" w:rsidRDefault="004D314D" w:rsidP="004D314D">
      <w:pPr>
        <w:shd w:val="clear" w:color="auto" w:fill="FFFFFF"/>
        <w:spacing w:before="161" w:after="161"/>
        <w:jc w:val="center"/>
        <w:outlineLvl w:val="0"/>
        <w:rPr>
          <w:rFonts w:ascii="Helvetica Neue" w:eastAsia="Times New Roman" w:hAnsi="Helvetica Neue" w:cs="Times New Roman"/>
          <w:b/>
          <w:bCs/>
          <w:color w:val="1B1B1B"/>
          <w:kern w:val="36"/>
          <w:sz w:val="48"/>
          <w:szCs w:val="48"/>
        </w:rPr>
      </w:pPr>
      <w:r w:rsidRPr="004D314D">
        <w:rPr>
          <w:rFonts w:ascii="Helvetica Neue" w:eastAsia="Times New Roman" w:hAnsi="Helvetica Neue" w:cs="Times New Roman"/>
          <w:b/>
          <w:bCs/>
          <w:color w:val="1B1B1B"/>
          <w:kern w:val="36"/>
          <w:sz w:val="48"/>
          <w:szCs w:val="48"/>
        </w:rPr>
        <w:t>Lolo National Forest Land Management Plan Revision #62960</w:t>
      </w:r>
    </w:p>
    <w:p w14:paraId="3F1A3D4A" w14:textId="323B1DAA" w:rsidR="004D314D" w:rsidRDefault="004D314D" w:rsidP="004D314D">
      <w:pPr>
        <w:shd w:val="clear" w:color="auto" w:fill="FFFFFF"/>
        <w:spacing w:before="161" w:after="161"/>
        <w:jc w:val="center"/>
        <w:outlineLvl w:val="0"/>
        <w:rPr>
          <w:rFonts w:ascii="Helvetica Neue" w:eastAsia="Times New Roman" w:hAnsi="Helvetica Neue" w:cs="Times New Roman"/>
          <w:b/>
          <w:bCs/>
          <w:color w:val="1B1B1B"/>
          <w:kern w:val="36"/>
          <w:sz w:val="48"/>
          <w:szCs w:val="48"/>
        </w:rPr>
      </w:pPr>
      <w:r>
        <w:rPr>
          <w:rFonts w:ascii="Helvetica Neue" w:eastAsia="Times New Roman" w:hAnsi="Helvetica Neue" w:cs="Times New Roman"/>
          <w:b/>
          <w:bCs/>
          <w:color w:val="1B1B1B"/>
          <w:kern w:val="36"/>
          <w:sz w:val="48"/>
          <w:szCs w:val="48"/>
        </w:rPr>
        <w:t>Public Comment Response:</w:t>
      </w:r>
    </w:p>
    <w:p w14:paraId="10D0C94D" w14:textId="1F1D38D6" w:rsidR="004D314D" w:rsidRPr="004D314D" w:rsidRDefault="004D314D" w:rsidP="004D314D">
      <w:pPr>
        <w:shd w:val="clear" w:color="auto" w:fill="FFFFFF"/>
        <w:spacing w:before="161" w:after="161"/>
        <w:jc w:val="center"/>
        <w:outlineLvl w:val="0"/>
        <w:rPr>
          <w:rFonts w:ascii="Helvetica Neue" w:eastAsia="Times New Roman" w:hAnsi="Helvetica Neue" w:cs="Times New Roman"/>
          <w:b/>
          <w:bCs/>
          <w:color w:val="1B1B1B"/>
          <w:kern w:val="36"/>
          <w:sz w:val="48"/>
          <w:szCs w:val="48"/>
        </w:rPr>
      </w:pPr>
      <w:r>
        <w:rPr>
          <w:rFonts w:ascii="Helvetica Neue" w:eastAsia="Times New Roman" w:hAnsi="Helvetica Neue" w:cs="Times New Roman"/>
          <w:b/>
          <w:bCs/>
          <w:color w:val="1B1B1B"/>
          <w:kern w:val="36"/>
          <w:sz w:val="48"/>
          <w:szCs w:val="48"/>
        </w:rPr>
        <w:t>Robert and Mary Danno, Little Beaver Creek Ranch, Trout Creek, Montana</w:t>
      </w:r>
    </w:p>
    <w:p w14:paraId="50E6DE24" w14:textId="77777777" w:rsidR="004D314D" w:rsidRDefault="004D314D" w:rsidP="0073395E"/>
    <w:p w14:paraId="3D577241" w14:textId="77777777" w:rsidR="004D314D" w:rsidRDefault="004D314D" w:rsidP="0073395E"/>
    <w:p w14:paraId="0CA38207" w14:textId="04750AF6" w:rsidR="00BD146E" w:rsidRDefault="004D314D" w:rsidP="0073395E">
      <w:r>
        <w:t>March 24, 2024</w:t>
      </w:r>
    </w:p>
    <w:p w14:paraId="6E98D07F" w14:textId="778382E8" w:rsidR="0073395E" w:rsidRDefault="0073395E" w:rsidP="0073395E"/>
    <w:p w14:paraId="1AC98999" w14:textId="4D309DA0" w:rsidR="00356702" w:rsidRDefault="00356702" w:rsidP="0073395E">
      <w:r>
        <w:t xml:space="preserve">Carolyn P. Upton, </w:t>
      </w:r>
    </w:p>
    <w:p w14:paraId="0B41F858" w14:textId="3B39283D" w:rsidR="0073395E" w:rsidRDefault="00356702" w:rsidP="0073395E">
      <w:r>
        <w:t>Forest Supervisor</w:t>
      </w:r>
    </w:p>
    <w:p w14:paraId="1E830AD5" w14:textId="68DC25A5" w:rsidR="0073395E" w:rsidRDefault="00356702" w:rsidP="0073395E">
      <w:r>
        <w:t>Lolo National Forest</w:t>
      </w:r>
    </w:p>
    <w:p w14:paraId="2951E78B" w14:textId="246DD73B" w:rsidR="0073395E" w:rsidRDefault="00356702" w:rsidP="0073395E">
      <w:r>
        <w:t>Missoula</w:t>
      </w:r>
      <w:r w:rsidR="0073395E">
        <w:t xml:space="preserve">, Montana </w:t>
      </w:r>
    </w:p>
    <w:p w14:paraId="787E0D51" w14:textId="16D1DB5B" w:rsidR="0073395E" w:rsidRDefault="0073395E" w:rsidP="0073395E"/>
    <w:p w14:paraId="0BD90083" w14:textId="6DF5C6FB" w:rsidR="0073395E" w:rsidRDefault="0073395E" w:rsidP="0073395E">
      <w:r>
        <w:t xml:space="preserve">Thank you for the opportunity to comment on </w:t>
      </w:r>
      <w:r w:rsidR="00356702">
        <w:t>the Lolo National Forest Land Management Plan Revision #62960.</w:t>
      </w:r>
      <w:r>
        <w:t xml:space="preserve">  We will provide comments regarding this </w:t>
      </w:r>
      <w:r w:rsidR="00356702">
        <w:t xml:space="preserve">important </w:t>
      </w:r>
      <w:r>
        <w:t xml:space="preserve">proposed action, as well as, issues which are consistent with </w:t>
      </w:r>
      <w:r w:rsidR="00356702">
        <w:t xml:space="preserve">other </w:t>
      </w:r>
      <w:r w:rsidR="00DA4786">
        <w:t xml:space="preserve">past, present and </w:t>
      </w:r>
      <w:r w:rsidR="00356702">
        <w:t>proposed actions on USFS managed public lands.</w:t>
      </w:r>
      <w:r w:rsidR="00660995">
        <w:t xml:space="preserve"> </w:t>
      </w:r>
    </w:p>
    <w:p w14:paraId="078B6909" w14:textId="0A4922EA" w:rsidR="0073395E" w:rsidRDefault="0073395E" w:rsidP="0073395E"/>
    <w:p w14:paraId="32CD17AB" w14:textId="23DD26AE" w:rsidR="0073395E" w:rsidRDefault="0073395E" w:rsidP="0073395E">
      <w:pPr>
        <w:pStyle w:val="ListParagraph"/>
        <w:numPr>
          <w:ilvl w:val="0"/>
          <w:numId w:val="1"/>
        </w:numPr>
      </w:pPr>
      <w:r>
        <w:t xml:space="preserve"> </w:t>
      </w:r>
      <w:r w:rsidR="00356702">
        <w:t xml:space="preserve">NEPA Process vs the use of </w:t>
      </w:r>
      <w:r>
        <w:t>Categorical Exclusion:</w:t>
      </w:r>
    </w:p>
    <w:p w14:paraId="532CD07D" w14:textId="7947246C" w:rsidR="0073395E" w:rsidRDefault="0073395E" w:rsidP="0073395E">
      <w:pPr>
        <w:pStyle w:val="ListParagraph"/>
      </w:pPr>
    </w:p>
    <w:p w14:paraId="394D3B58" w14:textId="5370F344" w:rsidR="0073395E" w:rsidRDefault="00356702" w:rsidP="0073395E">
      <w:pPr>
        <w:pStyle w:val="ListParagraph"/>
      </w:pPr>
      <w:r>
        <w:t>We appreciate your use of the NEPA process to conduct this planning process.  Conversely, w</w:t>
      </w:r>
      <w:r w:rsidR="0073395E">
        <w:t>e do not support using special authorities (CE &amp; HFRA) to circumvent the National Environmental Protection Act (NEPA)</w:t>
      </w:r>
      <w:r>
        <w:t>, as has been done to justify various timber sales on the Lolo National Forest.</w:t>
      </w:r>
      <w:r w:rsidR="0073395E">
        <w:t xml:space="preserve">  The </w:t>
      </w:r>
      <w:r w:rsidR="00E45A91">
        <w:t xml:space="preserve">comprehensive </w:t>
      </w:r>
      <w:r w:rsidR="0073395E">
        <w:t>processes</w:t>
      </w:r>
      <w:r w:rsidR="00E45A91">
        <w:t xml:space="preserve"> of NEPA has been used successfully to identify </w:t>
      </w:r>
      <w:r w:rsidR="000D4D24">
        <w:t xml:space="preserve">comprehensive </w:t>
      </w:r>
      <w:r w:rsidR="00E45A91">
        <w:t>issues which are of concern to the community and public land managers, in turn, provid</w:t>
      </w:r>
      <w:r w:rsidR="000D4D24">
        <w:t>ing</w:t>
      </w:r>
      <w:r w:rsidR="00E45A91">
        <w:t xml:space="preserve"> a </w:t>
      </w:r>
      <w:r w:rsidR="000D4D24">
        <w:t xml:space="preserve">near </w:t>
      </w:r>
      <w:r w:rsidR="00E45A91">
        <w:t xml:space="preserve">complete airing of the strengths and weakness of a proposed action.  This process is the national standard for public involvement and it </w:t>
      </w:r>
      <w:r w:rsidR="00E45A91" w:rsidRPr="00356702">
        <w:rPr>
          <w:u w:val="single"/>
        </w:rPr>
        <w:t>should not be circumvented</w:t>
      </w:r>
      <w:r w:rsidR="00E45A91">
        <w:t xml:space="preserve"> for routine operations (timber sale)</w:t>
      </w:r>
      <w:r>
        <w:t>, regardless of authorities which allow you to do so.</w:t>
      </w:r>
    </w:p>
    <w:p w14:paraId="32C4046A" w14:textId="24EA1C91" w:rsidR="00E45A91" w:rsidRDefault="00E45A91" w:rsidP="0073395E">
      <w:pPr>
        <w:pStyle w:val="ListParagraph"/>
      </w:pPr>
    </w:p>
    <w:p w14:paraId="4456BA25" w14:textId="5902B8AF" w:rsidR="00E45A91" w:rsidRDefault="00356702" w:rsidP="0073395E">
      <w:pPr>
        <w:pStyle w:val="ListParagraph"/>
      </w:pPr>
      <w:r>
        <w:t xml:space="preserve">In our experience </w:t>
      </w:r>
      <w:r w:rsidR="004B3F27">
        <w:t>with</w:t>
      </w:r>
      <w:r w:rsidR="001E0A24">
        <w:t xml:space="preserve"> interacti</w:t>
      </w:r>
      <w:r w:rsidR="004B3F27">
        <w:t>ng</w:t>
      </w:r>
      <w:r w:rsidR="001E0A24">
        <w:t xml:space="preserve"> with your staff, t</w:t>
      </w:r>
      <w:r w:rsidR="00E45A91">
        <w:t>he use of a categorical exclusion, which simply provides a legal authority in which to proceed without NEPA review, provides too much authority and d</w:t>
      </w:r>
      <w:r w:rsidR="00B60684">
        <w:t>is</w:t>
      </w:r>
      <w:r w:rsidR="00E45A91">
        <w:t>cre</w:t>
      </w:r>
      <w:r w:rsidR="00A01253">
        <w:t>t</w:t>
      </w:r>
      <w:r w:rsidR="00E45A91">
        <w:t xml:space="preserve">ion to public land managers, undergirded by the proposition that </w:t>
      </w:r>
      <w:r w:rsidR="005131F7">
        <w:t xml:space="preserve">many </w:t>
      </w:r>
      <w:r w:rsidR="00E45A91">
        <w:t>forest species</w:t>
      </w:r>
      <w:r w:rsidR="00C27E18">
        <w:t>,</w:t>
      </w:r>
      <w:r w:rsidR="00E45A91">
        <w:t xml:space="preserve"> have or will </w:t>
      </w:r>
      <w:r w:rsidR="00C27E18">
        <w:t xml:space="preserve">have, </w:t>
      </w:r>
      <w:r w:rsidR="00E45A91">
        <w:t>disease</w:t>
      </w:r>
      <w:r w:rsidR="005131F7">
        <w:t>.  This premise suggests that</w:t>
      </w:r>
      <w:r w:rsidR="00E45A91">
        <w:t xml:space="preserve"> </w:t>
      </w:r>
      <w:r w:rsidR="000C572D">
        <w:t xml:space="preserve">an otherwise healthy stand of trees to be </w:t>
      </w:r>
      <w:r w:rsidR="00E45A91">
        <w:t>a “hazardous fuels” risk</w:t>
      </w:r>
      <w:r w:rsidR="005131F7">
        <w:t>, justifying mitigation.</w:t>
      </w:r>
      <w:r w:rsidR="00E45A91">
        <w:t xml:space="preserve">  </w:t>
      </w:r>
    </w:p>
    <w:p w14:paraId="111099F4" w14:textId="44EEE9C0" w:rsidR="000C572D" w:rsidRDefault="000C572D" w:rsidP="0073395E">
      <w:pPr>
        <w:pStyle w:val="ListParagraph"/>
      </w:pPr>
    </w:p>
    <w:p w14:paraId="1C8A48DD" w14:textId="04FFBCFE" w:rsidR="000C572D" w:rsidRDefault="000C572D" w:rsidP="0073395E">
      <w:pPr>
        <w:pStyle w:val="ListParagraph"/>
      </w:pPr>
      <w:r>
        <w:t>Biologically, most</w:t>
      </w:r>
      <w:r w:rsidR="004B3F27">
        <w:t>, if not all,</w:t>
      </w:r>
      <w:r>
        <w:t xml:space="preserve"> tree species will undergo disease </w:t>
      </w:r>
      <w:r w:rsidR="004B3F27">
        <w:t xml:space="preserve">processes </w:t>
      </w:r>
      <w:r>
        <w:t xml:space="preserve">and could be categorized as a hazardous fuels risk, at nearly any stage of their growth.  We feel this authority is too broad and is a red herring, which </w:t>
      </w:r>
      <w:r w:rsidR="005131F7">
        <w:t xml:space="preserve">is </w:t>
      </w:r>
      <w:r>
        <w:t xml:space="preserve">simply </w:t>
      </w:r>
      <w:r w:rsidR="00C43771">
        <w:t xml:space="preserve">used to </w:t>
      </w:r>
      <w:r>
        <w:t>provid</w:t>
      </w:r>
      <w:r w:rsidR="00C43771">
        <w:t>e</w:t>
      </w:r>
      <w:r>
        <w:t xml:space="preserve"> authority </w:t>
      </w:r>
      <w:r w:rsidR="00C43771">
        <w:t xml:space="preserve">for </w:t>
      </w:r>
      <w:r>
        <w:t>an accelerated timber sale.</w:t>
      </w:r>
    </w:p>
    <w:p w14:paraId="24D672AF" w14:textId="51FA77B8" w:rsidR="001E0A24" w:rsidRDefault="001E0A24" w:rsidP="0073395E">
      <w:pPr>
        <w:pStyle w:val="ListParagraph"/>
      </w:pPr>
    </w:p>
    <w:p w14:paraId="3DE0A9C8" w14:textId="46A87D80" w:rsidR="001E0A24" w:rsidRDefault="00AB36BA" w:rsidP="0073395E">
      <w:pPr>
        <w:pStyle w:val="ListParagraph"/>
      </w:pPr>
      <w:r>
        <w:t>Prevailing p</w:t>
      </w:r>
      <w:r w:rsidR="001E0A24">
        <w:t xml:space="preserve">ublic perception, </w:t>
      </w:r>
      <w:r>
        <w:t>supported</w:t>
      </w:r>
      <w:r w:rsidR="001E0A24">
        <w:t xml:space="preserve"> by our own experience with USFS management, operations and </w:t>
      </w:r>
      <w:r>
        <w:t xml:space="preserve">as </w:t>
      </w:r>
      <w:r w:rsidR="001E0A24">
        <w:t>career public land</w:t>
      </w:r>
      <w:r w:rsidR="005131F7">
        <w:t>s</w:t>
      </w:r>
      <w:r w:rsidR="001E0A24">
        <w:t xml:space="preserve"> </w:t>
      </w:r>
      <w:r w:rsidR="00375230">
        <w:t>managers</w:t>
      </w:r>
      <w:r>
        <w:t>,</w:t>
      </w:r>
      <w:r w:rsidR="001E0A24">
        <w:t xml:space="preserve"> exposed us to the dominant “culture” of the Agency, weather real or perceived, to be timber sale / wild land fire management</w:t>
      </w:r>
      <w:r>
        <w:t xml:space="preserve"> focused.  It is</w:t>
      </w:r>
      <w:r w:rsidR="001E0A24">
        <w:t xml:space="preserve"> </w:t>
      </w:r>
      <w:r w:rsidR="004B3F27">
        <w:t xml:space="preserve">often </w:t>
      </w:r>
      <w:r>
        <w:t xml:space="preserve">perceived that the above management areas </w:t>
      </w:r>
      <w:r w:rsidR="004B3F27">
        <w:t>overwhelm</w:t>
      </w:r>
      <w:r>
        <w:t xml:space="preserve"> </w:t>
      </w:r>
      <w:r w:rsidR="001E0A24">
        <w:t xml:space="preserve">your Multiple Use legislative mandate.  </w:t>
      </w:r>
    </w:p>
    <w:p w14:paraId="5C5A67F3" w14:textId="77777777" w:rsidR="001E0A24" w:rsidRDefault="001E0A24" w:rsidP="0073395E">
      <w:pPr>
        <w:pStyle w:val="ListParagraph"/>
      </w:pPr>
    </w:p>
    <w:p w14:paraId="10CFA703" w14:textId="30F3757A" w:rsidR="001E0A24" w:rsidRPr="00AB36BA" w:rsidRDefault="001E0A24" w:rsidP="0073395E">
      <w:pPr>
        <w:pStyle w:val="ListParagraph"/>
        <w:rPr>
          <w:u w:val="single"/>
        </w:rPr>
      </w:pPr>
      <w:r>
        <w:t>We strongly support a</w:t>
      </w:r>
      <w:r w:rsidR="004B3F27">
        <w:t>n emphasis on</w:t>
      </w:r>
      <w:r>
        <w:t xml:space="preserve"> </w:t>
      </w:r>
      <w:r w:rsidR="00AB36BA">
        <w:t xml:space="preserve">the </w:t>
      </w:r>
      <w:r>
        <w:t xml:space="preserve">long-term and balanced management of forest resources, acknowledging both the importance of biological health and </w:t>
      </w:r>
      <w:r w:rsidR="004B3F27">
        <w:t xml:space="preserve">species </w:t>
      </w:r>
      <w:r>
        <w:t>diversity, as well as, a greater emphasis upon sustainable recreational uses.</w:t>
      </w:r>
      <w:r w:rsidR="00AB36BA">
        <w:t xml:space="preserve">  </w:t>
      </w:r>
      <w:r w:rsidR="00AB36BA" w:rsidRPr="00AB36BA">
        <w:rPr>
          <w:u w:val="single"/>
        </w:rPr>
        <w:t xml:space="preserve">Indeed, we support the transition from </w:t>
      </w:r>
      <w:r w:rsidR="00AB36BA">
        <w:rPr>
          <w:u w:val="single"/>
        </w:rPr>
        <w:t xml:space="preserve">a </w:t>
      </w:r>
      <w:r w:rsidR="00AB36BA" w:rsidRPr="00AB36BA">
        <w:rPr>
          <w:u w:val="single"/>
        </w:rPr>
        <w:t>consumptive use</w:t>
      </w:r>
      <w:r w:rsidR="00AB36BA">
        <w:rPr>
          <w:u w:val="single"/>
        </w:rPr>
        <w:t xml:space="preserve"> model</w:t>
      </w:r>
      <w:r w:rsidR="00AB36BA" w:rsidRPr="00AB36BA">
        <w:rPr>
          <w:u w:val="single"/>
        </w:rPr>
        <w:t xml:space="preserve"> to an economically sustainable recreational use and visitation model.</w:t>
      </w:r>
    </w:p>
    <w:p w14:paraId="458BB9E0" w14:textId="05A5DAAA" w:rsidR="000C572D" w:rsidRDefault="000C572D" w:rsidP="000C572D"/>
    <w:p w14:paraId="46C2527F" w14:textId="0F78D80C" w:rsidR="000C572D" w:rsidRDefault="000C572D" w:rsidP="000C572D">
      <w:pPr>
        <w:pStyle w:val="ListParagraph"/>
        <w:numPr>
          <w:ilvl w:val="0"/>
          <w:numId w:val="1"/>
        </w:numPr>
      </w:pPr>
      <w:r>
        <w:t xml:space="preserve">Resource Values </w:t>
      </w:r>
      <w:r w:rsidR="001E0A24">
        <w:t xml:space="preserve">often </w:t>
      </w:r>
      <w:r>
        <w:t>Not Considered in the Proposed Action Document</w:t>
      </w:r>
      <w:r w:rsidR="004B3F27">
        <w:t>s</w:t>
      </w:r>
      <w:r w:rsidR="00375230">
        <w:t>; Maintenance of Recreational Resources Managed</w:t>
      </w:r>
      <w:r>
        <w:t>:</w:t>
      </w:r>
    </w:p>
    <w:p w14:paraId="11BB7F68" w14:textId="5C6ED6CA" w:rsidR="000C572D" w:rsidRDefault="000C572D" w:rsidP="000C572D">
      <w:pPr>
        <w:pStyle w:val="ListParagraph"/>
      </w:pPr>
    </w:p>
    <w:p w14:paraId="46E58B77" w14:textId="14C8029D" w:rsidR="000D4D24" w:rsidRDefault="00532F61" w:rsidP="004B3F27">
      <w:pPr>
        <w:pStyle w:val="ListParagraph"/>
      </w:pPr>
      <w:r>
        <w:t xml:space="preserve">The avoidance of utilizing the NEPA process </w:t>
      </w:r>
      <w:r w:rsidR="00AB36BA">
        <w:t>during</w:t>
      </w:r>
      <w:r w:rsidR="004B3F27">
        <w:t xml:space="preserve"> local timber sales </w:t>
      </w:r>
      <w:r w:rsidR="00AB36BA">
        <w:t xml:space="preserve">planning process </w:t>
      </w:r>
      <w:r w:rsidR="004B3F27">
        <w:t xml:space="preserve">has </w:t>
      </w:r>
      <w:r>
        <w:t>resulted in an underreporting of the impacts to natural, historic, scenic, recreational and economic values</w:t>
      </w:r>
      <w:r w:rsidR="00AB36BA">
        <w:t xml:space="preserve"> and interests</w:t>
      </w:r>
      <w:r>
        <w:t xml:space="preserve">, </w:t>
      </w:r>
      <w:r w:rsidR="000D4D24">
        <w:t>thus</w:t>
      </w:r>
      <w:r>
        <w:t xml:space="preserve"> these issues </w:t>
      </w:r>
      <w:r w:rsidR="004B3F27">
        <w:t>have been</w:t>
      </w:r>
      <w:r>
        <w:t xml:space="preserve"> either absent or omitted</w:t>
      </w:r>
      <w:r w:rsidR="004B3F27">
        <w:t xml:space="preserve"> in local proposals</w:t>
      </w:r>
      <w:r w:rsidR="00CC4B80">
        <w:t xml:space="preserve">.  </w:t>
      </w:r>
      <w:r w:rsidR="004B3F27">
        <w:t>Curiously</w:t>
      </w:r>
      <w:r w:rsidR="00CC4B80">
        <w:t xml:space="preserve">, in its place, the USFS </w:t>
      </w:r>
      <w:r w:rsidR="004B3F27">
        <w:t xml:space="preserve">often includes </w:t>
      </w:r>
      <w:r>
        <w:t>comment</w:t>
      </w:r>
      <w:r w:rsidR="004B3F27">
        <w:t>s</w:t>
      </w:r>
      <w:r>
        <w:t xml:space="preserve"> on the positive economic impacts of the timber sale.  </w:t>
      </w:r>
      <w:r w:rsidR="00CC4B80">
        <w:t>We feel the USFS mission, of “multiple use</w:t>
      </w:r>
      <w:r w:rsidR="005E3575">
        <w:t>,</w:t>
      </w:r>
      <w:r w:rsidR="00CC4B80">
        <w:t>” shows little consideration in the</w:t>
      </w:r>
      <w:r w:rsidR="004B3F27">
        <w:t>se</w:t>
      </w:r>
      <w:r w:rsidR="00CC4B80">
        <w:t xml:space="preserve"> proposal</w:t>
      </w:r>
      <w:r w:rsidR="004B3F27">
        <w:t>s</w:t>
      </w:r>
      <w:r w:rsidR="000D4D24">
        <w:t xml:space="preserve"> </w:t>
      </w:r>
      <w:r w:rsidR="00AB36BA">
        <w:t xml:space="preserve">for other economic drivers </w:t>
      </w:r>
      <w:r w:rsidR="000D4D24">
        <w:t>and</w:t>
      </w:r>
      <w:r w:rsidR="00CC4B80">
        <w:t xml:space="preserve"> is narrowly focused upon timber sale</w:t>
      </w:r>
      <w:r w:rsidR="004B3F27">
        <w:t>s</w:t>
      </w:r>
      <w:r w:rsidR="00CC4B80">
        <w:t>.</w:t>
      </w:r>
    </w:p>
    <w:p w14:paraId="5B2D787B" w14:textId="77777777" w:rsidR="000D4D24" w:rsidRDefault="000D4D24" w:rsidP="000C572D">
      <w:pPr>
        <w:pStyle w:val="ListParagraph"/>
      </w:pPr>
    </w:p>
    <w:p w14:paraId="4F2E8C2C" w14:textId="58FEDD88" w:rsidR="004B3F27" w:rsidRDefault="004B3F27" w:rsidP="007328BD">
      <w:pPr>
        <w:pStyle w:val="ListParagraph"/>
      </w:pPr>
      <w:r>
        <w:t>An underreporting and</w:t>
      </w:r>
      <w:r w:rsidR="007328BD">
        <w:t xml:space="preserve"> </w:t>
      </w:r>
      <w:r w:rsidR="00375230">
        <w:t xml:space="preserve">lack of </w:t>
      </w:r>
      <w:r>
        <w:t xml:space="preserve">consideration for the many and varied recreational activities and business’ which depend upon the quality of the </w:t>
      </w:r>
      <w:r w:rsidR="002F383B">
        <w:t xml:space="preserve">USFS </w:t>
      </w:r>
      <w:r>
        <w:t>recreational opportunities offered is often the case in</w:t>
      </w:r>
      <w:r w:rsidR="007328BD">
        <w:t xml:space="preserve"> </w:t>
      </w:r>
      <w:r w:rsidR="002F383B">
        <w:t xml:space="preserve">planning documents and </w:t>
      </w:r>
      <w:r w:rsidR="007328BD">
        <w:t>decision making.</w:t>
      </w:r>
      <w:r>
        <w:t xml:space="preserve">  We feel an updated plan needs to reprioritize the changing community </w:t>
      </w:r>
      <w:r w:rsidR="002F383B">
        <w:t xml:space="preserve">demographics, </w:t>
      </w:r>
      <w:r>
        <w:t xml:space="preserve">needs, desires and </w:t>
      </w:r>
      <w:r w:rsidR="002F383B">
        <w:t xml:space="preserve">recreational </w:t>
      </w:r>
      <w:r>
        <w:t xml:space="preserve">trends </w:t>
      </w:r>
      <w:r w:rsidR="002F383B">
        <w:t>on</w:t>
      </w:r>
      <w:r>
        <w:t xml:space="preserve"> USFS managed lands.</w:t>
      </w:r>
    </w:p>
    <w:p w14:paraId="1AAF0584" w14:textId="4773514D" w:rsidR="00861387" w:rsidRDefault="00861387" w:rsidP="0073395E">
      <w:pPr>
        <w:pStyle w:val="ListParagraph"/>
      </w:pPr>
    </w:p>
    <w:p w14:paraId="2E02C13A" w14:textId="781F448C" w:rsidR="00861387" w:rsidRDefault="007328BD" w:rsidP="0073395E">
      <w:pPr>
        <w:pStyle w:val="ListParagraph"/>
      </w:pPr>
      <w:r>
        <w:t>Forest recreation is</w:t>
      </w:r>
      <w:r w:rsidR="00861387">
        <w:t xml:space="preserve"> major contributor to area </w:t>
      </w:r>
      <w:r w:rsidR="00F1166D">
        <w:t>economy</w:t>
      </w:r>
      <w:r w:rsidR="00861387">
        <w:t xml:space="preserve"> and these business </w:t>
      </w:r>
      <w:r w:rsidR="00F1166D">
        <w:t>endeavors</w:t>
      </w:r>
      <w:r w:rsidR="00861387">
        <w:t xml:space="preserve"> are attractive </w:t>
      </w:r>
      <w:r w:rsidR="00625B5F">
        <w:t xml:space="preserve">largely </w:t>
      </w:r>
      <w:r>
        <w:t xml:space="preserve">due the manner in which these resources are managed.  For instance, </w:t>
      </w:r>
      <w:r w:rsidR="00861387">
        <w:t xml:space="preserve">the quality of the view shed and </w:t>
      </w:r>
      <w:r>
        <w:t xml:space="preserve">management of </w:t>
      </w:r>
      <w:r w:rsidR="00F1166D">
        <w:t>scenic</w:t>
      </w:r>
      <w:r w:rsidR="00861387">
        <w:t xml:space="preserve"> resources</w:t>
      </w:r>
      <w:r>
        <w:t xml:space="preserve"> </w:t>
      </w:r>
      <w:r w:rsidR="005E3575">
        <w:t xml:space="preserve">and biodiversity </w:t>
      </w:r>
      <w:r>
        <w:t>needs greater emphasis.</w:t>
      </w:r>
      <w:r w:rsidR="00F1166D">
        <w:t xml:space="preserve">  In short, recreation quality is as much of an economic driver as timber sale</w:t>
      </w:r>
      <w:r w:rsidR="005E3575">
        <w:t>s</w:t>
      </w:r>
      <w:r w:rsidR="00F1166D">
        <w:t xml:space="preserve">.  </w:t>
      </w:r>
    </w:p>
    <w:p w14:paraId="39EFC250" w14:textId="1707B0FD" w:rsidR="0073395E" w:rsidRDefault="0073395E" w:rsidP="0073395E">
      <w:pPr>
        <w:pStyle w:val="ListParagraph"/>
      </w:pPr>
    </w:p>
    <w:p w14:paraId="038917F6" w14:textId="7A7C0A80" w:rsidR="00F16D95" w:rsidRDefault="00F1166D" w:rsidP="004F1611">
      <w:pPr>
        <w:pStyle w:val="ListParagraph"/>
      </w:pPr>
      <w:r w:rsidRPr="002F383B">
        <w:rPr>
          <w:u w:val="single"/>
        </w:rPr>
        <w:t xml:space="preserve">We strongly </w:t>
      </w:r>
      <w:r w:rsidR="002F383B" w:rsidRPr="002F383B">
        <w:rPr>
          <w:u w:val="single"/>
        </w:rPr>
        <w:t>support</w:t>
      </w:r>
      <w:r w:rsidRPr="002F383B">
        <w:rPr>
          <w:u w:val="single"/>
        </w:rPr>
        <w:t xml:space="preserve"> the </w:t>
      </w:r>
      <w:r w:rsidR="00F16D95" w:rsidRPr="002F383B">
        <w:rPr>
          <w:u w:val="single"/>
        </w:rPr>
        <w:t xml:space="preserve">sustainable </w:t>
      </w:r>
      <w:r w:rsidRPr="002F383B">
        <w:rPr>
          <w:u w:val="single"/>
        </w:rPr>
        <w:t>management of the view</w:t>
      </w:r>
      <w:r w:rsidR="004F1611" w:rsidRPr="002F383B">
        <w:rPr>
          <w:u w:val="single"/>
        </w:rPr>
        <w:t xml:space="preserve"> </w:t>
      </w:r>
      <w:r w:rsidRPr="002F383B">
        <w:rPr>
          <w:u w:val="single"/>
        </w:rPr>
        <w:t xml:space="preserve">shed </w:t>
      </w:r>
      <w:r w:rsidR="00F16D95" w:rsidRPr="002F383B">
        <w:rPr>
          <w:u w:val="single"/>
        </w:rPr>
        <w:t>and spatial aesthetic characteristics</w:t>
      </w:r>
      <w:r w:rsidR="002F383B">
        <w:t>.  We feel this issue</w:t>
      </w:r>
      <w:r w:rsidR="00F16D95">
        <w:t xml:space="preserve"> </w:t>
      </w:r>
      <w:r>
        <w:t xml:space="preserve">should be provided stronger consideration, especially in light of the recreational </w:t>
      </w:r>
      <w:r w:rsidR="005E3575">
        <w:t xml:space="preserve">and quality of life </w:t>
      </w:r>
      <w:r>
        <w:t xml:space="preserve">interests of the community, the impacts </w:t>
      </w:r>
      <w:r>
        <w:lastRenderedPageBreak/>
        <w:t>upon the historic scene, impacts on recreational</w:t>
      </w:r>
      <w:r w:rsidR="00CE4C50">
        <w:t>-</w:t>
      </w:r>
      <w:r>
        <w:t>based business</w:t>
      </w:r>
      <w:r w:rsidR="00CE4C50">
        <w:t>es</w:t>
      </w:r>
      <w:r>
        <w:t xml:space="preserve"> and managing for biodiversity.</w:t>
      </w:r>
    </w:p>
    <w:p w14:paraId="1D6AC9FC" w14:textId="24D37CA0" w:rsidR="00375230" w:rsidRDefault="00375230" w:rsidP="004F1611">
      <w:pPr>
        <w:pStyle w:val="ListParagraph"/>
      </w:pPr>
    </w:p>
    <w:p w14:paraId="6060C2D1" w14:textId="68BB3995" w:rsidR="00375230" w:rsidRDefault="00375230" w:rsidP="004F1611">
      <w:pPr>
        <w:pStyle w:val="ListParagraph"/>
      </w:pPr>
      <w:r>
        <w:t xml:space="preserve">Greater emphasis needs to be given to the quality of </w:t>
      </w:r>
      <w:r w:rsidR="005E3575">
        <w:t xml:space="preserve">facility </w:t>
      </w:r>
      <w:r>
        <w:t xml:space="preserve">maintenance provided by the Lolo National Forest.  Often, USFS branding, informational and road signing is in major disrepair.  </w:t>
      </w:r>
      <w:r w:rsidR="005E3575">
        <w:t xml:space="preserve">The image of the Agency presented to the public is often substandard.  </w:t>
      </w:r>
      <w:r>
        <w:t xml:space="preserve">Basic facilities, vault toilets, trail head and trail signing </w:t>
      </w:r>
      <w:proofErr w:type="gramStart"/>
      <w:r>
        <w:t>is</w:t>
      </w:r>
      <w:proofErr w:type="gramEnd"/>
      <w:r>
        <w:t xml:space="preserve"> poorly maintained.   Moreover, campsites are often covered with human waste</w:t>
      </w:r>
      <w:r w:rsidR="005E3575">
        <w:t xml:space="preserve"> and/or toilet paper</w:t>
      </w:r>
      <w:r>
        <w:t>, fire pits are full of garbage and trails uncleared.  This has to change, as this lack of basi</w:t>
      </w:r>
      <w:r w:rsidR="005E3575">
        <w:t>c</w:t>
      </w:r>
      <w:r>
        <w:t xml:space="preserve"> maintenance serves as an impediment to attracting a new era of resource users, in fact, it is a deterrent and </w:t>
      </w:r>
      <w:r w:rsidR="005E3575">
        <w:t xml:space="preserve">calls into question </w:t>
      </w:r>
      <w:r w:rsidR="006F742C">
        <w:t>the professionalism of the USFS.</w:t>
      </w:r>
    </w:p>
    <w:p w14:paraId="273B6DD7" w14:textId="2DF1A361" w:rsidR="006F742C" w:rsidRDefault="006F742C" w:rsidP="004F1611">
      <w:pPr>
        <w:pStyle w:val="ListParagraph"/>
      </w:pPr>
    </w:p>
    <w:p w14:paraId="2A1584A6" w14:textId="34C970E0" w:rsidR="006F742C" w:rsidRDefault="006F742C" w:rsidP="004F1611">
      <w:pPr>
        <w:pStyle w:val="ListParagraph"/>
      </w:pPr>
      <w:r>
        <w:t xml:space="preserve">Currently, </w:t>
      </w:r>
      <w:r w:rsidR="005E3575">
        <w:t xml:space="preserve">there is </w:t>
      </w:r>
      <w:r>
        <w:t>a great reliance</w:t>
      </w:r>
      <w:r w:rsidR="005E3575">
        <w:t xml:space="preserve"> upon volunteer organizations </w:t>
      </w:r>
      <w:r>
        <w:t>for basic trail maintenance. Th</w:t>
      </w:r>
      <w:r w:rsidR="005E3575">
        <w:t>ese volunteers are essential</w:t>
      </w:r>
      <w:r>
        <w:t xml:space="preserve">, and </w:t>
      </w:r>
      <w:r w:rsidR="005E3575">
        <w:t xml:space="preserve">the quantity </w:t>
      </w:r>
      <w:r>
        <w:t xml:space="preserve">could be enhanced with a permanent full-time </w:t>
      </w:r>
      <w:r w:rsidR="005E3575">
        <w:t xml:space="preserve">USFS </w:t>
      </w:r>
      <w:r>
        <w:t xml:space="preserve">volunteer </w:t>
      </w:r>
      <w:r w:rsidR="005E3575">
        <w:t xml:space="preserve">/ community involvement </w:t>
      </w:r>
      <w:r>
        <w:t xml:space="preserve">coordinator position.  </w:t>
      </w:r>
      <w:r w:rsidR="00483AA7">
        <w:t>However</w:t>
      </w:r>
      <w:r>
        <w:t xml:space="preserve">, a greater funding emphasis upon both a large / professional trail crew and </w:t>
      </w:r>
      <w:r w:rsidR="003833E8">
        <w:t xml:space="preserve">multiple </w:t>
      </w:r>
      <w:proofErr w:type="spellStart"/>
      <w:r>
        <w:t>backcounty</w:t>
      </w:r>
      <w:proofErr w:type="spellEnd"/>
      <w:r>
        <w:t xml:space="preserve"> ranger positions is needed.  </w:t>
      </w:r>
      <w:r w:rsidR="003833E8">
        <w:t xml:space="preserve">The recreational resource is not being adequately maintained. </w:t>
      </w:r>
    </w:p>
    <w:p w14:paraId="3D6FDBE0" w14:textId="0752FE1D" w:rsidR="00F1166D" w:rsidRDefault="00F1166D" w:rsidP="0073395E">
      <w:pPr>
        <w:pStyle w:val="ListParagraph"/>
      </w:pPr>
    </w:p>
    <w:p w14:paraId="15EB5AEE" w14:textId="77B085AC" w:rsidR="00F1166D" w:rsidRDefault="00F16D95" w:rsidP="00F1166D">
      <w:pPr>
        <w:pStyle w:val="ListParagraph"/>
        <w:numPr>
          <w:ilvl w:val="0"/>
          <w:numId w:val="1"/>
        </w:numPr>
      </w:pPr>
      <w:r>
        <w:t>Timber Sale Management:</w:t>
      </w:r>
    </w:p>
    <w:p w14:paraId="4A05016F" w14:textId="3D14D32B" w:rsidR="00F16D95" w:rsidRDefault="00F16D95" w:rsidP="00F16D95">
      <w:pPr>
        <w:pStyle w:val="ListParagraph"/>
      </w:pPr>
    </w:p>
    <w:p w14:paraId="62F5FC46" w14:textId="25E926BC" w:rsidR="00F16D95" w:rsidRDefault="00F16D95" w:rsidP="00F16D95">
      <w:pPr>
        <w:pStyle w:val="ListParagraph"/>
      </w:pPr>
      <w:r>
        <w:t xml:space="preserve">Numerous previous timber sales have been conducted in the region, as evidenced by the overtly visible scars left </w:t>
      </w:r>
      <w:r w:rsidR="002F383B">
        <w:t xml:space="preserve">behind </w:t>
      </w:r>
      <w:r>
        <w:t>by unenlightened land managers.  Many of these projects promised sensitivity to the view shed, soft edge</w:t>
      </w:r>
      <w:r w:rsidR="005E3575">
        <w:t>d timber cut</w:t>
      </w:r>
      <w:r>
        <w:t>s, re</w:t>
      </w:r>
      <w:r w:rsidR="00207966">
        <w:t>vegetation, road elimination, etc.  However, a casual observation of these projects discloses sharp edge</w:t>
      </w:r>
      <w:r w:rsidR="005E3575">
        <w:t>d</w:t>
      </w:r>
      <w:r w:rsidR="00207966">
        <w:t xml:space="preserve"> square</w:t>
      </w:r>
      <w:r w:rsidR="005E3575">
        <w:t>-</w:t>
      </w:r>
      <w:r w:rsidR="00207966">
        <w:t>patch</w:t>
      </w:r>
      <w:r w:rsidR="002F383B">
        <w:t xml:space="preserve"> clear cuts</w:t>
      </w:r>
      <w:r w:rsidR="00207966">
        <w:t>, straight line</w:t>
      </w:r>
      <w:r w:rsidR="002F383B">
        <w:t>s</w:t>
      </w:r>
      <w:r w:rsidR="00207966">
        <w:t>, little if any revegetation, a network of unrehabilitated roads and massive unmanaged invasive species.  Simply, we have little confidence the USFS is sensitive to anything other than facilitating the sale of timber.  The fine points of managing sustainable timber sales, sensitive to multiple objectives and points of view, seem lost in the haste to facilitate timber harvesting.</w:t>
      </w:r>
    </w:p>
    <w:p w14:paraId="42670AFA" w14:textId="061CFF8D" w:rsidR="00207966" w:rsidRDefault="00207966" w:rsidP="00F16D95">
      <w:pPr>
        <w:pStyle w:val="ListParagraph"/>
      </w:pPr>
    </w:p>
    <w:p w14:paraId="218478D3" w14:textId="0E3B5E3F" w:rsidR="00207966" w:rsidRPr="002F383B" w:rsidRDefault="00207966" w:rsidP="00F16D95">
      <w:pPr>
        <w:pStyle w:val="ListParagraph"/>
        <w:rPr>
          <w:u w:val="single"/>
        </w:rPr>
      </w:pPr>
      <w:r w:rsidRPr="002F383B">
        <w:rPr>
          <w:u w:val="single"/>
        </w:rPr>
        <w:t>Specifically, we advocate for using natural processes to manage both plant disease and fuel management objectives, including prescribed</w:t>
      </w:r>
      <w:r w:rsidR="004F1611" w:rsidRPr="002F383B">
        <w:rPr>
          <w:u w:val="single"/>
        </w:rPr>
        <w:t xml:space="preserve"> and managed</w:t>
      </w:r>
      <w:r w:rsidRPr="002F383B">
        <w:rPr>
          <w:u w:val="single"/>
        </w:rPr>
        <w:t xml:space="preserve"> natural fire.</w:t>
      </w:r>
    </w:p>
    <w:p w14:paraId="1BFF5B17" w14:textId="2E5635CF" w:rsidR="00207966" w:rsidRDefault="00207966" w:rsidP="00F16D95">
      <w:pPr>
        <w:pStyle w:val="ListParagraph"/>
      </w:pPr>
    </w:p>
    <w:p w14:paraId="036ABB1E" w14:textId="1C1C5C61" w:rsidR="00207966" w:rsidRDefault="00207966" w:rsidP="00F16D95">
      <w:pPr>
        <w:pStyle w:val="ListParagraph"/>
      </w:pPr>
      <w:r>
        <w:t xml:space="preserve">Where timber sales proceed, we advocate for attention to the finished product, both in </w:t>
      </w:r>
      <w:r w:rsidR="004F1611">
        <w:t>accomplishing</w:t>
      </w:r>
      <w:r>
        <w:t xml:space="preserve"> the goals of the sale, and proceeding in an enlightened and sustainable manner, with an eye for detail.  </w:t>
      </w:r>
      <w:r w:rsidRPr="002F383B">
        <w:rPr>
          <w:u w:val="single"/>
        </w:rPr>
        <w:t>We advocate for no straight</w:t>
      </w:r>
      <w:r w:rsidR="00CE4C50" w:rsidRPr="002F383B">
        <w:rPr>
          <w:u w:val="single"/>
        </w:rPr>
        <w:t>-</w:t>
      </w:r>
      <w:r w:rsidRPr="002F383B">
        <w:rPr>
          <w:u w:val="single"/>
        </w:rPr>
        <w:t xml:space="preserve">line cuts, cutting on the contour, </w:t>
      </w:r>
      <w:r w:rsidR="004F1611" w:rsidRPr="002F383B">
        <w:rPr>
          <w:u w:val="single"/>
        </w:rPr>
        <w:t xml:space="preserve">use of </w:t>
      </w:r>
      <w:r w:rsidRPr="002F383B">
        <w:rPr>
          <w:u w:val="single"/>
        </w:rPr>
        <w:t xml:space="preserve">buffer zones </w:t>
      </w:r>
      <w:r w:rsidR="004F1611" w:rsidRPr="002F383B">
        <w:rPr>
          <w:u w:val="single"/>
        </w:rPr>
        <w:t xml:space="preserve">and green spaces </w:t>
      </w:r>
      <w:r w:rsidRPr="002F383B">
        <w:rPr>
          <w:u w:val="single"/>
        </w:rPr>
        <w:t>near private property, wetlands, drainages, wildlife thoroughfares, and commitment to revegetation, utilizing mosaic of leave trees and cut areas, the rehabilitation and obliteration of roads, not just closures</w:t>
      </w:r>
      <w:r>
        <w:t>.  We feel you can and must do better in crafting contract</w:t>
      </w:r>
      <w:r w:rsidR="007328BD">
        <w:t>s</w:t>
      </w:r>
      <w:r>
        <w:t xml:space="preserve"> for modern timber sales and enforce the details of the contract</w:t>
      </w:r>
      <w:r w:rsidR="007328BD">
        <w:t xml:space="preserve"> with an on-site COR.</w:t>
      </w:r>
    </w:p>
    <w:p w14:paraId="7C887E38" w14:textId="77777777" w:rsidR="00207966" w:rsidRDefault="00207966" w:rsidP="00F16D95">
      <w:pPr>
        <w:pStyle w:val="ListParagraph"/>
      </w:pPr>
    </w:p>
    <w:p w14:paraId="3C5AFF5F" w14:textId="031EEBB8" w:rsidR="00207966" w:rsidRDefault="00207966" w:rsidP="00F16D95">
      <w:pPr>
        <w:pStyle w:val="ListParagraph"/>
      </w:pPr>
      <w:r>
        <w:lastRenderedPageBreak/>
        <w:t xml:space="preserve">Because of the past history of timber sale management on this forest and the </w:t>
      </w:r>
      <w:r w:rsidR="0098661C">
        <w:t>obvious evidence of unsustainable practices, we strongly encourage you to consider building into your project prescriptions a higher sense of long-term management quality</w:t>
      </w:r>
      <w:r w:rsidR="006820D0">
        <w:t xml:space="preserve"> and sustainability.</w:t>
      </w:r>
    </w:p>
    <w:p w14:paraId="7987E346" w14:textId="368E9A7D" w:rsidR="0098661C" w:rsidRDefault="0098661C" w:rsidP="0098661C"/>
    <w:p w14:paraId="17C9793E" w14:textId="16207A63" w:rsidR="0098661C" w:rsidRDefault="0098661C" w:rsidP="0098661C">
      <w:pPr>
        <w:pStyle w:val="ListParagraph"/>
        <w:numPr>
          <w:ilvl w:val="0"/>
          <w:numId w:val="1"/>
        </w:numPr>
      </w:pPr>
      <w:r>
        <w:t>Fire and Fuels Management:</w:t>
      </w:r>
    </w:p>
    <w:p w14:paraId="7703E0E8" w14:textId="18141E65" w:rsidR="0098661C" w:rsidRDefault="0098661C" w:rsidP="0098661C"/>
    <w:p w14:paraId="319C7206" w14:textId="59821015" w:rsidR="0098661C" w:rsidRDefault="0098661C" w:rsidP="0098661C">
      <w:pPr>
        <w:ind w:left="720"/>
      </w:pPr>
      <w:r>
        <w:t xml:space="preserve">It is frustrating to observe fuels reduction and wildland fire management used as a justification for both circumventing NEPA and “at any cost” timber sale facilitation.  In </w:t>
      </w:r>
      <w:r w:rsidR="007328BD">
        <w:t>many</w:t>
      </w:r>
      <w:r>
        <w:t xml:space="preserve"> case</w:t>
      </w:r>
      <w:r w:rsidR="007328BD">
        <w:t>s</w:t>
      </w:r>
      <w:r>
        <w:t xml:space="preserve">, </w:t>
      </w:r>
      <w:r w:rsidR="007328BD">
        <w:t xml:space="preserve">specific </w:t>
      </w:r>
      <w:r>
        <w:t>timber sale</w:t>
      </w:r>
      <w:r w:rsidR="007328BD">
        <w:t>s</w:t>
      </w:r>
      <w:r>
        <w:t xml:space="preserve"> would do little if anything to prevent a wildland fire </w:t>
      </w:r>
      <w:r w:rsidR="007328BD">
        <w:t xml:space="preserve">from </w:t>
      </w:r>
      <w:r>
        <w:t xml:space="preserve">threatening </w:t>
      </w:r>
      <w:r w:rsidR="007328BD">
        <w:t xml:space="preserve">local </w:t>
      </w:r>
      <w:r>
        <w:t>area structures and property</w:t>
      </w:r>
      <w:r w:rsidR="007328BD">
        <w:t>, yet this broad justification is often used to forge forward.</w:t>
      </w:r>
    </w:p>
    <w:p w14:paraId="77EE3D21" w14:textId="77777777" w:rsidR="0098661C" w:rsidRDefault="0098661C" w:rsidP="0098661C">
      <w:pPr>
        <w:ind w:left="720"/>
      </w:pPr>
    </w:p>
    <w:p w14:paraId="3C7F8BD4" w14:textId="2ECB9DEC" w:rsidR="002F383B" w:rsidRDefault="0098661C" w:rsidP="003833E8">
      <w:pPr>
        <w:ind w:left="720"/>
      </w:pPr>
      <w:r>
        <w:t xml:space="preserve">We feel this </w:t>
      </w:r>
      <w:r w:rsidR="007328BD">
        <w:t xml:space="preserve">process, authority and justification is often used to gain </w:t>
      </w:r>
      <w:r>
        <w:t xml:space="preserve">legal authority for fuel reduction </w:t>
      </w:r>
      <w:r w:rsidR="007328BD">
        <w:t>and</w:t>
      </w:r>
      <w:r>
        <w:t xml:space="preserve"> roll over all other legitimate considerations for moderation, sensitivity, utilization of sustainable practices</w:t>
      </w:r>
      <w:r w:rsidR="002F383B">
        <w:t>.</w:t>
      </w:r>
    </w:p>
    <w:p w14:paraId="3E0DBF9C" w14:textId="480C3CD6" w:rsidR="0098661C" w:rsidRDefault="0098661C" w:rsidP="003833E8"/>
    <w:p w14:paraId="1B90AB9B" w14:textId="6CB77DFA" w:rsidR="0098661C" w:rsidRDefault="007328BD" w:rsidP="00B60684">
      <w:pPr>
        <w:pStyle w:val="ListParagraph"/>
        <w:numPr>
          <w:ilvl w:val="0"/>
          <w:numId w:val="1"/>
        </w:numPr>
      </w:pPr>
      <w:r>
        <w:t xml:space="preserve">Proposed Wilderness </w:t>
      </w:r>
      <w:r w:rsidR="00C43771">
        <w:t xml:space="preserve">/ </w:t>
      </w:r>
      <w:r>
        <w:t>Wilderness Designation (Cube Iron / Cataract)</w:t>
      </w:r>
      <w:r w:rsidR="00B60684">
        <w:t>:</w:t>
      </w:r>
    </w:p>
    <w:p w14:paraId="506DE51E" w14:textId="22FB8ADD" w:rsidR="00B60684" w:rsidRDefault="00B60684" w:rsidP="00B60684">
      <w:pPr>
        <w:pStyle w:val="ListParagraph"/>
      </w:pPr>
    </w:p>
    <w:p w14:paraId="3C3B5F1D" w14:textId="0BF046BE" w:rsidR="007C5129" w:rsidRDefault="007C5129" w:rsidP="00B60684">
      <w:pPr>
        <w:pStyle w:val="ListParagraph"/>
      </w:pPr>
      <w:r w:rsidRPr="00C43771">
        <w:rPr>
          <w:u w:val="single"/>
        </w:rPr>
        <w:t>We support consideration for new wilderness lands within the Lolo National Forest, specifically the lands</w:t>
      </w:r>
      <w:proofErr w:type="spellStart"/>
      <w:r w:rsidRPr="00C43771">
        <w:rPr>
          <w:u w:val="single"/>
        </w:rPr>
        <w:t xml:space="preserve"> </w:t>
      </w:r>
      <w:proofErr w:type="spellEnd"/>
      <w:r w:rsidRPr="00C43771">
        <w:rPr>
          <w:u w:val="single"/>
        </w:rPr>
        <w:t>adjacent to the Cabinet Wilderness, known as the Cube Iron / Cataract (CIC).</w:t>
      </w:r>
      <w:r>
        <w:t xml:space="preserve">  We have traveled extensively within this area and it meets all of the requirements and has all the qualities for designated wilderness protection.  </w:t>
      </w:r>
    </w:p>
    <w:p w14:paraId="3CA43BC6" w14:textId="77777777" w:rsidR="007C5129" w:rsidRDefault="007C5129" w:rsidP="00B60684">
      <w:pPr>
        <w:pStyle w:val="ListParagraph"/>
      </w:pPr>
      <w:r>
        <w:t xml:space="preserve">These lands are important recreational resources, are extensively used, and represent a key to transitioning this portion of the forest into a recreational economic driver.  </w:t>
      </w:r>
    </w:p>
    <w:p w14:paraId="276982F1" w14:textId="77777777" w:rsidR="007C5129" w:rsidRDefault="007C5129" w:rsidP="00B60684">
      <w:pPr>
        <w:pStyle w:val="ListParagraph"/>
      </w:pPr>
    </w:p>
    <w:p w14:paraId="59010AF6" w14:textId="595C3A2B" w:rsidR="007C5129" w:rsidRDefault="007C5129" w:rsidP="00B60684">
      <w:pPr>
        <w:pStyle w:val="ListParagraph"/>
      </w:pPr>
      <w:r>
        <w:t xml:space="preserve">Currently, USFS manages lands which include nearby Scotchman’s Peak </w:t>
      </w:r>
      <w:r w:rsidR="005E3575">
        <w:t>P</w:t>
      </w:r>
      <w:r>
        <w:t xml:space="preserve">roposed </w:t>
      </w:r>
      <w:r w:rsidR="005E3575">
        <w:t>W</w:t>
      </w:r>
      <w:r>
        <w:t>ilderness</w:t>
      </w:r>
      <w:r w:rsidR="005131F7">
        <w:t xml:space="preserve"> and</w:t>
      </w:r>
      <w:r>
        <w:t xml:space="preserve"> the Cabinet Wilderness</w:t>
      </w:r>
      <w:r w:rsidR="005131F7">
        <w:t>,</w:t>
      </w:r>
      <w:r>
        <w:t xml:space="preserve"> </w:t>
      </w:r>
      <w:r w:rsidR="005E3575">
        <w:t>with</w:t>
      </w:r>
      <w:r>
        <w:t xml:space="preserve"> the addition of the CIC wilderness</w:t>
      </w:r>
      <w:r w:rsidR="00DF0CB5">
        <w:t>, you</w:t>
      </w:r>
      <w:r>
        <w:t xml:space="preserve"> </w:t>
      </w:r>
      <w:r w:rsidR="00DF0CB5">
        <w:t>c</w:t>
      </w:r>
      <w:r>
        <w:t xml:space="preserve">ould accomplish multiple goals for both resource protection and sustainable economic development.  </w:t>
      </w:r>
    </w:p>
    <w:p w14:paraId="1A280F96" w14:textId="0DEAA23F" w:rsidR="005131F7" w:rsidRDefault="005131F7" w:rsidP="00B60684">
      <w:pPr>
        <w:pStyle w:val="ListParagraph"/>
      </w:pPr>
    </w:p>
    <w:p w14:paraId="7D5EF990" w14:textId="228A4E86" w:rsidR="005131F7" w:rsidRDefault="005131F7" w:rsidP="00B60684">
      <w:pPr>
        <w:pStyle w:val="ListParagraph"/>
      </w:pPr>
      <w:r>
        <w:t xml:space="preserve">The Cabinet Wilderness area is small and </w:t>
      </w:r>
      <w:r w:rsidR="00C43771">
        <w:t xml:space="preserve">is </w:t>
      </w:r>
      <w:r>
        <w:t>problematic as a sustainabl</w:t>
      </w:r>
      <w:r w:rsidR="005E3575">
        <w:t>y</w:t>
      </w:r>
      <w:r>
        <w:t xml:space="preserve"> </w:t>
      </w:r>
      <w:r w:rsidR="003833E8">
        <w:t xml:space="preserve">sized </w:t>
      </w:r>
      <w:r>
        <w:t xml:space="preserve">resource for the resident Grizzly Bear population.  This population is important, but isolated.  Increasing the size of these habitats through the creation of the CIC wilderness area would improve </w:t>
      </w:r>
      <w:r w:rsidR="00C43771">
        <w:t>viability.</w:t>
      </w:r>
      <w:r w:rsidR="00DF0CB5">
        <w:t xml:space="preserve">  Of course, there are many, many more vital reasons for creating a new wilderness area on the Lolo National Forest, much of it contained within the values expressed in the 1964 Wilderness Act itself.</w:t>
      </w:r>
      <w:bookmarkStart w:id="0" w:name="_GoBack"/>
      <w:bookmarkEnd w:id="0"/>
    </w:p>
    <w:p w14:paraId="26BE54C8" w14:textId="6EC73334" w:rsidR="00C43771" w:rsidRDefault="00C43771" w:rsidP="00B60684">
      <w:pPr>
        <w:pStyle w:val="ListParagraph"/>
      </w:pPr>
    </w:p>
    <w:p w14:paraId="33BEF302" w14:textId="1587A66D" w:rsidR="00C43771" w:rsidRDefault="00C43771" w:rsidP="00C43771">
      <w:pPr>
        <w:pStyle w:val="ListParagraph"/>
      </w:pPr>
      <w:r>
        <w:t>Conclusion:</w:t>
      </w:r>
    </w:p>
    <w:p w14:paraId="7CD9B162" w14:textId="77777777" w:rsidR="007C5129" w:rsidRDefault="007C5129" w:rsidP="00B60684">
      <w:pPr>
        <w:pStyle w:val="ListParagraph"/>
      </w:pPr>
    </w:p>
    <w:p w14:paraId="270B0765" w14:textId="180E6F8A" w:rsidR="00B60684" w:rsidRDefault="00B60684" w:rsidP="00B60684">
      <w:pPr>
        <w:pStyle w:val="ListParagraph"/>
      </w:pPr>
      <w:r>
        <w:t>In our experience as career public land managers, we</w:t>
      </w:r>
      <w:r w:rsidR="00CE4C50">
        <w:t xml:space="preserve"> have</w:t>
      </w:r>
      <w:r>
        <w:t xml:space="preserve"> found that working productively and cooperatively with our public land neighbors was imperative for both </w:t>
      </w:r>
      <w:proofErr w:type="gramStart"/>
      <w:r>
        <w:t>community</w:t>
      </w:r>
      <w:proofErr w:type="gramEnd"/>
      <w:r>
        <w:t xml:space="preserve"> buy-in and cooperation.  Of course, the authority to govern is granted by</w:t>
      </w:r>
      <w:r w:rsidR="0000462D">
        <w:t xml:space="preserve"> the</w:t>
      </w:r>
      <w:r>
        <w:t xml:space="preserve"> </w:t>
      </w:r>
      <w:r>
        <w:lastRenderedPageBreak/>
        <w:t>governed.  Thus, listening to the concerns of the public, and specifically those directly impacted by Agency proposed action, is paramount.</w:t>
      </w:r>
    </w:p>
    <w:p w14:paraId="378DFA64" w14:textId="77777777" w:rsidR="00B60684" w:rsidRDefault="00B60684" w:rsidP="00C43771"/>
    <w:p w14:paraId="5575F018" w14:textId="75F96251" w:rsidR="00B60684" w:rsidRDefault="00C43771" w:rsidP="00B60684">
      <w:pPr>
        <w:pStyle w:val="ListParagraph"/>
      </w:pPr>
      <w:r>
        <w:t>Candidly, t</w:t>
      </w:r>
      <w:r w:rsidR="00B60684">
        <w:t xml:space="preserve">he neighbors in </w:t>
      </w:r>
      <w:r w:rsidR="005E3575">
        <w:t>our</w:t>
      </w:r>
      <w:r w:rsidR="00B60684">
        <w:t xml:space="preserve"> region regard the USFS with mistrust</w:t>
      </w:r>
      <w:r>
        <w:t>;</w:t>
      </w:r>
      <w:r w:rsidR="00B60684">
        <w:t xml:space="preserve"> created by past performance.  This can be changed with a commitment to a balanced and professional approach to </w:t>
      </w:r>
      <w:r>
        <w:t xml:space="preserve">land management and an emphasis upon </w:t>
      </w:r>
      <w:r w:rsidR="00B60684">
        <w:t>the quality of the finished produc</w:t>
      </w:r>
      <w:r>
        <w:t>t.</w:t>
      </w:r>
      <w:r w:rsidR="005E3575">
        <w:t xml:space="preserve">  We stand ready to help you in this endeavor.</w:t>
      </w:r>
    </w:p>
    <w:p w14:paraId="46E3D571" w14:textId="2D803488" w:rsidR="00B60684" w:rsidRDefault="00B60684" w:rsidP="00B60684">
      <w:pPr>
        <w:pStyle w:val="ListParagraph"/>
      </w:pPr>
    </w:p>
    <w:p w14:paraId="2A6C0F23" w14:textId="5D641ED9" w:rsidR="00B60684" w:rsidRDefault="00B60684" w:rsidP="00B60684">
      <w:pPr>
        <w:pStyle w:val="ListParagraph"/>
      </w:pPr>
      <w:r>
        <w:t>Thank you for the opportunity comment.</w:t>
      </w:r>
    </w:p>
    <w:p w14:paraId="65004F4F" w14:textId="57EF79CA" w:rsidR="00B60684" w:rsidRDefault="00B60684" w:rsidP="00B60684">
      <w:pPr>
        <w:pStyle w:val="ListParagraph"/>
      </w:pPr>
    </w:p>
    <w:p w14:paraId="19203066" w14:textId="26D16CE9" w:rsidR="00B60684" w:rsidRDefault="00B60684" w:rsidP="00B60684">
      <w:pPr>
        <w:pStyle w:val="ListParagraph"/>
      </w:pPr>
      <w:r>
        <w:t>Respectfully,</w:t>
      </w:r>
    </w:p>
    <w:p w14:paraId="4B4BF279" w14:textId="3BA1DEE7" w:rsidR="00B60684" w:rsidRDefault="00B60684" w:rsidP="00B60684">
      <w:pPr>
        <w:pStyle w:val="ListParagraph"/>
      </w:pPr>
    </w:p>
    <w:p w14:paraId="4BF120AE" w14:textId="7C7F881A" w:rsidR="00B60684" w:rsidRDefault="00B60684" w:rsidP="00B60684">
      <w:pPr>
        <w:pStyle w:val="ListParagraph"/>
      </w:pPr>
    </w:p>
    <w:p w14:paraId="439545EE" w14:textId="68B5CECE" w:rsidR="00B60684" w:rsidRDefault="00B60684" w:rsidP="00B60684">
      <w:pPr>
        <w:pStyle w:val="ListParagraph"/>
      </w:pPr>
    </w:p>
    <w:p w14:paraId="21CB9951" w14:textId="1AC58228" w:rsidR="00B60684" w:rsidRDefault="00B60684" w:rsidP="00B60684">
      <w:pPr>
        <w:pStyle w:val="ListParagraph"/>
      </w:pPr>
    </w:p>
    <w:p w14:paraId="261F082F" w14:textId="0F89A9C6" w:rsidR="00B60684" w:rsidRDefault="00B60684" w:rsidP="00B60684">
      <w:pPr>
        <w:pStyle w:val="ListParagraph"/>
      </w:pPr>
    </w:p>
    <w:p w14:paraId="2F42DB56" w14:textId="77777777" w:rsidR="00B60684" w:rsidRDefault="00B60684" w:rsidP="00B60684">
      <w:pPr>
        <w:pStyle w:val="ListParagraph"/>
      </w:pPr>
    </w:p>
    <w:p w14:paraId="6EE77778" w14:textId="40DF2AF5" w:rsidR="00B60684" w:rsidRDefault="00B60684" w:rsidP="00B60684">
      <w:pPr>
        <w:pStyle w:val="ListParagraph"/>
      </w:pPr>
    </w:p>
    <w:p w14:paraId="38F2F154" w14:textId="30F2CD06" w:rsidR="00660995" w:rsidRDefault="00B60684" w:rsidP="00B60684">
      <w:pPr>
        <w:pStyle w:val="ListParagraph"/>
      </w:pPr>
      <w:r>
        <w:t xml:space="preserve">Robert </w:t>
      </w:r>
      <w:r w:rsidR="00660995">
        <w:t>Danno, Chief Ranger /ret/, National Park Service</w:t>
      </w:r>
      <w:r w:rsidR="00C43771">
        <w:t>; Branch Chief of Wilderness Planning /ret/, UM / Aldo Leopold Wilderness Institute; Arthur Carhart National Wilderness Training Center; USFS Lake Tahoe Basin Management Unit</w:t>
      </w:r>
    </w:p>
    <w:p w14:paraId="1E2D7C34" w14:textId="77777777" w:rsidR="00C43771" w:rsidRDefault="00C43771" w:rsidP="00B60684">
      <w:pPr>
        <w:pStyle w:val="ListParagraph"/>
      </w:pPr>
    </w:p>
    <w:p w14:paraId="4C7FD64A" w14:textId="70A64E44" w:rsidR="00B60684" w:rsidRDefault="00B60684" w:rsidP="00B60684">
      <w:pPr>
        <w:pStyle w:val="ListParagraph"/>
      </w:pPr>
      <w:r>
        <w:t>Mary Danno</w:t>
      </w:r>
      <w:r w:rsidR="00660995">
        <w:t>, Regional Program Man</w:t>
      </w:r>
      <w:r w:rsidR="004F1611">
        <w:t>a</w:t>
      </w:r>
      <w:r w:rsidR="00660995">
        <w:t>ger, U.S. Fish and Wildlife Service</w:t>
      </w:r>
      <w:r w:rsidR="00C43771">
        <w:t>; National Park Service, Ranger</w:t>
      </w:r>
    </w:p>
    <w:p w14:paraId="34333A20" w14:textId="11AC7DFF" w:rsidR="00B60684" w:rsidRDefault="00B60684" w:rsidP="00B60684">
      <w:pPr>
        <w:pStyle w:val="ListParagraph"/>
      </w:pPr>
      <w:r>
        <w:t>274 Little Beaver Creek Road</w:t>
      </w:r>
    </w:p>
    <w:p w14:paraId="216A47F3" w14:textId="6C0F1F6E" w:rsidR="00B60684" w:rsidRDefault="00B60684" w:rsidP="00B60684">
      <w:pPr>
        <w:pStyle w:val="ListParagraph"/>
      </w:pPr>
      <w:r>
        <w:t>Trout Creek, Montana 59874</w:t>
      </w:r>
    </w:p>
    <w:p w14:paraId="1B35B1FA" w14:textId="169E8F40" w:rsidR="00B60684" w:rsidRDefault="00B60684" w:rsidP="00B60684">
      <w:pPr>
        <w:pStyle w:val="ListParagraph"/>
      </w:pPr>
      <w:r>
        <w:t>406 827 7777 H; 304 579 7777 C</w:t>
      </w:r>
    </w:p>
    <w:p w14:paraId="0560F601" w14:textId="55AA44D2" w:rsidR="00B60684" w:rsidRDefault="00DF0CB5" w:rsidP="00C43771">
      <w:pPr>
        <w:pStyle w:val="ListParagraph"/>
      </w:pPr>
      <w:hyperlink r:id="rId5" w:history="1">
        <w:r w:rsidR="00B60684" w:rsidRPr="00C92D43">
          <w:rPr>
            <w:rStyle w:val="Hyperlink"/>
          </w:rPr>
          <w:t>dannos@frontiernet.net</w:t>
        </w:r>
      </w:hyperlink>
    </w:p>
    <w:p w14:paraId="011E95B8" w14:textId="0FE7C8B3" w:rsidR="00B60684" w:rsidRDefault="00B60684" w:rsidP="00B60684">
      <w:pPr>
        <w:pStyle w:val="ListParagraph"/>
      </w:pPr>
    </w:p>
    <w:p w14:paraId="4A0B2450" w14:textId="5045E5C7" w:rsidR="00B60684" w:rsidRDefault="00C43771" w:rsidP="00B60684">
      <w:pPr>
        <w:pStyle w:val="ListParagraph"/>
      </w:pPr>
      <w:hyperlink r:id="rId6" w:history="1">
        <w:r w:rsidRPr="002305E6">
          <w:rPr>
            <w:rStyle w:val="Hyperlink"/>
          </w:rPr>
          <w:t>www.littlebeavercreekranchmontana.com</w:t>
        </w:r>
      </w:hyperlink>
    </w:p>
    <w:p w14:paraId="4D1DB133" w14:textId="77777777" w:rsidR="00C43771" w:rsidRDefault="00C43771" w:rsidP="00B60684">
      <w:pPr>
        <w:pStyle w:val="ListParagraph"/>
      </w:pPr>
    </w:p>
    <w:p w14:paraId="5BC80C07" w14:textId="5027911B" w:rsidR="00B60684" w:rsidRPr="0073395E" w:rsidRDefault="00B60684" w:rsidP="00B60684">
      <w:pPr>
        <w:pStyle w:val="ListParagraph"/>
      </w:pPr>
    </w:p>
    <w:sectPr w:rsidR="00B60684" w:rsidRPr="0073395E" w:rsidSect="00665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72B72"/>
    <w:multiLevelType w:val="hybridMultilevel"/>
    <w:tmpl w:val="5E94E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5E"/>
    <w:rsid w:val="0000462D"/>
    <w:rsid w:val="000C572D"/>
    <w:rsid w:val="000D4D24"/>
    <w:rsid w:val="001E0A24"/>
    <w:rsid w:val="00207966"/>
    <w:rsid w:val="00225FE7"/>
    <w:rsid w:val="002F383B"/>
    <w:rsid w:val="00356702"/>
    <w:rsid w:val="00371EA9"/>
    <w:rsid w:val="00375230"/>
    <w:rsid w:val="003833E8"/>
    <w:rsid w:val="00483AA7"/>
    <w:rsid w:val="004B3F27"/>
    <w:rsid w:val="004D314D"/>
    <w:rsid w:val="004F1611"/>
    <w:rsid w:val="005131F7"/>
    <w:rsid w:val="00532F61"/>
    <w:rsid w:val="005E3575"/>
    <w:rsid w:val="00625B5F"/>
    <w:rsid w:val="00660995"/>
    <w:rsid w:val="006656A4"/>
    <w:rsid w:val="006820D0"/>
    <w:rsid w:val="006F742C"/>
    <w:rsid w:val="007328BD"/>
    <w:rsid w:val="0073395E"/>
    <w:rsid w:val="007C5129"/>
    <w:rsid w:val="00861387"/>
    <w:rsid w:val="0098661C"/>
    <w:rsid w:val="00A01253"/>
    <w:rsid w:val="00AB36BA"/>
    <w:rsid w:val="00B60684"/>
    <w:rsid w:val="00BA1BD2"/>
    <w:rsid w:val="00C27E18"/>
    <w:rsid w:val="00C43771"/>
    <w:rsid w:val="00CC4B80"/>
    <w:rsid w:val="00CE4C50"/>
    <w:rsid w:val="00D80FE4"/>
    <w:rsid w:val="00DA4786"/>
    <w:rsid w:val="00DF0CB5"/>
    <w:rsid w:val="00E45A91"/>
    <w:rsid w:val="00ED289A"/>
    <w:rsid w:val="00F1166D"/>
    <w:rsid w:val="00F1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129F"/>
  <w14:defaultImageDpi w14:val="32767"/>
  <w15:chartTrackingRefBased/>
  <w15:docId w15:val="{0AC5FA9A-EA4B-2A44-B1F4-07AF6000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D314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5E"/>
    <w:pPr>
      <w:ind w:left="720"/>
      <w:contextualSpacing/>
    </w:pPr>
  </w:style>
  <w:style w:type="character" w:styleId="Hyperlink">
    <w:name w:val="Hyperlink"/>
    <w:basedOn w:val="DefaultParagraphFont"/>
    <w:uiPriority w:val="99"/>
    <w:unhideWhenUsed/>
    <w:rsid w:val="00B60684"/>
    <w:rPr>
      <w:color w:val="0563C1" w:themeColor="hyperlink"/>
      <w:u w:val="single"/>
    </w:rPr>
  </w:style>
  <w:style w:type="character" w:styleId="UnresolvedMention">
    <w:name w:val="Unresolved Mention"/>
    <w:basedOn w:val="DefaultParagraphFont"/>
    <w:uiPriority w:val="99"/>
    <w:rsid w:val="00B60684"/>
    <w:rPr>
      <w:color w:val="605E5C"/>
      <w:shd w:val="clear" w:color="auto" w:fill="E1DFDD"/>
    </w:rPr>
  </w:style>
  <w:style w:type="character" w:customStyle="1" w:styleId="Heading1Char">
    <w:name w:val="Heading 1 Char"/>
    <w:basedOn w:val="DefaultParagraphFont"/>
    <w:link w:val="Heading1"/>
    <w:uiPriority w:val="9"/>
    <w:rsid w:val="004D314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beavercreekranchmontana.com" TargetMode="External"/><Relationship Id="rId5" Type="http://schemas.openxmlformats.org/officeDocument/2006/relationships/hyperlink" Target="mailto:dannos@frontier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Danno</dc:creator>
  <cp:keywords/>
  <dc:description/>
  <cp:lastModifiedBy>Robert Danno</cp:lastModifiedBy>
  <cp:revision>7</cp:revision>
  <cp:lastPrinted>2023-02-11T16:24:00Z</cp:lastPrinted>
  <dcterms:created xsi:type="dcterms:W3CDTF">2024-03-25T14:16:00Z</dcterms:created>
  <dcterms:modified xsi:type="dcterms:W3CDTF">2024-03-25T19:13:00Z</dcterms:modified>
</cp:coreProperties>
</file>