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3058" w14:textId="77777777" w:rsidR="00012181" w:rsidRDefault="00012181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957F56E" w14:textId="49298BF6" w:rsidR="00012181" w:rsidRPr="00012181" w:rsidRDefault="00012181" w:rsidP="000121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012181">
        <w:rPr>
          <w:rFonts w:ascii="Times New Roman" w:hAnsi="Times New Roman" w:cs="Times New Roman"/>
          <w:kern w:val="0"/>
          <w:sz w:val="28"/>
          <w:szCs w:val="28"/>
        </w:rPr>
        <w:t>Douglas K. Mertz</w:t>
      </w:r>
    </w:p>
    <w:p w14:paraId="2D97376E" w14:textId="40DE6E49" w:rsidR="00012181" w:rsidRDefault="00012181" w:rsidP="000121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11380 North Douglas Highway</w:t>
      </w:r>
    </w:p>
    <w:p w14:paraId="196EC541" w14:textId="4F0815BC" w:rsidR="00012181" w:rsidRDefault="00012181" w:rsidP="000121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Juneau, Alaska 99801</w:t>
      </w:r>
    </w:p>
    <w:p w14:paraId="41A52525" w14:textId="77777777" w:rsidR="00012181" w:rsidRDefault="00012181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B15133D" w14:textId="0436B40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March 15, 2024</w:t>
      </w:r>
    </w:p>
    <w:p w14:paraId="0FC22DC1" w14:textId="77777777" w:rsidR="00012181" w:rsidRDefault="00012181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28FF0EA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VIA FOREST SERVICE OBJECTION PORTAL</w:t>
      </w:r>
    </w:p>
    <w:p w14:paraId="571A0E1C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Janelle Crocker, Regional Forester</w:t>
      </w:r>
    </w:p>
    <w:p w14:paraId="1D9C1E7E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U.S. Forest Service, Alaska Region</w:t>
      </w:r>
    </w:p>
    <w:p w14:paraId="094A84D8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709 W. 9th Street</w:t>
      </w:r>
    </w:p>
    <w:p w14:paraId="0AD7075F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P.O. Box 21628</w:t>
      </w:r>
    </w:p>
    <w:p w14:paraId="76428420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Juneau, AK 99802-1628</w:t>
      </w:r>
    </w:p>
    <w:p w14:paraId="0397EFDF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6255D2F" w14:textId="632652AD" w:rsidR="001E5293" w:rsidRDefault="001E5293" w:rsidP="0001218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Re: Objection to the Greens Creek Mine North Extension Project Final Environmental Impact</w:t>
      </w:r>
      <w:r w:rsidR="00012181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Statement and Draft Record of Decision</w:t>
      </w:r>
    </w:p>
    <w:p w14:paraId="1F465A49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274835A" w14:textId="77777777" w:rsidR="001E5293" w:rsidRDefault="001E5293" w:rsidP="0001218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Dear Regional Forester Crocker:</w:t>
      </w:r>
    </w:p>
    <w:p w14:paraId="1DE8786D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8DF7DFF" w14:textId="6804CEA9" w:rsidR="001E5293" w:rsidRDefault="001E5293" w:rsidP="0001218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 wish to formally </w:t>
      </w:r>
      <w:r>
        <w:rPr>
          <w:rFonts w:ascii="Times New Roman" w:hAnsi="Times New Roman" w:cs="Times New Roman"/>
          <w:kern w:val="0"/>
        </w:rPr>
        <w:t>object</w:t>
      </w:r>
      <w:r w:rsidR="00012181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to the Fina</w:t>
      </w:r>
      <w:r w:rsidR="00012181">
        <w:rPr>
          <w:rFonts w:ascii="Times New Roman" w:hAnsi="Times New Roman" w:cs="Times New Roman"/>
          <w:kern w:val="0"/>
        </w:rPr>
        <w:t xml:space="preserve">l </w:t>
      </w:r>
      <w:r>
        <w:rPr>
          <w:rFonts w:ascii="Times New Roman" w:hAnsi="Times New Roman" w:cs="Times New Roman"/>
          <w:kern w:val="0"/>
        </w:rPr>
        <w:t>Supplemental Environmental Impact Statement (2024 FSEIS) and Draft Record of Decision</w:t>
      </w:r>
      <w:r w:rsidR="00012181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(Draft ROD) for the Greens Creek Mine North Extension</w:t>
      </w:r>
      <w:r>
        <w:rPr>
          <w:rFonts w:ascii="Times New Roman" w:hAnsi="Times New Roman" w:cs="Times New Roman"/>
          <w:kern w:val="0"/>
        </w:rPr>
        <w:t xml:space="preserve">.   As noted in my original comment on the extension, I believe the USFS has not adequately addressed the impacts of the extension on water quality in the adjacent </w:t>
      </w:r>
      <w:r w:rsidR="00012181">
        <w:rPr>
          <w:rFonts w:ascii="Times New Roman" w:hAnsi="Times New Roman" w:cs="Times New Roman"/>
          <w:kern w:val="0"/>
        </w:rPr>
        <w:t>Hawk I</w:t>
      </w:r>
      <w:r>
        <w:rPr>
          <w:rFonts w:ascii="Times New Roman" w:hAnsi="Times New Roman" w:cs="Times New Roman"/>
          <w:kern w:val="0"/>
        </w:rPr>
        <w:t>nlet.</w:t>
      </w:r>
    </w:p>
    <w:p w14:paraId="3A5001E3" w14:textId="77777777" w:rsidR="001E5293" w:rsidRDefault="001E5293" w:rsidP="001E5293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326EA82" w14:textId="218BA8C7" w:rsidR="001E5293" w:rsidRDefault="001E5293" w:rsidP="00012181">
      <w:pPr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We know from the studies conducted by Friends of Admiralty that the USFS has relied on old studies without any new baseline information, </w:t>
      </w:r>
      <w:r w:rsidR="00012181">
        <w:rPr>
          <w:rFonts w:ascii="Times New Roman" w:hAnsi="Times New Roman" w:cs="Times New Roman"/>
          <w:kern w:val="0"/>
        </w:rPr>
        <w:t xml:space="preserve">even though </w:t>
      </w:r>
      <w:r>
        <w:rPr>
          <w:rFonts w:ascii="Times New Roman" w:hAnsi="Times New Roman" w:cs="Times New Roman"/>
          <w:kern w:val="0"/>
        </w:rPr>
        <w:t>toxic levels of contaminants have been identified in Hawk Inlet.  It is not possible for the agency to establish the extent of either past or future contamination without a new and thorough baseline study</w:t>
      </w:r>
      <w:r w:rsidR="00012181">
        <w:rPr>
          <w:rFonts w:ascii="Times New Roman" w:hAnsi="Times New Roman" w:cs="Times New Roman"/>
          <w:kern w:val="0"/>
        </w:rPr>
        <w:t xml:space="preserve"> and regular </w:t>
      </w:r>
      <w:proofErr w:type="spellStart"/>
      <w:r w:rsidR="00012181">
        <w:rPr>
          <w:rFonts w:ascii="Times New Roman" w:hAnsi="Times New Roman" w:cs="Times New Roman"/>
          <w:kern w:val="0"/>
        </w:rPr>
        <w:t>followup</w:t>
      </w:r>
      <w:proofErr w:type="spellEnd"/>
      <w:r w:rsidR="00012181">
        <w:rPr>
          <w:rFonts w:ascii="Times New Roman" w:hAnsi="Times New Roman" w:cs="Times New Roman"/>
          <w:kern w:val="0"/>
        </w:rPr>
        <w:t xml:space="preserve"> testing</w:t>
      </w:r>
      <w:r>
        <w:rPr>
          <w:rFonts w:ascii="Times New Roman" w:hAnsi="Times New Roman" w:cs="Times New Roman"/>
          <w:kern w:val="0"/>
        </w:rPr>
        <w:t>.  When I pointed out in my comments that the USFS needed to require, in any future action, a regular and rigorous baseline with regular testing to update it, the USFS merely responded that it lacks the authority to impose such a requirement.</w:t>
      </w:r>
    </w:p>
    <w:p w14:paraId="001C96F1" w14:textId="77777777" w:rsidR="001E5293" w:rsidRDefault="001E5293" w:rsidP="001E5293">
      <w:pPr>
        <w:rPr>
          <w:rFonts w:ascii="Times New Roman" w:hAnsi="Times New Roman" w:cs="Times New Roman"/>
          <w:kern w:val="0"/>
        </w:rPr>
      </w:pPr>
    </w:p>
    <w:p w14:paraId="52CF35F2" w14:textId="3619735D" w:rsidR="00012181" w:rsidRDefault="001E5293" w:rsidP="00012181">
      <w:pPr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This is flat wrong.  The USFS has not </w:t>
      </w:r>
      <w:r w:rsidR="00012181">
        <w:rPr>
          <w:rFonts w:ascii="Times New Roman" w:hAnsi="Times New Roman" w:cs="Times New Roman"/>
          <w:kern w:val="0"/>
        </w:rPr>
        <w:t xml:space="preserve">so far </w:t>
      </w:r>
      <w:r>
        <w:rPr>
          <w:rFonts w:ascii="Times New Roman" w:hAnsi="Times New Roman" w:cs="Times New Roman"/>
          <w:kern w:val="0"/>
        </w:rPr>
        <w:t xml:space="preserve">imposed the requirement of a baseline study with periodic rigorous updating and testing, but that is not the equivalent of a finding of lack of authority.  In </w:t>
      </w:r>
      <w:proofErr w:type="gramStart"/>
      <w:r>
        <w:rPr>
          <w:rFonts w:ascii="Times New Roman" w:hAnsi="Times New Roman" w:cs="Times New Roman"/>
          <w:kern w:val="0"/>
        </w:rPr>
        <w:t>fact</w:t>
      </w:r>
      <w:proofErr w:type="gramEnd"/>
      <w:r>
        <w:rPr>
          <w:rFonts w:ascii="Times New Roman" w:hAnsi="Times New Roman" w:cs="Times New Roman"/>
          <w:kern w:val="0"/>
        </w:rPr>
        <w:t xml:space="preserve"> the USFS has both the ability and duty to condition an extension of the permit on whatever means are needed for a regular assessment; if it cannot impose such a requirement, its only alternative is to deny the permit due to inability to prote</w:t>
      </w:r>
      <w:r w:rsidR="00012181">
        <w:rPr>
          <w:rFonts w:ascii="Times New Roman" w:hAnsi="Times New Roman" w:cs="Times New Roman"/>
          <w:kern w:val="0"/>
        </w:rPr>
        <w:t>c</w:t>
      </w:r>
      <w:r>
        <w:rPr>
          <w:rFonts w:ascii="Times New Roman" w:hAnsi="Times New Roman" w:cs="Times New Roman"/>
          <w:kern w:val="0"/>
        </w:rPr>
        <w:t xml:space="preserve">t the monument from the effects of mining and dumping of mined materials. </w:t>
      </w:r>
    </w:p>
    <w:p w14:paraId="7D61A9C3" w14:textId="77777777" w:rsidR="00012181" w:rsidRDefault="00012181" w:rsidP="00012181">
      <w:pPr>
        <w:rPr>
          <w:rFonts w:ascii="Times New Roman" w:hAnsi="Times New Roman" w:cs="Times New Roman"/>
          <w:kern w:val="0"/>
        </w:rPr>
      </w:pPr>
    </w:p>
    <w:p w14:paraId="5DF238E6" w14:textId="38B9F46A" w:rsidR="00012181" w:rsidRDefault="00012181" w:rsidP="00012181">
      <w:pPr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 urge you to either incorporate such a requirement into any </w:t>
      </w:r>
      <w:proofErr w:type="gramStart"/>
      <w:r>
        <w:rPr>
          <w:rFonts w:ascii="Times New Roman" w:hAnsi="Times New Roman" w:cs="Times New Roman"/>
          <w:kern w:val="0"/>
        </w:rPr>
        <w:t>permit, or</w:t>
      </w:r>
      <w:proofErr w:type="gramEnd"/>
      <w:r>
        <w:rPr>
          <w:rFonts w:ascii="Times New Roman" w:hAnsi="Times New Roman" w:cs="Times New Roman"/>
          <w:kern w:val="0"/>
        </w:rPr>
        <w:t xml:space="preserve"> issue a denial of the permit.</w:t>
      </w:r>
    </w:p>
    <w:p w14:paraId="18D619A7" w14:textId="77777777" w:rsidR="00012181" w:rsidRDefault="00012181" w:rsidP="00012181">
      <w:pPr>
        <w:rPr>
          <w:rFonts w:ascii="Times New Roman" w:hAnsi="Times New Roman" w:cs="Times New Roman"/>
          <w:kern w:val="0"/>
        </w:rPr>
      </w:pPr>
    </w:p>
    <w:p w14:paraId="49506BD8" w14:textId="445F9140" w:rsidR="00012181" w:rsidRDefault="00012181" w:rsidP="0001218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Sincerely, </w:t>
      </w:r>
    </w:p>
    <w:p w14:paraId="307E07C6" w14:textId="77777777" w:rsidR="00012181" w:rsidRDefault="00012181" w:rsidP="00012181">
      <w:pPr>
        <w:rPr>
          <w:rFonts w:ascii="Times New Roman" w:hAnsi="Times New Roman" w:cs="Times New Roman"/>
          <w:kern w:val="0"/>
        </w:rPr>
      </w:pPr>
    </w:p>
    <w:p w14:paraId="5C230262" w14:textId="77777777" w:rsidR="00012181" w:rsidRDefault="00012181" w:rsidP="00012181">
      <w:pPr>
        <w:rPr>
          <w:rFonts w:ascii="Times New Roman" w:hAnsi="Times New Roman" w:cs="Times New Roman"/>
          <w:kern w:val="0"/>
        </w:rPr>
      </w:pPr>
    </w:p>
    <w:p w14:paraId="5593F827" w14:textId="1B791A8A" w:rsidR="001E5293" w:rsidRDefault="00012181" w:rsidP="001E5293"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      Douglas K. Mertz</w:t>
      </w:r>
    </w:p>
    <w:sectPr w:rsidR="001E5293" w:rsidSect="0051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93"/>
    <w:rsid w:val="00012181"/>
    <w:rsid w:val="001E5293"/>
    <w:rsid w:val="00342F87"/>
    <w:rsid w:val="004B3BC3"/>
    <w:rsid w:val="00510DC7"/>
    <w:rsid w:val="00811368"/>
    <w:rsid w:val="008D5572"/>
    <w:rsid w:val="00D27A8A"/>
    <w:rsid w:val="00F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4422C"/>
  <w14:defaultImageDpi w14:val="32767"/>
  <w15:chartTrackingRefBased/>
  <w15:docId w15:val="{AA19505F-C69C-BF4E-A473-47FC3A7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Mertz</dc:creator>
  <cp:keywords/>
  <dc:description/>
  <cp:lastModifiedBy>Douglas Mertz</cp:lastModifiedBy>
  <cp:revision>1</cp:revision>
  <dcterms:created xsi:type="dcterms:W3CDTF">2024-03-18T04:10:00Z</dcterms:created>
  <dcterms:modified xsi:type="dcterms:W3CDTF">2024-03-18T04:27:00Z</dcterms:modified>
</cp:coreProperties>
</file>