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6A23" w14:textId="7E715AE7" w:rsidR="000A73E4" w:rsidRPr="005B4DE2" w:rsidRDefault="0065227D" w:rsidP="00202D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989D4A" wp14:editId="69D94490">
            <wp:extent cx="5943600" cy="1245235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21755035"/>
    </w:p>
    <w:p w14:paraId="0F549E76" w14:textId="77777777" w:rsidR="00070D45" w:rsidRPr="005B4DE2" w:rsidRDefault="00070D45" w:rsidP="001A182A">
      <w:pPr>
        <w:pStyle w:val="Default"/>
        <w:jc w:val="both"/>
        <w:rPr>
          <w:color w:val="auto"/>
        </w:rPr>
      </w:pPr>
    </w:p>
    <w:p w14:paraId="517BE4A2" w14:textId="0481A5B9" w:rsidR="00070D45" w:rsidRPr="005B4DE2" w:rsidRDefault="00070D45" w:rsidP="00070D45">
      <w:pPr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 xml:space="preserve">February </w:t>
      </w:r>
      <w:r w:rsidR="00672421">
        <w:rPr>
          <w:rFonts w:ascii="Times New Roman" w:hAnsi="Times New Roman" w:cs="Times New Roman"/>
          <w:sz w:val="24"/>
          <w:szCs w:val="24"/>
        </w:rPr>
        <w:t>12</w:t>
      </w:r>
      <w:r w:rsidRPr="005B4DE2">
        <w:rPr>
          <w:rFonts w:ascii="Times New Roman" w:hAnsi="Times New Roman" w:cs="Times New Roman"/>
          <w:sz w:val="24"/>
          <w:szCs w:val="24"/>
        </w:rPr>
        <w:t>, 2024</w:t>
      </w:r>
    </w:p>
    <w:p w14:paraId="67CB31EE" w14:textId="2366A459" w:rsidR="00070D45" w:rsidRPr="005B4DE2" w:rsidRDefault="005B4DE2" w:rsidP="00070D45">
      <w:pPr>
        <w:widowControl w:val="0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B4DE2">
        <w:rPr>
          <w:rFonts w:ascii="Times New Roman" w:hAnsi="Times New Roman" w:cs="Times New Roman"/>
          <w:iCs/>
          <w:sz w:val="24"/>
          <w:szCs w:val="24"/>
        </w:rPr>
        <w:t>SUBMITTED ELECTRONICALLY VIA:</w:t>
      </w:r>
      <w:r w:rsidRPr="005B4DE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0D45" w:rsidRPr="005B4DE2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12" w:history="1">
        <w:r w:rsidR="00070D45" w:rsidRPr="005B4DE2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https://www.fs.usda.gov/project/?project=64356</w:t>
        </w:r>
      </w:hyperlink>
      <w:r w:rsidR="00070D45" w:rsidRPr="005B4D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AB614" w14:textId="4FE3AD08" w:rsidR="00070D45" w:rsidRPr="005B4DE2" w:rsidRDefault="005B4DE2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 xml:space="preserve">ATTN: </w:t>
      </w:r>
      <w:r w:rsidR="00070D45" w:rsidRPr="005B4DE2">
        <w:rPr>
          <w:rFonts w:ascii="Times New Roman" w:hAnsi="Times New Roman" w:cs="Times New Roman"/>
          <w:sz w:val="24"/>
          <w:szCs w:val="24"/>
        </w:rPr>
        <w:t>Mike Elson</w:t>
      </w:r>
    </w:p>
    <w:p w14:paraId="4CD7F6A8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>Forest Supervisor</w:t>
      </w:r>
    </w:p>
    <w:p w14:paraId="141E5942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>Objection Reviewing Officer</w:t>
      </w:r>
    </w:p>
    <w:p w14:paraId="6B5304BA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5B4DE2">
        <w:rPr>
          <w:rFonts w:ascii="Times New Roman" w:hAnsi="Times New Roman" w:cs="Times New Roman"/>
          <w:sz w:val="24"/>
          <w:szCs w:val="24"/>
        </w:rPr>
        <w:t>Fishlake</w:t>
      </w:r>
      <w:proofErr w:type="spellEnd"/>
      <w:r w:rsidRPr="005B4DE2">
        <w:rPr>
          <w:rFonts w:ascii="Times New Roman" w:hAnsi="Times New Roman" w:cs="Times New Roman"/>
          <w:sz w:val="24"/>
          <w:szCs w:val="24"/>
        </w:rPr>
        <w:t xml:space="preserve"> National Forest</w:t>
      </w:r>
    </w:p>
    <w:p w14:paraId="6AE945E9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>U.S. Forest Service</w:t>
      </w:r>
    </w:p>
    <w:p w14:paraId="122BDCAE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>Intermountain Regional Office</w:t>
      </w:r>
    </w:p>
    <w:p w14:paraId="37BDBB61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>324 25th Street</w:t>
      </w:r>
    </w:p>
    <w:p w14:paraId="04CA4C9D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>Ogden, UT 84401</w:t>
      </w:r>
    </w:p>
    <w:p w14:paraId="5FE9C460" w14:textId="77777777" w:rsidR="00070D45" w:rsidRPr="005B4DE2" w:rsidRDefault="00070D45" w:rsidP="005B4DE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68468D" w14:textId="08105ED9" w:rsidR="005B4DE2" w:rsidRPr="005B4DE2" w:rsidRDefault="00070D45" w:rsidP="005B4DE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B4DE2">
        <w:rPr>
          <w:rFonts w:ascii="Times New Roman" w:hAnsi="Times New Roman" w:cs="Times New Roman"/>
          <w:sz w:val="24"/>
          <w:szCs w:val="24"/>
        </w:rPr>
        <w:t xml:space="preserve">Subject: </w:t>
      </w:r>
      <w:r w:rsidRPr="005B4DE2">
        <w:rPr>
          <w:rFonts w:ascii="Times New Roman" w:hAnsi="Times New Roman" w:cs="Times New Roman"/>
          <w:b/>
          <w:bCs/>
          <w:sz w:val="24"/>
          <w:szCs w:val="24"/>
        </w:rPr>
        <w:t>Objection to the Flat Canyon Allotment Management – Environmental Assessment, Finding o</w:t>
      </w:r>
      <w:r w:rsidR="005B4DE2" w:rsidRPr="005B4DE2">
        <w:rPr>
          <w:rFonts w:ascii="Times New Roman" w:hAnsi="Times New Roman" w:cs="Times New Roman"/>
          <w:b/>
          <w:bCs/>
          <w:sz w:val="24"/>
          <w:szCs w:val="24"/>
        </w:rPr>
        <w:t>f No Significant Impact</w:t>
      </w:r>
      <w:r w:rsidR="005B4DE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B4DE2" w:rsidRPr="005B4DE2">
        <w:rPr>
          <w:rFonts w:ascii="Times New Roman" w:hAnsi="Times New Roman" w:cs="Times New Roman"/>
          <w:b/>
          <w:bCs/>
          <w:sz w:val="24"/>
          <w:szCs w:val="24"/>
        </w:rPr>
        <w:t xml:space="preserve">and Draft Decision Notice #64356 </w:t>
      </w:r>
    </w:p>
    <w:p w14:paraId="23F99731" w14:textId="3067840A" w:rsidR="00070D45" w:rsidRPr="005B4DE2" w:rsidRDefault="00070D45" w:rsidP="005B4DE2">
      <w:pPr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F17E0" w14:textId="5595C8CC" w:rsidR="007D462D" w:rsidRDefault="00070D45" w:rsidP="000D0C8B">
      <w:pPr>
        <w:rPr>
          <w:rFonts w:ascii="Times New Roman" w:hAnsi="Times New Roman" w:cs="Times New Roman"/>
          <w:sz w:val="24"/>
          <w:szCs w:val="24"/>
        </w:rPr>
      </w:pPr>
      <w:bookmarkStart w:id="1" w:name="_heading=h.gjdgxs"/>
      <w:bookmarkEnd w:id="1"/>
      <w:r w:rsidRPr="00A26862">
        <w:rPr>
          <w:rFonts w:ascii="Times New Roman" w:hAnsi="Times New Roman" w:cs="Times New Roman"/>
          <w:sz w:val="24"/>
          <w:szCs w:val="24"/>
        </w:rPr>
        <w:t xml:space="preserve">Dear </w:t>
      </w:r>
      <w:r w:rsidR="005B4DE2" w:rsidRPr="00A26862">
        <w:rPr>
          <w:rFonts w:ascii="Times New Roman" w:hAnsi="Times New Roman" w:cs="Times New Roman"/>
          <w:sz w:val="24"/>
          <w:szCs w:val="24"/>
        </w:rPr>
        <w:t xml:space="preserve">Supervisor </w:t>
      </w:r>
      <w:r w:rsidRPr="00A26862">
        <w:rPr>
          <w:rFonts w:ascii="Times New Roman" w:hAnsi="Times New Roman" w:cs="Times New Roman"/>
          <w:sz w:val="24"/>
          <w:szCs w:val="24"/>
        </w:rPr>
        <w:t xml:space="preserve">Elson: </w:t>
      </w:r>
    </w:p>
    <w:p w14:paraId="74B6A5AB" w14:textId="77777777" w:rsidR="007D462D" w:rsidRDefault="007D462D" w:rsidP="000D0C8B">
      <w:pPr>
        <w:rPr>
          <w:rFonts w:ascii="Times New Roman" w:hAnsi="Times New Roman" w:cs="Times New Roman"/>
          <w:sz w:val="24"/>
          <w:szCs w:val="24"/>
        </w:rPr>
      </w:pPr>
    </w:p>
    <w:p w14:paraId="3D35ABEA" w14:textId="370B2502" w:rsidR="00070D45" w:rsidRPr="007D462D" w:rsidRDefault="005B4DE2" w:rsidP="007D462D">
      <w:pPr>
        <w:rPr>
          <w:rFonts w:ascii="Times New Roman" w:hAnsi="Times New Roman" w:cs="Times New Roman"/>
          <w:sz w:val="24"/>
          <w:szCs w:val="24"/>
        </w:rPr>
      </w:pPr>
      <w:r w:rsidRPr="00A26862">
        <w:rPr>
          <w:rFonts w:ascii="Times New Roman" w:hAnsi="Times New Roman" w:cs="Times New Roman"/>
          <w:sz w:val="24"/>
          <w:szCs w:val="24"/>
        </w:rPr>
        <w:t>The Utah Farm Bureau Federation reviewed the U.S. Forest Service’s</w:t>
      </w:r>
      <w:r w:rsidR="0076736E" w:rsidRPr="00A26862">
        <w:rPr>
          <w:rFonts w:ascii="Times New Roman" w:hAnsi="Times New Roman" w:cs="Times New Roman"/>
          <w:sz w:val="24"/>
          <w:szCs w:val="24"/>
        </w:rPr>
        <w:t xml:space="preserve"> (USFS)</w:t>
      </w:r>
      <w:r w:rsidRPr="00A26862">
        <w:rPr>
          <w:rFonts w:ascii="Times New Roman" w:hAnsi="Times New Roman" w:cs="Times New Roman"/>
          <w:sz w:val="24"/>
          <w:szCs w:val="24"/>
        </w:rPr>
        <w:t xml:space="preserve"> </w:t>
      </w:r>
      <w:r w:rsidRPr="00A26862">
        <w:rPr>
          <w:rFonts w:ascii="Times New Roman" w:hAnsi="Times New Roman" w:cs="Times New Roman"/>
          <w:color w:val="3C3B3B"/>
          <w:sz w:val="24"/>
          <w:szCs w:val="24"/>
        </w:rPr>
        <w:t xml:space="preserve">Final Environmental Assessment (EA) and the Draft Decision Notice and Finding of No Significant Impact (FONSI) for the Flat Canyon Allotment Management project. </w:t>
      </w:r>
      <w:r w:rsidRPr="00A26862">
        <w:rPr>
          <w:rFonts w:ascii="Times New Roman" w:hAnsi="Times New Roman" w:cs="Times New Roman"/>
          <w:sz w:val="24"/>
          <w:szCs w:val="24"/>
        </w:rPr>
        <w:t xml:space="preserve">We </w:t>
      </w:r>
      <w:r w:rsidR="00A26862">
        <w:rPr>
          <w:rFonts w:ascii="Times New Roman" w:hAnsi="Times New Roman" w:cs="Times New Roman"/>
          <w:sz w:val="24"/>
          <w:szCs w:val="24"/>
        </w:rPr>
        <w:t>hope you will accept our comments</w:t>
      </w:r>
      <w:r w:rsidRPr="00A26862">
        <w:rPr>
          <w:rFonts w:ascii="Times New Roman" w:hAnsi="Times New Roman" w:cs="Times New Roman"/>
          <w:sz w:val="24"/>
          <w:szCs w:val="24"/>
        </w:rPr>
        <w:t xml:space="preserve"> </w:t>
      </w:r>
      <w:r w:rsidR="00A26862">
        <w:rPr>
          <w:rFonts w:ascii="Times New Roman" w:hAnsi="Times New Roman" w:cs="Times New Roman"/>
          <w:sz w:val="24"/>
          <w:szCs w:val="24"/>
        </w:rPr>
        <w:t xml:space="preserve">on </w:t>
      </w:r>
      <w:r w:rsidRPr="00A26862">
        <w:rPr>
          <w:rFonts w:ascii="Times New Roman" w:hAnsi="Times New Roman" w:cs="Times New Roman"/>
          <w:sz w:val="24"/>
          <w:szCs w:val="24"/>
        </w:rPr>
        <w:t xml:space="preserve">behalf of our 35,000 members throughout the state of Utah and in particular our ranchers that will </w:t>
      </w:r>
      <w:proofErr w:type="gramStart"/>
      <w:r w:rsidRPr="00A26862">
        <w:rPr>
          <w:rFonts w:ascii="Times New Roman" w:hAnsi="Times New Roman" w:cs="Times New Roman"/>
          <w:sz w:val="24"/>
          <w:szCs w:val="24"/>
        </w:rPr>
        <w:t>be directly affected</w:t>
      </w:r>
      <w:proofErr w:type="gramEnd"/>
      <w:r w:rsidRPr="00A26862">
        <w:rPr>
          <w:rFonts w:ascii="Times New Roman" w:hAnsi="Times New Roman" w:cs="Times New Roman"/>
          <w:sz w:val="24"/>
          <w:szCs w:val="24"/>
        </w:rPr>
        <w:t xml:space="preserve"> by </w:t>
      </w:r>
      <w:r w:rsidR="0076736E" w:rsidRPr="00A26862">
        <w:rPr>
          <w:rFonts w:ascii="Times New Roman" w:hAnsi="Times New Roman" w:cs="Times New Roman"/>
          <w:sz w:val="24"/>
          <w:szCs w:val="24"/>
        </w:rPr>
        <w:t xml:space="preserve">the USFS </w:t>
      </w:r>
      <w:r w:rsidRPr="00A26862">
        <w:rPr>
          <w:rFonts w:ascii="Times New Roman" w:hAnsi="Times New Roman" w:cs="Times New Roman"/>
          <w:sz w:val="24"/>
          <w:szCs w:val="24"/>
        </w:rPr>
        <w:t xml:space="preserve">decision on this allotment. </w:t>
      </w:r>
    </w:p>
    <w:p w14:paraId="33AF49BE" w14:textId="70070731" w:rsidR="000D0C8B" w:rsidRDefault="0076736E" w:rsidP="000D0C8B">
      <w:pPr>
        <w:rPr>
          <w:rFonts w:ascii="Times New Roman" w:hAnsi="Times New Roman" w:cs="Times New Roman"/>
          <w:sz w:val="24"/>
          <w:szCs w:val="24"/>
        </w:rPr>
      </w:pPr>
      <w:r w:rsidRPr="0076736E">
        <w:rPr>
          <w:rFonts w:ascii="Times New Roman" w:hAnsi="Times New Roman" w:cs="Times New Roman"/>
          <w:iCs/>
          <w:snapToGrid w:val="0"/>
          <w:sz w:val="24"/>
          <w:szCs w:val="24"/>
        </w:rPr>
        <w:t>In the</w:t>
      </w:r>
      <w:r w:rsidR="00070D45" w:rsidRPr="0076736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FONSI, </w:t>
      </w:r>
      <w:r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the </w:t>
      </w:r>
      <w:r w:rsidR="00070D45" w:rsidRPr="0076736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USFS </w:t>
      </w:r>
      <w:r w:rsidR="00DE53DD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considered </w:t>
      </w:r>
      <w:r w:rsidR="00070D45" w:rsidRPr="0076736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three alternatives: Alternative 1 (Winter Sheep Grazing), Alternative 2 (Conversion to Cattle Grazing), and Alternative 3 (No Grazing). </w:t>
      </w:r>
      <w:r w:rsidR="00DE53DD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Included in the FONSI is USFS’s intent to </w:t>
      </w:r>
      <w:r w:rsidR="00070D45" w:rsidRPr="0076736E">
        <w:rPr>
          <w:rFonts w:ascii="Times New Roman" w:hAnsi="Times New Roman" w:cs="Times New Roman"/>
          <w:iCs/>
          <w:snapToGrid w:val="0"/>
          <w:sz w:val="24"/>
          <w:szCs w:val="24"/>
        </w:rPr>
        <w:t>implement Alternative 2.</w:t>
      </w:r>
      <w:r w:rsidR="00070D45" w:rsidRPr="0076736E">
        <w:rPr>
          <w:rStyle w:val="FootnoteReference"/>
          <w:rFonts w:ascii="Times New Roman" w:hAnsi="Times New Roman" w:cs="Times New Roman"/>
          <w:iCs/>
          <w:snapToGrid w:val="0"/>
          <w:sz w:val="24"/>
          <w:szCs w:val="24"/>
        </w:rPr>
        <w:footnoteReference w:id="2"/>
      </w:r>
      <w:r w:rsidR="000D0C8B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Utah Farm Bureau policy </w:t>
      </w:r>
      <w:r w:rsidR="000D0C8B">
        <w:rPr>
          <w:rFonts w:ascii="Times New Roman" w:hAnsi="Times New Roman" w:cs="Times New Roman"/>
          <w:sz w:val="24"/>
          <w:szCs w:val="24"/>
        </w:rPr>
        <w:t>supports g</w:t>
      </w:r>
      <w:r w:rsidR="000D0C8B" w:rsidRPr="00A26862">
        <w:rPr>
          <w:rFonts w:ascii="Times New Roman" w:hAnsi="Times New Roman" w:cs="Times New Roman"/>
          <w:sz w:val="24"/>
          <w:szCs w:val="24"/>
        </w:rPr>
        <w:t>overnment agencies working in a coordinated effort to promote and enhance livestock grazing as an integral part of multiple use and management of natural resources, as outlined in county and state resource management plans</w:t>
      </w:r>
      <w:r w:rsidR="000D0C8B">
        <w:rPr>
          <w:rFonts w:ascii="Times New Roman" w:hAnsi="Times New Roman" w:cs="Times New Roman"/>
          <w:sz w:val="24"/>
          <w:szCs w:val="24"/>
        </w:rPr>
        <w:t>, t</w:t>
      </w:r>
      <w:r w:rsidR="000D0C8B" w:rsidRPr="000D0C8B">
        <w:rPr>
          <w:rFonts w:ascii="Times New Roman" w:hAnsi="Times New Roman" w:cs="Times New Roman"/>
          <w:sz w:val="24"/>
          <w:szCs w:val="24"/>
        </w:rPr>
        <w:t>he National Environmental Policy Act, and the National Forest Management Act (NFMA).</w:t>
      </w:r>
      <w:r w:rsidR="000D0C8B">
        <w:rPr>
          <w:rFonts w:ascii="Times New Roman" w:hAnsi="Times New Roman" w:cs="Times New Roman"/>
          <w:sz w:val="24"/>
          <w:szCs w:val="24"/>
        </w:rPr>
        <w:t xml:space="preserve"> </w:t>
      </w:r>
      <w:r w:rsidR="007D462D">
        <w:rPr>
          <w:rFonts w:ascii="Times New Roman" w:hAnsi="Times New Roman" w:cs="Times New Roman"/>
          <w:sz w:val="24"/>
          <w:szCs w:val="24"/>
        </w:rPr>
        <w:t xml:space="preserve">Our policy </w:t>
      </w:r>
      <w:r w:rsidR="000D0C8B">
        <w:rPr>
          <w:rFonts w:ascii="Times New Roman" w:hAnsi="Times New Roman" w:cs="Times New Roman"/>
          <w:sz w:val="24"/>
          <w:szCs w:val="24"/>
        </w:rPr>
        <w:t>also support</w:t>
      </w:r>
      <w:r w:rsidR="007D462D">
        <w:rPr>
          <w:rFonts w:ascii="Times New Roman" w:hAnsi="Times New Roman" w:cs="Times New Roman"/>
          <w:sz w:val="24"/>
          <w:szCs w:val="24"/>
        </w:rPr>
        <w:t xml:space="preserve">s </w:t>
      </w:r>
      <w:r w:rsidR="000D0C8B">
        <w:rPr>
          <w:rFonts w:ascii="Times New Roman" w:hAnsi="Times New Roman" w:cs="Times New Roman"/>
          <w:sz w:val="24"/>
          <w:szCs w:val="24"/>
        </w:rPr>
        <w:t>l</w:t>
      </w:r>
      <w:r w:rsidR="000D0C8B" w:rsidRPr="000D0C8B">
        <w:rPr>
          <w:rFonts w:ascii="Times New Roman" w:hAnsi="Times New Roman" w:cs="Times New Roman"/>
          <w:sz w:val="24"/>
          <w:szCs w:val="24"/>
        </w:rPr>
        <w:t xml:space="preserve">ivestock grazing as </w:t>
      </w:r>
      <w:proofErr w:type="gramStart"/>
      <w:r w:rsidR="000D0C8B" w:rsidRPr="000D0C8B">
        <w:rPr>
          <w:rFonts w:ascii="Times New Roman" w:hAnsi="Times New Roman" w:cs="Times New Roman"/>
          <w:sz w:val="24"/>
          <w:szCs w:val="24"/>
        </w:rPr>
        <w:t>a viable</w:t>
      </w:r>
      <w:proofErr w:type="gramEnd"/>
      <w:r w:rsidR="000D0C8B" w:rsidRPr="000D0C8B">
        <w:rPr>
          <w:rFonts w:ascii="Times New Roman" w:hAnsi="Times New Roman" w:cs="Times New Roman"/>
          <w:sz w:val="24"/>
          <w:szCs w:val="24"/>
        </w:rPr>
        <w:t xml:space="preserve"> fire suppression tool to reduce burnable fuels</w:t>
      </w:r>
      <w:r w:rsidR="000D0C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D49F48" w14:textId="6706CDAC" w:rsidR="007D462D" w:rsidRDefault="00CD078E" w:rsidP="007D462D">
      <w:pPr>
        <w:rPr>
          <w:rFonts w:ascii="Times New Roman" w:hAnsi="Times New Roman" w:cs="Times New Roman"/>
          <w:sz w:val="24"/>
          <w:szCs w:val="24"/>
        </w:rPr>
      </w:pPr>
      <w:r w:rsidRPr="001B4563">
        <w:rPr>
          <w:rFonts w:ascii="Times New Roman" w:hAnsi="Times New Roman" w:cs="Times New Roman"/>
          <w:sz w:val="24"/>
          <w:szCs w:val="24"/>
        </w:rPr>
        <w:lastRenderedPageBreak/>
        <w:t xml:space="preserve">The state </w:t>
      </w:r>
      <w:r w:rsidR="000D0C8B" w:rsidRPr="001B4563">
        <w:rPr>
          <w:rFonts w:ascii="Times New Roman" w:hAnsi="Times New Roman" w:cs="Times New Roman"/>
          <w:sz w:val="24"/>
          <w:szCs w:val="24"/>
        </w:rPr>
        <w:t xml:space="preserve">of Utah </w:t>
      </w:r>
      <w:r w:rsidRPr="001B4563">
        <w:rPr>
          <w:rFonts w:ascii="Times New Roman" w:hAnsi="Times New Roman" w:cs="Times New Roman"/>
          <w:sz w:val="24"/>
          <w:szCs w:val="24"/>
        </w:rPr>
        <w:t xml:space="preserve">is </w:t>
      </w:r>
      <w:r w:rsidR="00252851">
        <w:rPr>
          <w:rFonts w:ascii="Times New Roman" w:hAnsi="Times New Roman" w:cs="Times New Roman"/>
          <w:sz w:val="24"/>
          <w:szCs w:val="24"/>
        </w:rPr>
        <w:t xml:space="preserve">rapidly </w:t>
      </w:r>
      <w:r w:rsidR="00252851" w:rsidRPr="001B4563">
        <w:rPr>
          <w:rFonts w:ascii="Times New Roman" w:hAnsi="Times New Roman" w:cs="Times New Roman"/>
          <w:sz w:val="24"/>
          <w:szCs w:val="24"/>
        </w:rPr>
        <w:t>urbanizing,</w:t>
      </w:r>
      <w:r w:rsidRPr="001B4563">
        <w:rPr>
          <w:rFonts w:ascii="Times New Roman" w:hAnsi="Times New Roman" w:cs="Times New Roman"/>
          <w:sz w:val="24"/>
          <w:szCs w:val="24"/>
        </w:rPr>
        <w:t xml:space="preserve"> and the Utah Farm Bureau is increasingly concerned about the rate at which we are losing both farmland and grazing acreage. The Kem C. Gardner </w:t>
      </w:r>
      <w:r w:rsidR="008048E2" w:rsidRPr="001B4563">
        <w:rPr>
          <w:rFonts w:ascii="Times New Roman" w:hAnsi="Times New Roman" w:cs="Times New Roman"/>
          <w:sz w:val="24"/>
          <w:szCs w:val="24"/>
        </w:rPr>
        <w:t>Policy Institute recently pr</w:t>
      </w:r>
      <w:r w:rsidRPr="001B4563">
        <w:rPr>
          <w:rFonts w:ascii="Times New Roman" w:hAnsi="Times New Roman" w:cs="Times New Roman"/>
          <w:sz w:val="24"/>
          <w:szCs w:val="24"/>
        </w:rPr>
        <w:t xml:space="preserve">ojected growth in Utah </w:t>
      </w:r>
      <w:r w:rsidR="008048E2" w:rsidRPr="001B4563">
        <w:rPr>
          <w:rFonts w:ascii="Times New Roman" w:hAnsi="Times New Roman" w:cs="Times New Roman"/>
          <w:sz w:val="24"/>
          <w:szCs w:val="24"/>
        </w:rPr>
        <w:t xml:space="preserve">will result in </w:t>
      </w:r>
      <w:r w:rsidRPr="001B4563">
        <w:rPr>
          <w:rFonts w:ascii="Times New Roman" w:hAnsi="Times New Roman" w:cs="Times New Roman"/>
          <w:sz w:val="24"/>
          <w:szCs w:val="24"/>
        </w:rPr>
        <w:t>population increasing from 3,284,823 in 2020 to 5,450,598 in 2060, a 66% increase</w:t>
      </w:r>
      <w:r w:rsidR="008048E2" w:rsidRPr="001B4563">
        <w:rPr>
          <w:rFonts w:ascii="Times New Roman" w:hAnsi="Times New Roman" w:cs="Times New Roman"/>
          <w:sz w:val="24"/>
          <w:szCs w:val="24"/>
        </w:rPr>
        <w:t>.</w:t>
      </w:r>
      <w:r w:rsidR="008048E2" w:rsidRPr="001B4563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8048E2" w:rsidRPr="001B4563">
        <w:rPr>
          <w:rFonts w:ascii="Times New Roman" w:hAnsi="Times New Roman" w:cs="Times New Roman"/>
          <w:sz w:val="24"/>
          <w:szCs w:val="24"/>
        </w:rPr>
        <w:t xml:space="preserve"> As growth continues, public lands grazing, especially on federal lands that make up </w:t>
      </w:r>
      <w:r w:rsidR="00207B6B">
        <w:rPr>
          <w:rFonts w:ascii="Times New Roman" w:hAnsi="Times New Roman" w:cs="Times New Roman"/>
          <w:sz w:val="24"/>
          <w:szCs w:val="24"/>
        </w:rPr>
        <w:t xml:space="preserve">more than </w:t>
      </w:r>
      <w:r w:rsidR="007D462D" w:rsidRPr="001B4563">
        <w:rPr>
          <w:rFonts w:ascii="Times New Roman" w:hAnsi="Times New Roman" w:cs="Times New Roman"/>
          <w:sz w:val="24"/>
          <w:szCs w:val="24"/>
        </w:rPr>
        <w:t>63%</w:t>
      </w:r>
      <w:r w:rsidR="008048E2" w:rsidRPr="001B4563">
        <w:rPr>
          <w:rFonts w:ascii="Times New Roman" w:hAnsi="Times New Roman" w:cs="Times New Roman"/>
          <w:sz w:val="24"/>
          <w:szCs w:val="24"/>
        </w:rPr>
        <w:t xml:space="preserve"> of our state, will be more important to our ranchers than ever before.</w:t>
      </w:r>
      <w:r w:rsidR="007D462D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8048E2" w:rsidRPr="001B4563">
        <w:rPr>
          <w:rFonts w:ascii="Times New Roman" w:hAnsi="Times New Roman" w:cs="Times New Roman"/>
          <w:sz w:val="24"/>
          <w:szCs w:val="24"/>
        </w:rPr>
        <w:t xml:space="preserve"> As most livestock grazing in Utah </w:t>
      </w:r>
      <w:r w:rsidR="00FE7354">
        <w:rPr>
          <w:rFonts w:ascii="Times New Roman" w:hAnsi="Times New Roman" w:cs="Times New Roman"/>
          <w:sz w:val="24"/>
          <w:szCs w:val="24"/>
        </w:rPr>
        <w:t>takes place on</w:t>
      </w:r>
      <w:r w:rsidR="008048E2" w:rsidRPr="001B4563">
        <w:rPr>
          <w:rFonts w:ascii="Times New Roman" w:hAnsi="Times New Roman" w:cs="Times New Roman"/>
          <w:sz w:val="24"/>
          <w:szCs w:val="24"/>
        </w:rPr>
        <w:t xml:space="preserve"> federal lands, it is vital to the economic viability of ranchers that as many grazing opportunities as possible </w:t>
      </w:r>
      <w:r w:rsidR="003B4144" w:rsidRPr="001B4563">
        <w:rPr>
          <w:rFonts w:ascii="Times New Roman" w:hAnsi="Times New Roman" w:cs="Times New Roman"/>
          <w:sz w:val="24"/>
          <w:szCs w:val="24"/>
        </w:rPr>
        <w:t>remain open</w:t>
      </w:r>
      <w:r w:rsidR="008D12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AF407E" w14:textId="5AA3EEB5" w:rsidR="00EE4163" w:rsidRDefault="00D24ECE" w:rsidP="007D462D">
      <w:pPr>
        <w:rPr>
          <w:rFonts w:ascii="Times New Roman" w:hAnsi="Times New Roman" w:cs="Times New Roman"/>
          <w:sz w:val="24"/>
          <w:szCs w:val="24"/>
        </w:rPr>
      </w:pPr>
      <w:r w:rsidRPr="00EE4163">
        <w:rPr>
          <w:rFonts w:ascii="Times New Roman" w:hAnsi="Times New Roman" w:cs="Times New Roman"/>
          <w:sz w:val="24"/>
          <w:szCs w:val="24"/>
        </w:rPr>
        <w:t xml:space="preserve">Utah Farm Bureau objects to the FONSI as Alternative 2, as proposed, </w:t>
      </w:r>
      <w:r w:rsidR="007D462D">
        <w:rPr>
          <w:rFonts w:ascii="Times New Roman" w:hAnsi="Times New Roman" w:cs="Times New Roman"/>
          <w:sz w:val="24"/>
          <w:szCs w:val="24"/>
        </w:rPr>
        <w:t xml:space="preserve">as it </w:t>
      </w:r>
      <w:r w:rsidRPr="00EE4163">
        <w:rPr>
          <w:rFonts w:ascii="Times New Roman" w:hAnsi="Times New Roman" w:cs="Times New Roman"/>
          <w:sz w:val="24"/>
          <w:szCs w:val="24"/>
        </w:rPr>
        <w:t xml:space="preserve">would result in a loss </w:t>
      </w:r>
      <w:r w:rsidR="00070D45" w:rsidRPr="00EE4163">
        <w:rPr>
          <w:rFonts w:ascii="Times New Roman" w:hAnsi="Times New Roman" w:cs="Times New Roman"/>
          <w:sz w:val="24"/>
          <w:szCs w:val="24"/>
        </w:rPr>
        <w:t>of HMs on the Flat Canyon Allotment. According to the FONSI, Alternative 1</w:t>
      </w:r>
      <w:r w:rsidR="006550FD">
        <w:rPr>
          <w:rFonts w:ascii="Times New Roman" w:hAnsi="Times New Roman" w:cs="Times New Roman"/>
          <w:sz w:val="24"/>
          <w:szCs w:val="24"/>
        </w:rPr>
        <w:t xml:space="preserve"> would</w:t>
      </w:r>
      <w:r w:rsidR="00070D45" w:rsidRPr="00EE41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0D45" w:rsidRPr="00EE4163">
        <w:rPr>
          <w:rFonts w:ascii="Times New Roman" w:hAnsi="Times New Roman" w:cs="Times New Roman"/>
          <w:sz w:val="24"/>
          <w:szCs w:val="24"/>
        </w:rPr>
        <w:t>allocate</w:t>
      </w:r>
      <w:proofErr w:type="gramEnd"/>
      <w:r w:rsidR="00070D45" w:rsidRPr="00EE4163">
        <w:rPr>
          <w:rFonts w:ascii="Times New Roman" w:hAnsi="Times New Roman" w:cs="Times New Roman"/>
          <w:sz w:val="24"/>
          <w:szCs w:val="24"/>
        </w:rPr>
        <w:t xml:space="preserve"> 2,687 sheep HMs, while Alternative 2 </w:t>
      </w:r>
      <w:r w:rsidR="006550FD">
        <w:rPr>
          <w:rFonts w:ascii="Times New Roman" w:hAnsi="Times New Roman" w:cs="Times New Roman"/>
          <w:sz w:val="24"/>
          <w:szCs w:val="24"/>
        </w:rPr>
        <w:t xml:space="preserve">would </w:t>
      </w:r>
      <w:r w:rsidR="00070D45" w:rsidRPr="00EE4163">
        <w:rPr>
          <w:rFonts w:ascii="Times New Roman" w:hAnsi="Times New Roman" w:cs="Times New Roman"/>
          <w:sz w:val="24"/>
          <w:szCs w:val="24"/>
        </w:rPr>
        <w:t xml:space="preserve">allocate 334 cattle HMs. </w:t>
      </w:r>
      <w:r w:rsidR="00EE4163" w:rsidRPr="00EE4163">
        <w:rPr>
          <w:rFonts w:ascii="Times New Roman" w:hAnsi="Times New Roman" w:cs="Times New Roman"/>
          <w:sz w:val="24"/>
          <w:szCs w:val="24"/>
        </w:rPr>
        <w:t>Current USFS conversion regulations state that “for fee purposes 5 sheep or goats, weaned or adult, are equivalent to one cow, bull, steer, heifer, horse, or mule.”</w:t>
      </w:r>
      <w:r w:rsidR="00EE4163" w:rsidRPr="00EE4163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EE4163" w:rsidRPr="00EE4163">
        <w:rPr>
          <w:rFonts w:ascii="Times New Roman" w:hAnsi="Times New Roman" w:cs="Times New Roman"/>
          <w:sz w:val="24"/>
          <w:szCs w:val="24"/>
        </w:rPr>
        <w:t xml:space="preserve"> </w:t>
      </w:r>
      <w:r w:rsidR="00C157F8">
        <w:rPr>
          <w:rFonts w:ascii="Times New Roman" w:hAnsi="Times New Roman" w:cs="Times New Roman"/>
          <w:sz w:val="24"/>
          <w:szCs w:val="24"/>
        </w:rPr>
        <w:t>Utah Farm Bureau recognizes that the USFS</w:t>
      </w:r>
      <w:r w:rsidR="007D4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462D">
        <w:rPr>
          <w:rFonts w:ascii="Times New Roman" w:hAnsi="Times New Roman" w:cs="Times New Roman"/>
          <w:sz w:val="24"/>
          <w:szCs w:val="24"/>
        </w:rPr>
        <w:t>conducted an assessment of</w:t>
      </w:r>
      <w:proofErr w:type="gramEnd"/>
      <w:r w:rsidR="007D462D">
        <w:rPr>
          <w:rFonts w:ascii="Times New Roman" w:hAnsi="Times New Roman" w:cs="Times New Roman"/>
          <w:sz w:val="24"/>
          <w:szCs w:val="24"/>
        </w:rPr>
        <w:t xml:space="preserve"> “range suitability and capability</w:t>
      </w:r>
      <w:r w:rsidR="00C96B87">
        <w:rPr>
          <w:rFonts w:ascii="Times New Roman" w:hAnsi="Times New Roman" w:cs="Times New Roman"/>
          <w:sz w:val="24"/>
          <w:szCs w:val="24"/>
        </w:rPr>
        <w:t xml:space="preserve">.” </w:t>
      </w:r>
      <w:proofErr w:type="gramStart"/>
      <w:r w:rsidR="00C157F8">
        <w:rPr>
          <w:rFonts w:ascii="Times New Roman" w:hAnsi="Times New Roman" w:cs="Times New Roman"/>
          <w:sz w:val="24"/>
          <w:szCs w:val="24"/>
        </w:rPr>
        <w:t>Presumably, this</w:t>
      </w:r>
      <w:proofErr w:type="gramEnd"/>
      <w:r w:rsidR="00C157F8">
        <w:rPr>
          <w:rFonts w:ascii="Times New Roman" w:hAnsi="Times New Roman" w:cs="Times New Roman"/>
          <w:sz w:val="24"/>
          <w:szCs w:val="24"/>
        </w:rPr>
        <w:t xml:space="preserve"> assessment is what the USFS used as the justification for offering 334 HMs instead of the </w:t>
      </w:r>
      <w:r w:rsidR="006550FD">
        <w:rPr>
          <w:rFonts w:ascii="Times New Roman" w:hAnsi="Times New Roman" w:cs="Times New Roman"/>
          <w:sz w:val="24"/>
          <w:szCs w:val="24"/>
        </w:rPr>
        <w:t xml:space="preserve">5:1 </w:t>
      </w:r>
      <w:r w:rsidR="00C157F8">
        <w:rPr>
          <w:rFonts w:ascii="Times New Roman" w:hAnsi="Times New Roman" w:cs="Times New Roman"/>
          <w:sz w:val="24"/>
          <w:szCs w:val="24"/>
        </w:rPr>
        <w:t xml:space="preserve">conversion </w:t>
      </w:r>
      <w:r w:rsidR="00C96B87">
        <w:rPr>
          <w:rFonts w:ascii="Times New Roman" w:hAnsi="Times New Roman" w:cs="Times New Roman"/>
          <w:sz w:val="24"/>
          <w:szCs w:val="24"/>
        </w:rPr>
        <w:t xml:space="preserve">that would result in </w:t>
      </w:r>
      <w:r w:rsidR="00C157F8">
        <w:rPr>
          <w:rFonts w:ascii="Times New Roman" w:hAnsi="Times New Roman" w:cs="Times New Roman"/>
          <w:sz w:val="24"/>
          <w:szCs w:val="24"/>
        </w:rPr>
        <w:t xml:space="preserve">537 HMs. Utah Farm Bureau disagrees with the 203 HM decrease proposed by the FONSI. </w:t>
      </w:r>
      <w:r w:rsidR="006550FD">
        <w:rPr>
          <w:rFonts w:ascii="Times New Roman" w:hAnsi="Times New Roman" w:cs="Times New Roman"/>
          <w:sz w:val="24"/>
          <w:szCs w:val="24"/>
        </w:rPr>
        <w:t>We also question why, if the</w:t>
      </w:r>
      <w:r w:rsidR="00324AD7">
        <w:rPr>
          <w:rFonts w:ascii="Times New Roman" w:hAnsi="Times New Roman" w:cs="Times New Roman"/>
          <w:sz w:val="24"/>
          <w:szCs w:val="24"/>
        </w:rPr>
        <w:t xml:space="preserve"> USFS </w:t>
      </w:r>
      <w:r w:rsidR="00C96B87">
        <w:rPr>
          <w:rFonts w:ascii="Times New Roman" w:hAnsi="Times New Roman" w:cs="Times New Roman"/>
          <w:sz w:val="24"/>
          <w:szCs w:val="24"/>
        </w:rPr>
        <w:t>found that the allotment</w:t>
      </w:r>
      <w:r w:rsidR="006550FD">
        <w:rPr>
          <w:rFonts w:ascii="Times New Roman" w:hAnsi="Times New Roman" w:cs="Times New Roman"/>
          <w:sz w:val="24"/>
          <w:szCs w:val="24"/>
        </w:rPr>
        <w:t xml:space="preserve"> is more suitable for cattle instead of sheep, this would not result in more forage being usable resulting in an increase of HMs rather than a reduction. We respectfully </w:t>
      </w:r>
      <w:proofErr w:type="gramStart"/>
      <w:r w:rsidR="00C96B87">
        <w:rPr>
          <w:rFonts w:ascii="Times New Roman" w:hAnsi="Times New Roman" w:cs="Times New Roman"/>
          <w:sz w:val="24"/>
          <w:szCs w:val="24"/>
        </w:rPr>
        <w:t>request</w:t>
      </w:r>
      <w:proofErr w:type="gramEnd"/>
      <w:r w:rsidR="00C96B87">
        <w:rPr>
          <w:rFonts w:ascii="Times New Roman" w:hAnsi="Times New Roman" w:cs="Times New Roman"/>
          <w:sz w:val="24"/>
          <w:szCs w:val="24"/>
        </w:rPr>
        <w:t xml:space="preserve"> </w:t>
      </w:r>
      <w:r w:rsidR="006550FD">
        <w:rPr>
          <w:rFonts w:ascii="Times New Roman" w:hAnsi="Times New Roman" w:cs="Times New Roman"/>
          <w:sz w:val="24"/>
          <w:szCs w:val="24"/>
        </w:rPr>
        <w:t xml:space="preserve">that USFS increase HMs to at least 537 in its final decision. </w:t>
      </w:r>
    </w:p>
    <w:p w14:paraId="52B155C4" w14:textId="4F757545" w:rsidR="00070D45" w:rsidRPr="00AB3904" w:rsidRDefault="00975251" w:rsidP="00AB3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Utah Farm Bureau </w:t>
      </w:r>
      <w:r w:rsidR="00441498">
        <w:rPr>
          <w:rFonts w:ascii="Times New Roman" w:hAnsi="Times New Roman" w:cs="Times New Roman"/>
          <w:sz w:val="24"/>
          <w:szCs w:val="24"/>
        </w:rPr>
        <w:t xml:space="preserve">is also concerned that the FONSI </w:t>
      </w:r>
      <w:proofErr w:type="gramStart"/>
      <w:r w:rsidR="00441498">
        <w:rPr>
          <w:rFonts w:ascii="Times New Roman" w:hAnsi="Times New Roman" w:cs="Times New Roman"/>
          <w:sz w:val="24"/>
          <w:szCs w:val="24"/>
        </w:rPr>
        <w:t>contains</w:t>
      </w:r>
      <w:proofErr w:type="gramEnd"/>
      <w:r w:rsidR="00441498">
        <w:rPr>
          <w:rFonts w:ascii="Times New Roman" w:hAnsi="Times New Roman" w:cs="Times New Roman"/>
          <w:sz w:val="24"/>
          <w:szCs w:val="24"/>
        </w:rPr>
        <w:t xml:space="preserve"> </w:t>
      </w:r>
      <w:r w:rsidR="00E307A2">
        <w:rPr>
          <w:rFonts w:ascii="Times New Roman" w:hAnsi="Times New Roman" w:cs="Times New Roman"/>
          <w:sz w:val="24"/>
          <w:szCs w:val="24"/>
        </w:rPr>
        <w:t xml:space="preserve">incomplete </w:t>
      </w:r>
      <w:r w:rsidR="00441498">
        <w:rPr>
          <w:rFonts w:ascii="Times New Roman" w:hAnsi="Times New Roman" w:cs="Times New Roman"/>
          <w:sz w:val="24"/>
          <w:szCs w:val="24"/>
        </w:rPr>
        <w:t xml:space="preserve">information regarding the interest from sheep producers in the Flat Canyon Allotment. </w:t>
      </w:r>
      <w:r w:rsidR="00C96B87">
        <w:rPr>
          <w:rFonts w:ascii="Times New Roman" w:hAnsi="Times New Roman" w:cs="Times New Roman"/>
          <w:sz w:val="24"/>
          <w:szCs w:val="24"/>
        </w:rPr>
        <w:t>Specifically, t</w:t>
      </w:r>
      <w:r w:rsidR="00441498">
        <w:rPr>
          <w:rFonts w:ascii="Times New Roman" w:hAnsi="Times New Roman" w:cs="Times New Roman"/>
          <w:sz w:val="24"/>
          <w:szCs w:val="24"/>
        </w:rPr>
        <w:t xml:space="preserve">he FONSI </w:t>
      </w:r>
      <w:r w:rsidR="00E47234">
        <w:rPr>
          <w:rFonts w:ascii="Times New Roman" w:hAnsi="Times New Roman" w:cs="Times New Roman"/>
          <w:sz w:val="24"/>
          <w:szCs w:val="24"/>
        </w:rPr>
        <w:t xml:space="preserve">states: </w:t>
      </w:r>
      <w:r w:rsidR="00070D45" w:rsidRPr="0044149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“Due to the recognized challenges of grazing the allotment under the current management scenario, there were no parties interested in </w:t>
      </w:r>
      <w:proofErr w:type="gramStart"/>
      <w:r w:rsidR="00070D45" w:rsidRPr="00441498">
        <w:rPr>
          <w:rFonts w:ascii="Times New Roman" w:hAnsi="Times New Roman" w:cs="Times New Roman"/>
          <w:iCs/>
          <w:snapToGrid w:val="0"/>
          <w:sz w:val="24"/>
          <w:szCs w:val="24"/>
        </w:rPr>
        <w:t>acquiring</w:t>
      </w:r>
      <w:proofErr w:type="gramEnd"/>
      <w:r w:rsidR="00070D45" w:rsidRPr="0044149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the permit</w:t>
      </w:r>
      <w:r w:rsidR="00070D45" w:rsidRPr="00441498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.</w:t>
      </w:r>
      <w:r w:rsidR="00070D45" w:rsidRPr="0044149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Thus, in 2019 the permit </w:t>
      </w:r>
      <w:proofErr w:type="gramStart"/>
      <w:r w:rsidR="00070D45" w:rsidRPr="00441498">
        <w:rPr>
          <w:rFonts w:ascii="Times New Roman" w:hAnsi="Times New Roman" w:cs="Times New Roman"/>
          <w:iCs/>
          <w:snapToGrid w:val="0"/>
          <w:sz w:val="24"/>
          <w:szCs w:val="24"/>
        </w:rPr>
        <w:t>was waived</w:t>
      </w:r>
      <w:proofErr w:type="gramEnd"/>
      <w:r w:rsidR="00070D45" w:rsidRPr="00441498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without a preferred applicant.”</w:t>
      </w:r>
      <w:r w:rsidR="00070D45" w:rsidRPr="00441498">
        <w:rPr>
          <w:rStyle w:val="FootnoteReference"/>
          <w:rFonts w:ascii="Times New Roman" w:hAnsi="Times New Roman" w:cs="Times New Roman"/>
          <w:iCs/>
          <w:snapToGrid w:val="0"/>
          <w:sz w:val="24"/>
          <w:szCs w:val="24"/>
        </w:rPr>
        <w:footnoteReference w:id="6"/>
      </w:r>
    </w:p>
    <w:p w14:paraId="2B781C81" w14:textId="65C1A503" w:rsidR="00882875" w:rsidRPr="00252851" w:rsidRDefault="00070D45" w:rsidP="00E4723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8133014"/>
      <w:r w:rsidRPr="00441498">
        <w:rPr>
          <w:rFonts w:ascii="Times New Roman" w:hAnsi="Times New Roman" w:cs="Times New Roman"/>
          <w:sz w:val="24"/>
          <w:szCs w:val="24"/>
        </w:rPr>
        <w:t xml:space="preserve">In April 2019, Annabella Land and Livestock accepted payment from two wildlife-related </w:t>
      </w:r>
      <w:r w:rsidR="00E47234">
        <w:rPr>
          <w:rFonts w:ascii="Times New Roman" w:hAnsi="Times New Roman" w:cs="Times New Roman"/>
          <w:sz w:val="24"/>
          <w:szCs w:val="24"/>
        </w:rPr>
        <w:t>NGOs</w:t>
      </w:r>
      <w:r w:rsidRPr="00441498">
        <w:rPr>
          <w:rFonts w:ascii="Times New Roman" w:hAnsi="Times New Roman" w:cs="Times New Roman"/>
          <w:sz w:val="24"/>
          <w:szCs w:val="24"/>
        </w:rPr>
        <w:t xml:space="preserve">, Sportsmen for Fish and Wildlife </w:t>
      </w:r>
      <w:r w:rsidR="00E47234">
        <w:rPr>
          <w:rFonts w:ascii="Times New Roman" w:hAnsi="Times New Roman" w:cs="Times New Roman"/>
          <w:sz w:val="24"/>
          <w:szCs w:val="24"/>
        </w:rPr>
        <w:t xml:space="preserve">and the </w:t>
      </w:r>
      <w:r w:rsidRPr="00441498">
        <w:rPr>
          <w:rFonts w:ascii="Times New Roman" w:hAnsi="Times New Roman" w:cs="Times New Roman"/>
          <w:sz w:val="24"/>
          <w:szCs w:val="24"/>
        </w:rPr>
        <w:t>Utah Wild Sheep Foundatio</w:t>
      </w:r>
      <w:r w:rsidR="00C70BF6">
        <w:rPr>
          <w:rFonts w:ascii="Times New Roman" w:hAnsi="Times New Roman" w:cs="Times New Roman"/>
          <w:sz w:val="24"/>
          <w:szCs w:val="24"/>
        </w:rPr>
        <w:t xml:space="preserve">n </w:t>
      </w:r>
      <w:r w:rsidR="00C96B87">
        <w:rPr>
          <w:rFonts w:ascii="Times New Roman" w:hAnsi="Times New Roman" w:cs="Times New Roman"/>
          <w:sz w:val="24"/>
          <w:szCs w:val="24"/>
        </w:rPr>
        <w:t>to</w:t>
      </w:r>
      <w:r w:rsidRPr="00441498">
        <w:rPr>
          <w:rFonts w:ascii="Times New Roman" w:hAnsi="Times New Roman" w:cs="Times New Roman"/>
          <w:sz w:val="24"/>
          <w:szCs w:val="24"/>
        </w:rPr>
        <w:t xml:space="preserve"> purchase the allotment.</w:t>
      </w:r>
      <w:r w:rsidRPr="00441498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Pr="00441498">
        <w:rPr>
          <w:rFonts w:ascii="Times New Roman" w:hAnsi="Times New Roman" w:cs="Times New Roman"/>
          <w:sz w:val="24"/>
          <w:szCs w:val="24"/>
        </w:rPr>
        <w:t xml:space="preserve"> </w:t>
      </w:r>
      <w:r w:rsidR="00E47234">
        <w:rPr>
          <w:rFonts w:ascii="Times New Roman" w:hAnsi="Times New Roman" w:cs="Times New Roman"/>
          <w:sz w:val="24"/>
          <w:szCs w:val="24"/>
        </w:rPr>
        <w:t xml:space="preserve">However, instead of </w:t>
      </w:r>
      <w:r w:rsidR="008D124F">
        <w:rPr>
          <w:rFonts w:ascii="Times New Roman" w:hAnsi="Times New Roman" w:cs="Times New Roman"/>
          <w:sz w:val="24"/>
          <w:szCs w:val="24"/>
        </w:rPr>
        <w:t xml:space="preserve">a typical </w:t>
      </w:r>
      <w:r w:rsidRPr="00441498">
        <w:rPr>
          <w:rFonts w:ascii="Times New Roman" w:hAnsi="Times New Roman" w:cs="Times New Roman"/>
          <w:sz w:val="24"/>
          <w:szCs w:val="24"/>
        </w:rPr>
        <w:t>purchas</w:t>
      </w:r>
      <w:r w:rsidR="008D124F">
        <w:rPr>
          <w:rFonts w:ascii="Times New Roman" w:hAnsi="Times New Roman" w:cs="Times New Roman"/>
          <w:sz w:val="24"/>
          <w:szCs w:val="24"/>
        </w:rPr>
        <w:t>e of</w:t>
      </w:r>
      <w:r w:rsidRPr="00441498">
        <w:rPr>
          <w:rFonts w:ascii="Times New Roman" w:hAnsi="Times New Roman" w:cs="Times New Roman"/>
          <w:sz w:val="24"/>
          <w:szCs w:val="24"/>
        </w:rPr>
        <w:t xml:space="preserve"> a grazing allotment</w:t>
      </w:r>
      <w:r w:rsidR="00E47234">
        <w:rPr>
          <w:rFonts w:ascii="Times New Roman" w:hAnsi="Times New Roman" w:cs="Times New Roman"/>
          <w:sz w:val="24"/>
          <w:szCs w:val="24"/>
        </w:rPr>
        <w:t xml:space="preserve"> with base property and/or livestock </w:t>
      </w:r>
      <w:r w:rsidRPr="00441498">
        <w:rPr>
          <w:rFonts w:ascii="Times New Roman" w:hAnsi="Times New Roman" w:cs="Times New Roman"/>
          <w:sz w:val="24"/>
          <w:szCs w:val="24"/>
        </w:rPr>
        <w:t>where the seller waives the permit to the USFS in favor of the buyer as the applicant,</w:t>
      </w:r>
      <w:r w:rsidRPr="00441498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Pr="00441498">
        <w:rPr>
          <w:rFonts w:ascii="Times New Roman" w:hAnsi="Times New Roman" w:cs="Times New Roman"/>
          <w:sz w:val="24"/>
          <w:szCs w:val="24"/>
        </w:rPr>
        <w:t xml:space="preserve"> Annabella Land and Livestock waived the permit back to </w:t>
      </w:r>
      <w:r w:rsidR="00252851">
        <w:rPr>
          <w:rFonts w:ascii="Times New Roman" w:hAnsi="Times New Roman" w:cs="Times New Roman"/>
          <w:sz w:val="24"/>
          <w:szCs w:val="24"/>
        </w:rPr>
        <w:t xml:space="preserve">the USFS </w:t>
      </w:r>
      <w:r w:rsidRPr="00441498">
        <w:rPr>
          <w:rFonts w:ascii="Times New Roman" w:hAnsi="Times New Roman" w:cs="Times New Roman"/>
          <w:sz w:val="24"/>
          <w:szCs w:val="24"/>
        </w:rPr>
        <w:t>without a preferred applicant after accepting payment.</w:t>
      </w:r>
      <w:r w:rsidR="008D124F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324AD7" w:rsidRPr="00324AD7">
        <w:rPr>
          <w:rStyle w:val="FootnoteReference"/>
          <w:rFonts w:ascii="Times New Roman" w:hAnsi="Times New Roman" w:cs="Times New Roman"/>
          <w:sz w:val="24"/>
          <w:szCs w:val="24"/>
        </w:rPr>
        <w:t xml:space="preserve"> </w:t>
      </w:r>
      <w:r w:rsidR="00E47234">
        <w:rPr>
          <w:rFonts w:ascii="Times New Roman" w:hAnsi="Times New Roman" w:cs="Times New Roman"/>
          <w:sz w:val="24"/>
          <w:szCs w:val="24"/>
        </w:rPr>
        <w:t>After the waiver without a preferred applicant</w:t>
      </w:r>
      <w:bookmarkEnd w:id="2"/>
      <w:r w:rsidR="00E47234">
        <w:rPr>
          <w:rFonts w:ascii="Times New Roman" w:hAnsi="Times New Roman" w:cs="Times New Roman"/>
          <w:sz w:val="24"/>
          <w:szCs w:val="24"/>
        </w:rPr>
        <w:t xml:space="preserve">, </w:t>
      </w:r>
      <w:r w:rsidR="00D90C46">
        <w:rPr>
          <w:rFonts w:ascii="Times New Roman" w:hAnsi="Times New Roman" w:cs="Times New Roman"/>
          <w:sz w:val="24"/>
          <w:szCs w:val="24"/>
        </w:rPr>
        <w:t>it</w:t>
      </w:r>
      <w:r w:rsidR="00257D1F">
        <w:rPr>
          <w:rFonts w:ascii="Times New Roman" w:hAnsi="Times New Roman" w:cs="Times New Roman"/>
          <w:sz w:val="24"/>
          <w:szCs w:val="24"/>
        </w:rPr>
        <w:t xml:space="preserve"> is </w:t>
      </w:r>
      <w:r w:rsidR="00D90C46">
        <w:rPr>
          <w:rFonts w:ascii="Times New Roman" w:hAnsi="Times New Roman" w:cs="Times New Roman"/>
          <w:sz w:val="24"/>
          <w:szCs w:val="24"/>
        </w:rPr>
        <w:t xml:space="preserve">our understanding that </w:t>
      </w:r>
      <w:r w:rsidRPr="00252851">
        <w:rPr>
          <w:rFonts w:ascii="Times New Roman" w:hAnsi="Times New Roman" w:cs="Times New Roman"/>
          <w:sz w:val="24"/>
          <w:szCs w:val="24"/>
        </w:rPr>
        <w:t xml:space="preserve">at least </w:t>
      </w:r>
      <w:r w:rsidR="00D90C46" w:rsidRPr="00252851">
        <w:rPr>
          <w:rFonts w:ascii="Times New Roman" w:hAnsi="Times New Roman" w:cs="Times New Roman"/>
          <w:sz w:val="24"/>
          <w:szCs w:val="24"/>
        </w:rPr>
        <w:t xml:space="preserve">two </w:t>
      </w:r>
      <w:r w:rsidRPr="00252851">
        <w:rPr>
          <w:rFonts w:ascii="Times New Roman" w:hAnsi="Times New Roman" w:cs="Times New Roman"/>
          <w:sz w:val="24"/>
          <w:szCs w:val="24"/>
        </w:rPr>
        <w:t xml:space="preserve">Utah sheep producers approached </w:t>
      </w:r>
      <w:r w:rsidR="00E47234" w:rsidRPr="00252851">
        <w:rPr>
          <w:rFonts w:ascii="Times New Roman" w:hAnsi="Times New Roman" w:cs="Times New Roman"/>
          <w:sz w:val="24"/>
          <w:szCs w:val="24"/>
        </w:rPr>
        <w:t xml:space="preserve">the USFS </w:t>
      </w:r>
      <w:r w:rsidRPr="00252851">
        <w:rPr>
          <w:rFonts w:ascii="Times New Roman" w:hAnsi="Times New Roman" w:cs="Times New Roman"/>
          <w:sz w:val="24"/>
          <w:szCs w:val="24"/>
        </w:rPr>
        <w:t>about utilizing the permit</w:t>
      </w:r>
      <w:r w:rsidR="00D90C46" w:rsidRPr="00252851">
        <w:rPr>
          <w:rFonts w:ascii="Times New Roman" w:hAnsi="Times New Roman" w:cs="Times New Roman"/>
          <w:sz w:val="24"/>
          <w:szCs w:val="24"/>
        </w:rPr>
        <w:t xml:space="preserve"> </w:t>
      </w:r>
      <w:r w:rsidRPr="00252851">
        <w:rPr>
          <w:rFonts w:ascii="Times New Roman" w:hAnsi="Times New Roman" w:cs="Times New Roman"/>
          <w:sz w:val="24"/>
          <w:szCs w:val="24"/>
        </w:rPr>
        <w:t xml:space="preserve">and both written </w:t>
      </w:r>
      <w:r w:rsidRPr="00252851">
        <w:rPr>
          <w:rFonts w:ascii="Times New Roman" w:hAnsi="Times New Roman" w:cs="Times New Roman"/>
          <w:sz w:val="24"/>
          <w:szCs w:val="24"/>
        </w:rPr>
        <w:lastRenderedPageBreak/>
        <w:t xml:space="preserve">applications </w:t>
      </w:r>
      <w:proofErr w:type="gramStart"/>
      <w:r w:rsidRPr="00252851">
        <w:rPr>
          <w:rFonts w:ascii="Times New Roman" w:hAnsi="Times New Roman" w:cs="Times New Roman"/>
          <w:sz w:val="24"/>
          <w:szCs w:val="24"/>
        </w:rPr>
        <w:t xml:space="preserve">were </w:t>
      </w:r>
      <w:r w:rsidR="00E47234" w:rsidRPr="00252851">
        <w:rPr>
          <w:rFonts w:ascii="Times New Roman" w:hAnsi="Times New Roman" w:cs="Times New Roman"/>
          <w:sz w:val="24"/>
          <w:szCs w:val="24"/>
        </w:rPr>
        <w:t>rejected</w:t>
      </w:r>
      <w:proofErr w:type="gramEnd"/>
      <w:r w:rsidR="00E47234" w:rsidRPr="00252851">
        <w:rPr>
          <w:rFonts w:ascii="Times New Roman" w:hAnsi="Times New Roman" w:cs="Times New Roman"/>
          <w:sz w:val="24"/>
          <w:szCs w:val="24"/>
        </w:rPr>
        <w:t xml:space="preserve">. </w:t>
      </w:r>
      <w:r w:rsidR="00C96B87">
        <w:rPr>
          <w:rFonts w:ascii="Times New Roman" w:hAnsi="Times New Roman" w:cs="Times New Roman"/>
          <w:sz w:val="24"/>
          <w:szCs w:val="24"/>
        </w:rPr>
        <w:t>Therefore, we</w:t>
      </w:r>
      <w:r w:rsidR="00E47234" w:rsidRPr="00252851">
        <w:rPr>
          <w:rFonts w:ascii="Times New Roman" w:hAnsi="Times New Roman" w:cs="Times New Roman"/>
          <w:sz w:val="24"/>
          <w:szCs w:val="24"/>
        </w:rPr>
        <w:t xml:space="preserve"> reject Alternative 2 on the grounds that it is </w:t>
      </w:r>
      <w:proofErr w:type="gramStart"/>
      <w:r w:rsidR="006A121F">
        <w:rPr>
          <w:rFonts w:ascii="Times New Roman" w:hAnsi="Times New Roman" w:cs="Times New Roman"/>
          <w:sz w:val="24"/>
          <w:szCs w:val="24"/>
        </w:rPr>
        <w:t xml:space="preserve">somewhat </w:t>
      </w:r>
      <w:r w:rsidR="00E47234" w:rsidRPr="00252851">
        <w:rPr>
          <w:rFonts w:ascii="Times New Roman" w:hAnsi="Times New Roman" w:cs="Times New Roman"/>
          <w:sz w:val="24"/>
          <w:szCs w:val="24"/>
        </w:rPr>
        <w:t>misleading</w:t>
      </w:r>
      <w:proofErr w:type="gramEnd"/>
      <w:r w:rsidR="00E47234" w:rsidRPr="00252851">
        <w:rPr>
          <w:rFonts w:ascii="Times New Roman" w:hAnsi="Times New Roman" w:cs="Times New Roman"/>
          <w:sz w:val="24"/>
          <w:szCs w:val="24"/>
        </w:rPr>
        <w:t xml:space="preserve"> to state that no sheep producers were interested in acquiring the permit. </w:t>
      </w:r>
    </w:p>
    <w:p w14:paraId="0B1A0EE1" w14:textId="5084DDE2" w:rsidR="00252851" w:rsidRPr="00252851" w:rsidRDefault="00E47234" w:rsidP="0025285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851">
        <w:rPr>
          <w:rFonts w:ascii="Times New Roman" w:hAnsi="Times New Roman" w:cs="Times New Roman"/>
          <w:sz w:val="24"/>
          <w:szCs w:val="24"/>
        </w:rPr>
        <w:t>It is our hope that the USFS will reassess its</w:t>
      </w:r>
      <w:r w:rsidR="008D124F">
        <w:rPr>
          <w:rFonts w:ascii="Times New Roman" w:hAnsi="Times New Roman" w:cs="Times New Roman"/>
          <w:sz w:val="24"/>
          <w:szCs w:val="24"/>
        </w:rPr>
        <w:t xml:space="preserve"> Draft Decision Notice</w:t>
      </w:r>
      <w:r w:rsidR="00882875" w:rsidRPr="00252851">
        <w:rPr>
          <w:rFonts w:ascii="Times New Roman" w:hAnsi="Times New Roman" w:cs="Times New Roman"/>
          <w:sz w:val="24"/>
          <w:szCs w:val="24"/>
        </w:rPr>
        <w:t xml:space="preserve"> and at the very least increase HMs to 537. </w:t>
      </w:r>
      <w:r w:rsidR="00FF0470" w:rsidRPr="00252851">
        <w:rPr>
          <w:rFonts w:ascii="Times New Roman" w:hAnsi="Times New Roman" w:cs="Times New Roman"/>
          <w:sz w:val="24"/>
          <w:szCs w:val="24"/>
        </w:rPr>
        <w:t xml:space="preserve">Please feel free </w:t>
      </w:r>
      <w:r w:rsidR="00882875" w:rsidRPr="00252851">
        <w:rPr>
          <w:rFonts w:ascii="Times New Roman" w:hAnsi="Times New Roman" w:cs="Times New Roman"/>
          <w:sz w:val="24"/>
          <w:szCs w:val="24"/>
        </w:rPr>
        <w:t>to contact me</w:t>
      </w:r>
      <w:r w:rsidR="00FF0470" w:rsidRPr="00252851">
        <w:rPr>
          <w:rFonts w:ascii="Times New Roman" w:hAnsi="Times New Roman" w:cs="Times New Roman"/>
          <w:sz w:val="24"/>
          <w:szCs w:val="24"/>
        </w:rPr>
        <w:t xml:space="preserve"> if you have any questions </w:t>
      </w:r>
      <w:r w:rsidR="008504F1" w:rsidRPr="00252851">
        <w:rPr>
          <w:rFonts w:ascii="Times New Roman" w:hAnsi="Times New Roman" w:cs="Times New Roman"/>
          <w:sz w:val="24"/>
          <w:szCs w:val="24"/>
        </w:rPr>
        <w:t>about</w:t>
      </w:r>
      <w:r w:rsidR="00FF0470" w:rsidRPr="00252851">
        <w:rPr>
          <w:rFonts w:ascii="Times New Roman" w:hAnsi="Times New Roman" w:cs="Times New Roman"/>
          <w:sz w:val="24"/>
          <w:szCs w:val="24"/>
        </w:rPr>
        <w:t xml:space="preserve"> our </w:t>
      </w:r>
      <w:r w:rsidR="006170BC" w:rsidRPr="00252851">
        <w:rPr>
          <w:rFonts w:ascii="Times New Roman" w:hAnsi="Times New Roman" w:cs="Times New Roman"/>
          <w:sz w:val="24"/>
          <w:szCs w:val="24"/>
        </w:rPr>
        <w:t>comments.</w:t>
      </w:r>
    </w:p>
    <w:p w14:paraId="44069382" w14:textId="77777777" w:rsidR="00252851" w:rsidRPr="00252851" w:rsidRDefault="00252851" w:rsidP="002528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4835EF" w14:textId="77777777" w:rsidR="00252851" w:rsidRPr="00252851" w:rsidRDefault="00252851" w:rsidP="002528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16AB0D" w14:textId="40C7D1A3" w:rsidR="0066538A" w:rsidRPr="00252851" w:rsidRDefault="00AB3904" w:rsidP="0025285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29F2F0E" wp14:editId="01DB6D95">
            <wp:simplePos x="0" y="0"/>
            <wp:positionH relativeFrom="column">
              <wp:posOffset>-101600</wp:posOffset>
            </wp:positionH>
            <wp:positionV relativeFrom="paragraph">
              <wp:posOffset>191135</wp:posOffset>
            </wp:positionV>
            <wp:extent cx="1892300" cy="646430"/>
            <wp:effectExtent l="0" t="0" r="0" b="1270"/>
            <wp:wrapTight wrapText="bothSides">
              <wp:wrapPolygon edited="0">
                <wp:start x="0" y="0"/>
                <wp:lineTo x="0" y="21006"/>
                <wp:lineTo x="21310" y="21006"/>
                <wp:lineTo x="21310" y="0"/>
                <wp:lineTo x="0" y="0"/>
              </wp:wrapPolygon>
            </wp:wrapTight>
            <wp:docPr id="1136439970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39970" name="Picture 1" descr="A close-up of a sig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246" w:rsidRPr="00252851"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205B5B1E" w14:textId="643AD9F1" w:rsidR="0066538A" w:rsidRPr="00252851" w:rsidRDefault="0066538A" w:rsidP="006653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DAE5F" w14:textId="77777777" w:rsidR="0066538A" w:rsidRPr="00252851" w:rsidRDefault="0066538A" w:rsidP="006653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15BB1" w14:textId="77777777" w:rsidR="00AB3904" w:rsidRDefault="00AB3904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A30CF" w14:textId="62590067" w:rsidR="002E19EC" w:rsidRPr="00252851" w:rsidRDefault="00202DB6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Camp </w:t>
      </w:r>
    </w:p>
    <w:p w14:paraId="386F5003" w14:textId="781D4E2A" w:rsidR="002E19EC" w:rsidRPr="00252851" w:rsidRDefault="00202DB6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VP, Public Policy</w:t>
      </w:r>
    </w:p>
    <w:p w14:paraId="215D62A0" w14:textId="77777777" w:rsidR="002E19EC" w:rsidRDefault="002E19EC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2851">
        <w:rPr>
          <w:rFonts w:ascii="Times New Roman" w:hAnsi="Times New Roman" w:cs="Times New Roman"/>
          <w:sz w:val="24"/>
          <w:szCs w:val="24"/>
        </w:rPr>
        <w:t xml:space="preserve">Utah Farm Bureau Federation </w:t>
      </w:r>
    </w:p>
    <w:p w14:paraId="70BE6A57" w14:textId="23D9980D" w:rsidR="00202DB6" w:rsidRPr="00252851" w:rsidRDefault="00AB3904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202DB6" w:rsidRPr="005A35F8">
          <w:rPr>
            <w:rStyle w:val="Hyperlink"/>
            <w:rFonts w:ascii="Times New Roman" w:hAnsi="Times New Roman" w:cs="Times New Roman"/>
            <w:sz w:val="24"/>
            <w:szCs w:val="24"/>
          </w:rPr>
          <w:t>Terry.Camp@fbfs.com</w:t>
        </w:r>
      </w:hyperlink>
      <w:r w:rsidR="00202D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AEC27" w14:textId="77777777" w:rsidR="008048E2" w:rsidRDefault="008048E2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F95B3" w14:textId="77777777" w:rsidR="008048E2" w:rsidRPr="0066538A" w:rsidRDefault="008048E2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End w:id="0"/>
    <w:p w14:paraId="507424CA" w14:textId="77777777" w:rsidR="0069503B" w:rsidRPr="0066538A" w:rsidRDefault="0069503B" w:rsidP="006653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9503B" w:rsidRPr="0066538A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9E9F" w14:textId="77777777" w:rsidR="000166BD" w:rsidRDefault="000166BD" w:rsidP="009D2E65">
      <w:pPr>
        <w:spacing w:after="0" w:line="240" w:lineRule="auto"/>
      </w:pPr>
      <w:r>
        <w:separator/>
      </w:r>
    </w:p>
  </w:endnote>
  <w:endnote w:type="continuationSeparator" w:id="0">
    <w:p w14:paraId="2E2E6920" w14:textId="77777777" w:rsidR="000166BD" w:rsidRDefault="000166BD" w:rsidP="009D2E65">
      <w:pPr>
        <w:spacing w:after="0" w:line="240" w:lineRule="auto"/>
      </w:pPr>
      <w:r>
        <w:continuationSeparator/>
      </w:r>
    </w:p>
  </w:endnote>
  <w:endnote w:type="continuationNotice" w:id="1">
    <w:p w14:paraId="6C7C6315" w14:textId="77777777" w:rsidR="000166BD" w:rsidRDefault="000166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257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79AC0" w14:textId="3BB106C1" w:rsidR="00540E3E" w:rsidRDefault="00540E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E5B238" w14:textId="77777777" w:rsidR="00540E3E" w:rsidRDefault="00540E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6D70" w14:textId="77777777" w:rsidR="000166BD" w:rsidRDefault="000166BD" w:rsidP="009D2E65">
      <w:pPr>
        <w:spacing w:after="0" w:line="240" w:lineRule="auto"/>
      </w:pPr>
      <w:r>
        <w:separator/>
      </w:r>
    </w:p>
  </w:footnote>
  <w:footnote w:type="continuationSeparator" w:id="0">
    <w:p w14:paraId="0DCCB07C" w14:textId="77777777" w:rsidR="000166BD" w:rsidRDefault="000166BD" w:rsidP="009D2E65">
      <w:pPr>
        <w:spacing w:after="0" w:line="240" w:lineRule="auto"/>
      </w:pPr>
      <w:r>
        <w:continuationSeparator/>
      </w:r>
    </w:p>
  </w:footnote>
  <w:footnote w:type="continuationNotice" w:id="1">
    <w:p w14:paraId="5CC60A82" w14:textId="77777777" w:rsidR="000166BD" w:rsidRDefault="000166BD">
      <w:pPr>
        <w:spacing w:after="0" w:line="240" w:lineRule="auto"/>
      </w:pPr>
    </w:p>
  </w:footnote>
  <w:footnote w:id="2">
    <w:p w14:paraId="621303FE" w14:textId="77777777" w:rsidR="00070D45" w:rsidRDefault="00070D45" w:rsidP="00070D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02DB6">
        <w:rPr>
          <w:rFonts w:ascii="Times New Roman" w:hAnsi="Times New Roman" w:cs="Times New Roman"/>
          <w:sz w:val="18"/>
          <w:szCs w:val="18"/>
        </w:rPr>
        <w:t>FONSI at 36.</w:t>
      </w:r>
    </w:p>
  </w:footnote>
  <w:footnote w:id="3">
    <w:p w14:paraId="17D42496" w14:textId="351FCEFB" w:rsidR="008048E2" w:rsidRPr="008D124F" w:rsidRDefault="008048E2" w:rsidP="00252851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Kem C. Gardner Policy Institute, </w:t>
      </w:r>
      <w:r w:rsidR="00207B6B" w:rsidRPr="008D124F">
        <w:rPr>
          <w:rFonts w:ascii="Times New Roman" w:hAnsi="Times New Roman" w:cs="Times New Roman"/>
          <w:sz w:val="18"/>
          <w:szCs w:val="18"/>
        </w:rPr>
        <w:t>“</w:t>
      </w:r>
      <w:r w:rsidRPr="008D124F">
        <w:rPr>
          <w:rFonts w:ascii="Times New Roman" w:hAnsi="Times New Roman" w:cs="Times New Roman"/>
          <w:sz w:val="18"/>
          <w:szCs w:val="18"/>
        </w:rPr>
        <w:t>Utah Long-Term Planning Projections</w:t>
      </w:r>
      <w:r w:rsidR="00207B6B" w:rsidRPr="008D124F">
        <w:rPr>
          <w:rFonts w:ascii="Times New Roman" w:hAnsi="Times New Roman" w:cs="Times New Roman"/>
          <w:sz w:val="18"/>
          <w:szCs w:val="18"/>
        </w:rPr>
        <w:t>,”</w:t>
      </w:r>
      <w:r w:rsidRPr="008D124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D124F">
        <w:rPr>
          <w:rFonts w:ascii="Times New Roman" w:hAnsi="Times New Roman" w:cs="Times New Roman"/>
          <w:sz w:val="18"/>
          <w:szCs w:val="18"/>
        </w:rPr>
        <w:t xml:space="preserve">January 2022, </w:t>
      </w:r>
      <w:hyperlink r:id="rId1" w:history="1">
        <w:r w:rsidRPr="008D124F">
          <w:rPr>
            <w:rStyle w:val="Hyperlink"/>
            <w:rFonts w:ascii="Times New Roman" w:hAnsi="Times New Roman" w:cs="Times New Roman"/>
            <w:sz w:val="18"/>
            <w:szCs w:val="18"/>
          </w:rPr>
          <w:t>https://gardner.utah.edu/wp-content/uploads/LongTermProj-Jan2022.pdf?x71849&amp;x71849</w:t>
        </w:r>
      </w:hyperlink>
      <w:r w:rsidRPr="008D124F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4">
    <w:p w14:paraId="53878E75" w14:textId="2FE71CE4" w:rsidR="007D462D" w:rsidRPr="008D124F" w:rsidRDefault="007D462D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</w:t>
      </w:r>
      <w:r w:rsidR="00207B6B" w:rsidRPr="008D124F">
        <w:rPr>
          <w:rFonts w:ascii="Times New Roman" w:hAnsi="Times New Roman" w:cs="Times New Roman"/>
          <w:sz w:val="18"/>
          <w:szCs w:val="18"/>
        </w:rPr>
        <w:t xml:space="preserve">Congressional Research Service, “Federal Land Ownership: Overview and Data,” R42345, February 21, 2020, </w:t>
      </w:r>
      <w:hyperlink r:id="rId2" w:history="1">
        <w:r w:rsidR="00207B6B" w:rsidRPr="008D124F">
          <w:rPr>
            <w:rStyle w:val="Hyperlink"/>
            <w:rFonts w:ascii="Times New Roman" w:hAnsi="Times New Roman" w:cs="Times New Roman"/>
            <w:sz w:val="18"/>
            <w:szCs w:val="18"/>
          </w:rPr>
          <w:t>https://crsreports.congress.gov</w:t>
        </w:r>
      </w:hyperlink>
      <w:r w:rsidR="00207B6B" w:rsidRPr="008D124F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5">
    <w:p w14:paraId="73CEA6B0" w14:textId="77777777" w:rsidR="00EE4163" w:rsidRPr="008D124F" w:rsidRDefault="00EE4163" w:rsidP="00EE416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36 CFR §222.50(c).</w:t>
      </w:r>
    </w:p>
  </w:footnote>
  <w:footnote w:id="6">
    <w:p w14:paraId="5DC3A806" w14:textId="77777777" w:rsidR="00070D45" w:rsidRPr="008D124F" w:rsidRDefault="00070D45" w:rsidP="00070D45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FONSI at 37.</w:t>
      </w:r>
    </w:p>
  </w:footnote>
  <w:footnote w:id="7">
    <w:p w14:paraId="3611DD99" w14:textId="6B4FBA40" w:rsidR="00070D45" w:rsidRPr="008D124F" w:rsidRDefault="00070D45" w:rsidP="00070D45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This information </w:t>
      </w:r>
      <w:r w:rsidR="00252851" w:rsidRPr="008D124F">
        <w:rPr>
          <w:rFonts w:ascii="Times New Roman" w:hAnsi="Times New Roman" w:cs="Times New Roman"/>
          <w:sz w:val="18"/>
          <w:szCs w:val="18"/>
        </w:rPr>
        <w:t>appears in the</w:t>
      </w:r>
      <w:r w:rsidRPr="008D124F">
        <w:rPr>
          <w:rFonts w:ascii="Times New Roman" w:hAnsi="Times New Roman" w:cs="Times New Roman"/>
          <w:sz w:val="18"/>
          <w:szCs w:val="18"/>
        </w:rPr>
        <w:t xml:space="preserve"> comment letters submitted by SFW and UWSF, available to the public at </w:t>
      </w:r>
      <w:hyperlink r:id="rId3" w:history="1">
        <w:r w:rsidRPr="008D124F">
          <w:rPr>
            <w:rStyle w:val="Hyperlink"/>
            <w:rFonts w:ascii="Times New Roman" w:hAnsi="Times New Roman" w:cs="Times New Roman"/>
            <w:sz w:val="18"/>
            <w:szCs w:val="18"/>
          </w:rPr>
          <w:t>https://cara.fs2c.usda.gov/Public//ReadingRoom?Project=64356</w:t>
        </w:r>
      </w:hyperlink>
      <w:r w:rsidRPr="008D124F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8">
    <w:p w14:paraId="666F143E" w14:textId="77777777" w:rsidR="00070D45" w:rsidRPr="008D124F" w:rsidRDefault="00070D45" w:rsidP="00070D45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FSM 2200 – Range Management, Chapter 2231.8.</w:t>
      </w:r>
    </w:p>
  </w:footnote>
  <w:footnote w:id="9">
    <w:p w14:paraId="337D71CA" w14:textId="34A7C5A7" w:rsidR="008D124F" w:rsidRDefault="008D124F">
      <w:pPr>
        <w:pStyle w:val="FootnoteText"/>
      </w:pPr>
      <w:r w:rsidRPr="008D124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D124F">
        <w:rPr>
          <w:rFonts w:ascii="Times New Roman" w:hAnsi="Times New Roman" w:cs="Times New Roman"/>
          <w:sz w:val="18"/>
          <w:szCs w:val="18"/>
        </w:rPr>
        <w:t xml:space="preserve"> FONSI at 37.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C2991"/>
    <w:multiLevelType w:val="hybridMultilevel"/>
    <w:tmpl w:val="784A4720"/>
    <w:lvl w:ilvl="0" w:tplc="A2E6C484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9050CB5"/>
    <w:multiLevelType w:val="hybridMultilevel"/>
    <w:tmpl w:val="7292BFC0"/>
    <w:lvl w:ilvl="0" w:tplc="A6EACE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6118F8"/>
    <w:multiLevelType w:val="hybridMultilevel"/>
    <w:tmpl w:val="825A4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171B2"/>
    <w:multiLevelType w:val="multilevel"/>
    <w:tmpl w:val="EEE43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24A76653"/>
    <w:multiLevelType w:val="multilevel"/>
    <w:tmpl w:val="974836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0726BB"/>
    <w:multiLevelType w:val="hybridMultilevel"/>
    <w:tmpl w:val="0DFA8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A4FDD"/>
    <w:multiLevelType w:val="hybridMultilevel"/>
    <w:tmpl w:val="1AA22D76"/>
    <w:lvl w:ilvl="0" w:tplc="790E71D8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C0530"/>
    <w:multiLevelType w:val="hybridMultilevel"/>
    <w:tmpl w:val="DC22A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C6F51"/>
    <w:multiLevelType w:val="multilevel"/>
    <w:tmpl w:val="EA40623C"/>
    <w:lvl w:ilvl="0">
      <w:start w:val="3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E420DE"/>
    <w:multiLevelType w:val="multilevel"/>
    <w:tmpl w:val="7FCC43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1"/>
      <w:lvlJc w:val="right"/>
      <w:pPr>
        <w:ind w:left="12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5AB7B01"/>
    <w:multiLevelType w:val="hybridMultilevel"/>
    <w:tmpl w:val="5CCC6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9475C"/>
    <w:multiLevelType w:val="hybridMultilevel"/>
    <w:tmpl w:val="C02602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F0EBE"/>
    <w:multiLevelType w:val="multilevel"/>
    <w:tmpl w:val="C3701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1D17F6"/>
    <w:multiLevelType w:val="hybridMultilevel"/>
    <w:tmpl w:val="EA9C2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5166E"/>
    <w:multiLevelType w:val="hybridMultilevel"/>
    <w:tmpl w:val="7E68D57C"/>
    <w:lvl w:ilvl="0" w:tplc="FDDEE2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B94FBC"/>
    <w:multiLevelType w:val="hybridMultilevel"/>
    <w:tmpl w:val="65C0E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2620D1"/>
    <w:multiLevelType w:val="hybridMultilevel"/>
    <w:tmpl w:val="7E2C0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97D64"/>
    <w:multiLevelType w:val="hybridMultilevel"/>
    <w:tmpl w:val="92460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D540A"/>
    <w:multiLevelType w:val="hybridMultilevel"/>
    <w:tmpl w:val="66CAC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63D4D"/>
    <w:multiLevelType w:val="hybridMultilevel"/>
    <w:tmpl w:val="F1A01B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84076">
    <w:abstractNumId w:val="19"/>
  </w:num>
  <w:num w:numId="2" w16cid:durableId="227882831">
    <w:abstractNumId w:val="11"/>
  </w:num>
  <w:num w:numId="3" w16cid:durableId="1858032412">
    <w:abstractNumId w:val="5"/>
  </w:num>
  <w:num w:numId="4" w16cid:durableId="521089015">
    <w:abstractNumId w:val="1"/>
  </w:num>
  <w:num w:numId="5" w16cid:durableId="216671530">
    <w:abstractNumId w:val="7"/>
  </w:num>
  <w:num w:numId="6" w16cid:durableId="439838979">
    <w:abstractNumId w:val="13"/>
  </w:num>
  <w:num w:numId="7" w16cid:durableId="119342366">
    <w:abstractNumId w:val="17"/>
  </w:num>
  <w:num w:numId="8" w16cid:durableId="1258095050">
    <w:abstractNumId w:val="9"/>
  </w:num>
  <w:num w:numId="9" w16cid:durableId="1089077862">
    <w:abstractNumId w:val="10"/>
  </w:num>
  <w:num w:numId="10" w16cid:durableId="430055937">
    <w:abstractNumId w:val="2"/>
  </w:num>
  <w:num w:numId="11" w16cid:durableId="1511488805">
    <w:abstractNumId w:val="16"/>
  </w:num>
  <w:num w:numId="12" w16cid:durableId="1342243407">
    <w:abstractNumId w:val="18"/>
  </w:num>
  <w:num w:numId="13" w16cid:durableId="1317951090">
    <w:abstractNumId w:val="12"/>
  </w:num>
  <w:num w:numId="14" w16cid:durableId="283579513">
    <w:abstractNumId w:val="4"/>
  </w:num>
  <w:num w:numId="15" w16cid:durableId="444159264">
    <w:abstractNumId w:val="8"/>
  </w:num>
  <w:num w:numId="16" w16cid:durableId="1497114698">
    <w:abstractNumId w:val="3"/>
  </w:num>
  <w:num w:numId="17" w16cid:durableId="1141994903">
    <w:abstractNumId w:val="14"/>
  </w:num>
  <w:num w:numId="18" w16cid:durableId="7614100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0787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08678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201"/>
    <w:rsid w:val="000166BD"/>
    <w:rsid w:val="0002253A"/>
    <w:rsid w:val="00030F08"/>
    <w:rsid w:val="000372DC"/>
    <w:rsid w:val="0005433F"/>
    <w:rsid w:val="00061466"/>
    <w:rsid w:val="00070D45"/>
    <w:rsid w:val="0007333E"/>
    <w:rsid w:val="00094F21"/>
    <w:rsid w:val="000A388C"/>
    <w:rsid w:val="000A73E4"/>
    <w:rsid w:val="000D0C8B"/>
    <w:rsid w:val="000D2D5F"/>
    <w:rsid w:val="000D53BD"/>
    <w:rsid w:val="00106C83"/>
    <w:rsid w:val="00116F42"/>
    <w:rsid w:val="00146EC9"/>
    <w:rsid w:val="0016690A"/>
    <w:rsid w:val="00194410"/>
    <w:rsid w:val="001944C4"/>
    <w:rsid w:val="001A182A"/>
    <w:rsid w:val="001A4D17"/>
    <w:rsid w:val="001A5DA2"/>
    <w:rsid w:val="001A66FE"/>
    <w:rsid w:val="001B332E"/>
    <w:rsid w:val="001B4563"/>
    <w:rsid w:val="001C3598"/>
    <w:rsid w:val="001C451F"/>
    <w:rsid w:val="001D2045"/>
    <w:rsid w:val="001D2BBF"/>
    <w:rsid w:val="00202DB6"/>
    <w:rsid w:val="00207468"/>
    <w:rsid w:val="00207B6B"/>
    <w:rsid w:val="00216CC5"/>
    <w:rsid w:val="00217BF5"/>
    <w:rsid w:val="00223C58"/>
    <w:rsid w:val="00231F63"/>
    <w:rsid w:val="002342CC"/>
    <w:rsid w:val="00252851"/>
    <w:rsid w:val="00257D1F"/>
    <w:rsid w:val="00261645"/>
    <w:rsid w:val="00273598"/>
    <w:rsid w:val="00285233"/>
    <w:rsid w:val="002866E0"/>
    <w:rsid w:val="002B1074"/>
    <w:rsid w:val="002C6516"/>
    <w:rsid w:val="002D0F60"/>
    <w:rsid w:val="002D10A3"/>
    <w:rsid w:val="002D1A05"/>
    <w:rsid w:val="002E19EC"/>
    <w:rsid w:val="002E36A3"/>
    <w:rsid w:val="00300140"/>
    <w:rsid w:val="00314815"/>
    <w:rsid w:val="00314CF4"/>
    <w:rsid w:val="0032118E"/>
    <w:rsid w:val="00321415"/>
    <w:rsid w:val="00324AD7"/>
    <w:rsid w:val="00327F38"/>
    <w:rsid w:val="00334732"/>
    <w:rsid w:val="003455D8"/>
    <w:rsid w:val="003602DB"/>
    <w:rsid w:val="00373201"/>
    <w:rsid w:val="00386B14"/>
    <w:rsid w:val="00390C1B"/>
    <w:rsid w:val="00396425"/>
    <w:rsid w:val="003A7173"/>
    <w:rsid w:val="003B4144"/>
    <w:rsid w:val="003B6E94"/>
    <w:rsid w:val="003C7F64"/>
    <w:rsid w:val="003D07B2"/>
    <w:rsid w:val="003E0048"/>
    <w:rsid w:val="003E033A"/>
    <w:rsid w:val="003F2A8B"/>
    <w:rsid w:val="003F4008"/>
    <w:rsid w:val="003F6048"/>
    <w:rsid w:val="00405CF3"/>
    <w:rsid w:val="00420C8A"/>
    <w:rsid w:val="004213C8"/>
    <w:rsid w:val="00424101"/>
    <w:rsid w:val="00427350"/>
    <w:rsid w:val="0044147D"/>
    <w:rsid w:val="00441498"/>
    <w:rsid w:val="0044577F"/>
    <w:rsid w:val="00445DF0"/>
    <w:rsid w:val="0047634E"/>
    <w:rsid w:val="00486688"/>
    <w:rsid w:val="004876D5"/>
    <w:rsid w:val="0049152C"/>
    <w:rsid w:val="004931F9"/>
    <w:rsid w:val="004966CD"/>
    <w:rsid w:val="004A0541"/>
    <w:rsid w:val="004A7905"/>
    <w:rsid w:val="004C1F99"/>
    <w:rsid w:val="004C5E51"/>
    <w:rsid w:val="004C6636"/>
    <w:rsid w:val="004E39C7"/>
    <w:rsid w:val="004E4E93"/>
    <w:rsid w:val="004F161B"/>
    <w:rsid w:val="00521532"/>
    <w:rsid w:val="005236A9"/>
    <w:rsid w:val="00540E3E"/>
    <w:rsid w:val="0054798F"/>
    <w:rsid w:val="00565CE7"/>
    <w:rsid w:val="00566BAE"/>
    <w:rsid w:val="00573861"/>
    <w:rsid w:val="00586466"/>
    <w:rsid w:val="005878CF"/>
    <w:rsid w:val="005B43FA"/>
    <w:rsid w:val="005B4DE2"/>
    <w:rsid w:val="005C01D2"/>
    <w:rsid w:val="006010A9"/>
    <w:rsid w:val="0061378E"/>
    <w:rsid w:val="006153BD"/>
    <w:rsid w:val="006170BC"/>
    <w:rsid w:val="00624B04"/>
    <w:rsid w:val="006413BF"/>
    <w:rsid w:val="0064194F"/>
    <w:rsid w:val="0065227D"/>
    <w:rsid w:val="006541C7"/>
    <w:rsid w:val="006550FD"/>
    <w:rsid w:val="0066538A"/>
    <w:rsid w:val="00672421"/>
    <w:rsid w:val="006762B9"/>
    <w:rsid w:val="0068024B"/>
    <w:rsid w:val="00686920"/>
    <w:rsid w:val="0069503B"/>
    <w:rsid w:val="006A121F"/>
    <w:rsid w:val="006B0581"/>
    <w:rsid w:val="006C4D5D"/>
    <w:rsid w:val="006C65E6"/>
    <w:rsid w:val="006D4F77"/>
    <w:rsid w:val="006E6D1B"/>
    <w:rsid w:val="006E7805"/>
    <w:rsid w:val="00707CBE"/>
    <w:rsid w:val="0071222A"/>
    <w:rsid w:val="00713028"/>
    <w:rsid w:val="007402F1"/>
    <w:rsid w:val="00746C61"/>
    <w:rsid w:val="00765108"/>
    <w:rsid w:val="00765709"/>
    <w:rsid w:val="0076736E"/>
    <w:rsid w:val="00771302"/>
    <w:rsid w:val="00784912"/>
    <w:rsid w:val="00786CAF"/>
    <w:rsid w:val="00792944"/>
    <w:rsid w:val="00795899"/>
    <w:rsid w:val="007A37CE"/>
    <w:rsid w:val="007A3DB3"/>
    <w:rsid w:val="007B2B0E"/>
    <w:rsid w:val="007C454B"/>
    <w:rsid w:val="007C595D"/>
    <w:rsid w:val="007C744C"/>
    <w:rsid w:val="007D462D"/>
    <w:rsid w:val="007F3726"/>
    <w:rsid w:val="007F3DC8"/>
    <w:rsid w:val="007F483C"/>
    <w:rsid w:val="0080056B"/>
    <w:rsid w:val="008038AC"/>
    <w:rsid w:val="008048E2"/>
    <w:rsid w:val="008258ED"/>
    <w:rsid w:val="00834756"/>
    <w:rsid w:val="00835712"/>
    <w:rsid w:val="008504F1"/>
    <w:rsid w:val="00881AD2"/>
    <w:rsid w:val="00882875"/>
    <w:rsid w:val="00883B93"/>
    <w:rsid w:val="00887AA6"/>
    <w:rsid w:val="00892354"/>
    <w:rsid w:val="008A4F29"/>
    <w:rsid w:val="008B4341"/>
    <w:rsid w:val="008D124F"/>
    <w:rsid w:val="008D7949"/>
    <w:rsid w:val="00914602"/>
    <w:rsid w:val="00914971"/>
    <w:rsid w:val="00920DFA"/>
    <w:rsid w:val="009220F0"/>
    <w:rsid w:val="00922E0C"/>
    <w:rsid w:val="00934CBD"/>
    <w:rsid w:val="00963EEA"/>
    <w:rsid w:val="00971CAF"/>
    <w:rsid w:val="00975251"/>
    <w:rsid w:val="00976BD2"/>
    <w:rsid w:val="00976DBA"/>
    <w:rsid w:val="00982516"/>
    <w:rsid w:val="00983FD6"/>
    <w:rsid w:val="00990149"/>
    <w:rsid w:val="0099581F"/>
    <w:rsid w:val="009A081C"/>
    <w:rsid w:val="009A2CD9"/>
    <w:rsid w:val="009A6DE0"/>
    <w:rsid w:val="009A743A"/>
    <w:rsid w:val="009B42AE"/>
    <w:rsid w:val="009B5DAC"/>
    <w:rsid w:val="009C3559"/>
    <w:rsid w:val="009D1D7E"/>
    <w:rsid w:val="009D2E65"/>
    <w:rsid w:val="009F4BF6"/>
    <w:rsid w:val="00A02173"/>
    <w:rsid w:val="00A04BD9"/>
    <w:rsid w:val="00A24C6F"/>
    <w:rsid w:val="00A26579"/>
    <w:rsid w:val="00A26862"/>
    <w:rsid w:val="00A370F6"/>
    <w:rsid w:val="00A40FBD"/>
    <w:rsid w:val="00A4182D"/>
    <w:rsid w:val="00A46EB6"/>
    <w:rsid w:val="00A60B50"/>
    <w:rsid w:val="00A64961"/>
    <w:rsid w:val="00A70F7E"/>
    <w:rsid w:val="00A84888"/>
    <w:rsid w:val="00A9645E"/>
    <w:rsid w:val="00A97766"/>
    <w:rsid w:val="00AB3904"/>
    <w:rsid w:val="00AC7FEF"/>
    <w:rsid w:val="00AD62BC"/>
    <w:rsid w:val="00AE5CF1"/>
    <w:rsid w:val="00AF4F65"/>
    <w:rsid w:val="00B11D00"/>
    <w:rsid w:val="00B17FC9"/>
    <w:rsid w:val="00B2037A"/>
    <w:rsid w:val="00B2522C"/>
    <w:rsid w:val="00B63103"/>
    <w:rsid w:val="00B64C93"/>
    <w:rsid w:val="00B81DE4"/>
    <w:rsid w:val="00B8613D"/>
    <w:rsid w:val="00B8796A"/>
    <w:rsid w:val="00B943E8"/>
    <w:rsid w:val="00B95A80"/>
    <w:rsid w:val="00BA50EB"/>
    <w:rsid w:val="00BA563F"/>
    <w:rsid w:val="00BB54BD"/>
    <w:rsid w:val="00BB56ED"/>
    <w:rsid w:val="00BC081A"/>
    <w:rsid w:val="00BD06D4"/>
    <w:rsid w:val="00BD0DEC"/>
    <w:rsid w:val="00BE0C79"/>
    <w:rsid w:val="00BE1F88"/>
    <w:rsid w:val="00C047A4"/>
    <w:rsid w:val="00C157F8"/>
    <w:rsid w:val="00C266E2"/>
    <w:rsid w:val="00C3116F"/>
    <w:rsid w:val="00C338CC"/>
    <w:rsid w:val="00C43738"/>
    <w:rsid w:val="00C5074F"/>
    <w:rsid w:val="00C60C34"/>
    <w:rsid w:val="00C70BF6"/>
    <w:rsid w:val="00C71912"/>
    <w:rsid w:val="00C74246"/>
    <w:rsid w:val="00C75C18"/>
    <w:rsid w:val="00C82990"/>
    <w:rsid w:val="00C95283"/>
    <w:rsid w:val="00C96B87"/>
    <w:rsid w:val="00C96F9F"/>
    <w:rsid w:val="00CA6A8A"/>
    <w:rsid w:val="00CD078E"/>
    <w:rsid w:val="00CD3A99"/>
    <w:rsid w:val="00CE02F4"/>
    <w:rsid w:val="00CE20B4"/>
    <w:rsid w:val="00CE2378"/>
    <w:rsid w:val="00CE4581"/>
    <w:rsid w:val="00CE6F93"/>
    <w:rsid w:val="00D16E31"/>
    <w:rsid w:val="00D17497"/>
    <w:rsid w:val="00D24ECE"/>
    <w:rsid w:val="00D8303A"/>
    <w:rsid w:val="00D877CB"/>
    <w:rsid w:val="00D90C46"/>
    <w:rsid w:val="00D9786D"/>
    <w:rsid w:val="00DA0B49"/>
    <w:rsid w:val="00DA5CA7"/>
    <w:rsid w:val="00DB5463"/>
    <w:rsid w:val="00DB6248"/>
    <w:rsid w:val="00DC029C"/>
    <w:rsid w:val="00DC0ED2"/>
    <w:rsid w:val="00DC4AF3"/>
    <w:rsid w:val="00DC535F"/>
    <w:rsid w:val="00DD4DBD"/>
    <w:rsid w:val="00DE53DD"/>
    <w:rsid w:val="00DF4635"/>
    <w:rsid w:val="00E05677"/>
    <w:rsid w:val="00E05C36"/>
    <w:rsid w:val="00E16705"/>
    <w:rsid w:val="00E307A2"/>
    <w:rsid w:val="00E47234"/>
    <w:rsid w:val="00E5563E"/>
    <w:rsid w:val="00E64DA4"/>
    <w:rsid w:val="00E65DD0"/>
    <w:rsid w:val="00E72249"/>
    <w:rsid w:val="00E80DC4"/>
    <w:rsid w:val="00EA140C"/>
    <w:rsid w:val="00EC11F0"/>
    <w:rsid w:val="00EC26A1"/>
    <w:rsid w:val="00EC2F31"/>
    <w:rsid w:val="00EE4163"/>
    <w:rsid w:val="00EF5C15"/>
    <w:rsid w:val="00F00437"/>
    <w:rsid w:val="00F02F40"/>
    <w:rsid w:val="00F035C5"/>
    <w:rsid w:val="00F10BC3"/>
    <w:rsid w:val="00F10C43"/>
    <w:rsid w:val="00F15D5A"/>
    <w:rsid w:val="00F25ADA"/>
    <w:rsid w:val="00F27524"/>
    <w:rsid w:val="00F43280"/>
    <w:rsid w:val="00F504D4"/>
    <w:rsid w:val="00F70E69"/>
    <w:rsid w:val="00F75BFC"/>
    <w:rsid w:val="00F76D15"/>
    <w:rsid w:val="00F81063"/>
    <w:rsid w:val="00F87C8E"/>
    <w:rsid w:val="00F93244"/>
    <w:rsid w:val="00F9527C"/>
    <w:rsid w:val="00FB05F2"/>
    <w:rsid w:val="00FD0594"/>
    <w:rsid w:val="00FD3EF2"/>
    <w:rsid w:val="00FD77A8"/>
    <w:rsid w:val="00FE7354"/>
    <w:rsid w:val="00FF0470"/>
    <w:rsid w:val="00FF1BBD"/>
    <w:rsid w:val="00FF6371"/>
    <w:rsid w:val="44A9C3C2"/>
    <w:rsid w:val="471354DE"/>
    <w:rsid w:val="49BDB469"/>
    <w:rsid w:val="683CF0C5"/>
    <w:rsid w:val="7643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8D7F8"/>
  <w15:chartTrackingRefBased/>
  <w15:docId w15:val="{E28C612B-7C63-4C56-90C3-E80C6EBF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D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73201"/>
    <w:pPr>
      <w:ind w:left="720"/>
      <w:contextualSpacing/>
    </w:pPr>
  </w:style>
  <w:style w:type="paragraph" w:styleId="NoSpacing">
    <w:name w:val="No Spacing"/>
    <w:uiPriority w:val="1"/>
    <w:qFormat/>
    <w:rsid w:val="00DA5CA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0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65"/>
  </w:style>
  <w:style w:type="paragraph" w:styleId="Footer">
    <w:name w:val="footer"/>
    <w:basedOn w:val="Normal"/>
    <w:link w:val="FooterChar"/>
    <w:uiPriority w:val="99"/>
    <w:unhideWhenUsed/>
    <w:rsid w:val="009D2E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65"/>
  </w:style>
  <w:style w:type="paragraph" w:customStyle="1" w:styleId="Default">
    <w:name w:val="Default"/>
    <w:rsid w:val="009A08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220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20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220F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220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0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2CD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B5D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81AD2"/>
    <w:rPr>
      <w:i/>
      <w:iCs/>
    </w:rPr>
  </w:style>
  <w:style w:type="character" w:customStyle="1" w:styleId="markedcontent">
    <w:name w:val="markedcontent"/>
    <w:basedOn w:val="DefaultParagraphFont"/>
    <w:rsid w:val="001C451F"/>
  </w:style>
  <w:style w:type="table" w:styleId="TableGrid">
    <w:name w:val="Table Grid"/>
    <w:basedOn w:val="TableNormal"/>
    <w:uiPriority w:val="59"/>
    <w:rsid w:val="00445D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114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25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s.usda.gov/project/?project=6435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rry.Camp@fbfs.co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ara.fs2c.usda.gov/Public/ReadingRoom?Project=64356" TargetMode="External"/><Relationship Id="rId2" Type="http://schemas.openxmlformats.org/officeDocument/2006/relationships/hyperlink" Target="https://crsreports.congress.gov" TargetMode="External"/><Relationship Id="rId1" Type="http://schemas.openxmlformats.org/officeDocument/2006/relationships/hyperlink" Target="https://gardner.utah.edu/wp-content/uploads/LongTermProj-Jan2022.pdf?x71849&amp;x71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57451CA6AFB4EB0B2AE09037F26FC" ma:contentTypeVersion="16" ma:contentTypeDescription="Create a new document." ma:contentTypeScope="" ma:versionID="a56ff2efd6e68fe5dfea059b7bea6117">
  <xsd:schema xmlns:xsd="http://www.w3.org/2001/XMLSchema" xmlns:xs="http://www.w3.org/2001/XMLSchema" xmlns:p="http://schemas.microsoft.com/office/2006/metadata/properties" xmlns:ns2="da49c7a4-3ed5-4c5d-b0c1-3a6a4fcd01cb" xmlns:ns3="32a5d732-d1c2-44fd-a3f8-21718b235514" targetNamespace="http://schemas.microsoft.com/office/2006/metadata/properties" ma:root="true" ma:fieldsID="8c9c54fa0ea88406e5177fb5970e095c" ns2:_="" ns3:_="">
    <xsd:import namespace="da49c7a4-3ed5-4c5d-b0c1-3a6a4fcd01cb"/>
    <xsd:import namespace="32a5d732-d1c2-44fd-a3f8-21718b235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9c7a4-3ed5-4c5d-b0c1-3a6a4fcd0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43451-7d84-40f2-90a1-aee2f6658d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5d732-d1c2-44fd-a3f8-21718b23551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ad4692-4188-43bc-ab5a-baea01b7c36a}" ma:internalName="TaxCatchAll" ma:showField="CatchAllData" ma:web="32a5d732-d1c2-44fd-a3f8-21718b235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a5d732-d1c2-44fd-a3f8-21718b235514" xsi:nil="true"/>
    <lcf76f155ced4ddcb4097134ff3c332f xmlns="da49c7a4-3ed5-4c5d-b0c1-3a6a4fcd01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DB4406-C3C4-454D-BE3A-3D20073D97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D3945D-E6CB-4D1F-B4C6-19C5D881E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9c7a4-3ed5-4c5d-b0c1-3a6a4fcd01cb"/>
    <ds:schemaRef ds:uri="32a5d732-d1c2-44fd-a3f8-21718b235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2C17A5-449D-49A8-898E-C531701ED4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91A38B-F45A-4B9F-A2CE-45C335ACEB79}">
  <ds:schemaRefs>
    <ds:schemaRef ds:uri="http://schemas.microsoft.com/office/2006/metadata/properties"/>
    <ds:schemaRef ds:uri="http://schemas.microsoft.com/office/infopath/2007/PartnerControls"/>
    <ds:schemaRef ds:uri="32a5d732-d1c2-44fd-a3f8-21718b235514"/>
    <ds:schemaRef ds:uri="da49c7a4-3ed5-4c5d-b0c1-3a6a4fcd01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Links>
    <vt:vector size="18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mailto:Terry.Camp@FBFS.com</vt:lpwstr>
      </vt:variant>
      <vt:variant>
        <vt:lpwstr/>
      </vt:variant>
      <vt:variant>
        <vt:i4>7995450</vt:i4>
      </vt:variant>
      <vt:variant>
        <vt:i4>3</vt:i4>
      </vt:variant>
      <vt:variant>
        <vt:i4>0</vt:i4>
      </vt:variant>
      <vt:variant>
        <vt:i4>5</vt:i4>
      </vt:variant>
      <vt:variant>
        <vt:lpwstr>https://www.fs.usda.gov/sites/default/files/Confronting-Wildfire-Crisis.pdf</vt:lpwstr>
      </vt:variant>
      <vt:variant>
        <vt:lpwstr/>
      </vt:variant>
      <vt:variant>
        <vt:i4>917513</vt:i4>
      </vt:variant>
      <vt:variant>
        <vt:i4>0</vt:i4>
      </vt:variant>
      <vt:variant>
        <vt:i4>0</vt:i4>
      </vt:variant>
      <vt:variant>
        <vt:i4>5</vt:i4>
      </vt:variant>
      <vt:variant>
        <vt:lpwstr>https://crsreports.congress.gov/product/pdf/R/R46583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Kylee Orton</dc:creator>
  <cp:keywords/>
  <dc:description/>
  <cp:lastModifiedBy>Terry Camp</cp:lastModifiedBy>
  <cp:revision>19</cp:revision>
  <cp:lastPrinted>2023-11-09T23:25:00Z</cp:lastPrinted>
  <dcterms:created xsi:type="dcterms:W3CDTF">2024-02-10T16:12:00Z</dcterms:created>
  <dcterms:modified xsi:type="dcterms:W3CDTF">2024-02-13T03:59:00Z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0x010100CB857451CA6AFB4EB0B2AE09037F26FC</vt:lpwstr>
  </property>
  <property fmtid="{D5CDD505-2E9C-101B-9397-08002B2CF9AE}" pid="3" name="MediaServiceImageTags">
    <vt:lpwstr/>
  </property>
</Properties>
</file>