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50C4" w14:textId="4E1675BF" w:rsidR="00DC4C14" w:rsidRDefault="00B0108A" w:rsidP="00DD2C9C">
      <w:pPr>
        <w:tabs>
          <w:tab w:val="right" w:pos="9360"/>
        </w:tabs>
        <w:ind w:right="-720"/>
        <w:rPr>
          <w:rFonts w:ascii="Arial" w:hAnsi="Arial"/>
          <w:sz w:val="24"/>
          <w:szCs w:val="24"/>
        </w:rPr>
      </w:pPr>
      <w:r>
        <w:rPr>
          <w:rFonts w:ascii="Bookman Old Style" w:hAnsi="Bookman Old Style"/>
          <w:noProof/>
          <w:sz w:val="24"/>
          <w:szCs w:val="24"/>
        </w:rPr>
        <w:drawing>
          <wp:anchor distT="0" distB="0" distL="114300" distR="114300" simplePos="0" relativeHeight="251659776" behindDoc="0" locked="0" layoutInCell="1" allowOverlap="1" wp14:anchorId="3DCAF7D8" wp14:editId="6988DDFB">
            <wp:simplePos x="0" y="0"/>
            <wp:positionH relativeFrom="margin">
              <wp:align>right</wp:align>
            </wp:positionH>
            <wp:positionV relativeFrom="margin">
              <wp:posOffset>-28575</wp:posOffset>
            </wp:positionV>
            <wp:extent cx="1161288" cy="1435608"/>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A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88" cy="1435608"/>
                    </a:xfrm>
                    <a:prstGeom prst="rect">
                      <a:avLst/>
                    </a:prstGeom>
                  </pic:spPr>
                </pic:pic>
              </a:graphicData>
            </a:graphic>
            <wp14:sizeRelH relativeFrom="margin">
              <wp14:pctWidth>0</wp14:pctWidth>
            </wp14:sizeRelH>
            <wp14:sizeRelV relativeFrom="margin">
              <wp14:pctHeight>0</wp14:pctHeight>
            </wp14:sizeRelV>
          </wp:anchor>
        </w:drawing>
      </w:r>
      <w:r w:rsidR="00416BA4">
        <w:rPr>
          <w:noProof/>
          <w:sz w:val="24"/>
          <w:szCs w:val="24"/>
        </w:rPr>
        <mc:AlternateContent>
          <mc:Choice Requires="wps">
            <w:drawing>
              <wp:anchor distT="0" distB="0" distL="114300" distR="114300" simplePos="0" relativeHeight="251656704" behindDoc="0" locked="0" layoutInCell="1" allowOverlap="1" wp14:anchorId="629E3CE3" wp14:editId="06953234">
                <wp:simplePos x="0" y="0"/>
                <wp:positionH relativeFrom="column">
                  <wp:posOffset>1771651</wp:posOffset>
                </wp:positionH>
                <wp:positionV relativeFrom="paragraph">
                  <wp:posOffset>9525</wp:posOffset>
                </wp:positionV>
                <wp:extent cx="1962150" cy="1209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209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13E1AC" w14:textId="77777777" w:rsidR="006F6A7B" w:rsidRDefault="006F6A7B" w:rsidP="008D70B1">
                            <w:pPr>
                              <w:pStyle w:val="Heading1"/>
                              <w:rPr>
                                <w:b/>
                                <w:bCs/>
                                <w:sz w:val="28"/>
                              </w:rPr>
                            </w:pPr>
                            <w:r>
                              <w:rPr>
                                <w:b/>
                                <w:bCs/>
                                <w:sz w:val="28"/>
                              </w:rPr>
                              <w:t>GALLATIN WILDLIFE</w:t>
                            </w:r>
                          </w:p>
                          <w:p w14:paraId="07C53D7C" w14:textId="77777777" w:rsidR="006F6A7B" w:rsidRDefault="006F6A7B">
                            <w:pPr>
                              <w:jc w:val="center"/>
                              <w:rPr>
                                <w:sz w:val="24"/>
                              </w:rPr>
                            </w:pPr>
                            <w:r>
                              <w:rPr>
                                <w:b/>
                                <w:bCs/>
                                <w:sz w:val="28"/>
                              </w:rPr>
                              <w:t>ASSOCIATION</w:t>
                            </w:r>
                          </w:p>
                          <w:p w14:paraId="34D461CA" w14:textId="77777777" w:rsidR="00231A86" w:rsidRDefault="006F6A7B" w:rsidP="00231A86">
                            <w:pPr>
                              <w:pStyle w:val="Heading2"/>
                              <w:jc w:val="center"/>
                              <w:rPr>
                                <w:sz w:val="24"/>
                              </w:rPr>
                            </w:pPr>
                            <w:r>
                              <w:rPr>
                                <w:sz w:val="24"/>
                              </w:rPr>
                              <w:t xml:space="preserve">P. O. Box </w:t>
                            </w:r>
                            <w:r w:rsidR="002B277A">
                              <w:rPr>
                                <w:sz w:val="24"/>
                              </w:rPr>
                              <w:t>5317</w:t>
                            </w:r>
                          </w:p>
                          <w:p w14:paraId="52B84E82" w14:textId="77777777" w:rsidR="006F6A7B" w:rsidRPr="00676202" w:rsidRDefault="002B277A" w:rsidP="00231A86">
                            <w:pPr>
                              <w:pStyle w:val="Heading2"/>
                              <w:jc w:val="center"/>
                              <w:rPr>
                                <w:sz w:val="24"/>
                                <w:szCs w:val="24"/>
                              </w:rPr>
                            </w:pPr>
                            <w:r>
                              <w:rPr>
                                <w:sz w:val="24"/>
                                <w:szCs w:val="24"/>
                              </w:rPr>
                              <w:t>Bozeman, MT 59717</w:t>
                            </w:r>
                          </w:p>
                          <w:p w14:paraId="03A8C00D" w14:textId="77777777" w:rsidR="006F6A7B" w:rsidRDefault="006F6A7B">
                            <w:pPr>
                              <w:jc w:val="center"/>
                              <w:rPr>
                                <w:sz w:val="24"/>
                              </w:rPr>
                            </w:pPr>
                            <w:r>
                              <w:rPr>
                                <w:sz w:val="24"/>
                              </w:rPr>
                              <w:t>(406) 586-1729</w:t>
                            </w:r>
                          </w:p>
                          <w:p w14:paraId="7BDC58A2" w14:textId="6113D6D6" w:rsidR="00416BA4" w:rsidRDefault="00416BA4">
                            <w:pPr>
                              <w:jc w:val="center"/>
                              <w:rPr>
                                <w:sz w:val="24"/>
                              </w:rPr>
                            </w:pPr>
                            <w:r>
                              <w:rPr>
                                <w:sz w:val="24"/>
                              </w:rPr>
                              <w:t>www.gallatinwildlife</w:t>
                            </w:r>
                            <w:r w:rsidR="008D70B1">
                              <w:rPr>
                                <w:sz w:val="24"/>
                              </w:rPr>
                              <w:t>.org</w:t>
                            </w:r>
                          </w:p>
                          <w:p w14:paraId="4F413B9B" w14:textId="77777777" w:rsidR="006F6A7B" w:rsidRDefault="006F6A7B">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E3CE3" id="Rectangle 2" o:spid="_x0000_s1026" style="position:absolute;margin-left:139.5pt;margin-top:.75pt;width:154.5pt;height: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" stroked="f" strokeweight="0">
                <v:textbox inset="0,0,0,0">
                  <w:txbxContent>
                    <w:p w14:paraId="1A13E1AC" w14:textId="77777777" w:rsidR="006F6A7B" w:rsidRDefault="006F6A7B" w:rsidP="008D70B1">
                      <w:pPr>
                        <w:pStyle w:val="Heading1"/>
                        <w:rPr>
                          <w:b/>
                          <w:bCs/>
                          <w:sz w:val="28"/>
                        </w:rPr>
                      </w:pPr>
                      <w:r>
                        <w:rPr>
                          <w:b/>
                          <w:bCs/>
                          <w:sz w:val="28"/>
                        </w:rPr>
                        <w:t>GALLATIN WILDLIFE</w:t>
                      </w:r>
                    </w:p>
                    <w:p w14:paraId="07C53D7C" w14:textId="77777777" w:rsidR="006F6A7B" w:rsidRDefault="006F6A7B">
                      <w:pPr>
                        <w:jc w:val="center"/>
                        <w:rPr>
                          <w:sz w:val="24"/>
                        </w:rPr>
                      </w:pPr>
                      <w:r>
                        <w:rPr>
                          <w:b/>
                          <w:bCs/>
                          <w:sz w:val="28"/>
                        </w:rPr>
                        <w:t>ASSOCIATION</w:t>
                      </w:r>
                    </w:p>
                    <w:p w14:paraId="34D461CA" w14:textId="77777777" w:rsidR="00231A86" w:rsidRDefault="006F6A7B" w:rsidP="00231A86">
                      <w:pPr>
                        <w:pStyle w:val="Heading2"/>
                        <w:jc w:val="center"/>
                        <w:rPr>
                          <w:sz w:val="24"/>
                        </w:rPr>
                      </w:pPr>
                      <w:r>
                        <w:rPr>
                          <w:sz w:val="24"/>
                        </w:rPr>
                        <w:t xml:space="preserve">P. O. Box </w:t>
                      </w:r>
                      <w:r w:rsidR="002B277A">
                        <w:rPr>
                          <w:sz w:val="24"/>
                        </w:rPr>
                        <w:t>5317</w:t>
                      </w:r>
                    </w:p>
                    <w:p w14:paraId="52B84E82" w14:textId="77777777" w:rsidR="006F6A7B" w:rsidRPr="00676202" w:rsidRDefault="002B277A" w:rsidP="00231A86">
                      <w:pPr>
                        <w:pStyle w:val="Heading2"/>
                        <w:jc w:val="center"/>
                        <w:rPr>
                          <w:sz w:val="24"/>
                          <w:szCs w:val="24"/>
                        </w:rPr>
                      </w:pPr>
                      <w:r>
                        <w:rPr>
                          <w:sz w:val="24"/>
                          <w:szCs w:val="24"/>
                        </w:rPr>
                        <w:t>Bozeman, MT 59717</w:t>
                      </w:r>
                    </w:p>
                    <w:p w14:paraId="03A8C00D" w14:textId="77777777" w:rsidR="006F6A7B" w:rsidRDefault="006F6A7B">
                      <w:pPr>
                        <w:jc w:val="center"/>
                        <w:rPr>
                          <w:sz w:val="24"/>
                        </w:rPr>
                      </w:pPr>
                      <w:r>
                        <w:rPr>
                          <w:sz w:val="24"/>
                        </w:rPr>
                        <w:t>(406) 586-1729</w:t>
                      </w:r>
                    </w:p>
                    <w:p w14:paraId="7BDC58A2" w14:textId="6113D6D6" w:rsidR="00416BA4" w:rsidRDefault="00416BA4">
                      <w:pPr>
                        <w:jc w:val="center"/>
                        <w:rPr>
                          <w:sz w:val="24"/>
                        </w:rPr>
                      </w:pPr>
                      <w:r>
                        <w:rPr>
                          <w:sz w:val="24"/>
                        </w:rPr>
                        <w:t>www.gallatinwildlife</w:t>
                      </w:r>
                      <w:r w:rsidR="008D70B1">
                        <w:rPr>
                          <w:sz w:val="24"/>
                        </w:rPr>
                        <w:t>.org</w:t>
                      </w:r>
                    </w:p>
                    <w:p w14:paraId="4F413B9B" w14:textId="77777777" w:rsidR="006F6A7B" w:rsidRDefault="006F6A7B">
                      <w:pPr>
                        <w:jc w:val="center"/>
                        <w:rPr>
                          <w:sz w:val="28"/>
                        </w:rPr>
                      </w:pPr>
                    </w:p>
                  </w:txbxContent>
                </v:textbox>
              </v:rect>
            </w:pict>
          </mc:Fallback>
        </mc:AlternateContent>
      </w:r>
    </w:p>
    <w:p w14:paraId="1AAF70FB" w14:textId="7EE5B9D1" w:rsidR="006F6A7B" w:rsidRPr="00EB69DB" w:rsidRDefault="006F6A7B" w:rsidP="008D70B1">
      <w:pPr>
        <w:tabs>
          <w:tab w:val="right" w:pos="9360"/>
        </w:tabs>
        <w:ind w:right="-720"/>
        <w:rPr>
          <w:sz w:val="24"/>
          <w:szCs w:val="24"/>
        </w:rPr>
      </w:pPr>
      <w:r w:rsidRPr="00EB69DB">
        <w:rPr>
          <w:rFonts w:ascii="Arial" w:hAnsi="Arial"/>
          <w:sz w:val="24"/>
          <w:szCs w:val="24"/>
        </w:rPr>
        <w:tab/>
      </w:r>
    </w:p>
    <w:p w14:paraId="578E17BC" w14:textId="5E3747D7" w:rsidR="00A37040" w:rsidRPr="00D235BC" w:rsidRDefault="00A37040" w:rsidP="008D70B1">
      <w:pPr>
        <w:ind w:right="-720"/>
        <w:rPr>
          <w:rFonts w:ascii="Comic Sans MS" w:hAnsi="Comic Sans MS"/>
          <w:sz w:val="24"/>
          <w:szCs w:val="24"/>
        </w:rPr>
      </w:pPr>
    </w:p>
    <w:p w14:paraId="55CA5969" w14:textId="67664426" w:rsidR="008D70B1" w:rsidRDefault="008D70B1" w:rsidP="008D70B1">
      <w:pPr>
        <w:spacing w:line="360" w:lineRule="auto"/>
        <w:jc w:val="both"/>
        <w:rPr>
          <w:rFonts w:ascii="Bookman Old Style" w:hAnsi="Bookman Old Style"/>
          <w:sz w:val="24"/>
          <w:szCs w:val="24"/>
        </w:rPr>
      </w:pPr>
    </w:p>
    <w:p w14:paraId="58E01BE0" w14:textId="5B0674DF" w:rsidR="008D70B1" w:rsidRDefault="008D70B1" w:rsidP="008D70B1">
      <w:pPr>
        <w:spacing w:line="360" w:lineRule="auto"/>
        <w:jc w:val="both"/>
        <w:rPr>
          <w:rFonts w:ascii="Bookman Old Style" w:hAnsi="Bookman Old Style"/>
          <w:sz w:val="24"/>
          <w:szCs w:val="24"/>
        </w:rPr>
      </w:pPr>
    </w:p>
    <w:p w14:paraId="3EE36B39" w14:textId="3F609D2C" w:rsidR="008D70B1" w:rsidRDefault="008D70B1" w:rsidP="008D70B1">
      <w:pPr>
        <w:spacing w:line="360" w:lineRule="auto"/>
        <w:jc w:val="both"/>
        <w:rPr>
          <w:rFonts w:ascii="Bookman Old Style" w:hAnsi="Bookman Old Style"/>
          <w:sz w:val="24"/>
          <w:szCs w:val="24"/>
        </w:rPr>
      </w:pPr>
    </w:p>
    <w:p w14:paraId="1D792170" w14:textId="77777777" w:rsidR="008D70B1" w:rsidRDefault="008D70B1" w:rsidP="008D70B1">
      <w:pPr>
        <w:spacing w:line="360" w:lineRule="auto"/>
        <w:jc w:val="both"/>
        <w:rPr>
          <w:rFonts w:ascii="Bookman Old Style" w:hAnsi="Bookman Old Style"/>
          <w:sz w:val="24"/>
          <w:szCs w:val="24"/>
        </w:rPr>
      </w:pPr>
    </w:p>
    <w:p w14:paraId="7A5A044C" w14:textId="55F20A1B" w:rsidR="000F2157" w:rsidRPr="00E81ECC" w:rsidRDefault="000F2157" w:rsidP="000F2157">
      <w:pPr>
        <w:rPr>
          <w:rFonts w:ascii="Bookman Old Style" w:hAnsi="Bookman Old Style"/>
          <w:sz w:val="24"/>
          <w:szCs w:val="24"/>
        </w:rPr>
      </w:pPr>
      <w:r w:rsidRPr="00E81ECC">
        <w:rPr>
          <w:rFonts w:ascii="Bookman Old Style" w:hAnsi="Bookman Old Style"/>
          <w:sz w:val="24"/>
          <w:szCs w:val="24"/>
        </w:rPr>
        <w:t xml:space="preserve">January </w:t>
      </w:r>
      <w:r w:rsidR="00061340">
        <w:rPr>
          <w:rFonts w:ascii="Bookman Old Style" w:hAnsi="Bookman Old Style"/>
          <w:sz w:val="24"/>
          <w:szCs w:val="24"/>
        </w:rPr>
        <w:t>31</w:t>
      </w:r>
      <w:r w:rsidRPr="00E81ECC">
        <w:rPr>
          <w:rFonts w:ascii="Bookman Old Style" w:hAnsi="Bookman Old Style"/>
          <w:sz w:val="24"/>
          <w:szCs w:val="24"/>
        </w:rPr>
        <w:t>, 2024</w:t>
      </w:r>
    </w:p>
    <w:p w14:paraId="6A63C347" w14:textId="77777777" w:rsidR="000F2157" w:rsidRPr="00E81ECC" w:rsidRDefault="000F2157" w:rsidP="000F2157">
      <w:pPr>
        <w:rPr>
          <w:rFonts w:ascii="Bookman Old Style" w:hAnsi="Bookman Old Style"/>
          <w:sz w:val="24"/>
          <w:szCs w:val="24"/>
        </w:rPr>
      </w:pPr>
    </w:p>
    <w:p w14:paraId="10477BBF" w14:textId="77777777" w:rsidR="000F2157" w:rsidRPr="00E81ECC" w:rsidRDefault="000F2157" w:rsidP="000F2157">
      <w:pPr>
        <w:rPr>
          <w:rFonts w:ascii="Bookman Old Style" w:hAnsi="Bookman Old Style"/>
          <w:sz w:val="24"/>
          <w:szCs w:val="24"/>
        </w:rPr>
      </w:pPr>
      <w:r w:rsidRPr="00E81ECC">
        <w:rPr>
          <w:rFonts w:ascii="Bookman Old Style" w:hAnsi="Bookman Old Style"/>
          <w:sz w:val="24"/>
          <w:szCs w:val="24"/>
        </w:rPr>
        <w:t>Director, Ecosystem Management Coordination</w:t>
      </w:r>
    </w:p>
    <w:p w14:paraId="21631904" w14:textId="77777777" w:rsidR="000F2157" w:rsidRPr="00E81ECC" w:rsidRDefault="000F2157" w:rsidP="000F2157">
      <w:pPr>
        <w:rPr>
          <w:rFonts w:ascii="Bookman Old Style" w:hAnsi="Bookman Old Style"/>
          <w:sz w:val="24"/>
          <w:szCs w:val="24"/>
        </w:rPr>
      </w:pPr>
      <w:r w:rsidRPr="00E81ECC">
        <w:rPr>
          <w:rFonts w:ascii="Bookman Old Style" w:hAnsi="Bookman Old Style"/>
          <w:sz w:val="24"/>
          <w:szCs w:val="24"/>
        </w:rPr>
        <w:t>201 14</w:t>
      </w:r>
      <w:r w:rsidRPr="00E81ECC">
        <w:rPr>
          <w:rFonts w:ascii="Bookman Old Style" w:hAnsi="Bookman Old Style"/>
          <w:sz w:val="24"/>
          <w:szCs w:val="24"/>
          <w:vertAlign w:val="superscript"/>
        </w:rPr>
        <w:t>th</w:t>
      </w:r>
      <w:r w:rsidRPr="00E81ECC">
        <w:rPr>
          <w:rFonts w:ascii="Bookman Old Style" w:hAnsi="Bookman Old Style"/>
          <w:sz w:val="24"/>
          <w:szCs w:val="24"/>
        </w:rPr>
        <w:t xml:space="preserve"> Street SW, Mailstop 1108</w:t>
      </w:r>
    </w:p>
    <w:p w14:paraId="71C384FE" w14:textId="77777777" w:rsidR="000F2157" w:rsidRPr="00E81ECC" w:rsidRDefault="000F2157" w:rsidP="000F2157">
      <w:pPr>
        <w:rPr>
          <w:rFonts w:ascii="Bookman Old Style" w:hAnsi="Bookman Old Style"/>
          <w:sz w:val="24"/>
          <w:szCs w:val="24"/>
        </w:rPr>
      </w:pPr>
      <w:r w:rsidRPr="00E81ECC">
        <w:rPr>
          <w:rFonts w:ascii="Bookman Old Style" w:hAnsi="Bookman Old Style"/>
          <w:sz w:val="24"/>
          <w:szCs w:val="24"/>
        </w:rPr>
        <w:t>Washington, DC 20250–1124</w:t>
      </w:r>
    </w:p>
    <w:p w14:paraId="74D1FC9B" w14:textId="77777777" w:rsidR="000F2157" w:rsidRPr="00E81ECC" w:rsidRDefault="000F2157" w:rsidP="000F2157">
      <w:pPr>
        <w:rPr>
          <w:rFonts w:ascii="Bookman Old Style" w:hAnsi="Bookman Old Style"/>
          <w:sz w:val="24"/>
          <w:szCs w:val="24"/>
        </w:rPr>
      </w:pPr>
    </w:p>
    <w:p w14:paraId="36D4BBB9" w14:textId="77777777" w:rsidR="000F2157" w:rsidRPr="00E81ECC" w:rsidRDefault="000F2157" w:rsidP="000F2157">
      <w:pPr>
        <w:rPr>
          <w:rFonts w:ascii="Bookman Old Style" w:hAnsi="Bookman Old Style"/>
          <w:sz w:val="24"/>
          <w:szCs w:val="24"/>
        </w:rPr>
      </w:pPr>
      <w:r w:rsidRPr="00E81ECC">
        <w:rPr>
          <w:rFonts w:ascii="Bookman Old Style" w:hAnsi="Bookman Old Style"/>
          <w:sz w:val="24"/>
          <w:szCs w:val="24"/>
        </w:rPr>
        <w:t>And</w:t>
      </w:r>
    </w:p>
    <w:p w14:paraId="1A3273F6" w14:textId="77777777" w:rsidR="000F2157" w:rsidRPr="00E81ECC" w:rsidRDefault="000F2157" w:rsidP="000F2157">
      <w:pPr>
        <w:rPr>
          <w:rFonts w:ascii="Bookman Old Style" w:hAnsi="Bookman Old Style"/>
          <w:sz w:val="24"/>
          <w:szCs w:val="24"/>
        </w:rPr>
      </w:pPr>
    </w:p>
    <w:p w14:paraId="1C977059" w14:textId="77777777" w:rsidR="000F2157" w:rsidRPr="00E81ECC" w:rsidRDefault="000F2157" w:rsidP="000F2157">
      <w:pPr>
        <w:rPr>
          <w:rFonts w:ascii="Bookman Old Style" w:hAnsi="Bookman Old Style"/>
          <w:sz w:val="24"/>
          <w:szCs w:val="24"/>
        </w:rPr>
      </w:pPr>
      <w:r w:rsidRPr="00E81ECC">
        <w:rPr>
          <w:rFonts w:ascii="Bookman Old Style" w:hAnsi="Bookman Old Style"/>
          <w:sz w:val="24"/>
          <w:szCs w:val="24"/>
        </w:rPr>
        <w:t>Office of the Chief, Randy Moore</w:t>
      </w:r>
    </w:p>
    <w:p w14:paraId="78BDC0D9" w14:textId="77777777" w:rsidR="000F2157" w:rsidRPr="00E81ECC" w:rsidRDefault="000F2157" w:rsidP="000F2157">
      <w:pPr>
        <w:rPr>
          <w:rFonts w:ascii="Bookman Old Style" w:hAnsi="Bookman Old Style"/>
          <w:sz w:val="24"/>
          <w:szCs w:val="24"/>
        </w:rPr>
      </w:pPr>
      <w:r w:rsidRPr="00E81ECC">
        <w:rPr>
          <w:rFonts w:ascii="Bookman Old Style" w:hAnsi="Bookman Old Style"/>
          <w:sz w:val="24"/>
          <w:szCs w:val="24"/>
        </w:rPr>
        <w:t>U.S. Forest Service</w:t>
      </w:r>
    </w:p>
    <w:p w14:paraId="229C3FB7" w14:textId="77777777" w:rsidR="000F2157" w:rsidRPr="00E81ECC" w:rsidRDefault="000F2157" w:rsidP="000F2157">
      <w:pPr>
        <w:rPr>
          <w:rFonts w:ascii="Bookman Old Style" w:hAnsi="Bookman Old Style"/>
          <w:sz w:val="24"/>
          <w:szCs w:val="24"/>
        </w:rPr>
      </w:pPr>
      <w:r w:rsidRPr="00E81ECC">
        <w:rPr>
          <w:rFonts w:ascii="Bookman Old Style" w:hAnsi="Bookman Old Style"/>
          <w:sz w:val="24"/>
          <w:szCs w:val="24"/>
        </w:rPr>
        <w:t>1400 Independence Ave., SW</w:t>
      </w:r>
    </w:p>
    <w:p w14:paraId="5F45251F" w14:textId="77777777" w:rsidR="000F2157" w:rsidRPr="00E81ECC" w:rsidRDefault="000F2157" w:rsidP="000F2157">
      <w:pPr>
        <w:rPr>
          <w:rFonts w:ascii="Bookman Old Style" w:hAnsi="Bookman Old Style"/>
          <w:sz w:val="24"/>
          <w:szCs w:val="24"/>
        </w:rPr>
      </w:pPr>
      <w:r w:rsidRPr="00E81ECC">
        <w:rPr>
          <w:rFonts w:ascii="Bookman Old Style" w:hAnsi="Bookman Old Style"/>
          <w:sz w:val="24"/>
          <w:szCs w:val="24"/>
        </w:rPr>
        <w:t>Washington, D.C.</w:t>
      </w:r>
    </w:p>
    <w:p w14:paraId="7AAE07B3" w14:textId="77777777" w:rsidR="000F2157" w:rsidRPr="00E81ECC" w:rsidRDefault="000F2157" w:rsidP="000F2157">
      <w:pPr>
        <w:rPr>
          <w:rFonts w:ascii="Bookman Old Style" w:hAnsi="Bookman Old Style"/>
          <w:sz w:val="24"/>
          <w:szCs w:val="24"/>
        </w:rPr>
      </w:pPr>
      <w:r w:rsidRPr="00E81ECC">
        <w:rPr>
          <w:rFonts w:ascii="Bookman Old Style" w:hAnsi="Bookman Old Style"/>
          <w:sz w:val="24"/>
          <w:szCs w:val="24"/>
        </w:rPr>
        <w:t>20250-0003</w:t>
      </w:r>
    </w:p>
    <w:p w14:paraId="016A5E62" w14:textId="77777777" w:rsidR="000F2157" w:rsidRPr="00E81ECC" w:rsidRDefault="000F2157" w:rsidP="000F2157">
      <w:pPr>
        <w:rPr>
          <w:rFonts w:ascii="Bookman Old Style" w:hAnsi="Bookman Old Style"/>
          <w:sz w:val="24"/>
          <w:szCs w:val="24"/>
        </w:rPr>
      </w:pPr>
    </w:p>
    <w:p w14:paraId="68B38EEB" w14:textId="77777777" w:rsidR="000F2157" w:rsidRPr="00E81ECC" w:rsidRDefault="000F2157" w:rsidP="000F2157">
      <w:pPr>
        <w:rPr>
          <w:rFonts w:ascii="Bookman Old Style" w:hAnsi="Bookman Old Style"/>
          <w:sz w:val="24"/>
          <w:szCs w:val="24"/>
        </w:rPr>
      </w:pPr>
      <w:r w:rsidRPr="00E81ECC">
        <w:rPr>
          <w:rFonts w:ascii="Bookman Old Style" w:hAnsi="Bookman Old Style"/>
          <w:sz w:val="24"/>
          <w:szCs w:val="24"/>
        </w:rPr>
        <w:t xml:space="preserve">Dear Director of Ecosystem Management Coordination and </w:t>
      </w:r>
    </w:p>
    <w:p w14:paraId="4B7ECBDA" w14:textId="77777777" w:rsidR="000F2157" w:rsidRPr="00E81ECC" w:rsidRDefault="000F2157" w:rsidP="000F2157">
      <w:pPr>
        <w:rPr>
          <w:rFonts w:ascii="Bookman Old Style" w:hAnsi="Bookman Old Style"/>
          <w:sz w:val="24"/>
          <w:szCs w:val="24"/>
        </w:rPr>
      </w:pPr>
      <w:r w:rsidRPr="00E81ECC">
        <w:rPr>
          <w:rFonts w:ascii="Bookman Old Style" w:hAnsi="Bookman Old Style"/>
          <w:sz w:val="24"/>
          <w:szCs w:val="24"/>
        </w:rPr>
        <w:tab/>
        <w:t>Chief Randy Moore:</w:t>
      </w:r>
    </w:p>
    <w:p w14:paraId="5A5F4083" w14:textId="77777777" w:rsidR="000F2157" w:rsidRPr="00E81ECC" w:rsidRDefault="000F2157" w:rsidP="000F2157">
      <w:pPr>
        <w:rPr>
          <w:rFonts w:ascii="Bookman Old Style" w:hAnsi="Bookman Old Style"/>
          <w:sz w:val="24"/>
          <w:szCs w:val="24"/>
        </w:rPr>
      </w:pPr>
    </w:p>
    <w:p w14:paraId="133AC506" w14:textId="77777777" w:rsidR="000F2157" w:rsidRPr="00E81ECC" w:rsidRDefault="000F2157" w:rsidP="000F2157">
      <w:pPr>
        <w:jc w:val="both"/>
        <w:rPr>
          <w:rFonts w:ascii="Bookman Old Style" w:hAnsi="Bookman Old Style"/>
        </w:rPr>
      </w:pPr>
      <w:r w:rsidRPr="00E81ECC">
        <w:rPr>
          <w:rFonts w:ascii="Bookman Old Style" w:hAnsi="Bookman Old Style"/>
          <w:sz w:val="24"/>
          <w:szCs w:val="24"/>
        </w:rPr>
        <w:t>On December 19, 2023, the U.S. Forest Service released a Notice of Intent to prepare an Environmental Impact Statement (EIS) “</w:t>
      </w:r>
      <w:r w:rsidRPr="00E81ECC">
        <w:rPr>
          <w:rFonts w:ascii="Bookman Old Style" w:hAnsi="Bookman Old Style"/>
          <w:i/>
          <w:iCs/>
          <w:sz w:val="24"/>
          <w:szCs w:val="24"/>
        </w:rPr>
        <w:t>to amend all land management plans on all units within the National Forest System”</w:t>
      </w:r>
      <w:r w:rsidRPr="00E81ECC">
        <w:rPr>
          <w:rFonts w:ascii="Bookman Old Style" w:hAnsi="Bookman Old Style"/>
          <w:sz w:val="24"/>
          <w:szCs w:val="24"/>
        </w:rPr>
        <w:t xml:space="preserve"> (NFS). The purpose of which is “</w:t>
      </w:r>
      <w:r w:rsidRPr="00E81ECC">
        <w:rPr>
          <w:rFonts w:ascii="Bookman Old Style" w:hAnsi="Bookman Old Style"/>
          <w:i/>
          <w:iCs/>
          <w:sz w:val="24"/>
          <w:szCs w:val="24"/>
        </w:rPr>
        <w:t>to include direction to conserve and steward existing and recruit future old-growth forest conditions”</w:t>
      </w:r>
      <w:r w:rsidRPr="00E81ECC">
        <w:rPr>
          <w:rFonts w:ascii="Bookman Old Style" w:hAnsi="Bookman Old Style"/>
          <w:sz w:val="24"/>
          <w:szCs w:val="24"/>
        </w:rPr>
        <w:t>. Such is the language of the Notice of Intent (NOI) dated December 19, 2023. As stated in the NOI, this action begins the scoping process and predates preliminary action of the proposed EIS expected in May of 2024.</w:t>
      </w:r>
      <w:r w:rsidRPr="00E81ECC">
        <w:rPr>
          <w:rFonts w:ascii="Bookman Old Style" w:hAnsi="Bookman Old Style"/>
        </w:rPr>
        <w:t xml:space="preserve"> </w:t>
      </w:r>
    </w:p>
    <w:p w14:paraId="50A52C14" w14:textId="77777777" w:rsidR="000F2157" w:rsidRPr="00E81ECC" w:rsidRDefault="000F2157" w:rsidP="000F2157">
      <w:pPr>
        <w:jc w:val="both"/>
        <w:rPr>
          <w:rFonts w:ascii="Bookman Old Style" w:hAnsi="Bookman Old Style"/>
        </w:rPr>
      </w:pPr>
    </w:p>
    <w:p w14:paraId="6B98DE3E" w14:textId="4448BD71" w:rsidR="000F2157" w:rsidRPr="00E81ECC" w:rsidRDefault="000F2157" w:rsidP="000F2157">
      <w:pPr>
        <w:jc w:val="both"/>
        <w:rPr>
          <w:rFonts w:ascii="Bookman Old Style" w:hAnsi="Bookman Old Style"/>
          <w:sz w:val="24"/>
          <w:szCs w:val="24"/>
        </w:rPr>
      </w:pPr>
      <w:r w:rsidRPr="00E81ECC">
        <w:rPr>
          <w:rFonts w:ascii="Bookman Old Style" w:hAnsi="Bookman Old Style"/>
          <w:sz w:val="24"/>
          <w:szCs w:val="24"/>
        </w:rPr>
        <w:t xml:space="preserve">This NOI allows each Forest Service unit to adopt or create their own Adaptive Strategy for </w:t>
      </w:r>
      <w:r w:rsidR="0056318E" w:rsidRPr="00E81ECC">
        <w:rPr>
          <w:rFonts w:ascii="Bookman Old Style" w:hAnsi="Bookman Old Style"/>
          <w:sz w:val="24"/>
          <w:szCs w:val="24"/>
        </w:rPr>
        <w:t>O</w:t>
      </w:r>
      <w:r w:rsidRPr="00E81ECC">
        <w:rPr>
          <w:rFonts w:ascii="Bookman Old Style" w:hAnsi="Bookman Old Style"/>
          <w:sz w:val="24"/>
          <w:szCs w:val="24"/>
        </w:rPr>
        <w:t>ld-Growth Forest Conservation. This amendment would add new restrictions on old growth logging and is a step toward fulfilling the promise of President Biden’s April 2022 Executive Order 14072, which directed the Departments of Agriculture and the Interior to develop policies to conserve and address threats to mature and old growth forests on federal lands as a natural climate solution.</w:t>
      </w:r>
    </w:p>
    <w:p w14:paraId="6292EEB3" w14:textId="77777777" w:rsidR="000F2157" w:rsidRPr="00E81ECC" w:rsidRDefault="000F2157" w:rsidP="000F2157">
      <w:pPr>
        <w:jc w:val="both"/>
        <w:rPr>
          <w:rFonts w:ascii="Bookman Old Style" w:hAnsi="Bookman Old Style"/>
        </w:rPr>
      </w:pPr>
    </w:p>
    <w:p w14:paraId="39DC44BC" w14:textId="1357B08D" w:rsidR="000F2157" w:rsidRPr="00E81ECC" w:rsidRDefault="000F2157" w:rsidP="000F2157">
      <w:pPr>
        <w:jc w:val="both"/>
        <w:rPr>
          <w:rFonts w:ascii="Bookman Old Style" w:hAnsi="Bookman Old Style"/>
          <w:sz w:val="24"/>
          <w:szCs w:val="24"/>
        </w:rPr>
      </w:pPr>
      <w:r w:rsidRPr="00E81ECC">
        <w:rPr>
          <w:rFonts w:ascii="Bookman Old Style" w:hAnsi="Bookman Old Style"/>
          <w:sz w:val="24"/>
          <w:szCs w:val="24"/>
        </w:rPr>
        <w:t xml:space="preserve">Gallatin Wildlife Association (GWA) </w:t>
      </w:r>
      <w:r w:rsidR="00910EC0" w:rsidRPr="00E81ECC">
        <w:rPr>
          <w:rFonts w:ascii="Bookman Old Style" w:hAnsi="Bookman Old Style"/>
          <w:sz w:val="24"/>
          <w:szCs w:val="24"/>
        </w:rPr>
        <w:t xml:space="preserve">has long been interested in issues dealing with climate change as a warming world impacts biodiversity as well as the existence of wildlife species. GWA </w:t>
      </w:r>
      <w:r w:rsidRPr="00E81ECC">
        <w:rPr>
          <w:rFonts w:ascii="Bookman Old Style" w:hAnsi="Bookman Old Style"/>
          <w:sz w:val="24"/>
          <w:szCs w:val="24"/>
        </w:rPr>
        <w:t xml:space="preserve">is a local, all volunteer wildlife conservation </w:t>
      </w:r>
      <w:r w:rsidRPr="00E81ECC">
        <w:rPr>
          <w:rFonts w:ascii="Bookman Old Style" w:hAnsi="Bookman Old Style"/>
          <w:sz w:val="24"/>
          <w:szCs w:val="24"/>
        </w:rPr>
        <w:lastRenderedPageBreak/>
        <w:t>organization dedicated to the preservation and restoration of wildlife, fisheries, habitat and migration corridors in Southwest Montana and the Greater Yellowstone Ecosystem, using science-based decision making. We are a nonprofit 501(c)(3) organization founded in 1976. GWA recognizes the intense pressures on our wildlife from habitat loss and climate change, and we advocate for science-based management of public lands for diverse public values, including but not limited to hunting and angling.</w:t>
      </w:r>
    </w:p>
    <w:p w14:paraId="59EA0BFC" w14:textId="2AE44ABE" w:rsidR="007068A4" w:rsidRPr="00E81ECC" w:rsidRDefault="007068A4">
      <w:pPr>
        <w:rPr>
          <w:rFonts w:ascii="Bookman Old Style" w:hAnsi="Bookman Old Style"/>
          <w:sz w:val="24"/>
          <w:szCs w:val="24"/>
        </w:rPr>
      </w:pPr>
    </w:p>
    <w:p w14:paraId="68DBF1AD" w14:textId="2E9EA1C2" w:rsidR="008D0D8A" w:rsidRPr="00E81ECC" w:rsidRDefault="003566BA" w:rsidP="008D0D8A">
      <w:pPr>
        <w:jc w:val="both"/>
        <w:rPr>
          <w:rFonts w:ascii="Bookman Old Style" w:hAnsi="Bookman Old Style"/>
          <w:sz w:val="24"/>
          <w:szCs w:val="24"/>
        </w:rPr>
      </w:pPr>
      <w:r w:rsidRPr="00E81ECC">
        <w:rPr>
          <w:rFonts w:ascii="Bookman Old Style" w:hAnsi="Bookman Old Style"/>
          <w:sz w:val="24"/>
          <w:szCs w:val="24"/>
        </w:rPr>
        <w:t xml:space="preserve">Our Nation’s Forest </w:t>
      </w:r>
      <w:r w:rsidR="00F563C3" w:rsidRPr="00E81ECC">
        <w:rPr>
          <w:rFonts w:ascii="Bookman Old Style" w:hAnsi="Bookman Old Style"/>
          <w:sz w:val="24"/>
          <w:szCs w:val="24"/>
        </w:rPr>
        <w:t>has</w:t>
      </w:r>
      <w:r w:rsidRPr="00E81ECC">
        <w:rPr>
          <w:rFonts w:ascii="Bookman Old Style" w:hAnsi="Bookman Old Style"/>
          <w:sz w:val="24"/>
          <w:szCs w:val="24"/>
        </w:rPr>
        <w:t xml:space="preserve"> played a significant role in th</w:t>
      </w:r>
      <w:r w:rsidR="00F563C3" w:rsidRPr="00E81ECC">
        <w:rPr>
          <w:rFonts w:ascii="Bookman Old Style" w:hAnsi="Bookman Old Style"/>
          <w:sz w:val="24"/>
          <w:szCs w:val="24"/>
        </w:rPr>
        <w:t>is country’s</w:t>
      </w:r>
      <w:r w:rsidRPr="00E81ECC">
        <w:rPr>
          <w:rFonts w:ascii="Bookman Old Style" w:hAnsi="Bookman Old Style"/>
          <w:sz w:val="24"/>
          <w:szCs w:val="24"/>
        </w:rPr>
        <w:t xml:space="preserve"> economic and developmental</w:t>
      </w:r>
      <w:r w:rsidR="000D0524" w:rsidRPr="00E81ECC">
        <w:rPr>
          <w:rFonts w:ascii="Bookman Old Style" w:hAnsi="Bookman Old Style"/>
          <w:sz w:val="24"/>
          <w:szCs w:val="24"/>
        </w:rPr>
        <w:t xml:space="preserve"> history</w:t>
      </w:r>
      <w:r w:rsidR="00F563C3" w:rsidRPr="00E81ECC">
        <w:rPr>
          <w:rFonts w:ascii="Bookman Old Style" w:hAnsi="Bookman Old Style"/>
          <w:sz w:val="24"/>
          <w:szCs w:val="24"/>
        </w:rPr>
        <w:t>.</w:t>
      </w:r>
      <w:r w:rsidRPr="00E81ECC">
        <w:rPr>
          <w:rFonts w:ascii="Bookman Old Style" w:hAnsi="Bookman Old Style"/>
          <w:sz w:val="24"/>
          <w:szCs w:val="24"/>
        </w:rPr>
        <w:t xml:space="preserve"> Much of </w:t>
      </w:r>
      <w:r w:rsidR="00F96874" w:rsidRPr="00E81ECC">
        <w:rPr>
          <w:rFonts w:ascii="Bookman Old Style" w:hAnsi="Bookman Old Style"/>
          <w:sz w:val="24"/>
          <w:szCs w:val="24"/>
        </w:rPr>
        <w:t xml:space="preserve">our Nation’s Forest </w:t>
      </w:r>
      <w:r w:rsidR="00F563C3" w:rsidRPr="00E81ECC">
        <w:rPr>
          <w:rFonts w:ascii="Bookman Old Style" w:hAnsi="Bookman Old Style"/>
          <w:sz w:val="24"/>
          <w:szCs w:val="24"/>
        </w:rPr>
        <w:t>w</w:t>
      </w:r>
      <w:r w:rsidR="00F96874" w:rsidRPr="00E81ECC">
        <w:rPr>
          <w:rFonts w:ascii="Bookman Old Style" w:hAnsi="Bookman Old Style"/>
          <w:sz w:val="24"/>
          <w:szCs w:val="24"/>
        </w:rPr>
        <w:t>ere used</w:t>
      </w:r>
      <w:r w:rsidRPr="00E81ECC">
        <w:rPr>
          <w:rFonts w:ascii="Bookman Old Style" w:hAnsi="Bookman Old Style"/>
          <w:sz w:val="24"/>
          <w:szCs w:val="24"/>
        </w:rPr>
        <w:t xml:space="preserve"> outside the normal </w:t>
      </w:r>
      <w:r w:rsidR="000D0524" w:rsidRPr="00E81ECC">
        <w:rPr>
          <w:rFonts w:ascii="Bookman Old Style" w:hAnsi="Bookman Old Style"/>
          <w:sz w:val="24"/>
          <w:szCs w:val="24"/>
        </w:rPr>
        <w:t xml:space="preserve">confines of </w:t>
      </w:r>
      <w:r w:rsidR="00F563C3" w:rsidRPr="00E81ECC">
        <w:rPr>
          <w:rFonts w:ascii="Bookman Old Style" w:hAnsi="Bookman Old Style"/>
          <w:sz w:val="24"/>
          <w:szCs w:val="24"/>
        </w:rPr>
        <w:t>for</w:t>
      </w:r>
      <w:r w:rsidR="0044655E" w:rsidRPr="00E81ECC">
        <w:rPr>
          <w:rFonts w:ascii="Bookman Old Style" w:hAnsi="Bookman Old Style"/>
          <w:sz w:val="24"/>
          <w:szCs w:val="24"/>
        </w:rPr>
        <w:t>e</w:t>
      </w:r>
      <w:r w:rsidR="00F563C3" w:rsidRPr="00E81ECC">
        <w:rPr>
          <w:rFonts w:ascii="Bookman Old Style" w:hAnsi="Bookman Old Style"/>
          <w:sz w:val="24"/>
          <w:szCs w:val="24"/>
        </w:rPr>
        <w:t xml:space="preserve">st </w:t>
      </w:r>
      <w:r w:rsidRPr="00E81ECC">
        <w:rPr>
          <w:rFonts w:ascii="Bookman Old Style" w:hAnsi="Bookman Old Style"/>
          <w:sz w:val="24"/>
          <w:szCs w:val="24"/>
        </w:rPr>
        <w:t>protection</w:t>
      </w:r>
      <w:r w:rsidR="00F96874" w:rsidRPr="00E81ECC">
        <w:rPr>
          <w:rFonts w:ascii="Bookman Old Style" w:hAnsi="Bookman Old Style"/>
          <w:sz w:val="24"/>
          <w:szCs w:val="24"/>
        </w:rPr>
        <w:t xml:space="preserve"> measures</w:t>
      </w:r>
      <w:r w:rsidRPr="00E81ECC">
        <w:rPr>
          <w:rFonts w:ascii="Bookman Old Style" w:hAnsi="Bookman Old Style"/>
          <w:sz w:val="24"/>
          <w:szCs w:val="24"/>
        </w:rPr>
        <w:t xml:space="preserve"> </w:t>
      </w:r>
      <w:r w:rsidR="003C08EC" w:rsidRPr="00E81ECC">
        <w:rPr>
          <w:rFonts w:ascii="Bookman Old Style" w:hAnsi="Bookman Old Style"/>
          <w:sz w:val="24"/>
          <w:szCs w:val="24"/>
        </w:rPr>
        <w:t xml:space="preserve">that </w:t>
      </w:r>
      <w:r w:rsidRPr="00E81ECC">
        <w:rPr>
          <w:rFonts w:ascii="Bookman Old Style" w:hAnsi="Bookman Old Style"/>
          <w:sz w:val="24"/>
          <w:szCs w:val="24"/>
        </w:rPr>
        <w:t>we have available today</w:t>
      </w:r>
      <w:r w:rsidR="00147117" w:rsidRPr="00E81ECC">
        <w:rPr>
          <w:rFonts w:ascii="Bookman Old Style" w:hAnsi="Bookman Old Style"/>
          <w:sz w:val="24"/>
          <w:szCs w:val="24"/>
        </w:rPr>
        <w:t xml:space="preserve">, hence why </w:t>
      </w:r>
      <w:r w:rsidR="009F0B89" w:rsidRPr="00E81ECC">
        <w:rPr>
          <w:rFonts w:ascii="Bookman Old Style" w:hAnsi="Bookman Old Style"/>
          <w:sz w:val="24"/>
          <w:szCs w:val="24"/>
        </w:rPr>
        <w:t>it is estimated that 96% of this Nation’s virgin forest has been cut</w:t>
      </w:r>
      <w:r w:rsidR="009F0B89" w:rsidRPr="00E81ECC">
        <w:rPr>
          <w:rFonts w:ascii="Bookman Old Style" w:hAnsi="Bookman Old Style"/>
          <w:sz w:val="24"/>
          <w:szCs w:val="24"/>
          <w:vertAlign w:val="superscript"/>
        </w:rPr>
        <w:t>1</w:t>
      </w:r>
      <w:r w:rsidR="009F0B89" w:rsidRPr="00E81ECC">
        <w:rPr>
          <w:rFonts w:ascii="Bookman Old Style" w:hAnsi="Bookman Old Style"/>
          <w:sz w:val="24"/>
          <w:szCs w:val="24"/>
        </w:rPr>
        <w:t xml:space="preserve"> throughout our history. B</w:t>
      </w:r>
      <w:r w:rsidRPr="00E81ECC">
        <w:rPr>
          <w:rFonts w:ascii="Bookman Old Style" w:hAnsi="Bookman Old Style"/>
          <w:sz w:val="24"/>
          <w:szCs w:val="24"/>
        </w:rPr>
        <w:t xml:space="preserve">ut even still, the protections </w:t>
      </w:r>
      <w:r w:rsidR="00F563C3" w:rsidRPr="00E81ECC">
        <w:rPr>
          <w:rFonts w:ascii="Bookman Old Style" w:hAnsi="Bookman Old Style"/>
          <w:sz w:val="24"/>
          <w:szCs w:val="24"/>
        </w:rPr>
        <w:t xml:space="preserve">of </w:t>
      </w:r>
      <w:r w:rsidRPr="00E81ECC">
        <w:rPr>
          <w:rFonts w:ascii="Bookman Old Style" w:hAnsi="Bookman Old Style"/>
          <w:sz w:val="24"/>
          <w:szCs w:val="24"/>
        </w:rPr>
        <w:t xml:space="preserve">today fall </w:t>
      </w:r>
      <w:r w:rsidR="009F0B89" w:rsidRPr="00E81ECC">
        <w:rPr>
          <w:rFonts w:ascii="Bookman Old Style" w:hAnsi="Bookman Old Style"/>
          <w:sz w:val="24"/>
          <w:szCs w:val="24"/>
        </w:rPr>
        <w:t xml:space="preserve">way </w:t>
      </w:r>
      <w:r w:rsidRPr="00E81ECC">
        <w:rPr>
          <w:rFonts w:ascii="Bookman Old Style" w:hAnsi="Bookman Old Style"/>
          <w:sz w:val="24"/>
          <w:szCs w:val="24"/>
        </w:rPr>
        <w:t>short of what is necessary to ensure our forest resources will be sustainable into the future. Today our Nation and our planet Earth face a new global threat</w:t>
      </w:r>
      <w:r w:rsidR="00157022" w:rsidRPr="00E81ECC">
        <w:rPr>
          <w:rFonts w:ascii="Bookman Old Style" w:hAnsi="Bookman Old Style"/>
          <w:sz w:val="24"/>
          <w:szCs w:val="24"/>
        </w:rPr>
        <w:t xml:space="preserve">, </w:t>
      </w:r>
      <w:r w:rsidR="009F0B89" w:rsidRPr="00E81ECC">
        <w:rPr>
          <w:rFonts w:ascii="Bookman Old Style" w:hAnsi="Bookman Old Style"/>
          <w:sz w:val="24"/>
          <w:szCs w:val="24"/>
        </w:rPr>
        <w:t>but</w:t>
      </w:r>
      <w:r w:rsidR="00157022" w:rsidRPr="00E81ECC">
        <w:rPr>
          <w:rFonts w:ascii="Bookman Old Style" w:hAnsi="Bookman Old Style"/>
          <w:sz w:val="24"/>
          <w:szCs w:val="24"/>
        </w:rPr>
        <w:t xml:space="preserve"> also a new global challenge, that of global warming. </w:t>
      </w:r>
    </w:p>
    <w:p w14:paraId="7E2DFAA1" w14:textId="77777777" w:rsidR="006D70B4" w:rsidRPr="00E81ECC" w:rsidRDefault="006D70B4" w:rsidP="008D0D8A">
      <w:pPr>
        <w:jc w:val="both"/>
        <w:rPr>
          <w:rFonts w:ascii="Bookman Old Style" w:hAnsi="Bookman Old Style"/>
          <w:sz w:val="24"/>
          <w:szCs w:val="24"/>
        </w:rPr>
      </w:pPr>
    </w:p>
    <w:p w14:paraId="49667378" w14:textId="77777777" w:rsidR="0044655E" w:rsidRPr="00E81ECC" w:rsidRDefault="0044655E" w:rsidP="006D70B4">
      <w:pPr>
        <w:jc w:val="both"/>
        <w:rPr>
          <w:rFonts w:ascii="Bookman Old Style" w:hAnsi="Bookman Old Style"/>
          <w:sz w:val="24"/>
          <w:szCs w:val="24"/>
        </w:rPr>
      </w:pPr>
      <w:r w:rsidRPr="00E81ECC">
        <w:rPr>
          <w:rFonts w:ascii="Bookman Old Style" w:hAnsi="Bookman Old Style"/>
          <w:sz w:val="24"/>
          <w:szCs w:val="24"/>
        </w:rPr>
        <w:t>President Biden’s Forest</w:t>
      </w:r>
      <w:r w:rsidR="006D70B4" w:rsidRPr="00E81ECC">
        <w:rPr>
          <w:rFonts w:ascii="Bookman Old Style" w:hAnsi="Bookman Old Style"/>
          <w:sz w:val="24"/>
          <w:szCs w:val="24"/>
        </w:rPr>
        <w:t xml:space="preserve"> </w:t>
      </w:r>
      <w:r w:rsidRPr="00E81ECC">
        <w:rPr>
          <w:rFonts w:ascii="Bookman Old Style" w:hAnsi="Bookman Old Style"/>
          <w:sz w:val="24"/>
          <w:szCs w:val="24"/>
        </w:rPr>
        <w:t>E</w:t>
      </w:r>
      <w:r w:rsidR="006D70B4" w:rsidRPr="00E81ECC">
        <w:rPr>
          <w:rFonts w:ascii="Bookman Old Style" w:hAnsi="Bookman Old Style"/>
          <w:sz w:val="24"/>
          <w:szCs w:val="24"/>
        </w:rPr>
        <w:t xml:space="preserve">xecutive </w:t>
      </w:r>
      <w:r w:rsidRPr="00E81ECC">
        <w:rPr>
          <w:rFonts w:ascii="Bookman Old Style" w:hAnsi="Bookman Old Style"/>
          <w:sz w:val="24"/>
          <w:szCs w:val="24"/>
        </w:rPr>
        <w:t>O</w:t>
      </w:r>
      <w:r w:rsidR="006D70B4" w:rsidRPr="00E81ECC">
        <w:rPr>
          <w:rFonts w:ascii="Bookman Old Style" w:hAnsi="Bookman Old Style"/>
          <w:sz w:val="24"/>
          <w:szCs w:val="24"/>
        </w:rPr>
        <w:t xml:space="preserve">rder </w:t>
      </w:r>
      <w:r w:rsidR="00DC4345" w:rsidRPr="00E81ECC">
        <w:rPr>
          <w:rFonts w:ascii="Bookman Old Style" w:hAnsi="Bookman Old Style"/>
          <w:sz w:val="24"/>
          <w:szCs w:val="24"/>
        </w:rPr>
        <w:t>14072</w:t>
      </w:r>
      <w:r w:rsidR="00F563C3" w:rsidRPr="00E81ECC">
        <w:rPr>
          <w:rFonts w:ascii="Bookman Old Style" w:hAnsi="Bookman Old Style"/>
          <w:sz w:val="24"/>
          <w:szCs w:val="24"/>
        </w:rPr>
        <w:t xml:space="preserve"> entitled </w:t>
      </w:r>
      <w:r w:rsidR="00F563C3" w:rsidRPr="00E81ECC">
        <w:rPr>
          <w:rFonts w:ascii="Bookman Old Style" w:hAnsi="Bookman Old Style"/>
          <w:i/>
          <w:iCs/>
          <w:sz w:val="24"/>
          <w:szCs w:val="24"/>
        </w:rPr>
        <w:t>“Strengthening the Nation’s Forests, Communities, and Local Economies”</w:t>
      </w:r>
      <w:r w:rsidR="00DC4345" w:rsidRPr="00E81ECC">
        <w:rPr>
          <w:rFonts w:ascii="Bookman Old Style" w:hAnsi="Bookman Old Style"/>
          <w:sz w:val="24"/>
          <w:szCs w:val="24"/>
        </w:rPr>
        <w:t xml:space="preserve"> </w:t>
      </w:r>
      <w:r w:rsidR="00F563C3" w:rsidRPr="00E81ECC">
        <w:rPr>
          <w:rFonts w:ascii="Bookman Old Style" w:hAnsi="Bookman Old Style"/>
          <w:sz w:val="24"/>
          <w:szCs w:val="24"/>
        </w:rPr>
        <w:t xml:space="preserve">is one mechanism the Administration </w:t>
      </w:r>
      <w:r w:rsidRPr="00E81ECC">
        <w:rPr>
          <w:rFonts w:ascii="Bookman Old Style" w:hAnsi="Bookman Old Style"/>
          <w:sz w:val="24"/>
          <w:szCs w:val="24"/>
        </w:rPr>
        <w:t>sought to address this global challenge. This NOI is part of that effort. Section 2 of the Executive Order (E.O.) recognizes the following.</w:t>
      </w:r>
    </w:p>
    <w:p w14:paraId="1CCCE2E6" w14:textId="77777777" w:rsidR="0044655E" w:rsidRPr="00E81ECC" w:rsidRDefault="0044655E" w:rsidP="006D70B4">
      <w:pPr>
        <w:jc w:val="both"/>
        <w:rPr>
          <w:rFonts w:ascii="Bookman Old Style" w:hAnsi="Bookman Old Style"/>
          <w:sz w:val="24"/>
          <w:szCs w:val="24"/>
        </w:rPr>
      </w:pPr>
    </w:p>
    <w:p w14:paraId="13F584C5" w14:textId="1F553C1C" w:rsidR="0044655E" w:rsidRPr="00E81ECC" w:rsidRDefault="0044655E" w:rsidP="0044655E">
      <w:pPr>
        <w:ind w:left="360"/>
        <w:jc w:val="both"/>
        <w:rPr>
          <w:rFonts w:ascii="Bookman Old Style" w:hAnsi="Bookman Old Style"/>
          <w:i/>
          <w:iCs/>
          <w:sz w:val="22"/>
          <w:szCs w:val="22"/>
        </w:rPr>
      </w:pPr>
      <w:r w:rsidRPr="00E81ECC">
        <w:rPr>
          <w:rFonts w:ascii="Bookman Old Style" w:hAnsi="Bookman Old Style"/>
          <w:i/>
          <w:iCs/>
          <w:sz w:val="22"/>
          <w:szCs w:val="22"/>
        </w:rPr>
        <w:t xml:space="preserve">“The distinctive role that Federal forest lands play in sustaining ecological, social, and economic benefits throughout the nation and </w:t>
      </w:r>
      <w:r w:rsidRPr="00E81ECC">
        <w:rPr>
          <w:rFonts w:ascii="Bookman Old Style" w:hAnsi="Bookman Old Style"/>
          <w:i/>
          <w:iCs/>
          <w:sz w:val="22"/>
          <w:szCs w:val="22"/>
          <w:highlight w:val="yellow"/>
        </w:rPr>
        <w:t>calls particular attention to the importance of mature and old-growth forests on Federal lands for their role in contributing to nature-based climate solutions by storing large amounts of carbon and increasing biodiversity, mitigating wildfire risks, enhancing climate resilience</w:t>
      </w:r>
      <w:r w:rsidRPr="00E81ECC">
        <w:rPr>
          <w:rFonts w:ascii="Bookman Old Style" w:hAnsi="Bookman Old Style"/>
          <w:i/>
          <w:iCs/>
          <w:sz w:val="22"/>
          <w:szCs w:val="22"/>
        </w:rPr>
        <w:t>, enabling subsistence and cultural uses, providing outdoor recreational opportunities, and promoting sustainable local economic development.”</w:t>
      </w:r>
    </w:p>
    <w:p w14:paraId="2A2A789D" w14:textId="77777777" w:rsidR="0044655E" w:rsidRPr="00E81ECC" w:rsidRDefault="0044655E" w:rsidP="006D70B4">
      <w:pPr>
        <w:jc w:val="both"/>
        <w:rPr>
          <w:rFonts w:ascii="Bookman Old Style" w:hAnsi="Bookman Old Style"/>
          <w:sz w:val="24"/>
          <w:szCs w:val="24"/>
        </w:rPr>
      </w:pPr>
    </w:p>
    <w:p w14:paraId="5413B5EC" w14:textId="0857FB98" w:rsidR="00EC5295" w:rsidRPr="00E81ECC" w:rsidRDefault="00A33DE2" w:rsidP="006D70B4">
      <w:pPr>
        <w:jc w:val="both"/>
        <w:rPr>
          <w:rFonts w:ascii="Bookman Old Style" w:hAnsi="Bookman Old Style"/>
          <w:sz w:val="22"/>
          <w:szCs w:val="22"/>
        </w:rPr>
      </w:pPr>
      <w:r w:rsidRPr="00E81ECC">
        <w:rPr>
          <w:rFonts w:ascii="Bookman Old Style" w:hAnsi="Bookman Old Style"/>
          <w:sz w:val="24"/>
          <w:szCs w:val="24"/>
        </w:rPr>
        <w:t xml:space="preserve">According to an original research article titled </w:t>
      </w:r>
      <w:r w:rsidRPr="00E81ECC">
        <w:rPr>
          <w:rFonts w:ascii="Bookman Old Style" w:hAnsi="Bookman Old Style"/>
          <w:i/>
          <w:iCs/>
          <w:sz w:val="24"/>
          <w:szCs w:val="24"/>
        </w:rPr>
        <w:t>“Mature and old-growth forests contribute to large-scale conservation targets in the conterminous United States”</w:t>
      </w:r>
      <w:r w:rsidRPr="00E81ECC">
        <w:rPr>
          <w:rFonts w:ascii="Bookman Old Style" w:hAnsi="Bookman Old Style"/>
          <w:sz w:val="24"/>
          <w:szCs w:val="24"/>
        </w:rPr>
        <w:t xml:space="preserve"> (2022) by Della Sala</w:t>
      </w:r>
      <w:r w:rsidR="004610AB" w:rsidRPr="00E81ECC">
        <w:rPr>
          <w:rFonts w:ascii="Bookman Old Style" w:hAnsi="Bookman Old Style"/>
          <w:sz w:val="24"/>
          <w:szCs w:val="24"/>
          <w:vertAlign w:val="superscript"/>
        </w:rPr>
        <w:t>2</w:t>
      </w:r>
      <w:r w:rsidR="00EC5295" w:rsidRPr="00E81ECC">
        <w:rPr>
          <w:rFonts w:ascii="Bookman Old Style" w:hAnsi="Bookman Old Style"/>
          <w:sz w:val="24"/>
          <w:szCs w:val="24"/>
        </w:rPr>
        <w:t>, et al.,</w:t>
      </w:r>
      <w:r w:rsidRPr="00E81ECC">
        <w:rPr>
          <w:rFonts w:ascii="Bookman Old Style" w:hAnsi="Bookman Old Style"/>
          <w:sz w:val="24"/>
          <w:szCs w:val="24"/>
        </w:rPr>
        <w:t xml:space="preserve"> climate solutions are limited by </w:t>
      </w:r>
      <w:r w:rsidR="00F96874" w:rsidRPr="00E81ECC">
        <w:rPr>
          <w:rFonts w:ascii="Bookman Old Style" w:hAnsi="Bookman Old Style"/>
          <w:sz w:val="24"/>
          <w:szCs w:val="24"/>
        </w:rPr>
        <w:t xml:space="preserve">the </w:t>
      </w:r>
      <w:r w:rsidRPr="00E81ECC">
        <w:rPr>
          <w:rFonts w:ascii="Bookman Old Style" w:hAnsi="Bookman Old Style"/>
          <w:sz w:val="24"/>
          <w:szCs w:val="24"/>
        </w:rPr>
        <w:t>harvest of old-growth trees.</w:t>
      </w:r>
      <w:r w:rsidRPr="00E81ECC">
        <w:rPr>
          <w:rFonts w:ascii="Bookman Old Style" w:hAnsi="Bookman Old Style"/>
          <w:sz w:val="22"/>
          <w:szCs w:val="22"/>
        </w:rPr>
        <w:t xml:space="preserve"> </w:t>
      </w:r>
      <w:r w:rsidRPr="00E81ECC">
        <w:rPr>
          <w:rFonts w:ascii="Bookman Old Style" w:hAnsi="Bookman Old Style"/>
          <w:sz w:val="24"/>
          <w:szCs w:val="24"/>
        </w:rPr>
        <w:t>The many beneficial functions of old-growth trees are clear:</w:t>
      </w:r>
      <w:r w:rsidRPr="00E81ECC">
        <w:rPr>
          <w:rFonts w:ascii="Bookman Old Style" w:hAnsi="Bookman Old Style"/>
          <w:sz w:val="22"/>
          <w:szCs w:val="22"/>
        </w:rPr>
        <w:t xml:space="preserve"> </w:t>
      </w:r>
    </w:p>
    <w:p w14:paraId="15683C0C" w14:textId="77777777" w:rsidR="00910EC0" w:rsidRPr="00E81ECC" w:rsidRDefault="00910EC0" w:rsidP="006D70B4">
      <w:pPr>
        <w:jc w:val="both"/>
        <w:rPr>
          <w:rFonts w:ascii="Bookman Old Style" w:hAnsi="Bookman Old Style"/>
          <w:sz w:val="22"/>
          <w:szCs w:val="22"/>
        </w:rPr>
      </w:pPr>
    </w:p>
    <w:p w14:paraId="201763C4" w14:textId="4339D5C2" w:rsidR="00910EC0" w:rsidRPr="00E81ECC" w:rsidRDefault="00910EC0" w:rsidP="00910EC0">
      <w:pPr>
        <w:ind w:left="360"/>
        <w:jc w:val="both"/>
        <w:rPr>
          <w:rFonts w:ascii="Bookman Old Style" w:hAnsi="Bookman Old Style"/>
          <w:i/>
          <w:iCs/>
          <w:sz w:val="22"/>
          <w:szCs w:val="22"/>
        </w:rPr>
      </w:pPr>
      <w:r w:rsidRPr="00E81ECC">
        <w:rPr>
          <w:rFonts w:ascii="Bookman Old Style" w:hAnsi="Bookman Old Style"/>
          <w:i/>
          <w:iCs/>
          <w:sz w:val="22"/>
          <w:szCs w:val="22"/>
        </w:rPr>
        <w:t>“</w:t>
      </w:r>
      <w:proofErr w:type="gramStart"/>
      <w:r w:rsidRPr="00E81ECC">
        <w:rPr>
          <w:rFonts w:ascii="Bookman Old Style" w:hAnsi="Bookman Old Style"/>
          <w:i/>
          <w:iCs/>
          <w:sz w:val="22"/>
          <w:szCs w:val="22"/>
        </w:rPr>
        <w:t>Old-growth forest</w:t>
      </w:r>
      <w:proofErr w:type="gramEnd"/>
      <w:r w:rsidRPr="00E81ECC">
        <w:rPr>
          <w:rFonts w:ascii="Bookman Old Style" w:hAnsi="Bookman Old Style"/>
          <w:i/>
          <w:iCs/>
          <w:sz w:val="22"/>
          <w:szCs w:val="22"/>
        </w:rPr>
        <w:t xml:space="preserve"> importance can also be described along a spatial gradient from individual trees within a stand to their context within watersheds and landscapes. </w:t>
      </w:r>
      <w:r w:rsidRPr="00E81ECC">
        <w:rPr>
          <w:rFonts w:ascii="Bookman Old Style" w:hAnsi="Bookman Old Style"/>
          <w:i/>
          <w:iCs/>
          <w:sz w:val="22"/>
          <w:szCs w:val="22"/>
          <w:highlight w:val="yellow"/>
        </w:rPr>
        <w:t>At the tree level, the largest trees in old-growth forests may represent just 1% of all stems yet store at least 40% of the above-ground carbon as carbon stock increases with tree size as trees age</w:t>
      </w:r>
      <w:r w:rsidRPr="00E81ECC">
        <w:rPr>
          <w:rFonts w:ascii="Bookman Old Style" w:hAnsi="Bookman Old Style"/>
          <w:i/>
          <w:iCs/>
          <w:sz w:val="22"/>
          <w:szCs w:val="22"/>
        </w:rPr>
        <w:t xml:space="preserve"> (Stephenson et al., 2014; Lutz et al., 2018; </w:t>
      </w:r>
      <w:proofErr w:type="spellStart"/>
      <w:r w:rsidRPr="00E81ECC">
        <w:rPr>
          <w:rFonts w:ascii="Bookman Old Style" w:hAnsi="Bookman Old Style"/>
          <w:i/>
          <w:iCs/>
          <w:sz w:val="22"/>
          <w:szCs w:val="22"/>
        </w:rPr>
        <w:t>Mildrexler</w:t>
      </w:r>
      <w:proofErr w:type="spellEnd"/>
      <w:r w:rsidRPr="00E81ECC">
        <w:rPr>
          <w:rFonts w:ascii="Bookman Old Style" w:hAnsi="Bookman Old Style"/>
          <w:i/>
          <w:iCs/>
          <w:sz w:val="22"/>
          <w:szCs w:val="22"/>
        </w:rPr>
        <w:t xml:space="preserve"> et al., 2020). </w:t>
      </w:r>
      <w:r w:rsidRPr="00E81ECC">
        <w:rPr>
          <w:rFonts w:ascii="Bookman Old Style" w:hAnsi="Bookman Old Style"/>
          <w:i/>
          <w:iCs/>
          <w:sz w:val="22"/>
          <w:szCs w:val="22"/>
          <w:highlight w:val="yellow"/>
        </w:rPr>
        <w:t>At the stand level, old-growth forests store 35 to 70% more carbon, including in the soils, compared to logged stands</w:t>
      </w:r>
      <w:r w:rsidRPr="00E81ECC">
        <w:rPr>
          <w:rFonts w:ascii="Bookman Old Style" w:hAnsi="Bookman Old Style"/>
          <w:i/>
          <w:iCs/>
          <w:sz w:val="22"/>
          <w:szCs w:val="22"/>
        </w:rPr>
        <w:t xml:space="preserve"> (Keith et al., 2009; Mackey et al., 2014; Mayer et al., 2020). </w:t>
      </w:r>
      <w:proofErr w:type="gramStart"/>
      <w:r w:rsidRPr="00E81ECC">
        <w:rPr>
          <w:rFonts w:ascii="Bookman Old Style" w:hAnsi="Bookman Old Style"/>
          <w:i/>
          <w:iCs/>
          <w:sz w:val="22"/>
          <w:szCs w:val="22"/>
        </w:rPr>
        <w:t>Old-growth forest</w:t>
      </w:r>
      <w:proofErr w:type="gramEnd"/>
      <w:r w:rsidRPr="00E81ECC">
        <w:rPr>
          <w:rFonts w:ascii="Bookman Old Style" w:hAnsi="Bookman Old Style"/>
          <w:i/>
          <w:iCs/>
          <w:sz w:val="22"/>
          <w:szCs w:val="22"/>
        </w:rPr>
        <w:t xml:space="preserve"> stands may also act as a natural buffer against extreme climate conditions (De Frenne et al., 2013; DellaSala et al., 2015; Frey et al., 2016; Betts et al., 2017). At the watershed level, old</w:t>
      </w:r>
      <w:r w:rsidR="0056318E" w:rsidRPr="00E81ECC">
        <w:rPr>
          <w:rFonts w:ascii="Bookman Old Style" w:hAnsi="Bookman Old Style"/>
          <w:i/>
          <w:iCs/>
          <w:sz w:val="22"/>
          <w:szCs w:val="22"/>
        </w:rPr>
        <w:t>-</w:t>
      </w:r>
      <w:r w:rsidRPr="00E81ECC">
        <w:rPr>
          <w:rFonts w:ascii="Bookman Old Style" w:hAnsi="Bookman Old Style"/>
          <w:i/>
          <w:iCs/>
          <w:sz w:val="22"/>
          <w:szCs w:val="22"/>
        </w:rPr>
        <w:t xml:space="preserve">growth forests maintain hydrological cycles (Perry and Jones, 2016; </w:t>
      </w:r>
      <w:proofErr w:type="spellStart"/>
      <w:r w:rsidRPr="00E81ECC">
        <w:rPr>
          <w:rFonts w:ascii="Bookman Old Style" w:hAnsi="Bookman Old Style"/>
          <w:i/>
          <w:iCs/>
          <w:sz w:val="22"/>
          <w:szCs w:val="22"/>
        </w:rPr>
        <w:t>Crampe</w:t>
      </w:r>
      <w:proofErr w:type="spellEnd"/>
      <w:r w:rsidRPr="00E81ECC">
        <w:rPr>
          <w:rFonts w:ascii="Bookman Old Style" w:hAnsi="Bookman Old Style"/>
          <w:i/>
          <w:iCs/>
          <w:sz w:val="22"/>
          <w:szCs w:val="22"/>
        </w:rPr>
        <w:t xml:space="preserve"> et al., 2021). In the Pacific Northwest, old-</w:t>
      </w:r>
      <w:r w:rsidRPr="00E81ECC">
        <w:rPr>
          <w:rFonts w:ascii="Bookman Old Style" w:hAnsi="Bookman Old Style"/>
          <w:i/>
          <w:iCs/>
          <w:sz w:val="22"/>
          <w:szCs w:val="22"/>
        </w:rPr>
        <w:lastRenderedPageBreak/>
        <w:t>growth forests may function as fire refugia in large wildfire complexes (Lesmeister et al., 2021).</w:t>
      </w:r>
    </w:p>
    <w:p w14:paraId="41A85185" w14:textId="77777777" w:rsidR="00EC5295" w:rsidRPr="00E81ECC" w:rsidRDefault="00EC5295" w:rsidP="006D70B4">
      <w:pPr>
        <w:jc w:val="both"/>
        <w:rPr>
          <w:rFonts w:ascii="Bookman Old Style" w:hAnsi="Bookman Old Style"/>
          <w:sz w:val="22"/>
          <w:szCs w:val="22"/>
        </w:rPr>
      </w:pPr>
    </w:p>
    <w:p w14:paraId="619A5DE2" w14:textId="16B05C95" w:rsidR="00363874" w:rsidRPr="00E81ECC" w:rsidRDefault="00F96874" w:rsidP="00910EC0">
      <w:pPr>
        <w:jc w:val="both"/>
        <w:rPr>
          <w:rFonts w:ascii="Bookman Old Style" w:hAnsi="Bookman Old Style"/>
          <w:sz w:val="24"/>
          <w:szCs w:val="24"/>
        </w:rPr>
      </w:pPr>
      <w:r w:rsidRPr="00E81ECC">
        <w:rPr>
          <w:rFonts w:ascii="Bookman Old Style" w:hAnsi="Bookman Old Style"/>
          <w:sz w:val="24"/>
          <w:szCs w:val="24"/>
        </w:rPr>
        <w:t>As we have just read, t</w:t>
      </w:r>
      <w:r w:rsidR="00910EC0" w:rsidRPr="00E81ECC">
        <w:rPr>
          <w:rFonts w:ascii="Bookman Old Style" w:hAnsi="Bookman Old Style"/>
          <w:sz w:val="24"/>
          <w:szCs w:val="24"/>
        </w:rPr>
        <w:t xml:space="preserve">he value of mature and old growth forests has long-lasting value in terms of carbon sequestration. </w:t>
      </w:r>
      <w:r w:rsidR="00363874" w:rsidRPr="00E81ECC">
        <w:rPr>
          <w:rFonts w:ascii="Bookman Old Style" w:hAnsi="Bookman Old Style"/>
          <w:sz w:val="24"/>
          <w:szCs w:val="24"/>
        </w:rPr>
        <w:t xml:space="preserve">GWA would like to provide one more source of reference in this regard, that found in the online newsletter called </w:t>
      </w:r>
      <w:r w:rsidR="00363874" w:rsidRPr="00E81ECC">
        <w:rPr>
          <w:rFonts w:ascii="Bookman Old Style" w:hAnsi="Bookman Old Style"/>
          <w:sz w:val="24"/>
          <w:szCs w:val="24"/>
          <w:u w:val="single"/>
        </w:rPr>
        <w:t>The Conversation</w:t>
      </w:r>
      <w:r w:rsidR="00363874" w:rsidRPr="00E81ECC">
        <w:rPr>
          <w:rFonts w:ascii="Bookman Old Style" w:hAnsi="Bookman Old Style"/>
          <w:sz w:val="24"/>
          <w:szCs w:val="24"/>
        </w:rPr>
        <w:t xml:space="preserve"> dated January 19, 2024. The article entitled “</w:t>
      </w:r>
      <w:r w:rsidR="00363874" w:rsidRPr="00E81ECC">
        <w:rPr>
          <w:rFonts w:ascii="Bookman Old Style" w:hAnsi="Bookman Old Style"/>
          <w:i/>
          <w:iCs/>
          <w:sz w:val="24"/>
          <w:szCs w:val="24"/>
        </w:rPr>
        <w:t>Old forests are critically important for slowing climate change and merit immediate protection from logging</w:t>
      </w:r>
      <w:r w:rsidR="00363874" w:rsidRPr="00E81ECC">
        <w:rPr>
          <w:rFonts w:ascii="Bookman Old Style" w:hAnsi="Bookman Old Style"/>
          <w:sz w:val="24"/>
          <w:szCs w:val="24"/>
        </w:rPr>
        <w:t>” by Beverly Law</w:t>
      </w:r>
      <w:r w:rsidR="00363874" w:rsidRPr="00E81ECC">
        <w:rPr>
          <w:rFonts w:ascii="Bookman Old Style" w:hAnsi="Bookman Old Style"/>
          <w:sz w:val="24"/>
          <w:szCs w:val="24"/>
          <w:vertAlign w:val="superscript"/>
        </w:rPr>
        <w:t>3</w:t>
      </w:r>
      <w:r w:rsidR="00363874" w:rsidRPr="00E81ECC">
        <w:rPr>
          <w:rFonts w:ascii="Bookman Old Style" w:hAnsi="Bookman Old Style"/>
          <w:sz w:val="24"/>
          <w:szCs w:val="24"/>
        </w:rPr>
        <w:t xml:space="preserve"> and William Moomaw state these facts in their opening paragraph. </w:t>
      </w:r>
    </w:p>
    <w:p w14:paraId="6B1796B4" w14:textId="77777777" w:rsidR="00363874" w:rsidRPr="00E81ECC" w:rsidRDefault="00363874" w:rsidP="00910EC0">
      <w:pPr>
        <w:jc w:val="both"/>
        <w:rPr>
          <w:rFonts w:ascii="Bookman Old Style" w:hAnsi="Bookman Old Style"/>
          <w:sz w:val="24"/>
          <w:szCs w:val="24"/>
        </w:rPr>
      </w:pPr>
    </w:p>
    <w:p w14:paraId="5126D0DC" w14:textId="59787F0F" w:rsidR="00363874" w:rsidRPr="00E81ECC" w:rsidRDefault="00822E55" w:rsidP="00822E55">
      <w:pPr>
        <w:ind w:left="360"/>
        <w:jc w:val="both"/>
        <w:rPr>
          <w:rFonts w:ascii="Bookman Old Style" w:hAnsi="Bookman Old Style"/>
          <w:i/>
          <w:iCs/>
          <w:sz w:val="22"/>
          <w:szCs w:val="22"/>
        </w:rPr>
      </w:pPr>
      <w:r w:rsidRPr="00E81ECC">
        <w:rPr>
          <w:rFonts w:ascii="Bookman Old Style" w:hAnsi="Bookman Old Style"/>
          <w:i/>
          <w:iCs/>
          <w:color w:val="000000"/>
          <w:sz w:val="22"/>
          <w:szCs w:val="22"/>
          <w:highlight w:val="yellow"/>
          <w:shd w:val="clear" w:color="auto" w:fill="FFFFFF"/>
        </w:rPr>
        <w:t xml:space="preserve">“Forests are an essential part of Earth’s operating system. They reduce the buildup of heat-trapping carbon dioxide in the atmosphere from fossil fuel combustion, </w:t>
      </w:r>
      <w:proofErr w:type="gramStart"/>
      <w:r w:rsidRPr="00E81ECC">
        <w:rPr>
          <w:rFonts w:ascii="Bookman Old Style" w:hAnsi="Bookman Old Style"/>
          <w:i/>
          <w:iCs/>
          <w:color w:val="000000"/>
          <w:sz w:val="22"/>
          <w:szCs w:val="22"/>
          <w:highlight w:val="yellow"/>
          <w:shd w:val="clear" w:color="auto" w:fill="FFFFFF"/>
        </w:rPr>
        <w:t>deforestation</w:t>
      </w:r>
      <w:proofErr w:type="gramEnd"/>
      <w:r w:rsidRPr="00E81ECC">
        <w:rPr>
          <w:rFonts w:ascii="Bookman Old Style" w:hAnsi="Bookman Old Style"/>
          <w:i/>
          <w:iCs/>
          <w:color w:val="000000"/>
          <w:sz w:val="22"/>
          <w:szCs w:val="22"/>
          <w:highlight w:val="yellow"/>
          <w:shd w:val="clear" w:color="auto" w:fill="FFFFFF"/>
        </w:rPr>
        <w:t xml:space="preserve"> and land degradation </w:t>
      </w:r>
      <w:hyperlink r:id="rId7" w:history="1">
        <w:r w:rsidRPr="00E81ECC">
          <w:rPr>
            <w:rStyle w:val="Hyperlink"/>
            <w:rFonts w:ascii="Bookman Old Style" w:hAnsi="Bookman Old Style"/>
            <w:i/>
            <w:iCs/>
            <w:color w:val="4B4B4E"/>
            <w:sz w:val="22"/>
            <w:szCs w:val="22"/>
            <w:highlight w:val="yellow"/>
            <w:shd w:val="clear" w:color="auto" w:fill="FFFFFF"/>
          </w:rPr>
          <w:t>by 30% each year</w:t>
        </w:r>
      </w:hyperlink>
      <w:r w:rsidRPr="00E81ECC">
        <w:rPr>
          <w:rFonts w:ascii="Bookman Old Style" w:hAnsi="Bookman Old Style"/>
          <w:i/>
          <w:iCs/>
          <w:color w:val="000000"/>
          <w:sz w:val="22"/>
          <w:szCs w:val="22"/>
          <w:highlight w:val="yellow"/>
          <w:shd w:val="clear" w:color="auto" w:fill="FFFFFF"/>
        </w:rPr>
        <w:t>.</w:t>
      </w:r>
      <w:r w:rsidRPr="00E81ECC">
        <w:rPr>
          <w:rFonts w:ascii="Bookman Old Style" w:hAnsi="Bookman Old Style"/>
          <w:i/>
          <w:iCs/>
          <w:color w:val="000000"/>
          <w:sz w:val="22"/>
          <w:szCs w:val="22"/>
          <w:shd w:val="clear" w:color="auto" w:fill="FFFFFF"/>
        </w:rPr>
        <w:t xml:space="preserve"> </w:t>
      </w:r>
      <w:r w:rsidRPr="00E81ECC">
        <w:rPr>
          <w:rFonts w:ascii="Bookman Old Style" w:hAnsi="Bookman Old Style"/>
          <w:i/>
          <w:iCs/>
          <w:color w:val="000000"/>
          <w:sz w:val="22"/>
          <w:szCs w:val="22"/>
          <w:highlight w:val="yellow"/>
          <w:shd w:val="clear" w:color="auto" w:fill="FFFFFF"/>
        </w:rPr>
        <w:t>This slows global temperature increases and the </w:t>
      </w:r>
      <w:hyperlink r:id="rId8" w:history="1">
        <w:r w:rsidRPr="00E81ECC">
          <w:rPr>
            <w:rStyle w:val="Hyperlink"/>
            <w:rFonts w:ascii="Bookman Old Style" w:hAnsi="Bookman Old Style"/>
            <w:i/>
            <w:iCs/>
            <w:color w:val="4B4B4E"/>
            <w:sz w:val="22"/>
            <w:szCs w:val="22"/>
            <w:highlight w:val="yellow"/>
            <w:shd w:val="clear" w:color="auto" w:fill="FFFFFF"/>
          </w:rPr>
          <w:t>resulting changes to the climate</w:t>
        </w:r>
      </w:hyperlink>
      <w:r w:rsidRPr="00E81ECC">
        <w:rPr>
          <w:rFonts w:ascii="Bookman Old Style" w:hAnsi="Bookman Old Style"/>
          <w:i/>
          <w:iCs/>
          <w:color w:val="000000"/>
          <w:sz w:val="22"/>
          <w:szCs w:val="22"/>
          <w:highlight w:val="yellow"/>
          <w:shd w:val="clear" w:color="auto" w:fill="FFFFFF"/>
        </w:rPr>
        <w:t>.</w:t>
      </w:r>
      <w:r w:rsidRPr="00E81ECC">
        <w:rPr>
          <w:rFonts w:ascii="Bookman Old Style" w:hAnsi="Bookman Old Style"/>
          <w:i/>
          <w:iCs/>
          <w:color w:val="000000"/>
          <w:sz w:val="22"/>
          <w:szCs w:val="22"/>
          <w:shd w:val="clear" w:color="auto" w:fill="FFFFFF"/>
        </w:rPr>
        <w:t xml:space="preserve"> </w:t>
      </w:r>
      <w:r w:rsidRPr="00E81ECC">
        <w:rPr>
          <w:rFonts w:ascii="Bookman Old Style" w:hAnsi="Bookman Old Style"/>
          <w:i/>
          <w:iCs/>
          <w:color w:val="000000"/>
          <w:sz w:val="22"/>
          <w:szCs w:val="22"/>
          <w:highlight w:val="yellow"/>
          <w:shd w:val="clear" w:color="auto" w:fill="FFFFFF"/>
        </w:rPr>
        <w:t>In the U.S., forests take up </w:t>
      </w:r>
      <w:hyperlink r:id="rId9" w:history="1">
        <w:r w:rsidRPr="00E81ECC">
          <w:rPr>
            <w:rStyle w:val="Hyperlink"/>
            <w:rFonts w:ascii="Bookman Old Style" w:hAnsi="Bookman Old Style"/>
            <w:i/>
            <w:iCs/>
            <w:color w:val="4B4B4E"/>
            <w:sz w:val="22"/>
            <w:szCs w:val="22"/>
            <w:highlight w:val="yellow"/>
            <w:shd w:val="clear" w:color="auto" w:fill="FFFFFF"/>
          </w:rPr>
          <w:t>12% of the nation’s greenhouse gas emissions annually</w:t>
        </w:r>
      </w:hyperlink>
      <w:r w:rsidRPr="00E81ECC">
        <w:rPr>
          <w:rFonts w:ascii="Bookman Old Style" w:hAnsi="Bookman Old Style"/>
          <w:i/>
          <w:iCs/>
          <w:color w:val="000000"/>
          <w:sz w:val="22"/>
          <w:szCs w:val="22"/>
          <w:highlight w:val="yellow"/>
          <w:shd w:val="clear" w:color="auto" w:fill="FFFFFF"/>
        </w:rPr>
        <w:t> and store the carbon long term in trees and soils.</w:t>
      </w:r>
      <w:r w:rsidRPr="00E81ECC">
        <w:rPr>
          <w:rFonts w:ascii="Bookman Old Style" w:hAnsi="Bookman Old Style"/>
          <w:i/>
          <w:iCs/>
          <w:color w:val="000000"/>
          <w:sz w:val="22"/>
          <w:szCs w:val="22"/>
          <w:shd w:val="clear" w:color="auto" w:fill="FFFFFF"/>
        </w:rPr>
        <w:t>”</w:t>
      </w:r>
    </w:p>
    <w:p w14:paraId="5A455754" w14:textId="77777777" w:rsidR="00363874" w:rsidRPr="00E81ECC" w:rsidRDefault="00363874" w:rsidP="00910EC0">
      <w:pPr>
        <w:jc w:val="both"/>
        <w:rPr>
          <w:rFonts w:ascii="Bookman Old Style" w:hAnsi="Bookman Old Style"/>
          <w:sz w:val="24"/>
          <w:szCs w:val="24"/>
        </w:rPr>
      </w:pPr>
    </w:p>
    <w:p w14:paraId="7C762E47" w14:textId="77ABE036" w:rsidR="00822E55" w:rsidRPr="00E81ECC" w:rsidRDefault="00822E55" w:rsidP="00910EC0">
      <w:pPr>
        <w:jc w:val="both"/>
        <w:rPr>
          <w:rFonts w:ascii="Bookman Old Style" w:hAnsi="Bookman Old Style"/>
          <w:sz w:val="24"/>
          <w:szCs w:val="24"/>
        </w:rPr>
      </w:pPr>
      <w:r w:rsidRPr="00E81ECC">
        <w:rPr>
          <w:rFonts w:ascii="Bookman Old Style" w:hAnsi="Bookman Old Style"/>
          <w:sz w:val="24"/>
          <w:szCs w:val="24"/>
        </w:rPr>
        <w:t>The next several paragraphs</w:t>
      </w:r>
      <w:r w:rsidR="003C08EC" w:rsidRPr="00E81ECC">
        <w:rPr>
          <w:rFonts w:ascii="Bookman Old Style" w:hAnsi="Bookman Old Style"/>
          <w:sz w:val="24"/>
          <w:szCs w:val="24"/>
        </w:rPr>
        <w:t xml:space="preserve"> </w:t>
      </w:r>
      <w:proofErr w:type="gramStart"/>
      <w:r w:rsidR="003C08EC" w:rsidRPr="00E81ECC">
        <w:rPr>
          <w:rFonts w:ascii="Bookman Old Style" w:hAnsi="Bookman Old Style"/>
          <w:sz w:val="24"/>
          <w:szCs w:val="24"/>
        </w:rPr>
        <w:t>read</w:t>
      </w:r>
      <w:proofErr w:type="gramEnd"/>
      <w:r w:rsidRPr="00E81ECC">
        <w:rPr>
          <w:rFonts w:ascii="Bookman Old Style" w:hAnsi="Bookman Old Style"/>
          <w:sz w:val="24"/>
          <w:szCs w:val="24"/>
        </w:rPr>
        <w:t xml:space="preserve"> as follows.</w:t>
      </w:r>
    </w:p>
    <w:p w14:paraId="3BDF4AE8" w14:textId="77777777" w:rsidR="00822E55" w:rsidRPr="00E81ECC" w:rsidRDefault="00822E55" w:rsidP="00910EC0">
      <w:pPr>
        <w:jc w:val="both"/>
        <w:rPr>
          <w:rFonts w:ascii="Bookman Old Style" w:hAnsi="Bookman Old Style"/>
          <w:sz w:val="24"/>
          <w:szCs w:val="24"/>
        </w:rPr>
      </w:pPr>
    </w:p>
    <w:p w14:paraId="1ED3564A" w14:textId="48D211DE" w:rsidR="00822E55" w:rsidRPr="00E81ECC" w:rsidRDefault="00822E55" w:rsidP="00822E55">
      <w:pPr>
        <w:ind w:left="360"/>
        <w:jc w:val="both"/>
        <w:rPr>
          <w:rFonts w:ascii="Bookman Old Style" w:hAnsi="Bookman Old Style"/>
          <w:i/>
          <w:iCs/>
          <w:color w:val="000000"/>
          <w:sz w:val="22"/>
          <w:szCs w:val="22"/>
          <w:shd w:val="clear" w:color="auto" w:fill="FFFFFF"/>
        </w:rPr>
      </w:pPr>
      <w:r w:rsidRPr="00E81ECC">
        <w:rPr>
          <w:rFonts w:ascii="Bookman Old Style" w:hAnsi="Bookman Old Style"/>
          <w:i/>
          <w:iCs/>
          <w:color w:val="000000"/>
          <w:sz w:val="22"/>
          <w:szCs w:val="22"/>
          <w:highlight w:val="yellow"/>
          <w:shd w:val="clear" w:color="auto" w:fill="FFFFFF"/>
        </w:rPr>
        <w:t>“Mature and old-growth forests, with larger trees than younger forests, play an outsized role in accumulating carbon and </w:t>
      </w:r>
      <w:hyperlink r:id="rId10" w:history="1">
        <w:r w:rsidRPr="00E81ECC">
          <w:rPr>
            <w:rStyle w:val="Hyperlink"/>
            <w:rFonts w:ascii="Bookman Old Style" w:hAnsi="Bookman Old Style"/>
            <w:i/>
            <w:iCs/>
            <w:color w:val="4B4B4E"/>
            <w:sz w:val="22"/>
            <w:szCs w:val="22"/>
            <w:highlight w:val="yellow"/>
            <w:shd w:val="clear" w:color="auto" w:fill="FFFFFF"/>
          </w:rPr>
          <w:t>keeping it out of the atmosphere</w:t>
        </w:r>
      </w:hyperlink>
      <w:r w:rsidRPr="00E81ECC">
        <w:rPr>
          <w:rFonts w:ascii="Bookman Old Style" w:hAnsi="Bookman Old Style"/>
          <w:i/>
          <w:iCs/>
          <w:color w:val="000000"/>
          <w:sz w:val="22"/>
          <w:szCs w:val="22"/>
          <w:highlight w:val="yellow"/>
          <w:shd w:val="clear" w:color="auto" w:fill="FFFFFF"/>
        </w:rPr>
        <w:t>. These forests are especially </w:t>
      </w:r>
      <w:hyperlink r:id="rId11" w:history="1">
        <w:r w:rsidRPr="00E81ECC">
          <w:rPr>
            <w:rStyle w:val="Hyperlink"/>
            <w:rFonts w:ascii="Bookman Old Style" w:hAnsi="Bookman Old Style"/>
            <w:i/>
            <w:iCs/>
            <w:color w:val="4B4B4E"/>
            <w:sz w:val="22"/>
            <w:szCs w:val="22"/>
            <w:highlight w:val="yellow"/>
            <w:shd w:val="clear" w:color="auto" w:fill="FFFFFF"/>
          </w:rPr>
          <w:t>resistant to wildfires and other natural disturbances</w:t>
        </w:r>
      </w:hyperlink>
      <w:r w:rsidRPr="00E81ECC">
        <w:rPr>
          <w:rFonts w:ascii="Bookman Old Style" w:hAnsi="Bookman Old Style"/>
          <w:i/>
          <w:iCs/>
          <w:color w:val="000000"/>
          <w:sz w:val="22"/>
          <w:szCs w:val="22"/>
          <w:highlight w:val="yellow"/>
          <w:shd w:val="clear" w:color="auto" w:fill="FFFFFF"/>
        </w:rPr>
        <w:t> as the climate warms.”</w:t>
      </w:r>
    </w:p>
    <w:p w14:paraId="7651381F" w14:textId="77777777" w:rsidR="00822E55" w:rsidRPr="00E81ECC" w:rsidRDefault="00822E55" w:rsidP="00822E55">
      <w:pPr>
        <w:ind w:left="360"/>
        <w:jc w:val="both"/>
        <w:rPr>
          <w:rFonts w:ascii="Bookman Old Style" w:hAnsi="Bookman Old Style"/>
          <w:i/>
          <w:iCs/>
          <w:color w:val="000000"/>
          <w:sz w:val="22"/>
          <w:szCs w:val="22"/>
          <w:shd w:val="clear" w:color="auto" w:fill="FFFFFF"/>
        </w:rPr>
      </w:pPr>
    </w:p>
    <w:p w14:paraId="717C1187" w14:textId="74F2D20E" w:rsidR="00822E55" w:rsidRPr="00E81ECC" w:rsidRDefault="00822E55" w:rsidP="00822E55">
      <w:pPr>
        <w:ind w:left="360"/>
        <w:jc w:val="both"/>
        <w:rPr>
          <w:rFonts w:ascii="Bookman Old Style" w:hAnsi="Bookman Old Style"/>
          <w:i/>
          <w:iCs/>
          <w:color w:val="000000"/>
          <w:sz w:val="22"/>
          <w:szCs w:val="22"/>
          <w:shd w:val="clear" w:color="auto" w:fill="FFFFFF"/>
        </w:rPr>
      </w:pPr>
      <w:r w:rsidRPr="00E81ECC">
        <w:rPr>
          <w:rFonts w:ascii="Bookman Old Style" w:hAnsi="Bookman Old Style"/>
          <w:i/>
          <w:iCs/>
          <w:color w:val="000000"/>
          <w:sz w:val="22"/>
          <w:szCs w:val="22"/>
          <w:highlight w:val="yellow"/>
          <w:shd w:val="clear" w:color="auto" w:fill="FFFFFF"/>
        </w:rPr>
        <w:t>“Most forests in the continental U.S. have been harvested multiple times. Today, just 3.9% of timberlands across the U.S., in public and private hands, </w:t>
      </w:r>
      <w:hyperlink r:id="rId12" w:history="1">
        <w:r w:rsidRPr="00E81ECC">
          <w:rPr>
            <w:rStyle w:val="Hyperlink"/>
            <w:rFonts w:ascii="Bookman Old Style" w:hAnsi="Bookman Old Style"/>
            <w:i/>
            <w:iCs/>
            <w:color w:val="4B4B4E"/>
            <w:sz w:val="22"/>
            <w:szCs w:val="22"/>
            <w:highlight w:val="yellow"/>
            <w:shd w:val="clear" w:color="auto" w:fill="FFFFFF"/>
          </w:rPr>
          <w:t>are over 100 years old</w:t>
        </w:r>
      </w:hyperlink>
      <w:r w:rsidRPr="00E81ECC">
        <w:rPr>
          <w:rFonts w:ascii="Bookman Old Style" w:hAnsi="Bookman Old Style"/>
          <w:i/>
          <w:iCs/>
          <w:color w:val="000000"/>
          <w:sz w:val="22"/>
          <w:szCs w:val="22"/>
          <w:highlight w:val="yellow"/>
          <w:shd w:val="clear" w:color="auto" w:fill="FFFFFF"/>
        </w:rPr>
        <w:t>, and most of these areas hold relatively little carbon compared with their potential.</w:t>
      </w:r>
      <w:r w:rsidRPr="00E81ECC">
        <w:rPr>
          <w:rFonts w:ascii="Bookman Old Style" w:hAnsi="Bookman Old Style"/>
          <w:i/>
          <w:iCs/>
          <w:color w:val="000000"/>
          <w:sz w:val="22"/>
          <w:szCs w:val="22"/>
          <w:shd w:val="clear" w:color="auto" w:fill="FFFFFF"/>
        </w:rPr>
        <w:t>”</w:t>
      </w:r>
    </w:p>
    <w:p w14:paraId="0E6B51D4" w14:textId="77777777" w:rsidR="00822E55" w:rsidRPr="00E81ECC" w:rsidRDefault="00822E55" w:rsidP="00822E55">
      <w:pPr>
        <w:jc w:val="both"/>
        <w:rPr>
          <w:rFonts w:ascii="Bookman Old Style" w:hAnsi="Bookman Old Style"/>
          <w:color w:val="000000"/>
          <w:sz w:val="27"/>
          <w:szCs w:val="27"/>
          <w:shd w:val="clear" w:color="auto" w:fill="FFFFFF"/>
        </w:rPr>
      </w:pPr>
    </w:p>
    <w:p w14:paraId="337E8BD7" w14:textId="005897D5" w:rsidR="00822E55" w:rsidRPr="00E81ECC" w:rsidRDefault="00822E55" w:rsidP="00822E55">
      <w:pPr>
        <w:ind w:left="360"/>
        <w:jc w:val="both"/>
        <w:rPr>
          <w:rFonts w:ascii="Bookman Old Style" w:hAnsi="Bookman Old Style"/>
          <w:i/>
          <w:iCs/>
          <w:sz w:val="22"/>
          <w:szCs w:val="22"/>
        </w:rPr>
      </w:pPr>
      <w:r w:rsidRPr="00E81ECC">
        <w:rPr>
          <w:rFonts w:ascii="Bookman Old Style" w:hAnsi="Bookman Old Style"/>
          <w:i/>
          <w:iCs/>
          <w:color w:val="000000"/>
          <w:sz w:val="22"/>
          <w:szCs w:val="22"/>
          <w:shd w:val="clear" w:color="auto" w:fill="FFFFFF"/>
        </w:rPr>
        <w:t>“The Biden administration is moving to </w:t>
      </w:r>
      <w:hyperlink r:id="rId13" w:history="1">
        <w:r w:rsidRPr="00E81ECC">
          <w:rPr>
            <w:rStyle w:val="Hyperlink"/>
            <w:rFonts w:ascii="Bookman Old Style" w:hAnsi="Bookman Old Style"/>
            <w:i/>
            <w:iCs/>
            <w:color w:val="4B4B4E"/>
            <w:sz w:val="22"/>
            <w:szCs w:val="22"/>
            <w:shd w:val="clear" w:color="auto" w:fill="FFFFFF"/>
          </w:rPr>
          <w:t>improve protection for old-growth and mature forests</w:t>
        </w:r>
      </w:hyperlink>
      <w:r w:rsidRPr="00E81ECC">
        <w:rPr>
          <w:rFonts w:ascii="Bookman Old Style" w:hAnsi="Bookman Old Style"/>
          <w:i/>
          <w:iCs/>
          <w:color w:val="000000"/>
          <w:sz w:val="22"/>
          <w:szCs w:val="22"/>
          <w:shd w:val="clear" w:color="auto" w:fill="FFFFFF"/>
        </w:rPr>
        <w:t xml:space="preserve"> on federal land, which we see as a welcome step. </w:t>
      </w:r>
      <w:r w:rsidRPr="00E81ECC">
        <w:rPr>
          <w:rFonts w:ascii="Bookman Old Style" w:hAnsi="Bookman Old Style"/>
          <w:i/>
          <w:iCs/>
          <w:color w:val="000000"/>
          <w:sz w:val="22"/>
          <w:szCs w:val="22"/>
          <w:highlight w:val="yellow"/>
          <w:shd w:val="clear" w:color="auto" w:fill="FFFFFF"/>
        </w:rPr>
        <w:t>But this involves regulatory changes that will likely take several years to complete. Meanwhile, existing forest management plans that allow logging of these important old, large trees remain in place.</w:t>
      </w:r>
      <w:r w:rsidRPr="00E81ECC">
        <w:rPr>
          <w:rFonts w:ascii="Bookman Old Style" w:hAnsi="Bookman Old Style"/>
          <w:i/>
          <w:iCs/>
          <w:color w:val="000000"/>
          <w:sz w:val="22"/>
          <w:szCs w:val="22"/>
          <w:shd w:val="clear" w:color="auto" w:fill="FFFFFF"/>
        </w:rPr>
        <w:t>”</w:t>
      </w:r>
    </w:p>
    <w:p w14:paraId="3C3A85BC" w14:textId="77777777" w:rsidR="00822E55" w:rsidRPr="00E81ECC" w:rsidRDefault="00822E55" w:rsidP="00910EC0">
      <w:pPr>
        <w:jc w:val="both"/>
        <w:rPr>
          <w:rFonts w:ascii="Bookman Old Style" w:hAnsi="Bookman Old Style"/>
          <w:sz w:val="24"/>
          <w:szCs w:val="24"/>
        </w:rPr>
      </w:pPr>
    </w:p>
    <w:p w14:paraId="4731E035" w14:textId="43EE3A6F" w:rsidR="00822E55" w:rsidRPr="00E81ECC" w:rsidRDefault="00822E55" w:rsidP="00822E55">
      <w:pPr>
        <w:ind w:left="360"/>
        <w:jc w:val="both"/>
        <w:rPr>
          <w:rFonts w:ascii="Bookman Old Style" w:hAnsi="Bookman Old Style"/>
          <w:i/>
          <w:iCs/>
          <w:color w:val="000000"/>
          <w:sz w:val="22"/>
          <w:szCs w:val="22"/>
          <w:shd w:val="clear" w:color="auto" w:fill="FFFFFF"/>
        </w:rPr>
      </w:pPr>
      <w:r w:rsidRPr="00E81ECC">
        <w:rPr>
          <w:rFonts w:ascii="Bookman Old Style" w:hAnsi="Bookman Old Style"/>
          <w:i/>
          <w:iCs/>
          <w:color w:val="000000"/>
          <w:sz w:val="22"/>
          <w:szCs w:val="22"/>
          <w:shd w:val="clear" w:color="auto" w:fill="FFFFFF"/>
        </w:rPr>
        <w:t>“As scientists who have spent decades studying </w:t>
      </w:r>
      <w:hyperlink r:id="rId14" w:history="1">
        <w:r w:rsidRPr="00E81ECC">
          <w:rPr>
            <w:rStyle w:val="Hyperlink"/>
            <w:rFonts w:ascii="Bookman Old Style" w:hAnsi="Bookman Old Style"/>
            <w:i/>
            <w:iCs/>
            <w:color w:val="4B4B4E"/>
            <w:sz w:val="22"/>
            <w:szCs w:val="22"/>
            <w:shd w:val="clear" w:color="auto" w:fill="FFFFFF"/>
          </w:rPr>
          <w:t>forest ecosystems</w:t>
        </w:r>
      </w:hyperlink>
      <w:r w:rsidRPr="00E81ECC">
        <w:rPr>
          <w:rFonts w:ascii="Bookman Old Style" w:hAnsi="Bookman Old Style"/>
          <w:i/>
          <w:iCs/>
          <w:color w:val="000000"/>
          <w:sz w:val="22"/>
          <w:szCs w:val="22"/>
          <w:shd w:val="clear" w:color="auto" w:fill="FFFFFF"/>
        </w:rPr>
        <w:t> and </w:t>
      </w:r>
      <w:hyperlink r:id="rId15" w:history="1">
        <w:r w:rsidRPr="00E81ECC">
          <w:rPr>
            <w:rStyle w:val="Hyperlink"/>
            <w:rFonts w:ascii="Bookman Old Style" w:hAnsi="Bookman Old Style"/>
            <w:i/>
            <w:iCs/>
            <w:color w:val="4B4B4E"/>
            <w:sz w:val="22"/>
            <w:szCs w:val="22"/>
            <w:shd w:val="clear" w:color="auto" w:fill="FFFFFF"/>
          </w:rPr>
          <w:t>the effects of climate change</w:t>
        </w:r>
      </w:hyperlink>
      <w:r w:rsidRPr="00E81ECC">
        <w:rPr>
          <w:rFonts w:ascii="Bookman Old Style" w:hAnsi="Bookman Old Style"/>
          <w:i/>
          <w:iCs/>
          <w:color w:val="000000"/>
          <w:sz w:val="22"/>
          <w:szCs w:val="22"/>
          <w:shd w:val="clear" w:color="auto" w:fill="FFFFFF"/>
        </w:rPr>
        <w:t xml:space="preserve">, </w:t>
      </w:r>
      <w:r w:rsidRPr="00E81ECC">
        <w:rPr>
          <w:rFonts w:ascii="Bookman Old Style" w:hAnsi="Bookman Old Style"/>
          <w:i/>
          <w:iCs/>
          <w:color w:val="000000"/>
          <w:sz w:val="22"/>
          <w:szCs w:val="22"/>
          <w:highlight w:val="yellow"/>
          <w:shd w:val="clear" w:color="auto" w:fill="FFFFFF"/>
        </w:rPr>
        <w:t>we believe that it is essential to start protecting carbon storage in these forests. In our view, there is ample scientific evidence to justify an immediate moratorium on logging mature and old-growth forests on federal lands.”</w:t>
      </w:r>
    </w:p>
    <w:p w14:paraId="00AF14B9" w14:textId="77777777" w:rsidR="00822E55" w:rsidRPr="00E81ECC" w:rsidRDefault="00822E55" w:rsidP="00910EC0">
      <w:pPr>
        <w:jc w:val="both"/>
        <w:rPr>
          <w:rFonts w:ascii="Bookman Old Style" w:hAnsi="Bookman Old Style"/>
          <w:color w:val="000000"/>
          <w:sz w:val="27"/>
          <w:szCs w:val="27"/>
          <w:shd w:val="clear" w:color="auto" w:fill="FFFFFF"/>
        </w:rPr>
      </w:pPr>
    </w:p>
    <w:p w14:paraId="167FC7E4" w14:textId="3DFCF008" w:rsidR="00822E55" w:rsidRPr="00E81ECC" w:rsidRDefault="00822E55" w:rsidP="00910EC0">
      <w:pPr>
        <w:jc w:val="both"/>
        <w:rPr>
          <w:rFonts w:ascii="Bookman Old Style" w:hAnsi="Bookman Old Style"/>
          <w:color w:val="000000"/>
          <w:sz w:val="24"/>
          <w:szCs w:val="24"/>
          <w:shd w:val="clear" w:color="auto" w:fill="FFFFFF"/>
        </w:rPr>
      </w:pPr>
      <w:r w:rsidRPr="00E81ECC">
        <w:rPr>
          <w:rFonts w:ascii="Bookman Old Style" w:hAnsi="Bookman Old Style"/>
          <w:color w:val="000000"/>
          <w:sz w:val="24"/>
          <w:szCs w:val="24"/>
          <w:shd w:val="clear" w:color="auto" w:fill="FFFFFF"/>
        </w:rPr>
        <w:t>GWA does not believe that a moratorium is in</w:t>
      </w:r>
      <w:r w:rsidR="007C01AF" w:rsidRPr="00E81ECC">
        <w:rPr>
          <w:rFonts w:ascii="Bookman Old Style" w:hAnsi="Bookman Old Style"/>
          <w:color w:val="000000"/>
          <w:sz w:val="24"/>
          <w:szCs w:val="24"/>
          <w:shd w:val="clear" w:color="auto" w:fill="FFFFFF"/>
        </w:rPr>
        <w:t xml:space="preserve">cluded within the realm of the current amendment being proposed by this Administration. But GWA raises the issue here and suggest that perhaps it should be, at least it deserves further discussion. </w:t>
      </w:r>
    </w:p>
    <w:p w14:paraId="30B71423" w14:textId="77777777" w:rsidR="00822E55" w:rsidRPr="00E81ECC" w:rsidRDefault="00822E55" w:rsidP="00910EC0">
      <w:pPr>
        <w:jc w:val="both"/>
        <w:rPr>
          <w:rFonts w:ascii="Bookman Old Style" w:hAnsi="Bookman Old Style"/>
          <w:sz w:val="24"/>
          <w:szCs w:val="24"/>
        </w:rPr>
      </w:pPr>
    </w:p>
    <w:p w14:paraId="710EBD92" w14:textId="0C1F5BAE" w:rsidR="00D475CA" w:rsidRDefault="00F96874" w:rsidP="00910EC0">
      <w:pPr>
        <w:jc w:val="both"/>
        <w:rPr>
          <w:rFonts w:ascii="Bookman Old Style" w:hAnsi="Bookman Old Style"/>
          <w:sz w:val="24"/>
          <w:szCs w:val="24"/>
        </w:rPr>
      </w:pPr>
      <w:r w:rsidRPr="00E81ECC">
        <w:rPr>
          <w:rFonts w:ascii="Bookman Old Style" w:hAnsi="Bookman Old Style"/>
          <w:sz w:val="24"/>
          <w:szCs w:val="24"/>
        </w:rPr>
        <w:t>The amount of available science promoting th</w:t>
      </w:r>
      <w:r w:rsidR="00B647D9" w:rsidRPr="00E81ECC">
        <w:rPr>
          <w:rFonts w:ascii="Bookman Old Style" w:hAnsi="Bookman Old Style"/>
          <w:sz w:val="24"/>
          <w:szCs w:val="24"/>
        </w:rPr>
        <w:t>e</w:t>
      </w:r>
      <w:r w:rsidRPr="00E81ECC">
        <w:rPr>
          <w:rFonts w:ascii="Bookman Old Style" w:hAnsi="Bookman Old Style"/>
          <w:sz w:val="24"/>
          <w:szCs w:val="24"/>
        </w:rPr>
        <w:t xml:space="preserve"> </w:t>
      </w:r>
      <w:r w:rsidR="00B647D9" w:rsidRPr="00E81ECC">
        <w:rPr>
          <w:rFonts w:ascii="Bookman Old Style" w:hAnsi="Bookman Old Style"/>
          <w:sz w:val="24"/>
          <w:szCs w:val="24"/>
        </w:rPr>
        <w:t xml:space="preserve">importance of forests being critical in our self-regulating planet, especially in terms of carbon </w:t>
      </w:r>
      <w:r w:rsidR="00F5256E" w:rsidRPr="00E81ECC">
        <w:rPr>
          <w:rFonts w:ascii="Bookman Old Style" w:hAnsi="Bookman Old Style"/>
          <w:sz w:val="24"/>
          <w:szCs w:val="24"/>
        </w:rPr>
        <w:t>sequestration,</w:t>
      </w:r>
      <w:r w:rsidR="00B647D9" w:rsidRPr="00E81ECC">
        <w:rPr>
          <w:rFonts w:ascii="Bookman Old Style" w:hAnsi="Bookman Old Style"/>
          <w:sz w:val="24"/>
          <w:szCs w:val="24"/>
        </w:rPr>
        <w:t xml:space="preserve"> </w:t>
      </w:r>
      <w:r w:rsidRPr="00E81ECC">
        <w:rPr>
          <w:rFonts w:ascii="Bookman Old Style" w:hAnsi="Bookman Old Style"/>
          <w:sz w:val="24"/>
          <w:szCs w:val="24"/>
        </w:rPr>
        <w:lastRenderedPageBreak/>
        <w:t xml:space="preserve">is </w:t>
      </w:r>
      <w:r w:rsidR="00B647D9" w:rsidRPr="00E81ECC">
        <w:rPr>
          <w:rFonts w:ascii="Bookman Old Style" w:hAnsi="Bookman Old Style"/>
          <w:sz w:val="24"/>
          <w:szCs w:val="24"/>
        </w:rPr>
        <w:t xml:space="preserve">not new. But the amount of science reinforcing that belief is becoming insurmountable. </w:t>
      </w:r>
    </w:p>
    <w:p w14:paraId="4D713C33" w14:textId="77777777" w:rsidR="00D475CA" w:rsidRDefault="00D475CA" w:rsidP="00910EC0">
      <w:pPr>
        <w:jc w:val="both"/>
        <w:rPr>
          <w:rFonts w:ascii="Bookman Old Style" w:hAnsi="Bookman Old Style"/>
          <w:sz w:val="24"/>
          <w:szCs w:val="24"/>
        </w:rPr>
      </w:pPr>
    </w:p>
    <w:p w14:paraId="5F1471D5" w14:textId="6DB76821" w:rsidR="00910EC0" w:rsidRPr="00E81ECC" w:rsidRDefault="00F96874" w:rsidP="00910EC0">
      <w:pPr>
        <w:jc w:val="both"/>
        <w:rPr>
          <w:rFonts w:ascii="Bookman Old Style" w:hAnsi="Bookman Old Style"/>
          <w:sz w:val="24"/>
          <w:szCs w:val="24"/>
        </w:rPr>
      </w:pPr>
      <w:r w:rsidRPr="00E81ECC">
        <w:rPr>
          <w:rFonts w:ascii="Bookman Old Style" w:hAnsi="Bookman Old Style"/>
          <w:sz w:val="24"/>
          <w:szCs w:val="24"/>
        </w:rPr>
        <w:t xml:space="preserve">But </w:t>
      </w:r>
      <w:r w:rsidR="00D475CA">
        <w:rPr>
          <w:rFonts w:ascii="Bookman Old Style" w:hAnsi="Bookman Old Style"/>
          <w:sz w:val="24"/>
          <w:szCs w:val="24"/>
        </w:rPr>
        <w:t>as we shall see, t</w:t>
      </w:r>
      <w:r w:rsidR="00D475CA" w:rsidRPr="00E81ECC">
        <w:rPr>
          <w:rFonts w:ascii="Bookman Old Style" w:hAnsi="Bookman Old Style"/>
          <w:sz w:val="24"/>
          <w:szCs w:val="24"/>
        </w:rPr>
        <w:t xml:space="preserve">he value of mature and old-growth forests </w:t>
      </w:r>
      <w:r w:rsidR="00D475CA">
        <w:rPr>
          <w:rFonts w:ascii="Bookman Old Style" w:hAnsi="Bookman Old Style"/>
          <w:sz w:val="24"/>
          <w:szCs w:val="24"/>
        </w:rPr>
        <w:t xml:space="preserve">also </w:t>
      </w:r>
      <w:r w:rsidR="00D475CA" w:rsidRPr="00E81ECC">
        <w:rPr>
          <w:rFonts w:ascii="Bookman Old Style" w:hAnsi="Bookman Old Style"/>
          <w:sz w:val="24"/>
          <w:szCs w:val="24"/>
        </w:rPr>
        <w:t>has long-lasting value</w:t>
      </w:r>
      <w:r w:rsidR="00D475CA">
        <w:rPr>
          <w:rFonts w:ascii="Bookman Old Style" w:hAnsi="Bookman Old Style"/>
          <w:sz w:val="24"/>
          <w:szCs w:val="24"/>
        </w:rPr>
        <w:t xml:space="preserve"> in terms of biodiversity and ecological integrity.</w:t>
      </w:r>
      <w:r w:rsidR="00D475CA" w:rsidRPr="00E81ECC">
        <w:rPr>
          <w:rFonts w:ascii="Bookman Old Style" w:hAnsi="Bookman Old Style"/>
          <w:sz w:val="24"/>
          <w:szCs w:val="24"/>
        </w:rPr>
        <w:t xml:space="preserve"> </w:t>
      </w:r>
      <w:r w:rsidR="00D475CA">
        <w:rPr>
          <w:rFonts w:ascii="Bookman Old Style" w:hAnsi="Bookman Old Style"/>
          <w:sz w:val="24"/>
          <w:szCs w:val="24"/>
        </w:rPr>
        <w:t>I</w:t>
      </w:r>
      <w:r w:rsidR="00C23753" w:rsidRPr="00E81ECC">
        <w:rPr>
          <w:rFonts w:ascii="Bookman Old Style" w:hAnsi="Bookman Old Style"/>
          <w:sz w:val="24"/>
          <w:szCs w:val="24"/>
        </w:rPr>
        <w:t xml:space="preserve">n using </w:t>
      </w:r>
      <w:r w:rsidRPr="00E81ECC">
        <w:rPr>
          <w:rFonts w:ascii="Bookman Old Style" w:hAnsi="Bookman Old Style"/>
          <w:sz w:val="24"/>
          <w:szCs w:val="24"/>
        </w:rPr>
        <w:t xml:space="preserve">the </w:t>
      </w:r>
      <w:r w:rsidR="00C23753" w:rsidRPr="00E81ECC">
        <w:rPr>
          <w:rFonts w:ascii="Bookman Old Style" w:hAnsi="Bookman Old Style"/>
          <w:sz w:val="24"/>
          <w:szCs w:val="24"/>
        </w:rPr>
        <w:t xml:space="preserve">DellaSala </w:t>
      </w:r>
      <w:r w:rsidRPr="00E81ECC">
        <w:rPr>
          <w:rFonts w:ascii="Bookman Old Style" w:hAnsi="Bookman Old Style"/>
          <w:sz w:val="24"/>
          <w:szCs w:val="24"/>
        </w:rPr>
        <w:t>reference</w:t>
      </w:r>
      <w:r w:rsidR="00B647D9" w:rsidRPr="00E81ECC">
        <w:rPr>
          <w:rFonts w:ascii="Bookman Old Style" w:hAnsi="Bookman Old Style"/>
          <w:sz w:val="24"/>
          <w:szCs w:val="24"/>
        </w:rPr>
        <w:t xml:space="preserve"> </w:t>
      </w:r>
      <w:r w:rsidR="00C23753" w:rsidRPr="00E81ECC">
        <w:rPr>
          <w:rFonts w:ascii="Bookman Old Style" w:hAnsi="Bookman Old Style"/>
          <w:sz w:val="24"/>
          <w:szCs w:val="24"/>
        </w:rPr>
        <w:t xml:space="preserve">from </w:t>
      </w:r>
      <w:r w:rsidR="00B647D9" w:rsidRPr="00E81ECC">
        <w:rPr>
          <w:rFonts w:ascii="Bookman Old Style" w:hAnsi="Bookman Old Style"/>
          <w:sz w:val="24"/>
          <w:szCs w:val="24"/>
        </w:rPr>
        <w:t>above</w:t>
      </w:r>
      <w:r w:rsidR="00C23753" w:rsidRPr="00E81ECC">
        <w:rPr>
          <w:rFonts w:ascii="Bookman Old Style" w:hAnsi="Bookman Old Style"/>
          <w:sz w:val="24"/>
          <w:szCs w:val="24"/>
        </w:rPr>
        <w:t>,</w:t>
      </w:r>
      <w:r w:rsidR="00B647D9" w:rsidRPr="00E81ECC">
        <w:rPr>
          <w:rFonts w:ascii="Bookman Old Style" w:hAnsi="Bookman Old Style"/>
          <w:sz w:val="24"/>
          <w:szCs w:val="24"/>
        </w:rPr>
        <w:t xml:space="preserve"> </w:t>
      </w:r>
      <w:r w:rsidR="00C23753" w:rsidRPr="00E81ECC">
        <w:rPr>
          <w:rFonts w:ascii="Bookman Old Style" w:hAnsi="Bookman Old Style"/>
          <w:sz w:val="24"/>
          <w:szCs w:val="24"/>
        </w:rPr>
        <w:t xml:space="preserve">we shall see </w:t>
      </w:r>
      <w:r w:rsidR="00D475CA">
        <w:rPr>
          <w:rFonts w:ascii="Bookman Old Style" w:hAnsi="Bookman Old Style"/>
          <w:sz w:val="24"/>
          <w:szCs w:val="24"/>
        </w:rPr>
        <w:t xml:space="preserve">the </w:t>
      </w:r>
      <w:r w:rsidRPr="00E81ECC">
        <w:rPr>
          <w:rFonts w:ascii="Bookman Old Style" w:hAnsi="Bookman Old Style"/>
          <w:sz w:val="24"/>
          <w:szCs w:val="24"/>
        </w:rPr>
        <w:t xml:space="preserve">other benefits from </w:t>
      </w:r>
      <w:r w:rsidR="005F6F89" w:rsidRPr="00E81ECC">
        <w:rPr>
          <w:rFonts w:ascii="Bookman Old Style" w:hAnsi="Bookman Old Style"/>
          <w:sz w:val="24"/>
          <w:szCs w:val="24"/>
        </w:rPr>
        <w:t xml:space="preserve">the protection of </w:t>
      </w:r>
      <w:r w:rsidR="00D475CA">
        <w:rPr>
          <w:rFonts w:ascii="Bookman Old Style" w:hAnsi="Bookman Old Style"/>
          <w:sz w:val="24"/>
          <w:szCs w:val="24"/>
        </w:rPr>
        <w:t xml:space="preserve">mature and </w:t>
      </w:r>
      <w:r w:rsidR="005F6F89" w:rsidRPr="00E81ECC">
        <w:rPr>
          <w:rFonts w:ascii="Bookman Old Style" w:hAnsi="Bookman Old Style"/>
          <w:sz w:val="24"/>
          <w:szCs w:val="24"/>
        </w:rPr>
        <w:t>old-growth forests.</w:t>
      </w:r>
    </w:p>
    <w:p w14:paraId="33D86051" w14:textId="77777777" w:rsidR="00910EC0" w:rsidRPr="00E81ECC" w:rsidRDefault="00910EC0" w:rsidP="005F6F89">
      <w:pPr>
        <w:jc w:val="both"/>
        <w:rPr>
          <w:rFonts w:ascii="Bookman Old Style" w:hAnsi="Bookman Old Style"/>
          <w:i/>
          <w:iCs/>
          <w:sz w:val="22"/>
          <w:szCs w:val="22"/>
          <w:highlight w:val="yellow"/>
        </w:rPr>
      </w:pPr>
    </w:p>
    <w:p w14:paraId="21F014A8" w14:textId="27AD0653" w:rsidR="0044655E" w:rsidRPr="00E81ECC" w:rsidRDefault="00A33DE2" w:rsidP="00EC5295">
      <w:pPr>
        <w:ind w:left="360"/>
        <w:jc w:val="both"/>
        <w:rPr>
          <w:rFonts w:ascii="Bookman Old Style" w:hAnsi="Bookman Old Style"/>
          <w:i/>
          <w:iCs/>
          <w:sz w:val="22"/>
          <w:szCs w:val="22"/>
        </w:rPr>
      </w:pPr>
      <w:r w:rsidRPr="00E81ECC">
        <w:rPr>
          <w:rFonts w:ascii="Bookman Old Style" w:hAnsi="Bookman Old Style"/>
          <w:i/>
          <w:iCs/>
          <w:sz w:val="22"/>
          <w:szCs w:val="22"/>
          <w:highlight w:val="yellow"/>
        </w:rPr>
        <w:t>“Old-growth forests (the most structurally advanced stage) generally have exceptional levels of biodiversity compared to logged forests (the least structurally advanced)</w:t>
      </w:r>
      <w:r w:rsidRPr="00E81ECC">
        <w:rPr>
          <w:rFonts w:ascii="Bookman Old Style" w:hAnsi="Bookman Old Style"/>
          <w:i/>
          <w:iCs/>
          <w:sz w:val="22"/>
          <w:szCs w:val="22"/>
        </w:rPr>
        <w:t xml:space="preserve"> (</w:t>
      </w:r>
      <w:proofErr w:type="spellStart"/>
      <w:r w:rsidRPr="00E81ECC">
        <w:rPr>
          <w:rFonts w:ascii="Bookman Old Style" w:hAnsi="Bookman Old Style"/>
          <w:i/>
          <w:iCs/>
          <w:sz w:val="22"/>
          <w:szCs w:val="22"/>
        </w:rPr>
        <w:t>Luyssaert</w:t>
      </w:r>
      <w:proofErr w:type="spellEnd"/>
      <w:r w:rsidRPr="00E81ECC">
        <w:rPr>
          <w:rFonts w:ascii="Bookman Old Style" w:hAnsi="Bookman Old Style"/>
          <w:i/>
          <w:iCs/>
          <w:sz w:val="22"/>
          <w:szCs w:val="22"/>
        </w:rPr>
        <w:t xml:space="preserve"> et al., 2008; Keith et al., 2009; Lindenmayer et al., 2012, 2014; Cannon et al., 2022). </w:t>
      </w:r>
      <w:r w:rsidRPr="00E81ECC">
        <w:rPr>
          <w:rFonts w:ascii="Bookman Old Style" w:hAnsi="Bookman Old Style"/>
          <w:i/>
          <w:iCs/>
          <w:sz w:val="22"/>
          <w:szCs w:val="22"/>
          <w:highlight w:val="yellow"/>
        </w:rPr>
        <w:t>However, because of the timber value of older trees they are declining globally</w:t>
      </w:r>
      <w:r w:rsidRPr="00E81ECC">
        <w:rPr>
          <w:rFonts w:ascii="Bookman Old Style" w:hAnsi="Bookman Old Style"/>
          <w:i/>
          <w:iCs/>
          <w:sz w:val="22"/>
          <w:szCs w:val="22"/>
        </w:rPr>
        <w:t xml:space="preserve"> (Lindenmayer et al., 2012, 2014; Mackey et al., 2014). </w:t>
      </w:r>
      <w:r w:rsidRPr="00E81ECC">
        <w:rPr>
          <w:rFonts w:ascii="Bookman Old Style" w:hAnsi="Bookman Old Style"/>
          <w:i/>
          <w:iCs/>
          <w:sz w:val="22"/>
          <w:szCs w:val="22"/>
          <w:highlight w:val="yellow"/>
        </w:rPr>
        <w:t>The loss of old-growth forests is coupled with changes to the global climate</w:t>
      </w:r>
      <w:r w:rsidRPr="00E81ECC">
        <w:rPr>
          <w:rFonts w:ascii="Bookman Old Style" w:hAnsi="Bookman Old Style"/>
          <w:i/>
          <w:iCs/>
          <w:sz w:val="22"/>
          <w:szCs w:val="22"/>
        </w:rPr>
        <w:t xml:space="preserve"> (Lawrence et al., 2022), </w:t>
      </w:r>
      <w:r w:rsidRPr="00E81ECC">
        <w:rPr>
          <w:rFonts w:ascii="Bookman Old Style" w:hAnsi="Bookman Old Style"/>
          <w:i/>
          <w:iCs/>
          <w:sz w:val="22"/>
          <w:szCs w:val="22"/>
          <w:highlight w:val="yellow"/>
        </w:rPr>
        <w:t>reducing opportunities for natural climate solutions</w:t>
      </w:r>
      <w:r w:rsidRPr="00E81ECC">
        <w:rPr>
          <w:rFonts w:ascii="Bookman Old Style" w:hAnsi="Bookman Old Style"/>
          <w:i/>
          <w:iCs/>
          <w:sz w:val="22"/>
          <w:szCs w:val="22"/>
        </w:rPr>
        <w:t xml:space="preserve"> (Griscom et al., 2017; Moomaw et al., 2019). </w:t>
      </w:r>
      <w:r w:rsidRPr="00E81ECC">
        <w:rPr>
          <w:rFonts w:ascii="Bookman Old Style" w:hAnsi="Bookman Old Style"/>
          <w:i/>
          <w:iCs/>
          <w:sz w:val="22"/>
          <w:szCs w:val="22"/>
          <w:highlight w:val="yellow"/>
        </w:rPr>
        <w:t>In the United States, conservation importance of old-growth forests has been recognized in every forested region, including Alaska</w:t>
      </w:r>
      <w:r w:rsidRPr="00E81ECC">
        <w:rPr>
          <w:rFonts w:ascii="Bookman Old Style" w:hAnsi="Bookman Old Style"/>
          <w:i/>
          <w:iCs/>
          <w:sz w:val="22"/>
          <w:szCs w:val="22"/>
        </w:rPr>
        <w:t xml:space="preserve"> (DellaSala, 2011; Orians and Schoen, 2012; Vynne et al., 2021; DellaSala et al., 2022), Pacific Northwest (</w:t>
      </w:r>
      <w:proofErr w:type="spellStart"/>
      <w:r w:rsidRPr="00E81ECC">
        <w:rPr>
          <w:rFonts w:ascii="Bookman Old Style" w:hAnsi="Bookman Old Style"/>
          <w:i/>
          <w:iCs/>
          <w:sz w:val="22"/>
          <w:szCs w:val="22"/>
        </w:rPr>
        <w:t>Strittholt</w:t>
      </w:r>
      <w:proofErr w:type="spellEnd"/>
      <w:r w:rsidRPr="00E81ECC">
        <w:rPr>
          <w:rFonts w:ascii="Bookman Old Style" w:hAnsi="Bookman Old Style"/>
          <w:i/>
          <w:iCs/>
          <w:sz w:val="22"/>
          <w:szCs w:val="22"/>
        </w:rPr>
        <w:t xml:space="preserve"> et al., 2006; </w:t>
      </w:r>
      <w:proofErr w:type="spellStart"/>
      <w:r w:rsidRPr="00E81ECC">
        <w:rPr>
          <w:rFonts w:ascii="Bookman Old Style" w:hAnsi="Bookman Old Style"/>
          <w:i/>
          <w:iCs/>
          <w:sz w:val="22"/>
          <w:szCs w:val="22"/>
        </w:rPr>
        <w:t>Krankina</w:t>
      </w:r>
      <w:proofErr w:type="spellEnd"/>
      <w:r w:rsidRPr="00E81ECC">
        <w:rPr>
          <w:rFonts w:ascii="Bookman Old Style" w:hAnsi="Bookman Old Style"/>
          <w:i/>
          <w:iCs/>
          <w:sz w:val="22"/>
          <w:szCs w:val="22"/>
        </w:rPr>
        <w:t xml:space="preserve"> et al., 2014), </w:t>
      </w:r>
      <w:r w:rsidRPr="00E81ECC">
        <w:rPr>
          <w:rFonts w:ascii="Bookman Old Style" w:hAnsi="Bookman Old Style"/>
          <w:i/>
          <w:iCs/>
          <w:sz w:val="22"/>
          <w:szCs w:val="22"/>
          <w:highlight w:val="yellow"/>
        </w:rPr>
        <w:t>West (Rockies, Pacific Southwest, Southwest collectively</w:t>
      </w:r>
      <w:r w:rsidRPr="00E81ECC">
        <w:rPr>
          <w:rFonts w:ascii="Bookman Old Style" w:hAnsi="Bookman Old Style"/>
          <w:i/>
          <w:iCs/>
          <w:sz w:val="22"/>
          <w:szCs w:val="22"/>
        </w:rPr>
        <w:t xml:space="preserve">: Kauffman et al., 1992, 2007), </w:t>
      </w:r>
      <w:r w:rsidRPr="00E81ECC">
        <w:rPr>
          <w:rFonts w:ascii="Bookman Old Style" w:hAnsi="Bookman Old Style"/>
          <w:i/>
          <w:iCs/>
          <w:sz w:val="22"/>
          <w:szCs w:val="22"/>
          <w:highlight w:val="yellow"/>
        </w:rPr>
        <w:t>Central</w:t>
      </w:r>
      <w:r w:rsidRPr="00E81ECC">
        <w:rPr>
          <w:rFonts w:ascii="Bookman Old Style" w:hAnsi="Bookman Old Style"/>
          <w:i/>
          <w:iCs/>
          <w:sz w:val="22"/>
          <w:szCs w:val="22"/>
        </w:rPr>
        <w:t xml:space="preserve"> (Shifley et al., 1995), </w:t>
      </w:r>
      <w:r w:rsidRPr="00E81ECC">
        <w:rPr>
          <w:rFonts w:ascii="Bookman Old Style" w:hAnsi="Bookman Old Style"/>
          <w:i/>
          <w:iCs/>
          <w:sz w:val="22"/>
          <w:szCs w:val="22"/>
          <w:highlight w:val="yellow"/>
        </w:rPr>
        <w:t>Great Lakes</w:t>
      </w:r>
      <w:r w:rsidRPr="00E81ECC">
        <w:rPr>
          <w:rFonts w:ascii="Bookman Old Style" w:hAnsi="Bookman Old Style"/>
          <w:i/>
          <w:iCs/>
          <w:sz w:val="22"/>
          <w:szCs w:val="22"/>
        </w:rPr>
        <w:t xml:space="preserve"> (Alverson et al., 1994; Carleton, 2003), </w:t>
      </w:r>
      <w:r w:rsidRPr="00E81ECC">
        <w:rPr>
          <w:rFonts w:ascii="Bookman Old Style" w:hAnsi="Bookman Old Style"/>
          <w:i/>
          <w:iCs/>
          <w:sz w:val="22"/>
          <w:szCs w:val="22"/>
          <w:highlight w:val="yellow"/>
        </w:rPr>
        <w:t>Southeast</w:t>
      </w:r>
      <w:r w:rsidRPr="00E81ECC">
        <w:rPr>
          <w:rFonts w:ascii="Bookman Old Style" w:hAnsi="Bookman Old Style"/>
          <w:i/>
          <w:iCs/>
          <w:sz w:val="22"/>
          <w:szCs w:val="22"/>
        </w:rPr>
        <w:t xml:space="preserve"> (Hanberry et al., 2018), </w:t>
      </w:r>
      <w:r w:rsidRPr="00E81ECC">
        <w:rPr>
          <w:rFonts w:ascii="Bookman Old Style" w:hAnsi="Bookman Old Style"/>
          <w:i/>
          <w:iCs/>
          <w:sz w:val="22"/>
          <w:szCs w:val="22"/>
          <w:highlight w:val="yellow"/>
        </w:rPr>
        <w:t>and Northeast</w:t>
      </w:r>
      <w:r w:rsidRPr="00E81ECC">
        <w:rPr>
          <w:rFonts w:ascii="Bookman Old Style" w:hAnsi="Bookman Old Style"/>
          <w:i/>
          <w:iCs/>
          <w:sz w:val="22"/>
          <w:szCs w:val="22"/>
        </w:rPr>
        <w:t xml:space="preserve"> (Davis, 1996; Leak and Yamasaki, 2012; Ducey et al., 2013).</w:t>
      </w:r>
    </w:p>
    <w:p w14:paraId="4444089C" w14:textId="77777777" w:rsidR="00910EC0" w:rsidRPr="00E81ECC" w:rsidRDefault="00910EC0" w:rsidP="006D70B4">
      <w:pPr>
        <w:jc w:val="both"/>
        <w:rPr>
          <w:rFonts w:ascii="Bookman Old Style" w:hAnsi="Bookman Old Style"/>
          <w:sz w:val="24"/>
          <w:szCs w:val="24"/>
        </w:rPr>
      </w:pPr>
    </w:p>
    <w:p w14:paraId="5BA0FA87" w14:textId="764B4207" w:rsidR="0044655E" w:rsidRPr="00E81ECC" w:rsidRDefault="00ED6324" w:rsidP="006D70B4">
      <w:pPr>
        <w:jc w:val="both"/>
        <w:rPr>
          <w:rFonts w:ascii="Bookman Old Style" w:hAnsi="Bookman Old Style"/>
          <w:sz w:val="24"/>
          <w:szCs w:val="24"/>
        </w:rPr>
      </w:pPr>
      <w:r w:rsidRPr="00E81ECC">
        <w:rPr>
          <w:rFonts w:ascii="Bookman Old Style" w:hAnsi="Bookman Old Style"/>
          <w:sz w:val="24"/>
          <w:szCs w:val="24"/>
        </w:rPr>
        <w:t xml:space="preserve">Both </w:t>
      </w:r>
      <w:r w:rsidR="00AF3778" w:rsidRPr="00E81ECC">
        <w:rPr>
          <w:rFonts w:ascii="Bookman Old Style" w:hAnsi="Bookman Old Style"/>
          <w:sz w:val="24"/>
          <w:szCs w:val="24"/>
        </w:rPr>
        <w:t xml:space="preserve">roles </w:t>
      </w:r>
      <w:r w:rsidR="0002568D" w:rsidRPr="00E81ECC">
        <w:rPr>
          <w:rFonts w:ascii="Bookman Old Style" w:hAnsi="Bookman Old Style"/>
          <w:sz w:val="24"/>
          <w:szCs w:val="24"/>
        </w:rPr>
        <w:t xml:space="preserve">enhance </w:t>
      </w:r>
      <w:r w:rsidR="00AF3778" w:rsidRPr="00E81ECC">
        <w:rPr>
          <w:rFonts w:ascii="Bookman Old Style" w:hAnsi="Bookman Old Style"/>
          <w:sz w:val="24"/>
          <w:szCs w:val="24"/>
        </w:rPr>
        <w:t xml:space="preserve">forest </w:t>
      </w:r>
      <w:r w:rsidR="0002568D" w:rsidRPr="00E81ECC">
        <w:rPr>
          <w:rFonts w:ascii="Bookman Old Style" w:hAnsi="Bookman Old Style"/>
          <w:sz w:val="24"/>
          <w:szCs w:val="24"/>
        </w:rPr>
        <w:t>sustainability</w:t>
      </w:r>
      <w:r w:rsidR="00D475CA">
        <w:rPr>
          <w:rFonts w:ascii="Bookman Old Style" w:hAnsi="Bookman Old Style"/>
          <w:sz w:val="24"/>
          <w:szCs w:val="24"/>
        </w:rPr>
        <w:t>.</w:t>
      </w:r>
      <w:r w:rsidR="0002568D" w:rsidRPr="00E81ECC">
        <w:rPr>
          <w:rFonts w:ascii="Bookman Old Style" w:hAnsi="Bookman Old Style"/>
          <w:sz w:val="24"/>
          <w:szCs w:val="24"/>
        </w:rPr>
        <w:t xml:space="preserve"> </w:t>
      </w:r>
      <w:r w:rsidR="00D475CA">
        <w:rPr>
          <w:rFonts w:ascii="Bookman Old Style" w:hAnsi="Bookman Old Style"/>
          <w:sz w:val="24"/>
          <w:szCs w:val="24"/>
        </w:rPr>
        <w:t>A</w:t>
      </w:r>
      <w:r w:rsidR="0002568D" w:rsidRPr="00E81ECC">
        <w:rPr>
          <w:rFonts w:ascii="Bookman Old Style" w:hAnsi="Bookman Old Style"/>
          <w:sz w:val="24"/>
          <w:szCs w:val="24"/>
        </w:rPr>
        <w:t xml:space="preserve">s we move forward </w:t>
      </w:r>
      <w:r w:rsidR="00AF3778" w:rsidRPr="00E81ECC">
        <w:rPr>
          <w:rFonts w:ascii="Bookman Old Style" w:hAnsi="Bookman Old Style"/>
          <w:sz w:val="24"/>
          <w:szCs w:val="24"/>
        </w:rPr>
        <w:t xml:space="preserve">to </w:t>
      </w:r>
      <w:r w:rsidR="0002568D" w:rsidRPr="00E81ECC">
        <w:rPr>
          <w:rFonts w:ascii="Bookman Old Style" w:hAnsi="Bookman Old Style"/>
          <w:sz w:val="24"/>
          <w:szCs w:val="24"/>
        </w:rPr>
        <w:t>combat climate change</w:t>
      </w:r>
      <w:r w:rsidR="00D475CA">
        <w:rPr>
          <w:rFonts w:ascii="Bookman Old Style" w:hAnsi="Bookman Old Style"/>
          <w:sz w:val="24"/>
          <w:szCs w:val="24"/>
        </w:rPr>
        <w:t xml:space="preserve">, we should ensure that </w:t>
      </w:r>
      <w:r w:rsidR="001F5FFD">
        <w:rPr>
          <w:rFonts w:ascii="Bookman Old Style" w:hAnsi="Bookman Old Style"/>
          <w:sz w:val="24"/>
          <w:szCs w:val="24"/>
        </w:rPr>
        <w:t>all</w:t>
      </w:r>
      <w:r w:rsidR="00E946D3" w:rsidRPr="00E81ECC">
        <w:rPr>
          <w:rFonts w:ascii="Bookman Old Style" w:hAnsi="Bookman Old Style"/>
          <w:sz w:val="24"/>
          <w:szCs w:val="24"/>
        </w:rPr>
        <w:t xml:space="preserve"> these forest characteristics work </w:t>
      </w:r>
      <w:r w:rsidR="001F5FFD">
        <w:rPr>
          <w:rFonts w:ascii="Bookman Old Style" w:hAnsi="Bookman Old Style"/>
          <w:sz w:val="24"/>
          <w:szCs w:val="24"/>
        </w:rPr>
        <w:t xml:space="preserve">together in </w:t>
      </w:r>
      <w:r w:rsidR="00E946D3" w:rsidRPr="00E81ECC">
        <w:rPr>
          <w:rFonts w:ascii="Bookman Old Style" w:hAnsi="Bookman Old Style"/>
          <w:sz w:val="24"/>
          <w:szCs w:val="24"/>
        </w:rPr>
        <w:t>harmony</w:t>
      </w:r>
      <w:r w:rsidR="001F5FFD">
        <w:rPr>
          <w:rFonts w:ascii="Bookman Old Style" w:hAnsi="Bookman Old Style"/>
          <w:sz w:val="24"/>
          <w:szCs w:val="24"/>
        </w:rPr>
        <w:t>, independent</w:t>
      </w:r>
      <w:r w:rsidR="00E946D3" w:rsidRPr="00E81ECC">
        <w:rPr>
          <w:rFonts w:ascii="Bookman Old Style" w:hAnsi="Bookman Old Style"/>
          <w:sz w:val="24"/>
          <w:szCs w:val="24"/>
        </w:rPr>
        <w:t xml:space="preserve"> from human sources</w:t>
      </w:r>
      <w:r w:rsidR="001F5FFD">
        <w:rPr>
          <w:rFonts w:ascii="Bookman Old Style" w:hAnsi="Bookman Old Style"/>
          <w:sz w:val="24"/>
          <w:szCs w:val="24"/>
        </w:rPr>
        <w:t xml:space="preserve">. They did at one time before colonialization. Our forest </w:t>
      </w:r>
      <w:proofErr w:type="gramStart"/>
      <w:r w:rsidR="001F5FFD">
        <w:rPr>
          <w:rFonts w:ascii="Bookman Old Style" w:hAnsi="Bookman Old Style"/>
          <w:sz w:val="24"/>
          <w:szCs w:val="24"/>
        </w:rPr>
        <w:t>don’t</w:t>
      </w:r>
      <w:proofErr w:type="gramEnd"/>
      <w:r w:rsidR="001F5FFD">
        <w:rPr>
          <w:rFonts w:ascii="Bookman Old Style" w:hAnsi="Bookman Old Style"/>
          <w:sz w:val="24"/>
          <w:szCs w:val="24"/>
        </w:rPr>
        <w:t xml:space="preserve"> need constant </w:t>
      </w:r>
      <w:proofErr w:type="gramStart"/>
      <w:r w:rsidR="001F5FFD">
        <w:rPr>
          <w:rFonts w:ascii="Bookman Old Style" w:hAnsi="Bookman Old Style"/>
          <w:sz w:val="24"/>
          <w:szCs w:val="24"/>
        </w:rPr>
        <w:t>managing</w:t>
      </w:r>
      <w:proofErr w:type="gramEnd"/>
      <w:r w:rsidR="001F5FFD">
        <w:rPr>
          <w:rFonts w:ascii="Bookman Old Style" w:hAnsi="Bookman Old Style"/>
          <w:sz w:val="24"/>
          <w:szCs w:val="24"/>
        </w:rPr>
        <w:t>,</w:t>
      </w:r>
      <w:r w:rsidR="00E946D3" w:rsidRPr="00E81ECC">
        <w:rPr>
          <w:rFonts w:ascii="Bookman Old Style" w:hAnsi="Bookman Old Style"/>
          <w:sz w:val="24"/>
          <w:szCs w:val="24"/>
        </w:rPr>
        <w:t xml:space="preserve"> but </w:t>
      </w:r>
      <w:r w:rsidR="001F5FFD">
        <w:rPr>
          <w:rFonts w:ascii="Bookman Old Style" w:hAnsi="Bookman Old Style"/>
          <w:sz w:val="24"/>
          <w:szCs w:val="24"/>
        </w:rPr>
        <w:t xml:space="preserve">what they do need is constant protection. </w:t>
      </w:r>
      <w:r w:rsidR="00E946D3" w:rsidRPr="00E81ECC">
        <w:rPr>
          <w:rFonts w:ascii="Bookman Old Style" w:hAnsi="Bookman Old Style"/>
          <w:sz w:val="24"/>
          <w:szCs w:val="24"/>
        </w:rPr>
        <w:t>GWA believes our anthropogenic society has taken a greater toll on natural processes than originally conceived.</w:t>
      </w:r>
    </w:p>
    <w:p w14:paraId="11E1AF0D" w14:textId="77777777" w:rsidR="00235E9D" w:rsidRPr="00E81ECC" w:rsidRDefault="00235E9D" w:rsidP="006D70B4">
      <w:pPr>
        <w:jc w:val="both"/>
        <w:rPr>
          <w:rFonts w:ascii="Bookman Old Style" w:hAnsi="Bookman Old Style"/>
          <w:sz w:val="24"/>
          <w:szCs w:val="24"/>
        </w:rPr>
      </w:pPr>
    </w:p>
    <w:p w14:paraId="58EB431B" w14:textId="7D8C73DC" w:rsidR="00235E9D" w:rsidRPr="00E81ECC" w:rsidRDefault="00F5256E" w:rsidP="006D70B4">
      <w:pPr>
        <w:jc w:val="both"/>
        <w:rPr>
          <w:rFonts w:ascii="Bookman Old Style" w:hAnsi="Bookman Old Style"/>
          <w:sz w:val="24"/>
          <w:szCs w:val="24"/>
        </w:rPr>
      </w:pPr>
      <w:r w:rsidRPr="00E81ECC">
        <w:rPr>
          <w:rFonts w:ascii="Bookman Old Style" w:hAnsi="Bookman Old Style"/>
          <w:sz w:val="24"/>
          <w:szCs w:val="24"/>
        </w:rPr>
        <w:t>GWA believes we are at, perhaps even beyond, an inflection point that will determine the climate future of this planet. There needs to be sound, firm, and quick action to curtail a warming atmosphere. As we have seen, the importance of utilizing the full purpose of our world’s forests in climate mitigation cannot go quietly into the night. Our forests are part of the solution to climate change, and we need to ensure solutions exceed or at least are equal to the task at hand.</w:t>
      </w:r>
    </w:p>
    <w:p w14:paraId="72E4D523" w14:textId="77777777" w:rsidR="00596745" w:rsidRPr="00E81ECC" w:rsidRDefault="00596745" w:rsidP="006D70B4">
      <w:pPr>
        <w:jc w:val="both"/>
        <w:rPr>
          <w:rFonts w:ascii="Bookman Old Style" w:hAnsi="Bookman Old Style"/>
          <w:sz w:val="24"/>
          <w:szCs w:val="24"/>
        </w:rPr>
      </w:pPr>
    </w:p>
    <w:p w14:paraId="37F68BDC" w14:textId="69675DD6" w:rsidR="00596745" w:rsidRPr="00E81ECC" w:rsidRDefault="00596745" w:rsidP="006D70B4">
      <w:pPr>
        <w:jc w:val="both"/>
        <w:rPr>
          <w:rFonts w:ascii="Bookman Old Style" w:hAnsi="Bookman Old Style"/>
          <w:sz w:val="24"/>
          <w:szCs w:val="24"/>
        </w:rPr>
      </w:pPr>
      <w:r w:rsidRPr="00E81ECC">
        <w:rPr>
          <w:rFonts w:ascii="Bookman Old Style" w:hAnsi="Bookman Old Style"/>
          <w:sz w:val="24"/>
          <w:szCs w:val="24"/>
        </w:rPr>
        <w:t>Bullet points below are specific concerns that we feel we must see in the upcoming EIS in addressing our climate challenge and biodiversity.</w:t>
      </w:r>
    </w:p>
    <w:p w14:paraId="1D4F4576" w14:textId="77777777" w:rsidR="00596745" w:rsidRPr="00E81ECC" w:rsidRDefault="00596745" w:rsidP="006D70B4">
      <w:pPr>
        <w:jc w:val="both"/>
        <w:rPr>
          <w:rFonts w:ascii="Bookman Old Style" w:hAnsi="Bookman Old Style"/>
          <w:sz w:val="24"/>
          <w:szCs w:val="24"/>
        </w:rPr>
      </w:pPr>
    </w:p>
    <w:p w14:paraId="719CD93F" w14:textId="2A15B2CF" w:rsidR="00F5256E" w:rsidRPr="00E81ECC" w:rsidRDefault="00596745" w:rsidP="009D36EF">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t>We must recognize that our mature forests</w:t>
      </w:r>
      <w:r w:rsidR="008F3FFB" w:rsidRPr="00E81ECC">
        <w:rPr>
          <w:rFonts w:ascii="Bookman Old Style" w:hAnsi="Bookman Old Style"/>
          <w:sz w:val="24"/>
          <w:szCs w:val="24"/>
        </w:rPr>
        <w:t xml:space="preserve"> of today will be</w:t>
      </w:r>
      <w:r w:rsidRPr="00E81ECC">
        <w:rPr>
          <w:rFonts w:ascii="Bookman Old Style" w:hAnsi="Bookman Old Style"/>
          <w:sz w:val="24"/>
          <w:szCs w:val="24"/>
        </w:rPr>
        <w:t xml:space="preserve"> our </w:t>
      </w:r>
      <w:r w:rsidR="0056318E" w:rsidRPr="00E81ECC">
        <w:rPr>
          <w:rFonts w:ascii="Bookman Old Style" w:hAnsi="Bookman Old Style"/>
          <w:sz w:val="24"/>
          <w:szCs w:val="24"/>
        </w:rPr>
        <w:t>o</w:t>
      </w:r>
      <w:r w:rsidRPr="00E81ECC">
        <w:rPr>
          <w:rFonts w:ascii="Bookman Old Style" w:hAnsi="Bookman Old Style"/>
          <w:sz w:val="24"/>
          <w:szCs w:val="24"/>
        </w:rPr>
        <w:t>ld-</w:t>
      </w:r>
      <w:r w:rsidR="0056318E" w:rsidRPr="00E81ECC">
        <w:rPr>
          <w:rFonts w:ascii="Bookman Old Style" w:hAnsi="Bookman Old Style"/>
          <w:sz w:val="24"/>
          <w:szCs w:val="24"/>
        </w:rPr>
        <w:t>g</w:t>
      </w:r>
      <w:r w:rsidRPr="00E81ECC">
        <w:rPr>
          <w:rFonts w:ascii="Bookman Old Style" w:hAnsi="Bookman Old Style"/>
          <w:sz w:val="24"/>
          <w:szCs w:val="24"/>
        </w:rPr>
        <w:t xml:space="preserve">rowth </w:t>
      </w:r>
      <w:r w:rsidR="0056318E" w:rsidRPr="00E81ECC">
        <w:rPr>
          <w:rFonts w:ascii="Bookman Old Style" w:hAnsi="Bookman Old Style"/>
          <w:sz w:val="24"/>
          <w:szCs w:val="24"/>
        </w:rPr>
        <w:t>f</w:t>
      </w:r>
      <w:r w:rsidRPr="00E81ECC">
        <w:rPr>
          <w:rFonts w:ascii="Bookman Old Style" w:hAnsi="Bookman Old Style"/>
          <w:sz w:val="24"/>
          <w:szCs w:val="24"/>
        </w:rPr>
        <w:t xml:space="preserve">orests of </w:t>
      </w:r>
      <w:r w:rsidR="00E946D3" w:rsidRPr="00E81ECC">
        <w:rPr>
          <w:rFonts w:ascii="Bookman Old Style" w:hAnsi="Bookman Old Style"/>
          <w:sz w:val="24"/>
          <w:szCs w:val="24"/>
        </w:rPr>
        <w:t>tomorrow</w:t>
      </w:r>
      <w:r w:rsidRPr="00E81ECC">
        <w:rPr>
          <w:rFonts w:ascii="Bookman Old Style" w:hAnsi="Bookman Old Style"/>
          <w:sz w:val="24"/>
          <w:szCs w:val="24"/>
        </w:rPr>
        <w:t>. There must be measures in place to preserve the abundance and distribution of our mature forests.</w:t>
      </w:r>
      <w:r w:rsidR="00DA5F15" w:rsidRPr="00E81ECC">
        <w:rPr>
          <w:rFonts w:ascii="Bookman Old Style" w:hAnsi="Bookman Old Style"/>
          <w:sz w:val="24"/>
          <w:szCs w:val="24"/>
        </w:rPr>
        <w:t xml:space="preserve"> This is especially true for the eastern half of our Nation, whereas most mature forests </w:t>
      </w:r>
      <w:r w:rsidR="00E946D3" w:rsidRPr="00E81ECC">
        <w:rPr>
          <w:rFonts w:ascii="Bookman Old Style" w:hAnsi="Bookman Old Style"/>
          <w:sz w:val="24"/>
          <w:szCs w:val="24"/>
        </w:rPr>
        <w:t>exist,</w:t>
      </w:r>
      <w:r w:rsidR="00DA5F15" w:rsidRPr="00E81ECC">
        <w:rPr>
          <w:rFonts w:ascii="Bookman Old Style" w:hAnsi="Bookman Old Style"/>
          <w:sz w:val="24"/>
          <w:szCs w:val="24"/>
        </w:rPr>
        <w:t xml:space="preserve"> and </w:t>
      </w:r>
      <w:r w:rsidR="0056318E" w:rsidRPr="00E81ECC">
        <w:rPr>
          <w:rFonts w:ascii="Bookman Old Style" w:hAnsi="Bookman Old Style"/>
          <w:sz w:val="24"/>
          <w:szCs w:val="24"/>
        </w:rPr>
        <w:t>o</w:t>
      </w:r>
      <w:r w:rsidR="00DA5F15" w:rsidRPr="00E81ECC">
        <w:rPr>
          <w:rFonts w:ascii="Bookman Old Style" w:hAnsi="Bookman Old Style"/>
          <w:sz w:val="24"/>
          <w:szCs w:val="24"/>
        </w:rPr>
        <w:t>ld-</w:t>
      </w:r>
      <w:r w:rsidR="0056318E" w:rsidRPr="00E81ECC">
        <w:rPr>
          <w:rFonts w:ascii="Bookman Old Style" w:hAnsi="Bookman Old Style"/>
          <w:sz w:val="24"/>
          <w:szCs w:val="24"/>
        </w:rPr>
        <w:t>g</w:t>
      </w:r>
      <w:r w:rsidR="00DA5F15" w:rsidRPr="00E81ECC">
        <w:rPr>
          <w:rFonts w:ascii="Bookman Old Style" w:hAnsi="Bookman Old Style"/>
          <w:sz w:val="24"/>
          <w:szCs w:val="24"/>
        </w:rPr>
        <w:t xml:space="preserve">rowth </w:t>
      </w:r>
      <w:r w:rsidR="0056318E" w:rsidRPr="00E81ECC">
        <w:rPr>
          <w:rFonts w:ascii="Bookman Old Style" w:hAnsi="Bookman Old Style"/>
          <w:sz w:val="24"/>
          <w:szCs w:val="24"/>
        </w:rPr>
        <w:t xml:space="preserve">forests </w:t>
      </w:r>
      <w:r w:rsidR="00DA5F15" w:rsidRPr="00E81ECC">
        <w:rPr>
          <w:rFonts w:ascii="Bookman Old Style" w:hAnsi="Bookman Old Style"/>
          <w:sz w:val="24"/>
          <w:szCs w:val="24"/>
        </w:rPr>
        <w:t>are nearly non-existent.</w:t>
      </w:r>
    </w:p>
    <w:p w14:paraId="18CD420A" w14:textId="3719479B" w:rsidR="00596745" w:rsidRPr="00E81ECC" w:rsidRDefault="00596745" w:rsidP="009D36EF">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lastRenderedPageBreak/>
        <w:t xml:space="preserve">Serious consideration, perhaps </w:t>
      </w:r>
      <w:r w:rsidR="008F3FFB" w:rsidRPr="00E81ECC">
        <w:rPr>
          <w:rFonts w:ascii="Bookman Old Style" w:hAnsi="Bookman Old Style"/>
          <w:sz w:val="24"/>
          <w:szCs w:val="24"/>
        </w:rPr>
        <w:t xml:space="preserve">even an alternative or two should include </w:t>
      </w:r>
      <w:r w:rsidRPr="00E81ECC">
        <w:rPr>
          <w:rFonts w:ascii="Bookman Old Style" w:hAnsi="Bookman Old Style"/>
          <w:sz w:val="24"/>
          <w:szCs w:val="24"/>
        </w:rPr>
        <w:t xml:space="preserve">a moratorium on the logging of both mature and all </w:t>
      </w:r>
      <w:r w:rsidR="0056318E" w:rsidRPr="00E81ECC">
        <w:rPr>
          <w:rFonts w:ascii="Bookman Old Style" w:hAnsi="Bookman Old Style"/>
          <w:sz w:val="24"/>
          <w:szCs w:val="24"/>
        </w:rPr>
        <w:t>o</w:t>
      </w:r>
      <w:r w:rsidRPr="00E81ECC">
        <w:rPr>
          <w:rFonts w:ascii="Bookman Old Style" w:hAnsi="Bookman Old Style"/>
          <w:sz w:val="24"/>
          <w:szCs w:val="24"/>
        </w:rPr>
        <w:t>ld-</w:t>
      </w:r>
      <w:r w:rsidR="0056318E" w:rsidRPr="00E81ECC">
        <w:rPr>
          <w:rFonts w:ascii="Bookman Old Style" w:hAnsi="Bookman Old Style"/>
          <w:sz w:val="24"/>
          <w:szCs w:val="24"/>
        </w:rPr>
        <w:t>g</w:t>
      </w:r>
      <w:r w:rsidRPr="00E81ECC">
        <w:rPr>
          <w:rFonts w:ascii="Bookman Old Style" w:hAnsi="Bookman Old Style"/>
          <w:sz w:val="24"/>
          <w:szCs w:val="24"/>
        </w:rPr>
        <w:t xml:space="preserve">rowth </w:t>
      </w:r>
      <w:r w:rsidR="0056318E" w:rsidRPr="00E81ECC">
        <w:rPr>
          <w:rFonts w:ascii="Bookman Old Style" w:hAnsi="Bookman Old Style"/>
          <w:sz w:val="24"/>
          <w:szCs w:val="24"/>
        </w:rPr>
        <w:t>f</w:t>
      </w:r>
      <w:r w:rsidRPr="00E81ECC">
        <w:rPr>
          <w:rFonts w:ascii="Bookman Old Style" w:hAnsi="Bookman Old Style"/>
          <w:sz w:val="24"/>
          <w:szCs w:val="24"/>
        </w:rPr>
        <w:t>orests Nationwide.</w:t>
      </w:r>
    </w:p>
    <w:p w14:paraId="491891BF" w14:textId="72E967C9" w:rsidR="00E70949" w:rsidRPr="00E81ECC" w:rsidRDefault="00E70949" w:rsidP="009D36EF">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t>Acknowledge that logging, thinning, and vegetative treatments are a threat to carbon storage and biodiversity.</w:t>
      </w:r>
    </w:p>
    <w:p w14:paraId="41C3942E" w14:textId="0D90E23A" w:rsidR="00E70949" w:rsidRPr="00E81ECC" w:rsidRDefault="00E70949" w:rsidP="009D36EF">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t>There are many Forest Service projects that are using vegetation treatment</w:t>
      </w:r>
      <w:r w:rsidR="00E946D3" w:rsidRPr="00E81ECC">
        <w:rPr>
          <w:rFonts w:ascii="Bookman Old Style" w:hAnsi="Bookman Old Style"/>
          <w:sz w:val="24"/>
          <w:szCs w:val="24"/>
        </w:rPr>
        <w:t xml:space="preserve">s, </w:t>
      </w:r>
      <w:r w:rsidRPr="00E81ECC">
        <w:rPr>
          <w:rFonts w:ascii="Bookman Old Style" w:hAnsi="Bookman Old Style"/>
          <w:sz w:val="24"/>
          <w:szCs w:val="24"/>
        </w:rPr>
        <w:t>thinning projects</w:t>
      </w:r>
      <w:r w:rsidR="00E946D3" w:rsidRPr="00E81ECC">
        <w:rPr>
          <w:rFonts w:ascii="Bookman Old Style" w:hAnsi="Bookman Old Style"/>
          <w:sz w:val="24"/>
          <w:szCs w:val="24"/>
        </w:rPr>
        <w:t>, and outright clearcutting</w:t>
      </w:r>
      <w:r w:rsidRPr="00E81ECC">
        <w:rPr>
          <w:rFonts w:ascii="Bookman Old Style" w:hAnsi="Bookman Old Style"/>
          <w:sz w:val="24"/>
          <w:szCs w:val="24"/>
        </w:rPr>
        <w:t xml:space="preserve"> as an excuse for fire prevention against wildfires on public lands, whereas they are an excuse for timber harvesting. This needs to stop.</w:t>
      </w:r>
    </w:p>
    <w:p w14:paraId="24EDFF31" w14:textId="44632364" w:rsidR="009F4FD8" w:rsidRPr="00E81ECC" w:rsidRDefault="009F4FD8" w:rsidP="009D36EF">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t xml:space="preserve">It needs to be stressed that economic reasons should not be an excuse for continued mature of old-growth logging on federal, public lands. The </w:t>
      </w:r>
      <w:r w:rsidR="001F5FFD">
        <w:rPr>
          <w:rFonts w:ascii="Bookman Old Style" w:hAnsi="Bookman Old Style"/>
          <w:sz w:val="24"/>
          <w:szCs w:val="24"/>
        </w:rPr>
        <w:t xml:space="preserve">creation </w:t>
      </w:r>
      <w:r w:rsidRPr="00E81ECC">
        <w:rPr>
          <w:rFonts w:ascii="Bookman Old Style" w:hAnsi="Bookman Old Style"/>
          <w:sz w:val="24"/>
          <w:szCs w:val="24"/>
        </w:rPr>
        <w:t xml:space="preserve">of </w:t>
      </w:r>
      <w:r w:rsidR="001F5FFD">
        <w:rPr>
          <w:rFonts w:ascii="Bookman Old Style" w:hAnsi="Bookman Old Style"/>
          <w:sz w:val="24"/>
          <w:szCs w:val="24"/>
        </w:rPr>
        <w:t xml:space="preserve">our forest preserves </w:t>
      </w:r>
      <w:r w:rsidRPr="00E81ECC">
        <w:rPr>
          <w:rFonts w:ascii="Bookman Old Style" w:hAnsi="Bookman Old Style"/>
          <w:sz w:val="24"/>
          <w:szCs w:val="24"/>
        </w:rPr>
        <w:t xml:space="preserve">at the turn of the 20th century was not for job creation. It was </w:t>
      </w:r>
      <w:r w:rsidR="001F5FFD">
        <w:rPr>
          <w:rFonts w:ascii="Bookman Old Style" w:hAnsi="Bookman Old Style"/>
          <w:sz w:val="24"/>
          <w:szCs w:val="24"/>
        </w:rPr>
        <w:t xml:space="preserve">for the higher ideal of </w:t>
      </w:r>
      <w:r w:rsidRPr="00E81ECC">
        <w:rPr>
          <w:rFonts w:ascii="Bookman Old Style" w:hAnsi="Bookman Old Style"/>
          <w:sz w:val="24"/>
          <w:szCs w:val="24"/>
        </w:rPr>
        <w:t xml:space="preserve">conserving the resource, for </w:t>
      </w:r>
      <w:r w:rsidR="001F5FFD">
        <w:rPr>
          <w:rFonts w:ascii="Bookman Old Style" w:hAnsi="Bookman Old Style"/>
          <w:sz w:val="24"/>
          <w:szCs w:val="24"/>
        </w:rPr>
        <w:t xml:space="preserve">the relatable watershed protection. </w:t>
      </w:r>
      <w:r w:rsidRPr="00E81ECC">
        <w:rPr>
          <w:rFonts w:ascii="Bookman Old Style" w:hAnsi="Bookman Old Style"/>
          <w:sz w:val="24"/>
          <w:szCs w:val="24"/>
        </w:rPr>
        <w:t xml:space="preserve">We firmly believe the preservation of our climate and our world is a higher priority than jobs </w:t>
      </w:r>
      <w:proofErr w:type="gramStart"/>
      <w:r w:rsidRPr="00E81ECC">
        <w:rPr>
          <w:rFonts w:ascii="Bookman Old Style" w:hAnsi="Bookman Old Style"/>
          <w:sz w:val="24"/>
          <w:szCs w:val="24"/>
        </w:rPr>
        <w:t>at this point in time</w:t>
      </w:r>
      <w:proofErr w:type="gramEnd"/>
      <w:r w:rsidRPr="00E81ECC">
        <w:rPr>
          <w:rFonts w:ascii="Bookman Old Style" w:hAnsi="Bookman Old Style"/>
          <w:sz w:val="24"/>
          <w:szCs w:val="24"/>
        </w:rPr>
        <w:t>.</w:t>
      </w:r>
    </w:p>
    <w:p w14:paraId="0CBB9151" w14:textId="4D7A7557" w:rsidR="00596745" w:rsidRPr="00E81ECC" w:rsidRDefault="00596745" w:rsidP="009D36EF">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t>Amendment needs to address</w:t>
      </w:r>
      <w:r w:rsidR="007220C5" w:rsidRPr="00E81ECC">
        <w:rPr>
          <w:rFonts w:ascii="Bookman Old Style" w:hAnsi="Bookman Old Style"/>
          <w:sz w:val="24"/>
          <w:szCs w:val="24"/>
        </w:rPr>
        <w:t xml:space="preserve">, mitigate, and counter </w:t>
      </w:r>
      <w:r w:rsidRPr="00E81ECC">
        <w:rPr>
          <w:rFonts w:ascii="Bookman Old Style" w:hAnsi="Bookman Old Style"/>
          <w:sz w:val="24"/>
          <w:szCs w:val="24"/>
        </w:rPr>
        <w:t>the loss of biodiversity across the landscape.</w:t>
      </w:r>
    </w:p>
    <w:p w14:paraId="4BE627C0" w14:textId="39DCF92B" w:rsidR="00596745" w:rsidRPr="00E81ECC" w:rsidRDefault="007220C5" w:rsidP="009D36EF">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t>The amendment</w:t>
      </w:r>
      <w:r w:rsidR="00596745" w:rsidRPr="00E81ECC">
        <w:rPr>
          <w:rFonts w:ascii="Bookman Old Style" w:hAnsi="Bookman Old Style"/>
          <w:sz w:val="24"/>
          <w:szCs w:val="24"/>
        </w:rPr>
        <w:t xml:space="preserve"> must recognize that </w:t>
      </w:r>
      <w:r w:rsidR="0056318E" w:rsidRPr="00E81ECC">
        <w:rPr>
          <w:rFonts w:ascii="Bookman Old Style" w:hAnsi="Bookman Old Style"/>
          <w:sz w:val="24"/>
          <w:szCs w:val="24"/>
        </w:rPr>
        <w:t>o</w:t>
      </w:r>
      <w:r w:rsidR="00596745" w:rsidRPr="00E81ECC">
        <w:rPr>
          <w:rFonts w:ascii="Bookman Old Style" w:hAnsi="Bookman Old Style"/>
          <w:sz w:val="24"/>
          <w:szCs w:val="24"/>
        </w:rPr>
        <w:t>ld-</w:t>
      </w:r>
      <w:r w:rsidR="0056318E" w:rsidRPr="00E81ECC">
        <w:rPr>
          <w:rFonts w:ascii="Bookman Old Style" w:hAnsi="Bookman Old Style"/>
          <w:sz w:val="24"/>
          <w:szCs w:val="24"/>
        </w:rPr>
        <w:t>g</w:t>
      </w:r>
      <w:r w:rsidR="00596745" w:rsidRPr="00E81ECC">
        <w:rPr>
          <w:rFonts w:ascii="Bookman Old Style" w:hAnsi="Bookman Old Style"/>
          <w:sz w:val="24"/>
          <w:szCs w:val="24"/>
        </w:rPr>
        <w:t xml:space="preserve">rowth </w:t>
      </w:r>
      <w:r w:rsidR="0056318E" w:rsidRPr="00E81ECC">
        <w:rPr>
          <w:rFonts w:ascii="Bookman Old Style" w:hAnsi="Bookman Old Style"/>
          <w:sz w:val="24"/>
          <w:szCs w:val="24"/>
        </w:rPr>
        <w:t>forests</w:t>
      </w:r>
      <w:r w:rsidR="00596745" w:rsidRPr="00E81ECC">
        <w:rPr>
          <w:rFonts w:ascii="Bookman Old Style" w:hAnsi="Bookman Old Style"/>
          <w:sz w:val="24"/>
          <w:szCs w:val="24"/>
        </w:rPr>
        <w:t xml:space="preserve"> </w:t>
      </w:r>
      <w:r w:rsidR="009F4FD8" w:rsidRPr="00E81ECC">
        <w:rPr>
          <w:rFonts w:ascii="Bookman Old Style" w:hAnsi="Bookman Old Style"/>
          <w:sz w:val="24"/>
          <w:szCs w:val="24"/>
        </w:rPr>
        <w:t>encompass</w:t>
      </w:r>
      <w:r w:rsidR="00596745" w:rsidRPr="00E81ECC">
        <w:rPr>
          <w:rFonts w:ascii="Bookman Old Style" w:hAnsi="Bookman Old Style"/>
          <w:sz w:val="24"/>
          <w:szCs w:val="24"/>
        </w:rPr>
        <w:t xml:space="preserve"> all vegetation within </w:t>
      </w:r>
      <w:r w:rsidR="000D0524" w:rsidRPr="00E81ECC">
        <w:rPr>
          <w:rFonts w:ascii="Bookman Old Style" w:hAnsi="Bookman Old Style"/>
          <w:sz w:val="24"/>
          <w:szCs w:val="24"/>
        </w:rPr>
        <w:t>those</w:t>
      </w:r>
      <w:r w:rsidR="00596745" w:rsidRPr="00E81ECC">
        <w:rPr>
          <w:rFonts w:ascii="Bookman Old Style" w:hAnsi="Bookman Old Style"/>
          <w:sz w:val="24"/>
          <w:szCs w:val="24"/>
        </w:rPr>
        <w:t xml:space="preserve"> </w:t>
      </w:r>
      <w:r w:rsidR="00E70949" w:rsidRPr="00E81ECC">
        <w:rPr>
          <w:rFonts w:ascii="Bookman Old Style" w:hAnsi="Bookman Old Style"/>
          <w:sz w:val="24"/>
          <w:szCs w:val="24"/>
        </w:rPr>
        <w:t xml:space="preserve">designated </w:t>
      </w:r>
      <w:r w:rsidR="00596745" w:rsidRPr="00E81ECC">
        <w:rPr>
          <w:rFonts w:ascii="Bookman Old Style" w:hAnsi="Bookman Old Style"/>
          <w:sz w:val="24"/>
          <w:szCs w:val="24"/>
        </w:rPr>
        <w:t xml:space="preserve">forests and that </w:t>
      </w:r>
      <w:r w:rsidR="008F3FFB" w:rsidRPr="00E81ECC">
        <w:rPr>
          <w:rFonts w:ascii="Bookman Old Style" w:hAnsi="Bookman Old Style"/>
          <w:sz w:val="24"/>
          <w:szCs w:val="24"/>
        </w:rPr>
        <w:t>those landscapes</w:t>
      </w:r>
      <w:r w:rsidR="00596745" w:rsidRPr="00E81ECC">
        <w:rPr>
          <w:rFonts w:ascii="Bookman Old Style" w:hAnsi="Bookman Old Style"/>
          <w:sz w:val="24"/>
          <w:szCs w:val="24"/>
        </w:rPr>
        <w:t xml:space="preserve"> </w:t>
      </w:r>
      <w:r w:rsidR="008F3FFB" w:rsidRPr="00E81ECC">
        <w:rPr>
          <w:rFonts w:ascii="Bookman Old Style" w:hAnsi="Bookman Old Style"/>
          <w:sz w:val="24"/>
          <w:szCs w:val="24"/>
        </w:rPr>
        <w:t>are</w:t>
      </w:r>
      <w:r w:rsidR="00596745" w:rsidRPr="00E81ECC">
        <w:rPr>
          <w:rFonts w:ascii="Bookman Old Style" w:hAnsi="Bookman Old Style"/>
          <w:sz w:val="24"/>
          <w:szCs w:val="24"/>
        </w:rPr>
        <w:t xml:space="preserve"> not permissible </w:t>
      </w:r>
      <w:r w:rsidR="008F3FFB" w:rsidRPr="00E81ECC">
        <w:rPr>
          <w:rFonts w:ascii="Bookman Old Style" w:hAnsi="Bookman Old Style"/>
          <w:sz w:val="24"/>
          <w:szCs w:val="24"/>
        </w:rPr>
        <w:t>to cut</w:t>
      </w:r>
      <w:r w:rsidR="00596745" w:rsidRPr="00E81ECC">
        <w:rPr>
          <w:rFonts w:ascii="Bookman Old Style" w:hAnsi="Bookman Old Style"/>
          <w:sz w:val="24"/>
          <w:szCs w:val="24"/>
        </w:rPr>
        <w:t xml:space="preserve">, treat, </w:t>
      </w:r>
      <w:r w:rsidR="008F3FFB" w:rsidRPr="00E81ECC">
        <w:rPr>
          <w:rFonts w:ascii="Bookman Old Style" w:hAnsi="Bookman Old Style"/>
          <w:sz w:val="24"/>
          <w:szCs w:val="24"/>
        </w:rPr>
        <w:t>harvest</w:t>
      </w:r>
      <w:r w:rsidR="00AE7D70" w:rsidRPr="00E81ECC">
        <w:rPr>
          <w:rFonts w:ascii="Bookman Old Style" w:hAnsi="Bookman Old Style"/>
          <w:sz w:val="24"/>
          <w:szCs w:val="24"/>
        </w:rPr>
        <w:t xml:space="preserve">, or remove material </w:t>
      </w:r>
      <w:r w:rsidRPr="00E81ECC">
        <w:rPr>
          <w:rFonts w:ascii="Bookman Old Style" w:hAnsi="Bookman Old Style"/>
          <w:sz w:val="24"/>
          <w:szCs w:val="24"/>
        </w:rPr>
        <w:t>in any way</w:t>
      </w:r>
      <w:r w:rsidR="008F3FFB" w:rsidRPr="00E81ECC">
        <w:rPr>
          <w:rFonts w:ascii="Bookman Old Style" w:hAnsi="Bookman Old Style"/>
          <w:sz w:val="24"/>
          <w:szCs w:val="24"/>
        </w:rPr>
        <w:t xml:space="preserve"> from within a designated </w:t>
      </w:r>
      <w:r w:rsidR="0056318E" w:rsidRPr="00E81ECC">
        <w:rPr>
          <w:rFonts w:ascii="Bookman Old Style" w:hAnsi="Bookman Old Style"/>
          <w:sz w:val="24"/>
          <w:szCs w:val="24"/>
        </w:rPr>
        <w:t>o</w:t>
      </w:r>
      <w:r w:rsidR="008F3FFB" w:rsidRPr="00E81ECC">
        <w:rPr>
          <w:rFonts w:ascii="Bookman Old Style" w:hAnsi="Bookman Old Style"/>
          <w:sz w:val="24"/>
          <w:szCs w:val="24"/>
        </w:rPr>
        <w:t>ld-</w:t>
      </w:r>
      <w:r w:rsidR="0056318E" w:rsidRPr="00E81ECC">
        <w:rPr>
          <w:rFonts w:ascii="Bookman Old Style" w:hAnsi="Bookman Old Style"/>
          <w:sz w:val="24"/>
          <w:szCs w:val="24"/>
        </w:rPr>
        <w:t>g</w:t>
      </w:r>
      <w:r w:rsidR="008F3FFB" w:rsidRPr="00E81ECC">
        <w:rPr>
          <w:rFonts w:ascii="Bookman Old Style" w:hAnsi="Bookman Old Style"/>
          <w:sz w:val="24"/>
          <w:szCs w:val="24"/>
        </w:rPr>
        <w:t xml:space="preserve">rowth </w:t>
      </w:r>
      <w:r w:rsidR="0056318E" w:rsidRPr="00E81ECC">
        <w:rPr>
          <w:rFonts w:ascii="Bookman Old Style" w:hAnsi="Bookman Old Style"/>
          <w:sz w:val="24"/>
          <w:szCs w:val="24"/>
        </w:rPr>
        <w:t>f</w:t>
      </w:r>
      <w:r w:rsidR="008F3FFB" w:rsidRPr="00E81ECC">
        <w:rPr>
          <w:rFonts w:ascii="Bookman Old Style" w:hAnsi="Bookman Old Style"/>
          <w:sz w:val="24"/>
          <w:szCs w:val="24"/>
        </w:rPr>
        <w:t>orests.</w:t>
      </w:r>
    </w:p>
    <w:p w14:paraId="57899347" w14:textId="1401E369" w:rsidR="008F3FFB" w:rsidRPr="00E81ECC" w:rsidRDefault="007220C5" w:rsidP="009D36EF">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t xml:space="preserve">In the process of implementing this amendment, definitions must be inclusive of </w:t>
      </w:r>
      <w:r w:rsidR="001F5FFD">
        <w:rPr>
          <w:rFonts w:ascii="Bookman Old Style" w:hAnsi="Bookman Old Style"/>
          <w:sz w:val="24"/>
          <w:szCs w:val="24"/>
        </w:rPr>
        <w:t xml:space="preserve">mature and </w:t>
      </w:r>
      <w:r w:rsidRPr="00E81ECC">
        <w:rPr>
          <w:rFonts w:ascii="Bookman Old Style" w:hAnsi="Bookman Old Style"/>
          <w:sz w:val="24"/>
          <w:szCs w:val="24"/>
        </w:rPr>
        <w:t>old-growth conditions and easily understood.</w:t>
      </w:r>
    </w:p>
    <w:p w14:paraId="2AE07A24" w14:textId="3FF5F323" w:rsidR="00F5256E" w:rsidRPr="00E81ECC" w:rsidRDefault="00AE7D70" w:rsidP="009D36EF">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t xml:space="preserve">The Forest Service must remove </w:t>
      </w:r>
      <w:proofErr w:type="gramStart"/>
      <w:r w:rsidR="000D0524" w:rsidRPr="00E81ECC">
        <w:rPr>
          <w:rFonts w:ascii="Bookman Old Style" w:hAnsi="Bookman Old Style"/>
          <w:sz w:val="24"/>
          <w:szCs w:val="24"/>
        </w:rPr>
        <w:t>any and all</w:t>
      </w:r>
      <w:proofErr w:type="gramEnd"/>
      <w:r w:rsidR="000D0524" w:rsidRPr="00E81ECC">
        <w:rPr>
          <w:rFonts w:ascii="Bookman Old Style" w:hAnsi="Bookman Old Style"/>
          <w:sz w:val="24"/>
          <w:szCs w:val="24"/>
        </w:rPr>
        <w:t xml:space="preserve"> exceptions for the cutting of </w:t>
      </w:r>
      <w:r w:rsidRPr="00E81ECC">
        <w:rPr>
          <w:rFonts w:ascii="Bookman Old Style" w:hAnsi="Bookman Old Style"/>
          <w:sz w:val="24"/>
          <w:szCs w:val="24"/>
        </w:rPr>
        <w:t xml:space="preserve">the </w:t>
      </w:r>
      <w:r w:rsidR="0056318E" w:rsidRPr="00E81ECC">
        <w:rPr>
          <w:rFonts w:ascii="Bookman Old Style" w:hAnsi="Bookman Old Style"/>
          <w:sz w:val="24"/>
          <w:szCs w:val="24"/>
        </w:rPr>
        <w:t>o</w:t>
      </w:r>
      <w:r w:rsidRPr="00E81ECC">
        <w:rPr>
          <w:rFonts w:ascii="Bookman Old Style" w:hAnsi="Bookman Old Style"/>
          <w:sz w:val="24"/>
          <w:szCs w:val="24"/>
        </w:rPr>
        <w:t>ld-</w:t>
      </w:r>
      <w:r w:rsidR="0056318E" w:rsidRPr="00E81ECC">
        <w:rPr>
          <w:rFonts w:ascii="Bookman Old Style" w:hAnsi="Bookman Old Style"/>
          <w:sz w:val="24"/>
          <w:szCs w:val="24"/>
        </w:rPr>
        <w:t>g</w:t>
      </w:r>
      <w:r w:rsidRPr="00E81ECC">
        <w:rPr>
          <w:rFonts w:ascii="Bookman Old Style" w:hAnsi="Bookman Old Style"/>
          <w:sz w:val="24"/>
          <w:szCs w:val="24"/>
        </w:rPr>
        <w:t xml:space="preserve">rowth </w:t>
      </w:r>
      <w:r w:rsidR="0056318E" w:rsidRPr="00E81ECC">
        <w:rPr>
          <w:rFonts w:ascii="Bookman Old Style" w:hAnsi="Bookman Old Style"/>
          <w:sz w:val="24"/>
          <w:szCs w:val="24"/>
        </w:rPr>
        <w:t xml:space="preserve">forests </w:t>
      </w:r>
      <w:r w:rsidR="000D0524" w:rsidRPr="00E81ECC">
        <w:rPr>
          <w:rFonts w:ascii="Bookman Old Style" w:hAnsi="Bookman Old Style"/>
          <w:sz w:val="24"/>
          <w:szCs w:val="24"/>
        </w:rPr>
        <w:t xml:space="preserve">in the </w:t>
      </w:r>
      <w:proofErr w:type="spellStart"/>
      <w:r w:rsidR="000D0524" w:rsidRPr="00E81ECC">
        <w:rPr>
          <w:rFonts w:ascii="Bookman Old Style" w:hAnsi="Bookman Old Style"/>
          <w:sz w:val="24"/>
          <w:szCs w:val="24"/>
        </w:rPr>
        <w:t>Tongass</w:t>
      </w:r>
      <w:proofErr w:type="spellEnd"/>
      <w:r w:rsidR="000D0524" w:rsidRPr="00E81ECC">
        <w:rPr>
          <w:rFonts w:ascii="Bookman Old Style" w:hAnsi="Bookman Old Style"/>
          <w:sz w:val="24"/>
          <w:szCs w:val="24"/>
        </w:rPr>
        <w:t xml:space="preserve"> National Forest. The </w:t>
      </w:r>
      <w:proofErr w:type="spellStart"/>
      <w:r w:rsidR="000D0524" w:rsidRPr="00E81ECC">
        <w:rPr>
          <w:rFonts w:ascii="Bookman Old Style" w:hAnsi="Bookman Old Style"/>
          <w:sz w:val="24"/>
          <w:szCs w:val="24"/>
        </w:rPr>
        <w:t>Tongass</w:t>
      </w:r>
      <w:proofErr w:type="spellEnd"/>
      <w:r w:rsidR="000D0524" w:rsidRPr="00E81ECC">
        <w:rPr>
          <w:rFonts w:ascii="Bookman Old Style" w:hAnsi="Bookman Old Style"/>
          <w:sz w:val="24"/>
          <w:szCs w:val="24"/>
        </w:rPr>
        <w:t xml:space="preserve"> should be exempted from further </w:t>
      </w:r>
      <w:r w:rsidRPr="00E81ECC">
        <w:rPr>
          <w:rFonts w:ascii="Bookman Old Style" w:hAnsi="Bookman Old Style"/>
          <w:sz w:val="24"/>
          <w:szCs w:val="24"/>
        </w:rPr>
        <w:t>logging</w:t>
      </w:r>
      <w:r w:rsidR="000D0524" w:rsidRPr="00E81ECC">
        <w:rPr>
          <w:rFonts w:ascii="Bookman Old Style" w:hAnsi="Bookman Old Style"/>
          <w:sz w:val="24"/>
          <w:szCs w:val="24"/>
        </w:rPr>
        <w:t xml:space="preserve"> of </w:t>
      </w:r>
      <w:r w:rsidR="0056318E" w:rsidRPr="00E81ECC">
        <w:rPr>
          <w:rFonts w:ascii="Bookman Old Style" w:hAnsi="Bookman Old Style"/>
          <w:sz w:val="24"/>
          <w:szCs w:val="24"/>
        </w:rPr>
        <w:t>o</w:t>
      </w:r>
      <w:r w:rsidR="000D0524" w:rsidRPr="00E81ECC">
        <w:rPr>
          <w:rFonts w:ascii="Bookman Old Style" w:hAnsi="Bookman Old Style"/>
          <w:sz w:val="24"/>
          <w:szCs w:val="24"/>
        </w:rPr>
        <w:t>ld-</w:t>
      </w:r>
      <w:r w:rsidR="0056318E" w:rsidRPr="00E81ECC">
        <w:rPr>
          <w:rFonts w:ascii="Bookman Old Style" w:hAnsi="Bookman Old Style"/>
          <w:sz w:val="24"/>
          <w:szCs w:val="24"/>
        </w:rPr>
        <w:t>g</w:t>
      </w:r>
      <w:r w:rsidR="000D0524" w:rsidRPr="00E81ECC">
        <w:rPr>
          <w:rFonts w:ascii="Bookman Old Style" w:hAnsi="Bookman Old Style"/>
          <w:sz w:val="24"/>
          <w:szCs w:val="24"/>
        </w:rPr>
        <w:t>rowth period.</w:t>
      </w:r>
    </w:p>
    <w:p w14:paraId="4D53DD5A" w14:textId="32DBA4F3" w:rsidR="000D0524" w:rsidRPr="00E81ECC" w:rsidRDefault="000D0524" w:rsidP="009D36EF">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t xml:space="preserve">There needs to be further and continued monitoring of both mature and </w:t>
      </w:r>
      <w:r w:rsidR="0056318E" w:rsidRPr="00E81ECC">
        <w:rPr>
          <w:rFonts w:ascii="Bookman Old Style" w:hAnsi="Bookman Old Style"/>
          <w:sz w:val="24"/>
          <w:szCs w:val="24"/>
        </w:rPr>
        <w:t>o</w:t>
      </w:r>
      <w:r w:rsidRPr="00E81ECC">
        <w:rPr>
          <w:rFonts w:ascii="Bookman Old Style" w:hAnsi="Bookman Old Style"/>
          <w:sz w:val="24"/>
          <w:szCs w:val="24"/>
        </w:rPr>
        <w:t>ld-</w:t>
      </w:r>
      <w:r w:rsidR="0056318E" w:rsidRPr="00E81ECC">
        <w:rPr>
          <w:rFonts w:ascii="Bookman Old Style" w:hAnsi="Bookman Old Style"/>
          <w:sz w:val="24"/>
          <w:szCs w:val="24"/>
        </w:rPr>
        <w:t>g</w:t>
      </w:r>
      <w:r w:rsidRPr="00E81ECC">
        <w:rPr>
          <w:rFonts w:ascii="Bookman Old Style" w:hAnsi="Bookman Old Style"/>
          <w:sz w:val="24"/>
          <w:szCs w:val="24"/>
        </w:rPr>
        <w:t>rowth forests so a monitoring network can be maintained.</w:t>
      </w:r>
    </w:p>
    <w:p w14:paraId="2A9703A3" w14:textId="46E53A80" w:rsidR="000D0524" w:rsidRPr="00E81ECC" w:rsidRDefault="000D0524" w:rsidP="00381EF8">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t xml:space="preserve">GWA has previously </w:t>
      </w:r>
      <w:r w:rsidR="00E70949" w:rsidRPr="00E81ECC">
        <w:rPr>
          <w:rFonts w:ascii="Bookman Old Style" w:hAnsi="Bookman Old Style"/>
          <w:sz w:val="24"/>
          <w:szCs w:val="24"/>
        </w:rPr>
        <w:t>urged</w:t>
      </w:r>
      <w:r w:rsidRPr="00E81ECC">
        <w:rPr>
          <w:rFonts w:ascii="Bookman Old Style" w:hAnsi="Bookman Old Style"/>
          <w:sz w:val="24"/>
          <w:szCs w:val="24"/>
        </w:rPr>
        <w:t xml:space="preserve"> the Forest Service </w:t>
      </w:r>
      <w:r w:rsidR="009D36EF" w:rsidRPr="00E81ECC">
        <w:rPr>
          <w:rFonts w:ascii="Bookman Old Style" w:hAnsi="Bookman Old Style"/>
          <w:sz w:val="24"/>
          <w:szCs w:val="24"/>
        </w:rPr>
        <w:t xml:space="preserve">to </w:t>
      </w:r>
      <w:r w:rsidRPr="00E81ECC">
        <w:rPr>
          <w:rFonts w:ascii="Bookman Old Style" w:hAnsi="Bookman Old Style"/>
          <w:sz w:val="24"/>
          <w:szCs w:val="24"/>
        </w:rPr>
        <w:t xml:space="preserve">include carbon sequestration </w:t>
      </w:r>
      <w:r w:rsidR="00E70949" w:rsidRPr="00E81ECC">
        <w:rPr>
          <w:rFonts w:ascii="Bookman Old Style" w:hAnsi="Bookman Old Style"/>
          <w:sz w:val="24"/>
          <w:szCs w:val="24"/>
        </w:rPr>
        <w:t xml:space="preserve">as a concept to be included </w:t>
      </w:r>
      <w:r w:rsidRPr="00E81ECC">
        <w:rPr>
          <w:rFonts w:ascii="Bookman Old Style" w:hAnsi="Bookman Old Style"/>
          <w:sz w:val="24"/>
          <w:szCs w:val="24"/>
        </w:rPr>
        <w:t xml:space="preserve">within the Multiple Use-Sustained Yield </w:t>
      </w:r>
      <w:r w:rsidR="00E70949" w:rsidRPr="00E81ECC">
        <w:rPr>
          <w:rFonts w:ascii="Bookman Old Style" w:hAnsi="Bookman Old Style"/>
          <w:sz w:val="24"/>
          <w:szCs w:val="24"/>
        </w:rPr>
        <w:t xml:space="preserve">Act of 1960. </w:t>
      </w:r>
      <w:r w:rsidRPr="00E81ECC">
        <w:rPr>
          <w:rFonts w:ascii="Bookman Old Style" w:hAnsi="Bookman Old Style"/>
          <w:sz w:val="24"/>
          <w:szCs w:val="24"/>
        </w:rPr>
        <w:t>Forest Service should either contain carbon sequestration within that concept or have carbon sequestration an overriding policy of the U.S. Forest Service.</w:t>
      </w:r>
    </w:p>
    <w:p w14:paraId="2A7B77E6" w14:textId="304ED865" w:rsidR="000D0524" w:rsidRPr="00E81ECC" w:rsidRDefault="00E70949" w:rsidP="00381EF8">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t xml:space="preserve">We also recognize that exceptions to </w:t>
      </w:r>
      <w:r w:rsidR="009D36EF" w:rsidRPr="00E81ECC">
        <w:rPr>
          <w:rFonts w:ascii="Bookman Old Style" w:hAnsi="Bookman Old Style"/>
          <w:sz w:val="24"/>
          <w:szCs w:val="24"/>
        </w:rPr>
        <w:t>any administrative</w:t>
      </w:r>
      <w:r w:rsidRPr="00E81ECC">
        <w:rPr>
          <w:rFonts w:ascii="Bookman Old Style" w:hAnsi="Bookman Old Style"/>
          <w:sz w:val="24"/>
          <w:szCs w:val="24"/>
        </w:rPr>
        <w:t xml:space="preserve"> rule </w:t>
      </w:r>
      <w:r w:rsidR="009D36EF" w:rsidRPr="00E81ECC">
        <w:rPr>
          <w:rFonts w:ascii="Bookman Old Style" w:hAnsi="Bookman Old Style"/>
          <w:sz w:val="24"/>
          <w:szCs w:val="24"/>
        </w:rPr>
        <w:t xml:space="preserve">or amendment </w:t>
      </w:r>
      <w:r w:rsidRPr="00E81ECC">
        <w:rPr>
          <w:rFonts w:ascii="Bookman Old Style" w:hAnsi="Bookman Old Style"/>
          <w:sz w:val="24"/>
          <w:szCs w:val="24"/>
        </w:rPr>
        <w:t xml:space="preserve">may have to be entertained from time to time based upon </w:t>
      </w:r>
      <w:r w:rsidR="00DA5F15" w:rsidRPr="00E81ECC">
        <w:rPr>
          <w:rFonts w:ascii="Bookman Old Style" w:hAnsi="Bookman Old Style"/>
          <w:sz w:val="24"/>
          <w:szCs w:val="24"/>
        </w:rPr>
        <w:t xml:space="preserve">human </w:t>
      </w:r>
      <w:r w:rsidRPr="00E81ECC">
        <w:rPr>
          <w:rFonts w:ascii="Bookman Old Style" w:hAnsi="Bookman Old Style"/>
          <w:sz w:val="24"/>
          <w:szCs w:val="24"/>
        </w:rPr>
        <w:t>safety</w:t>
      </w:r>
      <w:r w:rsidR="00DA5F15" w:rsidRPr="00E81ECC">
        <w:rPr>
          <w:rFonts w:ascii="Bookman Old Style" w:hAnsi="Bookman Old Style"/>
          <w:sz w:val="24"/>
          <w:szCs w:val="24"/>
        </w:rPr>
        <w:t>, those exceptions should be rare and specifically written to avoid abuse or overuse. Perhaps they should have some oversight by a regulatory panel to make sure they are not overused.</w:t>
      </w:r>
    </w:p>
    <w:p w14:paraId="6663FEF7" w14:textId="0F31FADB" w:rsidR="009D36EF" w:rsidRPr="00E81ECC" w:rsidRDefault="009D36EF" w:rsidP="00381EF8">
      <w:pPr>
        <w:pStyle w:val="ListParagraph"/>
        <w:numPr>
          <w:ilvl w:val="0"/>
          <w:numId w:val="37"/>
        </w:numPr>
        <w:spacing w:after="0" w:line="240" w:lineRule="auto"/>
        <w:jc w:val="both"/>
        <w:rPr>
          <w:rFonts w:ascii="Bookman Old Style" w:hAnsi="Bookman Old Style"/>
          <w:sz w:val="24"/>
          <w:szCs w:val="24"/>
        </w:rPr>
      </w:pPr>
      <w:r w:rsidRPr="00E81ECC">
        <w:rPr>
          <w:rFonts w:ascii="Bookman Old Style" w:hAnsi="Bookman Old Style"/>
          <w:sz w:val="24"/>
          <w:szCs w:val="24"/>
        </w:rPr>
        <w:t xml:space="preserve">The alternatives in the DEIS should be sufficient </w:t>
      </w:r>
      <w:r w:rsidR="00B96C27" w:rsidRPr="00E81ECC">
        <w:rPr>
          <w:rFonts w:ascii="Bookman Old Style" w:hAnsi="Bookman Old Style"/>
          <w:sz w:val="24"/>
          <w:szCs w:val="24"/>
        </w:rPr>
        <w:t xml:space="preserve">in number and complexity </w:t>
      </w:r>
      <w:r w:rsidRPr="00E81ECC">
        <w:rPr>
          <w:rFonts w:ascii="Bookman Old Style" w:hAnsi="Bookman Old Style"/>
          <w:sz w:val="24"/>
          <w:szCs w:val="24"/>
        </w:rPr>
        <w:t>to include several protective measures</w:t>
      </w:r>
      <w:r w:rsidR="00B96C27" w:rsidRPr="00E81ECC">
        <w:rPr>
          <w:rFonts w:ascii="Bookman Old Style" w:hAnsi="Bookman Old Style"/>
          <w:sz w:val="24"/>
          <w:szCs w:val="24"/>
        </w:rPr>
        <w:t xml:space="preserve"> that enhance biodiversity and ecological integrity.</w:t>
      </w:r>
    </w:p>
    <w:p w14:paraId="24C90BF4" w14:textId="77777777" w:rsidR="0044655E" w:rsidRPr="00E81ECC" w:rsidRDefault="0044655E" w:rsidP="00381EF8">
      <w:pPr>
        <w:jc w:val="both"/>
        <w:rPr>
          <w:rFonts w:ascii="Bookman Old Style" w:hAnsi="Bookman Old Style"/>
          <w:sz w:val="24"/>
          <w:szCs w:val="24"/>
        </w:rPr>
      </w:pPr>
    </w:p>
    <w:p w14:paraId="62B1B214" w14:textId="3820D900" w:rsidR="00B96C27" w:rsidRPr="00E81ECC" w:rsidRDefault="00B96C27" w:rsidP="006D70B4">
      <w:pPr>
        <w:jc w:val="both"/>
        <w:rPr>
          <w:rFonts w:ascii="Bookman Old Style" w:hAnsi="Bookman Old Style"/>
          <w:b/>
          <w:bCs/>
          <w:i/>
          <w:iCs/>
          <w:sz w:val="28"/>
          <w:szCs w:val="28"/>
        </w:rPr>
      </w:pPr>
      <w:r w:rsidRPr="00E81ECC">
        <w:rPr>
          <w:rFonts w:ascii="Bookman Old Style" w:hAnsi="Bookman Old Style"/>
          <w:b/>
          <w:bCs/>
          <w:i/>
          <w:iCs/>
          <w:sz w:val="28"/>
          <w:szCs w:val="28"/>
        </w:rPr>
        <w:t>Conclusionary Remarks:</w:t>
      </w:r>
    </w:p>
    <w:p w14:paraId="0CFF62F5" w14:textId="77777777" w:rsidR="00B96C27" w:rsidRPr="00E81ECC" w:rsidRDefault="00B96C27" w:rsidP="006D70B4">
      <w:pPr>
        <w:jc w:val="both"/>
        <w:rPr>
          <w:rFonts w:ascii="Bookman Old Style" w:hAnsi="Bookman Old Style"/>
          <w:sz w:val="24"/>
          <w:szCs w:val="24"/>
        </w:rPr>
      </w:pPr>
    </w:p>
    <w:p w14:paraId="30DD66A6" w14:textId="2AFA9772" w:rsidR="00B96C27" w:rsidRPr="00E81ECC" w:rsidRDefault="00391342" w:rsidP="006D70B4">
      <w:pPr>
        <w:jc w:val="both"/>
        <w:rPr>
          <w:rFonts w:ascii="Bookman Old Style" w:hAnsi="Bookman Old Style"/>
          <w:sz w:val="24"/>
          <w:szCs w:val="24"/>
        </w:rPr>
      </w:pPr>
      <w:r w:rsidRPr="00E81ECC">
        <w:rPr>
          <w:rFonts w:ascii="Bookman Old Style" w:hAnsi="Bookman Old Style"/>
          <w:sz w:val="24"/>
          <w:szCs w:val="24"/>
        </w:rPr>
        <w:lastRenderedPageBreak/>
        <w:t xml:space="preserve">The time for allowing politics to play out in its own time has passed. This has done nothing but help delay action and </w:t>
      </w:r>
      <w:r w:rsidR="006C738A" w:rsidRPr="00E81ECC">
        <w:rPr>
          <w:rFonts w:ascii="Bookman Old Style" w:hAnsi="Bookman Old Style"/>
          <w:sz w:val="24"/>
          <w:szCs w:val="24"/>
        </w:rPr>
        <w:t xml:space="preserve">provide time for others to </w:t>
      </w:r>
      <w:r w:rsidRPr="00E81ECC">
        <w:rPr>
          <w:rFonts w:ascii="Bookman Old Style" w:hAnsi="Bookman Old Style"/>
          <w:sz w:val="24"/>
          <w:szCs w:val="24"/>
        </w:rPr>
        <w:t xml:space="preserve">mislead the public. Scientists and </w:t>
      </w:r>
      <w:r w:rsidR="00793A4B" w:rsidRPr="00E81ECC">
        <w:rPr>
          <w:rFonts w:ascii="Bookman Old Style" w:hAnsi="Bookman Old Style"/>
          <w:sz w:val="24"/>
          <w:szCs w:val="24"/>
        </w:rPr>
        <w:t>A</w:t>
      </w:r>
      <w:r w:rsidRPr="00E81ECC">
        <w:rPr>
          <w:rFonts w:ascii="Bookman Old Style" w:hAnsi="Bookman Old Style"/>
          <w:sz w:val="24"/>
          <w:szCs w:val="24"/>
        </w:rPr>
        <w:t xml:space="preserve">dministration </w:t>
      </w:r>
      <w:r w:rsidR="00793A4B" w:rsidRPr="00E81ECC">
        <w:rPr>
          <w:rFonts w:ascii="Bookman Old Style" w:hAnsi="Bookman Old Style"/>
          <w:sz w:val="24"/>
          <w:szCs w:val="24"/>
        </w:rPr>
        <w:t xml:space="preserve">officials </w:t>
      </w:r>
      <w:r w:rsidRPr="00E81ECC">
        <w:rPr>
          <w:rFonts w:ascii="Bookman Old Style" w:hAnsi="Bookman Old Style"/>
          <w:sz w:val="24"/>
          <w:szCs w:val="24"/>
        </w:rPr>
        <w:t>need to have a strong discourse with the public over the issue of climate change and global warming</w:t>
      </w:r>
      <w:r w:rsidR="006C738A" w:rsidRPr="00E81ECC">
        <w:rPr>
          <w:rFonts w:ascii="Bookman Old Style" w:hAnsi="Bookman Old Style"/>
          <w:sz w:val="24"/>
          <w:szCs w:val="24"/>
        </w:rPr>
        <w:t>.</w:t>
      </w:r>
      <w:r w:rsidRPr="00E81ECC">
        <w:rPr>
          <w:rFonts w:ascii="Bookman Old Style" w:hAnsi="Bookman Old Style"/>
          <w:sz w:val="24"/>
          <w:szCs w:val="24"/>
        </w:rPr>
        <w:t xml:space="preserve"> </w:t>
      </w:r>
      <w:r w:rsidR="006C738A" w:rsidRPr="00E81ECC">
        <w:rPr>
          <w:rFonts w:ascii="Bookman Old Style" w:hAnsi="Bookman Old Style"/>
          <w:sz w:val="24"/>
          <w:szCs w:val="24"/>
        </w:rPr>
        <w:t xml:space="preserve">In that discourse, discussions can occur over </w:t>
      </w:r>
      <w:r w:rsidRPr="00E81ECC">
        <w:rPr>
          <w:rFonts w:ascii="Bookman Old Style" w:hAnsi="Bookman Old Style"/>
          <w:sz w:val="24"/>
          <w:szCs w:val="24"/>
        </w:rPr>
        <w:t xml:space="preserve">the actions to be taken, and how this endeavor will be part of a much larger effort </w:t>
      </w:r>
      <w:r w:rsidR="00DB2D78" w:rsidRPr="00E81ECC">
        <w:rPr>
          <w:rFonts w:ascii="Bookman Old Style" w:hAnsi="Bookman Old Style"/>
          <w:sz w:val="24"/>
          <w:szCs w:val="24"/>
        </w:rPr>
        <w:t>b</w:t>
      </w:r>
      <w:r w:rsidRPr="00E81ECC">
        <w:rPr>
          <w:rFonts w:ascii="Bookman Old Style" w:hAnsi="Bookman Old Style"/>
          <w:sz w:val="24"/>
          <w:szCs w:val="24"/>
        </w:rPr>
        <w:t>y the Administration to combat a changing</w:t>
      </w:r>
      <w:r w:rsidR="008C7983" w:rsidRPr="00E81ECC">
        <w:rPr>
          <w:rFonts w:ascii="Bookman Old Style" w:hAnsi="Bookman Old Style"/>
          <w:sz w:val="24"/>
          <w:szCs w:val="24"/>
        </w:rPr>
        <w:t xml:space="preserve">, warming </w:t>
      </w:r>
      <w:r w:rsidRPr="00E81ECC">
        <w:rPr>
          <w:rFonts w:ascii="Bookman Old Style" w:hAnsi="Bookman Old Style"/>
          <w:sz w:val="24"/>
          <w:szCs w:val="24"/>
        </w:rPr>
        <w:t>world.</w:t>
      </w:r>
      <w:r w:rsidR="00BF466C" w:rsidRPr="00E81ECC">
        <w:rPr>
          <w:rFonts w:ascii="Bookman Old Style" w:hAnsi="Bookman Old Style"/>
          <w:sz w:val="24"/>
          <w:szCs w:val="24"/>
        </w:rPr>
        <w:t xml:space="preserve"> In the words of Dr. Martin Luther King, Jr. when he spoke at the March on Washington 61 years ago, he used the phrase </w:t>
      </w:r>
      <w:r w:rsidR="00BF466C" w:rsidRPr="00E81ECC">
        <w:rPr>
          <w:rFonts w:ascii="Bookman Old Style" w:hAnsi="Bookman Old Style"/>
          <w:i/>
          <w:iCs/>
          <w:sz w:val="24"/>
          <w:szCs w:val="24"/>
        </w:rPr>
        <w:t>“the urgency of now”</w:t>
      </w:r>
      <w:r w:rsidR="00BF466C" w:rsidRPr="00E81ECC">
        <w:rPr>
          <w:rFonts w:ascii="Bookman Old Style" w:hAnsi="Bookman Old Style"/>
          <w:sz w:val="24"/>
          <w:szCs w:val="24"/>
        </w:rPr>
        <w:t>.</w:t>
      </w:r>
      <w:r w:rsidR="00635948" w:rsidRPr="00E81ECC">
        <w:rPr>
          <w:rFonts w:ascii="Bookman Old Style" w:hAnsi="Bookman Old Style"/>
          <w:sz w:val="24"/>
          <w:szCs w:val="24"/>
          <w:vertAlign w:val="superscript"/>
        </w:rPr>
        <w:t>4</w:t>
      </w:r>
      <w:r w:rsidR="00BF466C" w:rsidRPr="00E81ECC">
        <w:rPr>
          <w:rFonts w:ascii="Bookman Old Style" w:hAnsi="Bookman Old Style"/>
          <w:sz w:val="24"/>
          <w:szCs w:val="24"/>
        </w:rPr>
        <w:t xml:space="preserve"> Then he was referring to a divided Nation needing to heal itself. We still have that divided Nation, but we also need to work together to mitigate the climate crisis and that </w:t>
      </w:r>
      <w:r w:rsidR="00BF466C" w:rsidRPr="00E81ECC">
        <w:rPr>
          <w:rFonts w:ascii="Bookman Old Style" w:hAnsi="Bookman Old Style"/>
          <w:i/>
          <w:iCs/>
          <w:sz w:val="24"/>
          <w:szCs w:val="24"/>
        </w:rPr>
        <w:t>“urgency is now”</w:t>
      </w:r>
      <w:r w:rsidR="00BF466C" w:rsidRPr="00E81ECC">
        <w:rPr>
          <w:rFonts w:ascii="Bookman Old Style" w:hAnsi="Bookman Old Style"/>
          <w:sz w:val="24"/>
          <w:szCs w:val="24"/>
        </w:rPr>
        <w:t>.</w:t>
      </w:r>
    </w:p>
    <w:p w14:paraId="18F339BA" w14:textId="77777777" w:rsidR="006C738A" w:rsidRPr="00E81ECC" w:rsidRDefault="006C738A" w:rsidP="006D70B4">
      <w:pPr>
        <w:jc w:val="both"/>
        <w:rPr>
          <w:rFonts w:ascii="Bookman Old Style" w:hAnsi="Bookman Old Style"/>
          <w:sz w:val="24"/>
          <w:szCs w:val="24"/>
        </w:rPr>
      </w:pPr>
    </w:p>
    <w:p w14:paraId="1661A6A0" w14:textId="3E6BE634" w:rsidR="00391342" w:rsidRPr="00E81ECC" w:rsidRDefault="00DB2D78" w:rsidP="006D70B4">
      <w:pPr>
        <w:jc w:val="both"/>
        <w:rPr>
          <w:rFonts w:ascii="Bookman Old Style" w:hAnsi="Bookman Old Style"/>
          <w:sz w:val="24"/>
          <w:szCs w:val="24"/>
        </w:rPr>
      </w:pPr>
      <w:r w:rsidRPr="00E81ECC">
        <w:rPr>
          <w:rFonts w:ascii="Bookman Old Style" w:hAnsi="Bookman Old Style"/>
          <w:sz w:val="24"/>
          <w:szCs w:val="24"/>
        </w:rPr>
        <w:t>The t</w:t>
      </w:r>
      <w:r w:rsidR="00A75A2D" w:rsidRPr="00E81ECC">
        <w:rPr>
          <w:rFonts w:ascii="Bookman Old Style" w:hAnsi="Bookman Old Style"/>
          <w:sz w:val="24"/>
          <w:szCs w:val="24"/>
        </w:rPr>
        <w:t>hirteen</w:t>
      </w:r>
      <w:r w:rsidR="00BF50F3" w:rsidRPr="00E81ECC">
        <w:rPr>
          <w:rFonts w:ascii="Bookman Old Style" w:hAnsi="Bookman Old Style"/>
          <w:sz w:val="24"/>
          <w:szCs w:val="24"/>
        </w:rPr>
        <w:t xml:space="preserve"> </w:t>
      </w:r>
      <w:r w:rsidRPr="00E81ECC">
        <w:rPr>
          <w:rFonts w:ascii="Bookman Old Style" w:hAnsi="Bookman Old Style"/>
          <w:sz w:val="24"/>
          <w:szCs w:val="24"/>
        </w:rPr>
        <w:t xml:space="preserve">bullet points </w:t>
      </w:r>
      <w:r w:rsidR="008C7983" w:rsidRPr="00E81ECC">
        <w:rPr>
          <w:rFonts w:ascii="Bookman Old Style" w:hAnsi="Bookman Old Style"/>
          <w:sz w:val="24"/>
          <w:szCs w:val="24"/>
        </w:rPr>
        <w:t xml:space="preserve">above </w:t>
      </w:r>
      <w:r w:rsidRPr="00E81ECC">
        <w:rPr>
          <w:rFonts w:ascii="Bookman Old Style" w:hAnsi="Bookman Old Style"/>
          <w:sz w:val="24"/>
          <w:szCs w:val="24"/>
        </w:rPr>
        <w:t xml:space="preserve">should be part of the DEIS and hopefully </w:t>
      </w:r>
      <w:r w:rsidR="00BF50F3" w:rsidRPr="00E81ECC">
        <w:rPr>
          <w:rFonts w:ascii="Bookman Old Style" w:hAnsi="Bookman Old Style"/>
          <w:sz w:val="24"/>
          <w:szCs w:val="24"/>
        </w:rPr>
        <w:t xml:space="preserve">will be </w:t>
      </w:r>
      <w:r w:rsidRPr="00E81ECC">
        <w:rPr>
          <w:rFonts w:ascii="Bookman Old Style" w:hAnsi="Bookman Old Style"/>
          <w:sz w:val="24"/>
          <w:szCs w:val="24"/>
        </w:rPr>
        <w:t xml:space="preserve">incorporated </w:t>
      </w:r>
      <w:r w:rsidR="00B72F08" w:rsidRPr="00E81ECC">
        <w:rPr>
          <w:rFonts w:ascii="Bookman Old Style" w:hAnsi="Bookman Old Style"/>
          <w:sz w:val="24"/>
          <w:szCs w:val="24"/>
        </w:rPr>
        <w:t>to</w:t>
      </w:r>
      <w:r w:rsidRPr="00E81ECC">
        <w:rPr>
          <w:rFonts w:ascii="Bookman Old Style" w:hAnsi="Bookman Old Style"/>
          <w:sz w:val="24"/>
          <w:szCs w:val="24"/>
        </w:rPr>
        <w:t xml:space="preserve"> some degree </w:t>
      </w:r>
      <w:r w:rsidR="00B72F08" w:rsidRPr="00E81ECC">
        <w:rPr>
          <w:rFonts w:ascii="Bookman Old Style" w:hAnsi="Bookman Old Style"/>
          <w:sz w:val="24"/>
          <w:szCs w:val="24"/>
        </w:rPr>
        <w:t>in</w:t>
      </w:r>
      <w:r w:rsidRPr="00E81ECC">
        <w:rPr>
          <w:rFonts w:ascii="Bookman Old Style" w:hAnsi="Bookman Old Style"/>
          <w:sz w:val="24"/>
          <w:szCs w:val="24"/>
        </w:rPr>
        <w:t xml:space="preserve"> the Final Environmental Impact Statement. Mature and </w:t>
      </w:r>
      <w:r w:rsidR="0056318E" w:rsidRPr="00E81ECC">
        <w:rPr>
          <w:rFonts w:ascii="Bookman Old Style" w:hAnsi="Bookman Old Style"/>
          <w:sz w:val="24"/>
          <w:szCs w:val="24"/>
        </w:rPr>
        <w:t>o</w:t>
      </w:r>
      <w:r w:rsidRPr="00E81ECC">
        <w:rPr>
          <w:rFonts w:ascii="Bookman Old Style" w:hAnsi="Bookman Old Style"/>
          <w:sz w:val="24"/>
          <w:szCs w:val="24"/>
        </w:rPr>
        <w:t>ld-</w:t>
      </w:r>
      <w:r w:rsidR="0056318E" w:rsidRPr="00E81ECC">
        <w:rPr>
          <w:rFonts w:ascii="Bookman Old Style" w:hAnsi="Bookman Old Style"/>
          <w:sz w:val="24"/>
          <w:szCs w:val="24"/>
        </w:rPr>
        <w:t>g</w:t>
      </w:r>
      <w:r w:rsidRPr="00E81ECC">
        <w:rPr>
          <w:rFonts w:ascii="Bookman Old Style" w:hAnsi="Bookman Old Style"/>
          <w:sz w:val="24"/>
          <w:szCs w:val="24"/>
        </w:rPr>
        <w:t xml:space="preserve">rowth </w:t>
      </w:r>
      <w:r w:rsidR="0056318E" w:rsidRPr="00E81ECC">
        <w:rPr>
          <w:rFonts w:ascii="Bookman Old Style" w:hAnsi="Bookman Old Style"/>
          <w:sz w:val="24"/>
          <w:szCs w:val="24"/>
        </w:rPr>
        <w:t>f</w:t>
      </w:r>
      <w:r w:rsidRPr="00E81ECC">
        <w:rPr>
          <w:rFonts w:ascii="Bookman Old Style" w:hAnsi="Bookman Old Style"/>
          <w:sz w:val="24"/>
          <w:szCs w:val="24"/>
        </w:rPr>
        <w:t>orests must not be seen as two biotic communities, but as one integrated</w:t>
      </w:r>
      <w:r w:rsidR="00BF50F3" w:rsidRPr="00E81ECC">
        <w:rPr>
          <w:rFonts w:ascii="Bookman Old Style" w:hAnsi="Bookman Old Style"/>
          <w:sz w:val="24"/>
          <w:szCs w:val="24"/>
        </w:rPr>
        <w:t xml:space="preserve"> community</w:t>
      </w:r>
      <w:r w:rsidRPr="00E81ECC">
        <w:rPr>
          <w:rFonts w:ascii="Bookman Old Style" w:hAnsi="Bookman Old Style"/>
          <w:sz w:val="24"/>
          <w:szCs w:val="24"/>
        </w:rPr>
        <w:t xml:space="preserve">, one that cannot be separated without harming the other. As stated, mature trees of today will be our old-growth forests of tomorrow. </w:t>
      </w:r>
      <w:r w:rsidR="0056318E" w:rsidRPr="00E81ECC">
        <w:rPr>
          <w:rFonts w:ascii="Bookman Old Style" w:hAnsi="Bookman Old Style"/>
          <w:sz w:val="24"/>
          <w:szCs w:val="24"/>
        </w:rPr>
        <w:t>O</w:t>
      </w:r>
      <w:r w:rsidRPr="00E81ECC">
        <w:rPr>
          <w:rFonts w:ascii="Bookman Old Style" w:hAnsi="Bookman Old Style"/>
          <w:sz w:val="24"/>
          <w:szCs w:val="24"/>
        </w:rPr>
        <w:t xml:space="preserve">ld-growth </w:t>
      </w:r>
      <w:r w:rsidR="008C7983" w:rsidRPr="00E81ECC">
        <w:rPr>
          <w:rFonts w:ascii="Bookman Old Style" w:hAnsi="Bookman Old Style"/>
          <w:sz w:val="24"/>
          <w:szCs w:val="24"/>
        </w:rPr>
        <w:t>forests will</w:t>
      </w:r>
      <w:r w:rsidRPr="00E81ECC">
        <w:rPr>
          <w:rFonts w:ascii="Bookman Old Style" w:hAnsi="Bookman Old Style"/>
          <w:sz w:val="24"/>
          <w:szCs w:val="24"/>
        </w:rPr>
        <w:t xml:space="preserve"> </w:t>
      </w:r>
      <w:r w:rsidR="008C7983" w:rsidRPr="00E81ECC">
        <w:rPr>
          <w:rFonts w:ascii="Bookman Old Style" w:hAnsi="Bookman Old Style"/>
          <w:sz w:val="24"/>
          <w:szCs w:val="24"/>
        </w:rPr>
        <w:t xml:space="preserve">eventually die, but </w:t>
      </w:r>
      <w:r w:rsidRPr="00E81ECC">
        <w:rPr>
          <w:rFonts w:ascii="Bookman Old Style" w:hAnsi="Bookman Old Style"/>
          <w:sz w:val="24"/>
          <w:szCs w:val="24"/>
        </w:rPr>
        <w:t>this does not mean th</w:t>
      </w:r>
      <w:r w:rsidR="00613318" w:rsidRPr="00E81ECC">
        <w:rPr>
          <w:rFonts w:ascii="Bookman Old Style" w:hAnsi="Bookman Old Style"/>
          <w:sz w:val="24"/>
          <w:szCs w:val="24"/>
        </w:rPr>
        <w:t>at</w:t>
      </w:r>
      <w:r w:rsidRPr="00E81ECC">
        <w:rPr>
          <w:rFonts w:ascii="Bookman Old Style" w:hAnsi="Bookman Old Style"/>
          <w:sz w:val="24"/>
          <w:szCs w:val="24"/>
        </w:rPr>
        <w:t xml:space="preserve"> forest</w:t>
      </w:r>
      <w:r w:rsidR="0098663D" w:rsidRPr="00E81ECC">
        <w:rPr>
          <w:rFonts w:ascii="Bookman Old Style" w:hAnsi="Bookman Old Style"/>
          <w:sz w:val="24"/>
          <w:szCs w:val="24"/>
        </w:rPr>
        <w:t>s</w:t>
      </w:r>
      <w:r w:rsidRPr="00E81ECC">
        <w:rPr>
          <w:rFonts w:ascii="Bookman Old Style" w:hAnsi="Bookman Old Style"/>
          <w:sz w:val="24"/>
          <w:szCs w:val="24"/>
        </w:rPr>
        <w:t xml:space="preserve"> </w:t>
      </w:r>
      <w:r w:rsidR="00613318" w:rsidRPr="00E81ECC">
        <w:rPr>
          <w:rFonts w:ascii="Bookman Old Style" w:hAnsi="Bookman Old Style"/>
          <w:sz w:val="24"/>
          <w:szCs w:val="24"/>
        </w:rPr>
        <w:t>are</w:t>
      </w:r>
      <w:r w:rsidRPr="00E81ECC">
        <w:rPr>
          <w:rFonts w:ascii="Bookman Old Style" w:hAnsi="Bookman Old Style"/>
          <w:sz w:val="24"/>
          <w:szCs w:val="24"/>
        </w:rPr>
        <w:t xml:space="preserve"> unhealthy</w:t>
      </w:r>
      <w:r w:rsidR="00BF50F3" w:rsidRPr="00E81ECC">
        <w:rPr>
          <w:rFonts w:ascii="Bookman Old Style" w:hAnsi="Bookman Old Style"/>
          <w:sz w:val="24"/>
          <w:szCs w:val="24"/>
        </w:rPr>
        <w:t xml:space="preserve"> or in </w:t>
      </w:r>
      <w:r w:rsidR="00A2604F" w:rsidRPr="00E81ECC">
        <w:rPr>
          <w:rFonts w:ascii="Bookman Old Style" w:hAnsi="Bookman Old Style"/>
          <w:sz w:val="24"/>
          <w:szCs w:val="24"/>
        </w:rPr>
        <w:t xml:space="preserve">need </w:t>
      </w:r>
      <w:r w:rsidR="00BF50F3" w:rsidRPr="00E81ECC">
        <w:rPr>
          <w:rFonts w:ascii="Bookman Old Style" w:hAnsi="Bookman Old Style"/>
          <w:sz w:val="24"/>
          <w:szCs w:val="24"/>
        </w:rPr>
        <w:t xml:space="preserve">of </w:t>
      </w:r>
      <w:r w:rsidR="00B72F08" w:rsidRPr="00E81ECC">
        <w:rPr>
          <w:rFonts w:ascii="Bookman Old Style" w:hAnsi="Bookman Old Style"/>
          <w:sz w:val="24"/>
          <w:szCs w:val="24"/>
        </w:rPr>
        <w:t>management</w:t>
      </w:r>
      <w:r w:rsidR="00A2604F" w:rsidRPr="00E81ECC">
        <w:rPr>
          <w:rFonts w:ascii="Bookman Old Style" w:hAnsi="Bookman Old Style"/>
          <w:sz w:val="24"/>
          <w:szCs w:val="24"/>
        </w:rPr>
        <w:t>. I</w:t>
      </w:r>
      <w:r w:rsidR="00BF50F3" w:rsidRPr="00E81ECC">
        <w:rPr>
          <w:rFonts w:ascii="Bookman Old Style" w:hAnsi="Bookman Old Style"/>
          <w:sz w:val="24"/>
          <w:szCs w:val="24"/>
        </w:rPr>
        <w:t>f left alone, forests</w:t>
      </w:r>
      <w:r w:rsidR="00A2604F" w:rsidRPr="00E81ECC">
        <w:rPr>
          <w:rFonts w:ascii="Bookman Old Style" w:hAnsi="Bookman Old Style"/>
          <w:sz w:val="24"/>
          <w:szCs w:val="24"/>
        </w:rPr>
        <w:t xml:space="preserve"> </w:t>
      </w:r>
      <w:r w:rsidR="00BF50F3" w:rsidRPr="00E81ECC">
        <w:rPr>
          <w:rFonts w:ascii="Bookman Old Style" w:hAnsi="Bookman Old Style"/>
          <w:sz w:val="24"/>
          <w:szCs w:val="24"/>
        </w:rPr>
        <w:t xml:space="preserve">will </w:t>
      </w:r>
      <w:r w:rsidR="00A2604F" w:rsidRPr="00E81ECC">
        <w:rPr>
          <w:rFonts w:ascii="Bookman Old Style" w:hAnsi="Bookman Old Style"/>
          <w:sz w:val="24"/>
          <w:szCs w:val="24"/>
        </w:rPr>
        <w:t xml:space="preserve">reach </w:t>
      </w:r>
      <w:r w:rsidR="00BF50F3" w:rsidRPr="00E81ECC">
        <w:rPr>
          <w:rFonts w:ascii="Bookman Old Style" w:hAnsi="Bookman Old Style"/>
          <w:sz w:val="24"/>
          <w:szCs w:val="24"/>
        </w:rPr>
        <w:t>a</w:t>
      </w:r>
      <w:r w:rsidR="00A2604F" w:rsidRPr="00E81ECC">
        <w:rPr>
          <w:rFonts w:ascii="Bookman Old Style" w:hAnsi="Bookman Old Style"/>
          <w:sz w:val="24"/>
          <w:szCs w:val="24"/>
        </w:rPr>
        <w:t xml:space="preserve"> </w:t>
      </w:r>
      <w:r w:rsidR="008C7983" w:rsidRPr="00E81ECC">
        <w:rPr>
          <w:rFonts w:ascii="Bookman Old Style" w:hAnsi="Bookman Old Style"/>
          <w:sz w:val="24"/>
          <w:szCs w:val="24"/>
        </w:rPr>
        <w:t>sere</w:t>
      </w:r>
      <w:r w:rsidR="00A2604F" w:rsidRPr="00E81ECC">
        <w:rPr>
          <w:rFonts w:ascii="Bookman Old Style" w:hAnsi="Bookman Old Style"/>
          <w:sz w:val="24"/>
          <w:szCs w:val="24"/>
        </w:rPr>
        <w:t xml:space="preserve"> </w:t>
      </w:r>
      <w:r w:rsidR="008C7983" w:rsidRPr="00E81ECC">
        <w:rPr>
          <w:rFonts w:ascii="Bookman Old Style" w:hAnsi="Bookman Old Style"/>
          <w:sz w:val="24"/>
          <w:szCs w:val="24"/>
        </w:rPr>
        <w:t>condition</w:t>
      </w:r>
      <w:r w:rsidR="00A2604F" w:rsidRPr="00E81ECC">
        <w:rPr>
          <w:rFonts w:ascii="Bookman Old Style" w:hAnsi="Bookman Old Style"/>
          <w:sz w:val="24"/>
          <w:szCs w:val="24"/>
        </w:rPr>
        <w:t xml:space="preserve">, </w:t>
      </w:r>
      <w:r w:rsidR="008C7983" w:rsidRPr="00E81ECC">
        <w:rPr>
          <w:rFonts w:ascii="Bookman Old Style" w:hAnsi="Bookman Old Style"/>
          <w:sz w:val="24"/>
          <w:szCs w:val="24"/>
        </w:rPr>
        <w:t xml:space="preserve">a </w:t>
      </w:r>
      <w:proofErr w:type="gramStart"/>
      <w:r w:rsidR="00A2604F" w:rsidRPr="00E81ECC">
        <w:rPr>
          <w:rFonts w:ascii="Bookman Old Style" w:hAnsi="Bookman Old Style"/>
          <w:sz w:val="24"/>
          <w:szCs w:val="24"/>
        </w:rPr>
        <w:t>fairly stable</w:t>
      </w:r>
      <w:proofErr w:type="gramEnd"/>
      <w:r w:rsidR="00A2604F" w:rsidRPr="00E81ECC">
        <w:rPr>
          <w:rFonts w:ascii="Bookman Old Style" w:hAnsi="Bookman Old Style"/>
          <w:sz w:val="24"/>
          <w:szCs w:val="24"/>
        </w:rPr>
        <w:t xml:space="preserve"> community. GWA has stated before in editorials, </w:t>
      </w:r>
      <w:r w:rsidR="00CF284E" w:rsidRPr="00E81ECC">
        <w:rPr>
          <w:rFonts w:ascii="Bookman Old Style" w:hAnsi="Bookman Old Style"/>
          <w:sz w:val="24"/>
          <w:szCs w:val="24"/>
        </w:rPr>
        <w:t>etc.</w:t>
      </w:r>
      <w:r w:rsidR="00A2604F" w:rsidRPr="00E81ECC">
        <w:rPr>
          <w:rFonts w:ascii="Bookman Old Style" w:hAnsi="Bookman Old Style"/>
          <w:sz w:val="24"/>
          <w:szCs w:val="24"/>
        </w:rPr>
        <w:t>, that mankind must learn to let a forest be a forest.</w:t>
      </w:r>
    </w:p>
    <w:p w14:paraId="77F496CF" w14:textId="77777777" w:rsidR="00A2604F" w:rsidRPr="00E81ECC" w:rsidRDefault="00A2604F" w:rsidP="006D70B4">
      <w:pPr>
        <w:jc w:val="both"/>
        <w:rPr>
          <w:rFonts w:ascii="Bookman Old Style" w:hAnsi="Bookman Old Style"/>
          <w:sz w:val="24"/>
          <w:szCs w:val="24"/>
        </w:rPr>
      </w:pPr>
    </w:p>
    <w:p w14:paraId="2D274908" w14:textId="6C572705" w:rsidR="00A2604F" w:rsidRPr="00E81ECC" w:rsidRDefault="00A2604F" w:rsidP="006D70B4">
      <w:pPr>
        <w:jc w:val="both"/>
        <w:rPr>
          <w:rFonts w:ascii="Bookman Old Style" w:hAnsi="Bookman Old Style"/>
          <w:sz w:val="24"/>
          <w:szCs w:val="24"/>
        </w:rPr>
      </w:pPr>
      <w:r w:rsidRPr="00E81ECC">
        <w:rPr>
          <w:rFonts w:ascii="Bookman Old Style" w:hAnsi="Bookman Old Style"/>
          <w:sz w:val="24"/>
          <w:szCs w:val="24"/>
        </w:rPr>
        <w:t>Allowing a forest to be</w:t>
      </w:r>
      <w:r w:rsidR="00A20F03" w:rsidRPr="00E81ECC">
        <w:rPr>
          <w:rFonts w:ascii="Bookman Old Style" w:hAnsi="Bookman Old Style"/>
          <w:sz w:val="24"/>
          <w:szCs w:val="24"/>
        </w:rPr>
        <w:t>come</w:t>
      </w:r>
      <w:r w:rsidRPr="00E81ECC">
        <w:rPr>
          <w:rFonts w:ascii="Bookman Old Style" w:hAnsi="Bookman Old Style"/>
          <w:sz w:val="24"/>
          <w:szCs w:val="24"/>
        </w:rPr>
        <w:t xml:space="preserve"> itself and not some manmade concept is the only way to reach </w:t>
      </w:r>
      <w:r w:rsidR="00A20F03" w:rsidRPr="00E81ECC">
        <w:rPr>
          <w:rFonts w:ascii="Bookman Old Style" w:hAnsi="Bookman Old Style"/>
          <w:sz w:val="24"/>
          <w:szCs w:val="24"/>
        </w:rPr>
        <w:t>biodiversity, ecological integrity, balance</w:t>
      </w:r>
      <w:r w:rsidR="00CF284E" w:rsidRPr="00E81ECC">
        <w:rPr>
          <w:rFonts w:ascii="Bookman Old Style" w:hAnsi="Bookman Old Style"/>
          <w:sz w:val="24"/>
          <w:szCs w:val="24"/>
        </w:rPr>
        <w:t>,</w:t>
      </w:r>
      <w:r w:rsidR="00A20F03" w:rsidRPr="00E81ECC">
        <w:rPr>
          <w:rFonts w:ascii="Bookman Old Style" w:hAnsi="Bookman Old Style"/>
          <w:sz w:val="24"/>
          <w:szCs w:val="24"/>
        </w:rPr>
        <w:t xml:space="preserve"> and </w:t>
      </w:r>
      <w:r w:rsidR="008C7983" w:rsidRPr="00E81ECC">
        <w:rPr>
          <w:rFonts w:ascii="Bookman Old Style" w:hAnsi="Bookman Old Style"/>
          <w:sz w:val="24"/>
          <w:szCs w:val="24"/>
        </w:rPr>
        <w:t xml:space="preserve">sustainable </w:t>
      </w:r>
      <w:r w:rsidR="00A20F03" w:rsidRPr="00E81ECC">
        <w:rPr>
          <w:rFonts w:ascii="Bookman Old Style" w:hAnsi="Bookman Old Style"/>
          <w:sz w:val="24"/>
          <w:szCs w:val="24"/>
        </w:rPr>
        <w:t xml:space="preserve">harmony on the landscape. Our society must allow a tree to fulfill </w:t>
      </w:r>
      <w:r w:rsidR="00CF284E" w:rsidRPr="00E81ECC">
        <w:rPr>
          <w:rFonts w:ascii="Bookman Old Style" w:hAnsi="Bookman Old Style"/>
          <w:sz w:val="24"/>
          <w:szCs w:val="24"/>
        </w:rPr>
        <w:t xml:space="preserve">its </w:t>
      </w:r>
      <w:r w:rsidR="008C7983" w:rsidRPr="00E81ECC">
        <w:rPr>
          <w:rFonts w:ascii="Bookman Old Style" w:hAnsi="Bookman Old Style"/>
          <w:sz w:val="24"/>
          <w:szCs w:val="24"/>
        </w:rPr>
        <w:t>purpose and</w:t>
      </w:r>
      <w:r w:rsidR="00A20F03" w:rsidRPr="00E81ECC">
        <w:rPr>
          <w:rFonts w:ascii="Bookman Old Style" w:hAnsi="Bookman Old Style"/>
          <w:sz w:val="24"/>
          <w:szCs w:val="24"/>
        </w:rPr>
        <w:t xml:space="preserve"> allow the forest to do the same.</w:t>
      </w:r>
    </w:p>
    <w:p w14:paraId="54C4B0FE" w14:textId="77777777" w:rsidR="0044655E" w:rsidRPr="00E81ECC" w:rsidRDefault="0044655E" w:rsidP="006D70B4">
      <w:pPr>
        <w:jc w:val="both"/>
        <w:rPr>
          <w:rFonts w:ascii="Bookman Old Style" w:hAnsi="Bookman Old Style"/>
          <w:sz w:val="24"/>
          <w:szCs w:val="24"/>
        </w:rPr>
      </w:pPr>
    </w:p>
    <w:p w14:paraId="237030C1" w14:textId="3DBBA1B3" w:rsidR="0044655E" w:rsidRPr="00E81ECC" w:rsidRDefault="00BB299E" w:rsidP="006D70B4">
      <w:pPr>
        <w:jc w:val="both"/>
        <w:rPr>
          <w:rFonts w:ascii="Bookman Old Style" w:hAnsi="Bookman Old Style"/>
          <w:sz w:val="24"/>
          <w:szCs w:val="24"/>
        </w:rPr>
      </w:pPr>
      <w:r w:rsidRPr="00E81ECC">
        <w:rPr>
          <w:rFonts w:ascii="Bookman Old Style" w:hAnsi="Bookman Old Style"/>
          <w:sz w:val="24"/>
          <w:szCs w:val="24"/>
        </w:rPr>
        <w:t>I</w:t>
      </w:r>
      <w:r w:rsidR="007B56FE" w:rsidRPr="00E81ECC">
        <w:rPr>
          <w:rFonts w:ascii="Bookman Old Style" w:hAnsi="Bookman Old Style"/>
          <w:sz w:val="24"/>
          <w:szCs w:val="24"/>
        </w:rPr>
        <w:t xml:space="preserve">n the </w:t>
      </w:r>
      <w:r w:rsidR="00A75A2D" w:rsidRPr="00E81ECC">
        <w:rPr>
          <w:rFonts w:ascii="Bookman Old Style" w:hAnsi="Bookman Old Style"/>
          <w:sz w:val="24"/>
          <w:szCs w:val="24"/>
        </w:rPr>
        <w:t>eleven</w:t>
      </w:r>
      <w:r w:rsidR="007B56FE" w:rsidRPr="00E81ECC">
        <w:rPr>
          <w:rFonts w:ascii="Bookman Old Style" w:hAnsi="Bookman Old Style"/>
          <w:sz w:val="24"/>
          <w:szCs w:val="24"/>
        </w:rPr>
        <w:t xml:space="preserve">th bullet point </w:t>
      </w:r>
      <w:r w:rsidRPr="00E81ECC">
        <w:rPr>
          <w:rFonts w:ascii="Bookman Old Style" w:hAnsi="Bookman Old Style"/>
          <w:sz w:val="24"/>
          <w:szCs w:val="24"/>
        </w:rPr>
        <w:t xml:space="preserve">above, GWA </w:t>
      </w:r>
      <w:r w:rsidR="00BF50F3" w:rsidRPr="00E81ECC">
        <w:rPr>
          <w:rFonts w:ascii="Bookman Old Style" w:hAnsi="Bookman Old Style"/>
          <w:sz w:val="24"/>
          <w:szCs w:val="24"/>
        </w:rPr>
        <w:t xml:space="preserve">has </w:t>
      </w:r>
      <w:r w:rsidR="00FE40F4" w:rsidRPr="00E81ECC">
        <w:rPr>
          <w:rFonts w:ascii="Bookman Old Style" w:hAnsi="Bookman Old Style"/>
          <w:sz w:val="24"/>
          <w:szCs w:val="24"/>
        </w:rPr>
        <w:t xml:space="preserve">repeated our </w:t>
      </w:r>
      <w:r w:rsidR="00BF50F3" w:rsidRPr="00E81ECC">
        <w:rPr>
          <w:rFonts w:ascii="Bookman Old Style" w:hAnsi="Bookman Old Style"/>
          <w:sz w:val="24"/>
          <w:szCs w:val="24"/>
        </w:rPr>
        <w:t>call in</w:t>
      </w:r>
      <w:r w:rsidR="00F22D1B" w:rsidRPr="00E81ECC">
        <w:rPr>
          <w:rFonts w:ascii="Bookman Old Style" w:hAnsi="Bookman Old Style"/>
          <w:sz w:val="24"/>
          <w:szCs w:val="24"/>
        </w:rPr>
        <w:t xml:space="preserve"> urg</w:t>
      </w:r>
      <w:r w:rsidR="00FE40F4" w:rsidRPr="00E81ECC">
        <w:rPr>
          <w:rFonts w:ascii="Bookman Old Style" w:hAnsi="Bookman Old Style"/>
          <w:sz w:val="24"/>
          <w:szCs w:val="24"/>
        </w:rPr>
        <w:t>ing</w:t>
      </w:r>
      <w:r w:rsidR="007B56FE" w:rsidRPr="00E81ECC">
        <w:rPr>
          <w:rFonts w:ascii="Bookman Old Style" w:hAnsi="Bookman Old Style"/>
          <w:sz w:val="24"/>
          <w:szCs w:val="24"/>
        </w:rPr>
        <w:t xml:space="preserve"> the Forest Service</w:t>
      </w:r>
      <w:r w:rsidR="00F22D1B" w:rsidRPr="00E81ECC">
        <w:rPr>
          <w:rFonts w:ascii="Bookman Old Style" w:hAnsi="Bookman Old Style"/>
          <w:sz w:val="24"/>
          <w:szCs w:val="24"/>
        </w:rPr>
        <w:t xml:space="preserve"> </w:t>
      </w:r>
      <w:r w:rsidR="00635948" w:rsidRPr="00E81ECC">
        <w:rPr>
          <w:rFonts w:ascii="Bookman Old Style" w:hAnsi="Bookman Old Style"/>
          <w:sz w:val="24"/>
          <w:szCs w:val="24"/>
        </w:rPr>
        <w:t>to change</w:t>
      </w:r>
      <w:r w:rsidR="007B56FE" w:rsidRPr="00E81ECC">
        <w:rPr>
          <w:rFonts w:ascii="Bookman Old Style" w:hAnsi="Bookman Old Style"/>
          <w:sz w:val="24"/>
          <w:szCs w:val="24"/>
        </w:rPr>
        <w:t xml:space="preserve"> their paradigm </w:t>
      </w:r>
      <w:r w:rsidR="00635948" w:rsidRPr="00E81ECC">
        <w:rPr>
          <w:rFonts w:ascii="Bookman Old Style" w:hAnsi="Bookman Old Style"/>
          <w:sz w:val="24"/>
          <w:szCs w:val="24"/>
        </w:rPr>
        <w:t>and</w:t>
      </w:r>
      <w:r w:rsidR="007B56FE" w:rsidRPr="00E81ECC">
        <w:rPr>
          <w:rFonts w:ascii="Bookman Old Style" w:hAnsi="Bookman Old Style"/>
          <w:sz w:val="24"/>
          <w:szCs w:val="24"/>
        </w:rPr>
        <w:t xml:space="preserve"> include carbon sequestration into their overall program</w:t>
      </w:r>
      <w:r w:rsidR="0027240A" w:rsidRPr="00E81ECC">
        <w:rPr>
          <w:rFonts w:ascii="Bookman Old Style" w:hAnsi="Bookman Old Style"/>
          <w:sz w:val="24"/>
          <w:szCs w:val="24"/>
        </w:rPr>
        <w:t>.</w:t>
      </w:r>
      <w:r w:rsidR="00F22D1B" w:rsidRPr="00E81ECC">
        <w:rPr>
          <w:rFonts w:ascii="Bookman Old Style" w:hAnsi="Bookman Old Style"/>
          <w:sz w:val="24"/>
          <w:szCs w:val="24"/>
        </w:rPr>
        <w:t xml:space="preserve"> </w:t>
      </w:r>
      <w:r w:rsidR="00635948" w:rsidRPr="00E81ECC">
        <w:rPr>
          <w:rFonts w:ascii="Bookman Old Style" w:hAnsi="Bookman Old Style"/>
          <w:sz w:val="24"/>
          <w:szCs w:val="24"/>
        </w:rPr>
        <w:t xml:space="preserve">One </w:t>
      </w:r>
      <w:r w:rsidR="00F24606" w:rsidRPr="00E81ECC">
        <w:rPr>
          <w:rFonts w:ascii="Bookman Old Style" w:hAnsi="Bookman Old Style"/>
          <w:sz w:val="24"/>
          <w:szCs w:val="24"/>
        </w:rPr>
        <w:t>suggest</w:t>
      </w:r>
      <w:r w:rsidR="00635948" w:rsidRPr="00E81ECC">
        <w:rPr>
          <w:rFonts w:ascii="Bookman Old Style" w:hAnsi="Bookman Old Style"/>
          <w:sz w:val="24"/>
          <w:szCs w:val="24"/>
        </w:rPr>
        <w:t>ion</w:t>
      </w:r>
      <w:r w:rsidR="00F24606" w:rsidRPr="00E81ECC">
        <w:rPr>
          <w:rFonts w:ascii="Bookman Old Style" w:hAnsi="Bookman Old Style"/>
          <w:sz w:val="24"/>
          <w:szCs w:val="24"/>
        </w:rPr>
        <w:t xml:space="preserve"> </w:t>
      </w:r>
      <w:r w:rsidR="00635948" w:rsidRPr="00E81ECC">
        <w:rPr>
          <w:rFonts w:ascii="Bookman Old Style" w:hAnsi="Bookman Old Style"/>
          <w:sz w:val="24"/>
          <w:szCs w:val="24"/>
        </w:rPr>
        <w:t xml:space="preserve">was to </w:t>
      </w:r>
      <w:r w:rsidR="00F24606" w:rsidRPr="00E81ECC">
        <w:rPr>
          <w:rFonts w:ascii="Bookman Old Style" w:hAnsi="Bookman Old Style"/>
          <w:sz w:val="24"/>
          <w:szCs w:val="24"/>
        </w:rPr>
        <w:t xml:space="preserve">recommend the Forest Service place carbon sequestration </w:t>
      </w:r>
      <w:r w:rsidR="00F22D1B" w:rsidRPr="00E81ECC">
        <w:rPr>
          <w:rFonts w:ascii="Bookman Old Style" w:hAnsi="Bookman Old Style"/>
          <w:sz w:val="24"/>
          <w:szCs w:val="24"/>
        </w:rPr>
        <w:t>into their</w:t>
      </w:r>
      <w:r w:rsidR="007B56FE" w:rsidRPr="00E81ECC">
        <w:rPr>
          <w:rFonts w:ascii="Bookman Old Style" w:hAnsi="Bookman Old Style"/>
          <w:sz w:val="24"/>
          <w:szCs w:val="24"/>
        </w:rPr>
        <w:t xml:space="preserve"> multiple use</w:t>
      </w:r>
      <w:r w:rsidR="00F22D1B" w:rsidRPr="00E81ECC">
        <w:rPr>
          <w:rFonts w:ascii="Bookman Old Style" w:hAnsi="Bookman Old Style"/>
          <w:sz w:val="24"/>
          <w:szCs w:val="24"/>
        </w:rPr>
        <w:t xml:space="preserve">-sustained yield concept. </w:t>
      </w:r>
      <w:r w:rsidR="00635948" w:rsidRPr="00E81ECC">
        <w:rPr>
          <w:rFonts w:ascii="Bookman Old Style" w:hAnsi="Bookman Old Style"/>
          <w:sz w:val="24"/>
          <w:szCs w:val="24"/>
        </w:rPr>
        <w:t>GWA is pleased to find</w:t>
      </w:r>
      <w:r w:rsidR="00F22D1B" w:rsidRPr="00E81ECC">
        <w:rPr>
          <w:rFonts w:ascii="Bookman Old Style" w:hAnsi="Bookman Old Style"/>
          <w:sz w:val="24"/>
          <w:szCs w:val="24"/>
        </w:rPr>
        <w:t xml:space="preserve"> </w:t>
      </w:r>
      <w:r w:rsidR="00613318" w:rsidRPr="00E81ECC">
        <w:rPr>
          <w:rFonts w:ascii="Bookman Old Style" w:hAnsi="Bookman Old Style"/>
          <w:sz w:val="24"/>
          <w:szCs w:val="24"/>
        </w:rPr>
        <w:t xml:space="preserve">our call to such action is fairly similar to the </w:t>
      </w:r>
      <w:r w:rsidR="00F24606" w:rsidRPr="00E81ECC">
        <w:rPr>
          <w:rFonts w:ascii="Bookman Old Style" w:hAnsi="Bookman Old Style"/>
          <w:sz w:val="24"/>
          <w:szCs w:val="24"/>
        </w:rPr>
        <w:t xml:space="preserve">recommendations found in the </w:t>
      </w:r>
      <w:r w:rsidR="00F22D1B" w:rsidRPr="00E81ECC">
        <w:rPr>
          <w:rFonts w:ascii="Bookman Old Style" w:hAnsi="Bookman Old Style"/>
          <w:sz w:val="24"/>
          <w:szCs w:val="24"/>
        </w:rPr>
        <w:t xml:space="preserve">previous reference above </w:t>
      </w:r>
      <w:r w:rsidR="00F24606" w:rsidRPr="00E81ECC">
        <w:rPr>
          <w:rFonts w:ascii="Bookman Old Style" w:hAnsi="Bookman Old Style"/>
          <w:sz w:val="24"/>
          <w:szCs w:val="24"/>
        </w:rPr>
        <w:t xml:space="preserve">by </w:t>
      </w:r>
      <w:r w:rsidR="00F22D1B" w:rsidRPr="00E81ECC">
        <w:rPr>
          <w:rFonts w:ascii="Bookman Old Style" w:hAnsi="Bookman Old Style"/>
          <w:sz w:val="24"/>
          <w:szCs w:val="24"/>
        </w:rPr>
        <w:t>Beverly Law</w:t>
      </w:r>
      <w:r w:rsidR="00F24606" w:rsidRPr="00E81ECC">
        <w:rPr>
          <w:rFonts w:ascii="Bookman Old Style" w:hAnsi="Bookman Old Style"/>
          <w:sz w:val="24"/>
          <w:szCs w:val="24"/>
        </w:rPr>
        <w:t xml:space="preserve"> and</w:t>
      </w:r>
      <w:r w:rsidR="00F22D1B" w:rsidRPr="00E81ECC">
        <w:rPr>
          <w:rFonts w:ascii="Bookman Old Style" w:hAnsi="Bookman Old Style"/>
          <w:sz w:val="24"/>
          <w:szCs w:val="24"/>
        </w:rPr>
        <w:t xml:space="preserve"> William Moomaw</w:t>
      </w:r>
      <w:r w:rsidR="00F24606" w:rsidRPr="00E81ECC">
        <w:rPr>
          <w:rFonts w:ascii="Bookman Old Style" w:hAnsi="Bookman Old Style"/>
          <w:sz w:val="24"/>
          <w:szCs w:val="24"/>
        </w:rPr>
        <w:t>.</w:t>
      </w:r>
      <w:r w:rsidR="00F22D1B" w:rsidRPr="00E81ECC">
        <w:rPr>
          <w:rFonts w:ascii="Bookman Old Style" w:hAnsi="Bookman Old Style"/>
          <w:sz w:val="24"/>
          <w:szCs w:val="24"/>
        </w:rPr>
        <w:t xml:space="preserve"> </w:t>
      </w:r>
      <w:r w:rsidR="00F24606" w:rsidRPr="00E81ECC">
        <w:rPr>
          <w:rFonts w:ascii="Bookman Old Style" w:hAnsi="Bookman Old Style"/>
          <w:sz w:val="24"/>
          <w:szCs w:val="24"/>
        </w:rPr>
        <w:t>This is shown here.</w:t>
      </w:r>
    </w:p>
    <w:p w14:paraId="2A5E0145" w14:textId="77777777" w:rsidR="006D70B4" w:rsidRPr="00E81ECC" w:rsidRDefault="006D70B4" w:rsidP="006D70B4">
      <w:pPr>
        <w:rPr>
          <w:rFonts w:ascii="Bookman Old Style" w:hAnsi="Bookman Old Style"/>
        </w:rPr>
      </w:pPr>
    </w:p>
    <w:p w14:paraId="547AD974" w14:textId="7B251FAB" w:rsidR="00F24606" w:rsidRPr="00E81ECC" w:rsidRDefault="00F24606" w:rsidP="00381EF8">
      <w:pPr>
        <w:pStyle w:val="NormalWeb"/>
        <w:shd w:val="clear" w:color="auto" w:fill="FFFFFF"/>
        <w:spacing w:before="0" w:beforeAutospacing="0" w:after="0" w:afterAutospacing="0"/>
        <w:ind w:left="360"/>
        <w:jc w:val="both"/>
        <w:textAlignment w:val="baseline"/>
        <w:rPr>
          <w:rFonts w:ascii="Bookman Old Style" w:hAnsi="Bookman Old Style"/>
          <w:i/>
          <w:iCs/>
          <w:color w:val="000000"/>
          <w:sz w:val="22"/>
          <w:szCs w:val="22"/>
        </w:rPr>
      </w:pPr>
      <w:r w:rsidRPr="00E81ECC">
        <w:rPr>
          <w:rFonts w:ascii="Bookman Old Style" w:hAnsi="Bookman Old Style"/>
          <w:i/>
          <w:iCs/>
          <w:color w:val="000000"/>
          <w:sz w:val="22"/>
          <w:szCs w:val="22"/>
          <w:highlight w:val="yellow"/>
        </w:rPr>
        <w:t>“Federal lands are used for multiple purposes, including biodiversity and water quality protection, recreation, mining, grazing and timber production.</w:t>
      </w:r>
      <w:r w:rsidRPr="00E81ECC">
        <w:rPr>
          <w:rFonts w:ascii="Bookman Old Style" w:hAnsi="Bookman Old Style"/>
          <w:i/>
          <w:iCs/>
          <w:color w:val="000000"/>
          <w:sz w:val="22"/>
          <w:szCs w:val="22"/>
        </w:rPr>
        <w:t xml:space="preserve"> </w:t>
      </w:r>
      <w:r w:rsidRPr="00E81ECC">
        <w:rPr>
          <w:rFonts w:ascii="Bookman Old Style" w:hAnsi="Bookman Old Style"/>
          <w:i/>
          <w:iCs/>
          <w:color w:val="000000"/>
          <w:sz w:val="22"/>
          <w:szCs w:val="22"/>
          <w:highlight w:val="yellow"/>
        </w:rPr>
        <w:t>Sometimes, these uses can conflict with one another – for example, </w:t>
      </w:r>
      <w:hyperlink r:id="rId16" w:history="1">
        <w:r w:rsidRPr="00E81ECC">
          <w:rPr>
            <w:rStyle w:val="Hyperlink"/>
            <w:rFonts w:ascii="Bookman Old Style" w:hAnsi="Bookman Old Style"/>
            <w:i/>
            <w:iCs/>
            <w:color w:val="4B4B4E"/>
            <w:sz w:val="22"/>
            <w:szCs w:val="22"/>
            <w:highlight w:val="yellow"/>
          </w:rPr>
          <w:t>conservation and logging.</w:t>
        </w:r>
      </w:hyperlink>
    </w:p>
    <w:p w14:paraId="1A59FD79" w14:textId="77777777" w:rsidR="00F24606" w:rsidRPr="00E81ECC" w:rsidRDefault="00F24606" w:rsidP="00381EF8">
      <w:pPr>
        <w:pStyle w:val="NormalWeb"/>
        <w:shd w:val="clear" w:color="auto" w:fill="FFFFFF"/>
        <w:spacing w:before="0" w:beforeAutospacing="0" w:after="0" w:afterAutospacing="0"/>
        <w:ind w:left="360"/>
        <w:jc w:val="both"/>
        <w:textAlignment w:val="baseline"/>
        <w:rPr>
          <w:rFonts w:ascii="Bookman Old Style" w:hAnsi="Bookman Old Style"/>
          <w:i/>
          <w:iCs/>
          <w:color w:val="000000"/>
          <w:sz w:val="22"/>
          <w:szCs w:val="22"/>
        </w:rPr>
      </w:pPr>
    </w:p>
    <w:p w14:paraId="07F52464" w14:textId="57360F4B" w:rsidR="00F24606" w:rsidRPr="00E81ECC" w:rsidRDefault="00F24606" w:rsidP="00381EF8">
      <w:pPr>
        <w:pStyle w:val="NormalWeb"/>
        <w:shd w:val="clear" w:color="auto" w:fill="FFFFFF"/>
        <w:spacing w:before="0" w:beforeAutospacing="0" w:after="0" w:afterAutospacing="0"/>
        <w:ind w:left="360"/>
        <w:jc w:val="both"/>
        <w:textAlignment w:val="baseline"/>
        <w:rPr>
          <w:rFonts w:ascii="Bookman Old Style" w:hAnsi="Bookman Old Style"/>
          <w:i/>
          <w:iCs/>
          <w:color w:val="000000"/>
          <w:sz w:val="22"/>
          <w:szCs w:val="22"/>
        </w:rPr>
      </w:pPr>
      <w:r w:rsidRPr="00E81ECC">
        <w:rPr>
          <w:rFonts w:ascii="Bookman Old Style" w:hAnsi="Bookman Old Style"/>
          <w:i/>
          <w:iCs/>
          <w:color w:val="000000"/>
          <w:sz w:val="22"/>
          <w:szCs w:val="22"/>
          <w:highlight w:val="yellow"/>
        </w:rPr>
        <w:t>Legal mandates to manage land for multiple uses do not explicitly consider climate change, and federal agencies </w:t>
      </w:r>
      <w:hyperlink r:id="rId17" w:history="1">
        <w:r w:rsidRPr="00E81ECC">
          <w:rPr>
            <w:rStyle w:val="Hyperlink"/>
            <w:rFonts w:ascii="Bookman Old Style" w:hAnsi="Bookman Old Style"/>
            <w:i/>
            <w:iCs/>
            <w:color w:val="4B4B4E"/>
            <w:sz w:val="22"/>
            <w:szCs w:val="22"/>
            <w:highlight w:val="yellow"/>
          </w:rPr>
          <w:t>have not consistently factored climate change science</w:t>
        </w:r>
      </w:hyperlink>
      <w:r w:rsidRPr="00E81ECC">
        <w:rPr>
          <w:rFonts w:ascii="Bookman Old Style" w:hAnsi="Bookman Old Style"/>
          <w:i/>
          <w:iCs/>
          <w:color w:val="000000"/>
          <w:sz w:val="22"/>
          <w:szCs w:val="22"/>
          <w:highlight w:val="yellow"/>
        </w:rPr>
        <w:t> into their plans.</w:t>
      </w:r>
      <w:r w:rsidRPr="00E81ECC">
        <w:rPr>
          <w:rFonts w:ascii="Bookman Old Style" w:hAnsi="Bookman Old Style"/>
          <w:i/>
          <w:iCs/>
          <w:color w:val="000000"/>
          <w:sz w:val="22"/>
          <w:szCs w:val="22"/>
        </w:rPr>
        <w:t xml:space="preserve"> Early in 2023, however, the White House </w:t>
      </w:r>
      <w:hyperlink r:id="rId18" w:history="1">
        <w:r w:rsidRPr="00E81ECC">
          <w:rPr>
            <w:rStyle w:val="Hyperlink"/>
            <w:rFonts w:ascii="Bookman Old Style" w:hAnsi="Bookman Old Style"/>
            <w:i/>
            <w:iCs/>
            <w:color w:val="4B4B4E"/>
            <w:sz w:val="22"/>
            <w:szCs w:val="22"/>
          </w:rPr>
          <w:t>Council on Environmental Quality</w:t>
        </w:r>
      </w:hyperlink>
      <w:r w:rsidRPr="00E81ECC">
        <w:rPr>
          <w:rFonts w:ascii="Bookman Old Style" w:hAnsi="Bookman Old Style"/>
          <w:i/>
          <w:iCs/>
          <w:color w:val="000000"/>
          <w:sz w:val="22"/>
          <w:szCs w:val="22"/>
        </w:rPr>
        <w:t> directed federal agencies to consider the effects of climate change when they </w:t>
      </w:r>
      <w:hyperlink r:id="rId19" w:history="1">
        <w:r w:rsidRPr="00E81ECC">
          <w:rPr>
            <w:rStyle w:val="Hyperlink"/>
            <w:rFonts w:ascii="Bookman Old Style" w:hAnsi="Bookman Old Style"/>
            <w:i/>
            <w:iCs/>
            <w:color w:val="4B4B4E"/>
            <w:sz w:val="22"/>
            <w:szCs w:val="22"/>
          </w:rPr>
          <w:t>propose major federal actions</w:t>
        </w:r>
      </w:hyperlink>
      <w:r w:rsidRPr="00E81ECC">
        <w:rPr>
          <w:rFonts w:ascii="Bookman Old Style" w:hAnsi="Bookman Old Style"/>
          <w:i/>
          <w:iCs/>
          <w:color w:val="000000"/>
          <w:sz w:val="22"/>
          <w:szCs w:val="22"/>
        </w:rPr>
        <w:t> that significantly affect the environment.”</w:t>
      </w:r>
    </w:p>
    <w:p w14:paraId="73636EF5" w14:textId="77777777" w:rsidR="006D70B4" w:rsidRPr="00E81ECC" w:rsidRDefault="006D70B4" w:rsidP="006D70B4">
      <w:pPr>
        <w:rPr>
          <w:rFonts w:ascii="Bookman Old Style" w:hAnsi="Bookman Old Style"/>
        </w:rPr>
      </w:pPr>
    </w:p>
    <w:p w14:paraId="03C7A902" w14:textId="12120158" w:rsidR="00B96C27" w:rsidRPr="00E81ECC" w:rsidRDefault="00FB0CAE" w:rsidP="008D0D8A">
      <w:pPr>
        <w:jc w:val="both"/>
        <w:rPr>
          <w:rFonts w:ascii="Bookman Old Style" w:hAnsi="Bookman Old Style"/>
          <w:sz w:val="24"/>
          <w:szCs w:val="24"/>
        </w:rPr>
      </w:pPr>
      <w:r w:rsidRPr="00E81ECC">
        <w:rPr>
          <w:rFonts w:ascii="Bookman Old Style" w:hAnsi="Bookman Old Style"/>
          <w:sz w:val="24"/>
          <w:szCs w:val="24"/>
        </w:rPr>
        <w:lastRenderedPageBreak/>
        <w:t>Changing the</w:t>
      </w:r>
      <w:r w:rsidR="00F24606" w:rsidRPr="00E81ECC">
        <w:rPr>
          <w:rFonts w:ascii="Bookman Old Style" w:hAnsi="Bookman Old Style"/>
          <w:sz w:val="24"/>
          <w:szCs w:val="24"/>
        </w:rPr>
        <w:t xml:space="preserve"> </w:t>
      </w:r>
      <w:r w:rsidR="00613318" w:rsidRPr="00E81ECC">
        <w:rPr>
          <w:rFonts w:ascii="Bookman Old Style" w:hAnsi="Bookman Old Style"/>
          <w:sz w:val="24"/>
          <w:szCs w:val="24"/>
        </w:rPr>
        <w:t xml:space="preserve">paradigm </w:t>
      </w:r>
      <w:r w:rsidRPr="00E81ECC">
        <w:rPr>
          <w:rFonts w:ascii="Bookman Old Style" w:hAnsi="Bookman Old Style"/>
          <w:sz w:val="24"/>
          <w:szCs w:val="24"/>
        </w:rPr>
        <w:t xml:space="preserve">will be a </w:t>
      </w:r>
      <w:r w:rsidR="00613318" w:rsidRPr="00E81ECC">
        <w:rPr>
          <w:rFonts w:ascii="Bookman Old Style" w:hAnsi="Bookman Old Style"/>
          <w:sz w:val="24"/>
          <w:szCs w:val="24"/>
        </w:rPr>
        <w:t xml:space="preserve">shift </w:t>
      </w:r>
      <w:r w:rsidR="00B72F08" w:rsidRPr="00E81ECC">
        <w:rPr>
          <w:rFonts w:ascii="Bookman Old Style" w:hAnsi="Bookman Old Style"/>
          <w:sz w:val="24"/>
          <w:szCs w:val="24"/>
        </w:rPr>
        <w:t xml:space="preserve">in </w:t>
      </w:r>
      <w:r w:rsidRPr="00E81ECC">
        <w:rPr>
          <w:rFonts w:ascii="Bookman Old Style" w:hAnsi="Bookman Old Style"/>
          <w:sz w:val="24"/>
          <w:szCs w:val="24"/>
        </w:rPr>
        <w:t xml:space="preserve">Forest Service policy, but it is </w:t>
      </w:r>
      <w:r w:rsidR="006C738A" w:rsidRPr="00E81ECC">
        <w:rPr>
          <w:rFonts w:ascii="Bookman Old Style" w:hAnsi="Bookman Old Style"/>
          <w:sz w:val="24"/>
          <w:szCs w:val="24"/>
        </w:rPr>
        <w:t xml:space="preserve">a </w:t>
      </w:r>
      <w:r w:rsidRPr="00E81ECC">
        <w:rPr>
          <w:rFonts w:ascii="Bookman Old Style" w:hAnsi="Bookman Old Style"/>
          <w:sz w:val="24"/>
          <w:szCs w:val="24"/>
        </w:rPr>
        <w:t xml:space="preserve">necessary </w:t>
      </w:r>
      <w:r w:rsidR="006C738A" w:rsidRPr="00E81ECC">
        <w:rPr>
          <w:rFonts w:ascii="Bookman Old Style" w:hAnsi="Bookman Old Style"/>
          <w:sz w:val="24"/>
          <w:szCs w:val="24"/>
        </w:rPr>
        <w:t xml:space="preserve">one </w:t>
      </w:r>
      <w:r w:rsidRPr="00E81ECC">
        <w:rPr>
          <w:rFonts w:ascii="Bookman Old Style" w:hAnsi="Bookman Old Style"/>
          <w:sz w:val="24"/>
          <w:szCs w:val="24"/>
        </w:rPr>
        <w:t xml:space="preserve">in order to </w:t>
      </w:r>
      <w:r w:rsidR="00B72F08" w:rsidRPr="00E81ECC">
        <w:rPr>
          <w:rFonts w:ascii="Bookman Old Style" w:hAnsi="Bookman Old Style"/>
          <w:sz w:val="24"/>
          <w:szCs w:val="24"/>
        </w:rPr>
        <w:t xml:space="preserve">allow </w:t>
      </w:r>
      <w:r w:rsidR="00613318" w:rsidRPr="00E81ECC">
        <w:rPr>
          <w:rFonts w:ascii="Bookman Old Style" w:hAnsi="Bookman Old Style"/>
          <w:sz w:val="24"/>
          <w:szCs w:val="24"/>
        </w:rPr>
        <w:t>forests</w:t>
      </w:r>
      <w:r w:rsidRPr="00E81ECC">
        <w:rPr>
          <w:rFonts w:ascii="Bookman Old Style" w:hAnsi="Bookman Old Style"/>
          <w:sz w:val="24"/>
          <w:szCs w:val="24"/>
        </w:rPr>
        <w:t xml:space="preserve"> </w:t>
      </w:r>
      <w:r w:rsidR="003F730A" w:rsidRPr="00E81ECC">
        <w:rPr>
          <w:rFonts w:ascii="Bookman Old Style" w:hAnsi="Bookman Old Style"/>
          <w:sz w:val="24"/>
          <w:szCs w:val="24"/>
        </w:rPr>
        <w:t xml:space="preserve">to </w:t>
      </w:r>
      <w:r w:rsidRPr="00E81ECC">
        <w:rPr>
          <w:rFonts w:ascii="Bookman Old Style" w:hAnsi="Bookman Old Style"/>
          <w:sz w:val="24"/>
          <w:szCs w:val="24"/>
        </w:rPr>
        <w:t xml:space="preserve">become part of the solution. Forest carbon </w:t>
      </w:r>
      <w:r w:rsidR="00212DB0" w:rsidRPr="00E81ECC">
        <w:rPr>
          <w:rFonts w:ascii="Bookman Old Style" w:hAnsi="Bookman Old Style"/>
          <w:sz w:val="24"/>
          <w:szCs w:val="24"/>
        </w:rPr>
        <w:t>sequestration and</w:t>
      </w:r>
      <w:r w:rsidRPr="00E81ECC">
        <w:rPr>
          <w:rFonts w:ascii="Bookman Old Style" w:hAnsi="Bookman Old Style"/>
          <w:sz w:val="24"/>
          <w:szCs w:val="24"/>
        </w:rPr>
        <w:t xml:space="preserve"> allowing natural processes to be </w:t>
      </w:r>
      <w:r w:rsidR="00212DB0" w:rsidRPr="00E81ECC">
        <w:rPr>
          <w:rFonts w:ascii="Bookman Old Style" w:hAnsi="Bookman Old Style"/>
          <w:sz w:val="24"/>
          <w:szCs w:val="24"/>
        </w:rPr>
        <w:t xml:space="preserve">part of </w:t>
      </w:r>
      <w:r w:rsidRPr="00E81ECC">
        <w:rPr>
          <w:rFonts w:ascii="Bookman Old Style" w:hAnsi="Bookman Old Style"/>
          <w:sz w:val="24"/>
          <w:szCs w:val="24"/>
        </w:rPr>
        <w:t>that solution is the intent of Executive Order 14072.</w:t>
      </w:r>
      <w:r w:rsidR="00212DB0" w:rsidRPr="00E81ECC">
        <w:rPr>
          <w:rFonts w:ascii="Bookman Old Style" w:hAnsi="Bookman Old Style"/>
          <w:sz w:val="24"/>
          <w:szCs w:val="24"/>
        </w:rPr>
        <w:t xml:space="preserve"> This not only needs to be a national role, but a global one as well. </w:t>
      </w:r>
      <w:r w:rsidRPr="00E81ECC">
        <w:rPr>
          <w:rFonts w:ascii="Bookman Old Style" w:hAnsi="Bookman Old Style"/>
          <w:sz w:val="24"/>
          <w:szCs w:val="24"/>
        </w:rPr>
        <w:t xml:space="preserve"> </w:t>
      </w:r>
      <w:r w:rsidR="00212DB0" w:rsidRPr="00E81ECC">
        <w:rPr>
          <w:rFonts w:ascii="Bookman Old Style" w:hAnsi="Bookman Old Style"/>
          <w:sz w:val="24"/>
          <w:szCs w:val="24"/>
        </w:rPr>
        <w:t xml:space="preserve">We know that. We need leaders who will lead globally, but we </w:t>
      </w:r>
      <w:r w:rsidR="006401D7" w:rsidRPr="00E81ECC">
        <w:rPr>
          <w:rFonts w:ascii="Bookman Old Style" w:hAnsi="Bookman Old Style"/>
          <w:sz w:val="24"/>
          <w:szCs w:val="24"/>
        </w:rPr>
        <w:t xml:space="preserve">also </w:t>
      </w:r>
      <w:r w:rsidR="00212DB0" w:rsidRPr="00E81ECC">
        <w:rPr>
          <w:rFonts w:ascii="Bookman Old Style" w:hAnsi="Bookman Old Style"/>
          <w:sz w:val="24"/>
          <w:szCs w:val="24"/>
        </w:rPr>
        <w:t xml:space="preserve">need </w:t>
      </w:r>
      <w:r w:rsidR="006401D7" w:rsidRPr="00E81ECC">
        <w:rPr>
          <w:rFonts w:ascii="Bookman Old Style" w:hAnsi="Bookman Old Style"/>
          <w:sz w:val="24"/>
          <w:szCs w:val="24"/>
        </w:rPr>
        <w:t xml:space="preserve">leaders here at home </w:t>
      </w:r>
      <w:r w:rsidR="00212DB0" w:rsidRPr="00E81ECC">
        <w:rPr>
          <w:rFonts w:ascii="Bookman Old Style" w:hAnsi="Bookman Old Style"/>
          <w:sz w:val="24"/>
          <w:szCs w:val="24"/>
        </w:rPr>
        <w:t xml:space="preserve">to set </w:t>
      </w:r>
      <w:r w:rsidR="006C738A" w:rsidRPr="00E81ECC">
        <w:rPr>
          <w:rFonts w:ascii="Bookman Old Style" w:hAnsi="Bookman Old Style"/>
          <w:sz w:val="24"/>
          <w:szCs w:val="24"/>
        </w:rPr>
        <w:t>an</w:t>
      </w:r>
      <w:r w:rsidR="00212DB0" w:rsidRPr="00E81ECC">
        <w:rPr>
          <w:rFonts w:ascii="Bookman Old Style" w:hAnsi="Bookman Old Style"/>
          <w:sz w:val="24"/>
          <w:szCs w:val="24"/>
        </w:rPr>
        <w:t xml:space="preserve"> example </w:t>
      </w:r>
      <w:r w:rsidR="006401D7" w:rsidRPr="00E81ECC">
        <w:rPr>
          <w:rFonts w:ascii="Bookman Old Style" w:hAnsi="Bookman Old Style"/>
          <w:sz w:val="24"/>
          <w:szCs w:val="24"/>
        </w:rPr>
        <w:t>for others to follow.</w:t>
      </w:r>
    </w:p>
    <w:p w14:paraId="18A20140" w14:textId="77777777" w:rsidR="006401D7" w:rsidRPr="00E81ECC" w:rsidRDefault="006401D7" w:rsidP="008D0D8A">
      <w:pPr>
        <w:jc w:val="both"/>
        <w:rPr>
          <w:rFonts w:ascii="Bookman Old Style" w:hAnsi="Bookman Old Style"/>
          <w:sz w:val="24"/>
          <w:szCs w:val="24"/>
        </w:rPr>
      </w:pPr>
    </w:p>
    <w:p w14:paraId="53FD0610" w14:textId="456B5F75" w:rsidR="00B96C27" w:rsidRPr="00E81ECC" w:rsidRDefault="006401D7" w:rsidP="008D0D8A">
      <w:pPr>
        <w:jc w:val="both"/>
        <w:rPr>
          <w:rFonts w:ascii="Bookman Old Style" w:hAnsi="Bookman Old Style"/>
          <w:sz w:val="24"/>
          <w:szCs w:val="24"/>
        </w:rPr>
      </w:pPr>
      <w:r w:rsidRPr="00E81ECC">
        <w:rPr>
          <w:rFonts w:ascii="Bookman Old Style" w:hAnsi="Bookman Old Style"/>
          <w:sz w:val="24"/>
          <w:szCs w:val="24"/>
        </w:rPr>
        <w:t xml:space="preserve">The science is telling us that we as a Nation can do two things at once. We can help preserve our climate and mitigate a warming world, while at the same time, provide sustainability to our biodiversity, our ecological integrity. That </w:t>
      </w:r>
      <w:r w:rsidR="006C738A" w:rsidRPr="00E81ECC">
        <w:rPr>
          <w:rFonts w:ascii="Bookman Old Style" w:hAnsi="Bookman Old Style"/>
          <w:sz w:val="24"/>
          <w:szCs w:val="24"/>
        </w:rPr>
        <w:t xml:space="preserve">in and of itself </w:t>
      </w:r>
      <w:r w:rsidRPr="00E81ECC">
        <w:rPr>
          <w:rFonts w:ascii="Bookman Old Style" w:hAnsi="Bookman Old Style"/>
          <w:sz w:val="24"/>
          <w:szCs w:val="24"/>
        </w:rPr>
        <w:t>will help cool a warming planet</w:t>
      </w:r>
      <w:r w:rsidR="006C738A" w:rsidRPr="00E81ECC">
        <w:rPr>
          <w:rFonts w:ascii="Bookman Old Style" w:hAnsi="Bookman Old Style"/>
          <w:sz w:val="24"/>
          <w:szCs w:val="24"/>
        </w:rPr>
        <w:t>.</w:t>
      </w:r>
      <w:r w:rsidRPr="00E81ECC">
        <w:rPr>
          <w:rFonts w:ascii="Bookman Old Style" w:hAnsi="Bookman Old Style"/>
          <w:sz w:val="24"/>
          <w:szCs w:val="24"/>
        </w:rPr>
        <w:t xml:space="preserve"> </w:t>
      </w:r>
      <w:r w:rsidR="003F730A" w:rsidRPr="00E81ECC">
        <w:rPr>
          <w:rFonts w:ascii="Bookman Old Style" w:hAnsi="Bookman Old Style"/>
          <w:sz w:val="24"/>
          <w:szCs w:val="24"/>
        </w:rPr>
        <w:t>Perhaps o</w:t>
      </w:r>
      <w:r w:rsidRPr="00E81ECC">
        <w:rPr>
          <w:rFonts w:ascii="Bookman Old Style" w:hAnsi="Bookman Old Style"/>
          <w:sz w:val="24"/>
          <w:szCs w:val="24"/>
        </w:rPr>
        <w:t xml:space="preserve">ur mature and </w:t>
      </w:r>
      <w:r w:rsidR="0056318E" w:rsidRPr="00E81ECC">
        <w:rPr>
          <w:rFonts w:ascii="Bookman Old Style" w:hAnsi="Bookman Old Style"/>
          <w:sz w:val="24"/>
          <w:szCs w:val="24"/>
        </w:rPr>
        <w:t>o</w:t>
      </w:r>
      <w:r w:rsidRPr="00E81ECC">
        <w:rPr>
          <w:rFonts w:ascii="Bookman Old Style" w:hAnsi="Bookman Old Style"/>
          <w:sz w:val="24"/>
          <w:szCs w:val="24"/>
        </w:rPr>
        <w:t>ld-growth forests</w:t>
      </w:r>
      <w:r w:rsidR="006C738A" w:rsidRPr="00E81ECC">
        <w:rPr>
          <w:rFonts w:ascii="Bookman Old Style" w:hAnsi="Bookman Old Style"/>
          <w:sz w:val="24"/>
          <w:szCs w:val="24"/>
        </w:rPr>
        <w:t xml:space="preserve"> never had so much </w:t>
      </w:r>
      <w:r w:rsidR="006C738A" w:rsidRPr="00E81ECC">
        <w:rPr>
          <w:rFonts w:ascii="Bookman Old Style" w:hAnsi="Bookman Old Style"/>
          <w:i/>
          <w:iCs/>
          <w:sz w:val="24"/>
          <w:szCs w:val="24"/>
        </w:rPr>
        <w:t>recognized</w:t>
      </w:r>
      <w:r w:rsidR="006C738A" w:rsidRPr="00E81ECC">
        <w:rPr>
          <w:rFonts w:ascii="Bookman Old Style" w:hAnsi="Bookman Old Style"/>
          <w:sz w:val="24"/>
          <w:szCs w:val="24"/>
        </w:rPr>
        <w:t xml:space="preserve"> importance in the welfare of our planet, </w:t>
      </w:r>
      <w:r w:rsidR="003F730A" w:rsidRPr="00E81ECC">
        <w:rPr>
          <w:rFonts w:ascii="Bookman Old Style" w:hAnsi="Bookman Old Style"/>
          <w:sz w:val="24"/>
          <w:szCs w:val="24"/>
        </w:rPr>
        <w:t>but</w:t>
      </w:r>
      <w:r w:rsidR="006C738A" w:rsidRPr="00E81ECC">
        <w:rPr>
          <w:rFonts w:ascii="Bookman Old Style" w:hAnsi="Bookman Old Style"/>
          <w:sz w:val="24"/>
          <w:szCs w:val="24"/>
        </w:rPr>
        <w:t xml:space="preserve"> that has been the problem. </w:t>
      </w:r>
      <w:r w:rsidR="00084B44" w:rsidRPr="00E81ECC">
        <w:rPr>
          <w:rFonts w:ascii="Bookman Old Style" w:hAnsi="Bookman Old Style"/>
          <w:sz w:val="24"/>
          <w:szCs w:val="24"/>
        </w:rPr>
        <w:t>That lack of acknowledgement of how our world works has left s</w:t>
      </w:r>
      <w:r w:rsidR="006C738A" w:rsidRPr="00E81ECC">
        <w:rPr>
          <w:rFonts w:ascii="Bookman Old Style" w:hAnsi="Bookman Old Style"/>
          <w:sz w:val="24"/>
          <w:szCs w:val="24"/>
        </w:rPr>
        <w:t xml:space="preserve">ocieties around the world </w:t>
      </w:r>
      <w:r w:rsidR="00084B44" w:rsidRPr="00E81ECC">
        <w:rPr>
          <w:rFonts w:ascii="Bookman Old Style" w:hAnsi="Bookman Old Style"/>
          <w:sz w:val="24"/>
          <w:szCs w:val="24"/>
        </w:rPr>
        <w:t>take</w:t>
      </w:r>
      <w:r w:rsidR="006C738A" w:rsidRPr="00E81ECC">
        <w:rPr>
          <w:rFonts w:ascii="Bookman Old Style" w:hAnsi="Bookman Old Style"/>
          <w:sz w:val="24"/>
          <w:szCs w:val="24"/>
        </w:rPr>
        <w:t xml:space="preserve"> </w:t>
      </w:r>
      <w:r w:rsidR="00084B44" w:rsidRPr="00E81ECC">
        <w:rPr>
          <w:rFonts w:ascii="Bookman Old Style" w:hAnsi="Bookman Old Style"/>
          <w:sz w:val="24"/>
          <w:szCs w:val="24"/>
        </w:rPr>
        <w:t xml:space="preserve">our </w:t>
      </w:r>
      <w:r w:rsidR="006C738A" w:rsidRPr="00E81ECC">
        <w:rPr>
          <w:rFonts w:ascii="Bookman Old Style" w:hAnsi="Bookman Old Style"/>
          <w:sz w:val="24"/>
          <w:szCs w:val="24"/>
        </w:rPr>
        <w:t>forests for granted. That time needs to come to an end.</w:t>
      </w:r>
    </w:p>
    <w:p w14:paraId="39057F25" w14:textId="77777777" w:rsidR="00B342FB" w:rsidRPr="00E81ECC" w:rsidRDefault="00B342FB" w:rsidP="008D0D8A">
      <w:pPr>
        <w:jc w:val="both"/>
        <w:rPr>
          <w:rFonts w:ascii="Bookman Old Style" w:hAnsi="Bookman Old Style"/>
          <w:sz w:val="24"/>
          <w:szCs w:val="24"/>
        </w:rPr>
      </w:pPr>
    </w:p>
    <w:p w14:paraId="424DB304" w14:textId="0F1E1D02" w:rsidR="00B342FB" w:rsidRPr="00E81ECC" w:rsidRDefault="00084B44" w:rsidP="008D0D8A">
      <w:pPr>
        <w:jc w:val="both"/>
        <w:rPr>
          <w:rFonts w:ascii="Bookman Old Style" w:hAnsi="Bookman Old Style"/>
          <w:sz w:val="24"/>
          <w:szCs w:val="24"/>
        </w:rPr>
      </w:pPr>
      <w:r w:rsidRPr="00E81ECC">
        <w:rPr>
          <w:rFonts w:ascii="Bookman Old Style" w:hAnsi="Bookman Old Style"/>
          <w:sz w:val="24"/>
          <w:szCs w:val="24"/>
        </w:rPr>
        <w:t>To help keep all things in perspective</w:t>
      </w:r>
      <w:r w:rsidR="00B342FB" w:rsidRPr="00E81ECC">
        <w:rPr>
          <w:rFonts w:ascii="Bookman Old Style" w:hAnsi="Bookman Old Style"/>
          <w:sz w:val="24"/>
          <w:szCs w:val="24"/>
        </w:rPr>
        <w:t xml:space="preserve">, GWA will showcase an article found in </w:t>
      </w:r>
      <w:r w:rsidR="00B342FB" w:rsidRPr="00E81ECC">
        <w:rPr>
          <w:rFonts w:ascii="Bookman Old Style" w:hAnsi="Bookman Old Style"/>
          <w:sz w:val="24"/>
          <w:szCs w:val="24"/>
          <w:u w:val="single"/>
        </w:rPr>
        <w:t>World Resources Institute</w:t>
      </w:r>
      <w:r w:rsidR="00B342FB" w:rsidRPr="00E81ECC">
        <w:rPr>
          <w:rFonts w:ascii="Bookman Old Style" w:hAnsi="Bookman Old Style"/>
          <w:sz w:val="24"/>
          <w:szCs w:val="24"/>
        </w:rPr>
        <w:t xml:space="preserve"> dated January 21, 2021 entitled “</w:t>
      </w:r>
      <w:r w:rsidR="00B342FB" w:rsidRPr="00E81ECC">
        <w:rPr>
          <w:rFonts w:ascii="Bookman Old Style" w:hAnsi="Bookman Old Style"/>
          <w:i/>
          <w:iCs/>
          <w:sz w:val="24"/>
          <w:szCs w:val="24"/>
        </w:rPr>
        <w:t xml:space="preserve">Forests Absorb Twice As Much Carbon As They Emit Each Year” </w:t>
      </w:r>
      <w:r w:rsidR="00B342FB" w:rsidRPr="00E81ECC">
        <w:rPr>
          <w:rFonts w:ascii="Bookman Old Style" w:hAnsi="Bookman Old Style"/>
          <w:sz w:val="24"/>
          <w:szCs w:val="24"/>
        </w:rPr>
        <w:t>by Nancy Harris and David Gibbs</w:t>
      </w:r>
      <w:r w:rsidR="00D75AB0" w:rsidRPr="00E81ECC">
        <w:rPr>
          <w:rFonts w:ascii="Bookman Old Style" w:hAnsi="Bookman Old Style"/>
          <w:sz w:val="24"/>
          <w:szCs w:val="24"/>
          <w:vertAlign w:val="superscript"/>
        </w:rPr>
        <w:t>5</w:t>
      </w:r>
      <w:r w:rsidR="00B342FB" w:rsidRPr="00E81ECC">
        <w:rPr>
          <w:rFonts w:ascii="Bookman Old Style" w:hAnsi="Bookman Old Style"/>
          <w:sz w:val="24"/>
          <w:szCs w:val="24"/>
        </w:rPr>
        <w:t>. There is this vital statistic.</w:t>
      </w:r>
    </w:p>
    <w:p w14:paraId="7829BA8C" w14:textId="77777777" w:rsidR="00B342FB" w:rsidRPr="00E81ECC" w:rsidRDefault="00B342FB" w:rsidP="008D0D8A">
      <w:pPr>
        <w:jc w:val="both"/>
        <w:rPr>
          <w:rFonts w:ascii="Bookman Old Style" w:hAnsi="Bookman Old Style"/>
          <w:sz w:val="24"/>
          <w:szCs w:val="24"/>
        </w:rPr>
      </w:pPr>
    </w:p>
    <w:p w14:paraId="6B5327F9" w14:textId="661594B3" w:rsidR="00B342FB" w:rsidRPr="00E81ECC" w:rsidRDefault="00B342FB" w:rsidP="00B342FB">
      <w:pPr>
        <w:ind w:left="360"/>
        <w:jc w:val="both"/>
        <w:rPr>
          <w:rFonts w:ascii="Bookman Old Style" w:hAnsi="Bookman Old Style"/>
          <w:i/>
          <w:iCs/>
          <w:sz w:val="22"/>
          <w:szCs w:val="22"/>
        </w:rPr>
      </w:pPr>
      <w:r w:rsidRPr="00E81ECC">
        <w:rPr>
          <w:rFonts w:ascii="Bookman Old Style" w:hAnsi="Bookman Old Style"/>
          <w:i/>
          <w:iCs/>
          <w:color w:val="1A1919"/>
          <w:sz w:val="22"/>
          <w:szCs w:val="22"/>
          <w:highlight w:val="yellow"/>
          <w:shd w:val="clear" w:color="auto" w:fill="FFFFFF"/>
        </w:rPr>
        <w:t>“New research</w:t>
      </w:r>
      <w:r w:rsidRPr="00E81ECC">
        <w:rPr>
          <w:rFonts w:ascii="Bookman Old Style" w:hAnsi="Bookman Old Style"/>
          <w:i/>
          <w:iCs/>
          <w:color w:val="1A1919"/>
          <w:sz w:val="22"/>
          <w:szCs w:val="22"/>
          <w:shd w:val="clear" w:color="auto" w:fill="FFFFFF"/>
        </w:rPr>
        <w:t>, published in </w:t>
      </w:r>
      <w:hyperlink r:id="rId20" w:tgtFrame="_blank" w:history="1">
        <w:r w:rsidRPr="00E81ECC">
          <w:rPr>
            <w:rStyle w:val="Hyperlink"/>
            <w:rFonts w:ascii="Bookman Old Style" w:hAnsi="Bookman Old Style"/>
            <w:i/>
            <w:iCs/>
            <w:color w:val="32864B"/>
            <w:sz w:val="22"/>
            <w:szCs w:val="22"/>
            <w:shd w:val="clear" w:color="auto" w:fill="FFFFFF"/>
          </w:rPr>
          <w:t>Nature Climate Change</w:t>
        </w:r>
      </w:hyperlink>
      <w:r w:rsidRPr="00E81ECC">
        <w:rPr>
          <w:rFonts w:ascii="Bookman Old Style" w:hAnsi="Bookman Old Style"/>
          <w:i/>
          <w:iCs/>
          <w:color w:val="1A1919"/>
          <w:sz w:val="22"/>
          <w:szCs w:val="22"/>
          <w:shd w:val="clear" w:color="auto" w:fill="FFFFFF"/>
        </w:rPr>
        <w:t> and </w:t>
      </w:r>
      <w:hyperlink r:id="rId21" w:tgtFrame="_blank" w:history="1">
        <w:r w:rsidRPr="00E81ECC">
          <w:rPr>
            <w:rStyle w:val="Hyperlink"/>
            <w:rFonts w:ascii="Bookman Old Style" w:hAnsi="Bookman Old Style"/>
            <w:i/>
            <w:iCs/>
            <w:color w:val="32864B"/>
            <w:sz w:val="22"/>
            <w:szCs w:val="22"/>
            <w:shd w:val="clear" w:color="auto" w:fill="FFFFFF"/>
          </w:rPr>
          <w:t>available</w:t>
        </w:r>
      </w:hyperlink>
      <w:r w:rsidRPr="00E81ECC">
        <w:rPr>
          <w:rFonts w:ascii="Bookman Old Style" w:hAnsi="Bookman Old Style"/>
          <w:i/>
          <w:iCs/>
          <w:color w:val="1A1919"/>
          <w:sz w:val="22"/>
          <w:szCs w:val="22"/>
          <w:shd w:val="clear" w:color="auto" w:fill="FFFFFF"/>
        </w:rPr>
        <w:t xml:space="preserve"> on Global Forest Watch, </w:t>
      </w:r>
      <w:r w:rsidRPr="00E81ECC">
        <w:rPr>
          <w:rFonts w:ascii="Bookman Old Style" w:hAnsi="Bookman Old Style"/>
          <w:i/>
          <w:iCs/>
          <w:color w:val="1A1919"/>
          <w:sz w:val="22"/>
          <w:szCs w:val="22"/>
          <w:highlight w:val="yellow"/>
          <w:shd w:val="clear" w:color="auto" w:fill="FFFFFF"/>
        </w:rPr>
        <w:t>found that the world’s forests sequestered about twice as much carbon dioxide as they emitted between 2001 and 2019.</w:t>
      </w:r>
      <w:r w:rsidRPr="00E81ECC">
        <w:rPr>
          <w:rFonts w:ascii="Bookman Old Style" w:hAnsi="Bookman Old Style"/>
          <w:i/>
          <w:iCs/>
          <w:color w:val="1A1919"/>
          <w:sz w:val="22"/>
          <w:szCs w:val="22"/>
          <w:shd w:val="clear" w:color="auto" w:fill="FFFFFF"/>
        </w:rPr>
        <w:t xml:space="preserve"> </w:t>
      </w:r>
      <w:r w:rsidRPr="00E81ECC">
        <w:rPr>
          <w:rFonts w:ascii="Bookman Old Style" w:hAnsi="Bookman Old Style"/>
          <w:i/>
          <w:iCs/>
          <w:color w:val="1A1919"/>
          <w:sz w:val="22"/>
          <w:szCs w:val="22"/>
          <w:highlight w:val="yellow"/>
          <w:shd w:val="clear" w:color="auto" w:fill="FFFFFF"/>
        </w:rPr>
        <w:t xml:space="preserve">In other words, forests provide a “carbon sink” that absorbs a net 7.6 billion metric </w:t>
      </w:r>
      <w:proofErr w:type="spellStart"/>
      <w:r w:rsidRPr="00E81ECC">
        <w:rPr>
          <w:rFonts w:ascii="Bookman Old Style" w:hAnsi="Bookman Old Style"/>
          <w:i/>
          <w:iCs/>
          <w:color w:val="1A1919"/>
          <w:sz w:val="22"/>
          <w:szCs w:val="22"/>
          <w:highlight w:val="yellow"/>
          <w:shd w:val="clear" w:color="auto" w:fill="FFFFFF"/>
        </w:rPr>
        <w:t>tonnes</w:t>
      </w:r>
      <w:proofErr w:type="spellEnd"/>
      <w:r w:rsidRPr="00E81ECC">
        <w:rPr>
          <w:rFonts w:ascii="Bookman Old Style" w:hAnsi="Bookman Old Style"/>
          <w:i/>
          <w:iCs/>
          <w:color w:val="1A1919"/>
          <w:sz w:val="22"/>
          <w:szCs w:val="22"/>
          <w:highlight w:val="yellow"/>
          <w:shd w:val="clear" w:color="auto" w:fill="FFFFFF"/>
        </w:rPr>
        <w:t xml:space="preserve"> of CO2 per year, 1.5 times more carbon than the United States emits annually.”</w:t>
      </w:r>
    </w:p>
    <w:p w14:paraId="6ABD0160" w14:textId="77777777" w:rsidR="00B96C27" w:rsidRPr="00E81ECC" w:rsidRDefault="00B96C27" w:rsidP="008D0D8A">
      <w:pPr>
        <w:jc w:val="both"/>
        <w:rPr>
          <w:rFonts w:ascii="Bookman Old Style" w:hAnsi="Bookman Old Style"/>
          <w:sz w:val="24"/>
          <w:szCs w:val="24"/>
        </w:rPr>
      </w:pPr>
    </w:p>
    <w:p w14:paraId="1953A5A7" w14:textId="7ECDDD2A" w:rsidR="00E04684" w:rsidRPr="00E81ECC" w:rsidRDefault="005D3471" w:rsidP="008D0D8A">
      <w:pPr>
        <w:jc w:val="both"/>
        <w:rPr>
          <w:rFonts w:ascii="Bookman Old Style" w:hAnsi="Bookman Old Style"/>
          <w:sz w:val="24"/>
          <w:szCs w:val="24"/>
        </w:rPr>
      </w:pPr>
      <w:r>
        <w:rPr>
          <w:rFonts w:ascii="Bookman Old Style" w:hAnsi="Bookman Old Style"/>
          <w:sz w:val="24"/>
          <w:szCs w:val="24"/>
        </w:rPr>
        <w:t>In our conclusionary remarks, w</w:t>
      </w:r>
      <w:r w:rsidR="00711916" w:rsidRPr="00E81ECC">
        <w:rPr>
          <w:rFonts w:ascii="Bookman Old Style" w:hAnsi="Bookman Old Style"/>
          <w:sz w:val="24"/>
          <w:szCs w:val="24"/>
        </w:rPr>
        <w:t xml:space="preserve">e would like to reaffirm our commitment to the protection of nearly 17 million acres of the </w:t>
      </w:r>
      <w:proofErr w:type="spellStart"/>
      <w:r w:rsidR="00711916" w:rsidRPr="00E81ECC">
        <w:rPr>
          <w:rFonts w:ascii="Bookman Old Style" w:hAnsi="Bookman Old Style"/>
          <w:sz w:val="24"/>
          <w:szCs w:val="24"/>
        </w:rPr>
        <w:t>Tongass</w:t>
      </w:r>
      <w:proofErr w:type="spellEnd"/>
      <w:r w:rsidR="00711916" w:rsidRPr="00E81ECC">
        <w:rPr>
          <w:rFonts w:ascii="Bookman Old Style" w:hAnsi="Bookman Old Style"/>
          <w:sz w:val="24"/>
          <w:szCs w:val="24"/>
        </w:rPr>
        <w:t xml:space="preserve"> National Forest</w:t>
      </w:r>
      <w:r w:rsidR="00E04684" w:rsidRPr="00E81ECC">
        <w:rPr>
          <w:rFonts w:ascii="Bookman Old Style" w:hAnsi="Bookman Old Style"/>
          <w:sz w:val="24"/>
          <w:szCs w:val="24"/>
        </w:rPr>
        <w:t xml:space="preserve"> in Alaska</w:t>
      </w:r>
      <w:r>
        <w:rPr>
          <w:rFonts w:ascii="Bookman Old Style" w:hAnsi="Bookman Old Style"/>
          <w:sz w:val="24"/>
          <w:szCs w:val="24"/>
        </w:rPr>
        <w:t>, our ninth bullet point above.</w:t>
      </w:r>
      <w:r w:rsidR="00E04684" w:rsidRPr="00E81ECC">
        <w:rPr>
          <w:rFonts w:ascii="Bookman Old Style" w:hAnsi="Bookman Old Style"/>
          <w:sz w:val="24"/>
          <w:szCs w:val="24"/>
        </w:rPr>
        <w:t xml:space="preserve"> We recognize that portions of this vast landscape have </w:t>
      </w:r>
      <w:r w:rsidR="007436A9" w:rsidRPr="00E81ECC">
        <w:rPr>
          <w:rFonts w:ascii="Bookman Old Style" w:hAnsi="Bookman Old Style"/>
          <w:sz w:val="24"/>
          <w:szCs w:val="24"/>
        </w:rPr>
        <w:t xml:space="preserve">already </w:t>
      </w:r>
      <w:r w:rsidR="00E04684" w:rsidRPr="00E81ECC">
        <w:rPr>
          <w:rFonts w:ascii="Bookman Old Style" w:hAnsi="Bookman Old Style"/>
          <w:sz w:val="24"/>
          <w:szCs w:val="24"/>
        </w:rPr>
        <w:t>been logged, but much of it has not. In fact, 9 million acres</w:t>
      </w:r>
      <w:r w:rsidR="00911A88" w:rsidRPr="00E81ECC">
        <w:rPr>
          <w:rFonts w:ascii="Bookman Old Style" w:hAnsi="Bookman Old Style"/>
          <w:sz w:val="24"/>
          <w:szCs w:val="24"/>
          <w:vertAlign w:val="superscript"/>
        </w:rPr>
        <w:t>6</w:t>
      </w:r>
      <w:r w:rsidR="00E04684" w:rsidRPr="00E81ECC">
        <w:rPr>
          <w:rFonts w:ascii="Bookman Old Style" w:hAnsi="Bookman Old Style"/>
          <w:sz w:val="24"/>
          <w:szCs w:val="24"/>
        </w:rPr>
        <w:t xml:space="preserve"> of forested land has been reinstated because of the 2001 Roadless Rule. Because of that, the Southeast Alaska Conservation Council claims the following.</w:t>
      </w:r>
    </w:p>
    <w:p w14:paraId="712AC17E" w14:textId="77777777" w:rsidR="00E04684" w:rsidRPr="00E81ECC" w:rsidRDefault="00E04684" w:rsidP="008D0D8A">
      <w:pPr>
        <w:jc w:val="both"/>
        <w:rPr>
          <w:rFonts w:ascii="Bookman Old Style" w:hAnsi="Bookman Old Style"/>
          <w:sz w:val="24"/>
          <w:szCs w:val="24"/>
        </w:rPr>
      </w:pPr>
    </w:p>
    <w:p w14:paraId="53671381" w14:textId="7D41E637" w:rsidR="00E04684" w:rsidRPr="00E81ECC" w:rsidRDefault="00E04684" w:rsidP="00E04684">
      <w:pPr>
        <w:ind w:left="360"/>
        <w:jc w:val="both"/>
        <w:rPr>
          <w:rFonts w:ascii="Bookman Old Style" w:hAnsi="Bookman Old Style"/>
          <w:i/>
          <w:iCs/>
          <w:color w:val="474747"/>
          <w:sz w:val="22"/>
          <w:szCs w:val="22"/>
          <w:shd w:val="clear" w:color="auto" w:fill="FFFFFF"/>
        </w:rPr>
      </w:pPr>
      <w:r w:rsidRPr="00E81ECC">
        <w:rPr>
          <w:rFonts w:ascii="Bookman Old Style" w:hAnsi="Bookman Old Style"/>
          <w:i/>
          <w:iCs/>
          <w:color w:val="474747"/>
          <w:sz w:val="22"/>
          <w:szCs w:val="22"/>
          <w:highlight w:val="yellow"/>
          <w:bdr w:val="none" w:sz="0" w:space="0" w:color="auto" w:frame="1"/>
          <w:shd w:val="clear" w:color="auto" w:fill="FFFFFF"/>
        </w:rPr>
        <w:t xml:space="preserve">The </w:t>
      </w:r>
      <w:proofErr w:type="spellStart"/>
      <w:r w:rsidRPr="00E81ECC">
        <w:rPr>
          <w:rFonts w:ascii="Bookman Old Style" w:hAnsi="Bookman Old Style"/>
          <w:i/>
          <w:iCs/>
          <w:color w:val="474747"/>
          <w:sz w:val="22"/>
          <w:szCs w:val="22"/>
          <w:highlight w:val="yellow"/>
          <w:bdr w:val="none" w:sz="0" w:space="0" w:color="auto" w:frame="1"/>
          <w:shd w:val="clear" w:color="auto" w:fill="FFFFFF"/>
        </w:rPr>
        <w:t>Tongass</w:t>
      </w:r>
      <w:proofErr w:type="spellEnd"/>
      <w:r w:rsidRPr="00E81ECC">
        <w:rPr>
          <w:rFonts w:ascii="Bookman Old Style" w:hAnsi="Bookman Old Style"/>
          <w:i/>
          <w:iCs/>
          <w:color w:val="474747"/>
          <w:sz w:val="22"/>
          <w:szCs w:val="22"/>
          <w:highlight w:val="yellow"/>
          <w:bdr w:val="none" w:sz="0" w:space="0" w:color="auto" w:frame="1"/>
          <w:shd w:val="clear" w:color="auto" w:fill="FFFFFF"/>
        </w:rPr>
        <w:t xml:space="preserve"> stores approximately 44% of the carbon contained in U.S. National Forests</w:t>
      </w:r>
      <w:r w:rsidRPr="00E81ECC">
        <w:rPr>
          <w:rFonts w:ascii="Bookman Old Style" w:hAnsi="Bookman Old Style"/>
          <w:i/>
          <w:iCs/>
          <w:color w:val="474747"/>
          <w:sz w:val="22"/>
          <w:szCs w:val="22"/>
          <w:highlight w:val="yellow"/>
          <w:shd w:val="clear" w:color="auto" w:fill="FFFFFF"/>
        </w:rPr>
        <w:t> and is recognized as a globally significant carbon storage reserve.</w:t>
      </w:r>
    </w:p>
    <w:p w14:paraId="5A6DFC40" w14:textId="77777777" w:rsidR="00E04684" w:rsidRPr="00E81ECC" w:rsidRDefault="00E04684" w:rsidP="00E04684">
      <w:pPr>
        <w:jc w:val="both"/>
        <w:rPr>
          <w:rFonts w:ascii="Bookman Old Style" w:hAnsi="Bookman Old Style"/>
          <w:i/>
          <w:iCs/>
          <w:color w:val="474747"/>
          <w:sz w:val="22"/>
          <w:szCs w:val="22"/>
          <w:shd w:val="clear" w:color="auto" w:fill="FFFFFF"/>
        </w:rPr>
      </w:pPr>
    </w:p>
    <w:p w14:paraId="17DDFEB9" w14:textId="5166ECE1" w:rsidR="00B96C27" w:rsidRPr="00E81ECC" w:rsidRDefault="00911A88" w:rsidP="008D0D8A">
      <w:pPr>
        <w:jc w:val="both"/>
        <w:rPr>
          <w:rFonts w:ascii="Bookman Old Style" w:hAnsi="Bookman Old Style"/>
          <w:sz w:val="24"/>
          <w:szCs w:val="24"/>
        </w:rPr>
      </w:pPr>
      <w:r w:rsidRPr="00E81ECC">
        <w:rPr>
          <w:rFonts w:ascii="Bookman Old Style" w:hAnsi="Bookman Old Style"/>
          <w:sz w:val="24"/>
          <w:szCs w:val="24"/>
        </w:rPr>
        <w:t xml:space="preserve">This fact alone highlights the vital importance </w:t>
      </w:r>
      <w:r w:rsidR="005D3471">
        <w:rPr>
          <w:rFonts w:ascii="Bookman Old Style" w:hAnsi="Bookman Old Style"/>
          <w:sz w:val="24"/>
          <w:szCs w:val="24"/>
        </w:rPr>
        <w:t xml:space="preserve">we place </w:t>
      </w:r>
      <w:proofErr w:type="gramStart"/>
      <w:r w:rsidRPr="00E81ECC">
        <w:rPr>
          <w:rFonts w:ascii="Bookman Old Style" w:hAnsi="Bookman Old Style"/>
          <w:sz w:val="24"/>
          <w:szCs w:val="24"/>
        </w:rPr>
        <w:t>in</w:t>
      </w:r>
      <w:proofErr w:type="gramEnd"/>
      <w:r w:rsidRPr="00E81ECC">
        <w:rPr>
          <w:rFonts w:ascii="Bookman Old Style" w:hAnsi="Bookman Old Style"/>
          <w:sz w:val="24"/>
          <w:szCs w:val="24"/>
        </w:rPr>
        <w:t xml:space="preserve"> our forests. </w:t>
      </w:r>
      <w:r w:rsidR="007436A9" w:rsidRPr="00E81ECC">
        <w:rPr>
          <w:rFonts w:ascii="Bookman Old Style" w:hAnsi="Bookman Old Style"/>
          <w:sz w:val="24"/>
          <w:szCs w:val="24"/>
        </w:rPr>
        <w:t xml:space="preserve">We want to take that opportunity now and make sure our voices are heard when we say there is an </w:t>
      </w:r>
      <w:r w:rsidRPr="00E81ECC">
        <w:rPr>
          <w:rFonts w:ascii="Bookman Old Style" w:hAnsi="Bookman Old Style"/>
          <w:sz w:val="24"/>
          <w:szCs w:val="24"/>
        </w:rPr>
        <w:t xml:space="preserve">intrinsic value in what lies before us, </w:t>
      </w:r>
      <w:r w:rsidR="007436A9" w:rsidRPr="00E81ECC">
        <w:rPr>
          <w:rFonts w:ascii="Bookman Old Style" w:hAnsi="Bookman Old Style"/>
          <w:sz w:val="24"/>
          <w:szCs w:val="24"/>
        </w:rPr>
        <w:t>our Nation’s forests</w:t>
      </w:r>
      <w:r w:rsidRPr="00E81ECC">
        <w:rPr>
          <w:rFonts w:ascii="Bookman Old Style" w:hAnsi="Bookman Old Style"/>
          <w:sz w:val="24"/>
          <w:szCs w:val="24"/>
        </w:rPr>
        <w:t xml:space="preserve">. We </w:t>
      </w:r>
      <w:r w:rsidR="005D3471">
        <w:rPr>
          <w:rFonts w:ascii="Bookman Old Style" w:hAnsi="Bookman Old Style"/>
          <w:sz w:val="24"/>
          <w:szCs w:val="24"/>
        </w:rPr>
        <w:t xml:space="preserve">must make sure </w:t>
      </w:r>
      <w:r w:rsidRPr="00E81ECC">
        <w:rPr>
          <w:rFonts w:ascii="Bookman Old Style" w:hAnsi="Bookman Old Style"/>
          <w:sz w:val="24"/>
          <w:szCs w:val="24"/>
        </w:rPr>
        <w:t xml:space="preserve">our forests remain </w:t>
      </w:r>
      <w:r w:rsidR="005D3471">
        <w:rPr>
          <w:rFonts w:ascii="Bookman Old Style" w:hAnsi="Bookman Old Style"/>
          <w:sz w:val="24"/>
          <w:szCs w:val="24"/>
        </w:rPr>
        <w:t xml:space="preserve">intact </w:t>
      </w:r>
      <w:r w:rsidRPr="00E81ECC">
        <w:rPr>
          <w:rFonts w:ascii="Bookman Old Style" w:hAnsi="Bookman Old Style"/>
          <w:sz w:val="24"/>
          <w:szCs w:val="24"/>
        </w:rPr>
        <w:t xml:space="preserve">as </w:t>
      </w:r>
      <w:r w:rsidR="007436A9" w:rsidRPr="00E81ECC">
        <w:rPr>
          <w:rFonts w:ascii="Bookman Old Style" w:hAnsi="Bookman Old Style"/>
          <w:sz w:val="24"/>
          <w:szCs w:val="24"/>
        </w:rPr>
        <w:t>forests</w:t>
      </w:r>
      <w:r w:rsidR="005D3471">
        <w:rPr>
          <w:rFonts w:ascii="Bookman Old Style" w:hAnsi="Bookman Old Style"/>
          <w:sz w:val="24"/>
          <w:szCs w:val="24"/>
        </w:rPr>
        <w:t>,</w:t>
      </w:r>
      <w:r w:rsidR="007436A9" w:rsidRPr="00E81ECC">
        <w:rPr>
          <w:rFonts w:ascii="Bookman Old Style" w:hAnsi="Bookman Old Style"/>
          <w:sz w:val="24"/>
          <w:szCs w:val="24"/>
        </w:rPr>
        <w:t xml:space="preserve"> and</w:t>
      </w:r>
      <w:r w:rsidRPr="00E81ECC">
        <w:rPr>
          <w:rFonts w:ascii="Bookman Old Style" w:hAnsi="Bookman Old Style"/>
          <w:sz w:val="24"/>
          <w:szCs w:val="24"/>
        </w:rPr>
        <w:t xml:space="preserve"> </w:t>
      </w:r>
      <w:r w:rsidR="005D3471">
        <w:rPr>
          <w:rFonts w:ascii="Bookman Old Style" w:hAnsi="Bookman Old Style"/>
          <w:sz w:val="24"/>
          <w:szCs w:val="24"/>
        </w:rPr>
        <w:t xml:space="preserve">that they </w:t>
      </w:r>
      <w:r w:rsidR="007436A9" w:rsidRPr="00E81ECC">
        <w:rPr>
          <w:rFonts w:ascii="Bookman Old Style" w:hAnsi="Bookman Old Style"/>
          <w:sz w:val="24"/>
          <w:szCs w:val="24"/>
        </w:rPr>
        <w:t xml:space="preserve">fulfill their role in nature </w:t>
      </w:r>
      <w:r w:rsidR="005D3471">
        <w:rPr>
          <w:rFonts w:ascii="Bookman Old Style" w:hAnsi="Bookman Old Style"/>
          <w:sz w:val="24"/>
          <w:szCs w:val="24"/>
        </w:rPr>
        <w:t xml:space="preserve">as designed. They need them to save ourselves </w:t>
      </w:r>
      <w:r w:rsidR="007436A9" w:rsidRPr="00E81ECC">
        <w:rPr>
          <w:rFonts w:ascii="Bookman Old Style" w:hAnsi="Bookman Old Style"/>
          <w:sz w:val="24"/>
          <w:szCs w:val="24"/>
        </w:rPr>
        <w:t>and our planet from Man’s own actions.</w:t>
      </w:r>
    </w:p>
    <w:p w14:paraId="382B61D8" w14:textId="77777777" w:rsidR="007436A9" w:rsidRPr="00E81ECC" w:rsidRDefault="007436A9" w:rsidP="008D0D8A">
      <w:pPr>
        <w:jc w:val="both"/>
        <w:rPr>
          <w:rFonts w:ascii="Bookman Old Style" w:hAnsi="Bookman Old Style"/>
          <w:sz w:val="24"/>
          <w:szCs w:val="24"/>
        </w:rPr>
      </w:pPr>
    </w:p>
    <w:p w14:paraId="3A40DA95" w14:textId="14CE0669" w:rsidR="00AF09F2" w:rsidRPr="00E81ECC" w:rsidRDefault="00E80FDB" w:rsidP="008D0D8A">
      <w:pPr>
        <w:jc w:val="both"/>
        <w:rPr>
          <w:rFonts w:ascii="Bookman Old Style" w:hAnsi="Bookman Old Style"/>
          <w:sz w:val="24"/>
          <w:szCs w:val="24"/>
        </w:rPr>
      </w:pPr>
      <w:r w:rsidRPr="00E81ECC">
        <w:rPr>
          <w:rFonts w:ascii="Bookman Old Style" w:hAnsi="Bookman Old Style"/>
          <w:sz w:val="24"/>
          <w:szCs w:val="24"/>
        </w:rPr>
        <w:t xml:space="preserve">In as much as time is running out in our ability to comment, a new scientific paper has just recently become available for us to use as a reference. We suggest </w:t>
      </w:r>
      <w:r w:rsidRPr="00E81ECC">
        <w:rPr>
          <w:rFonts w:ascii="Bookman Old Style" w:hAnsi="Bookman Old Style"/>
          <w:sz w:val="24"/>
          <w:szCs w:val="24"/>
        </w:rPr>
        <w:lastRenderedPageBreak/>
        <w:t xml:space="preserve">that scientists and administration officials </w:t>
      </w:r>
      <w:r w:rsidR="005D3471">
        <w:rPr>
          <w:rFonts w:ascii="Bookman Old Style" w:hAnsi="Bookman Old Style"/>
          <w:sz w:val="24"/>
          <w:szCs w:val="24"/>
        </w:rPr>
        <w:t>within</w:t>
      </w:r>
      <w:r w:rsidRPr="00E81ECC">
        <w:rPr>
          <w:rFonts w:ascii="Bookman Old Style" w:hAnsi="Bookman Old Style"/>
          <w:sz w:val="24"/>
          <w:szCs w:val="24"/>
        </w:rPr>
        <w:t xml:space="preserve"> the highest levels of federal </w:t>
      </w:r>
      <w:r w:rsidR="005D3471">
        <w:rPr>
          <w:rFonts w:ascii="Bookman Old Style" w:hAnsi="Bookman Old Style"/>
          <w:sz w:val="24"/>
          <w:szCs w:val="24"/>
        </w:rPr>
        <w:t xml:space="preserve">and state governments </w:t>
      </w:r>
      <w:r w:rsidRPr="00E81ECC">
        <w:rPr>
          <w:rFonts w:ascii="Bookman Old Style" w:hAnsi="Bookman Old Style"/>
          <w:sz w:val="24"/>
          <w:szCs w:val="24"/>
        </w:rPr>
        <w:t>become familiar with the works of Kellett</w:t>
      </w:r>
      <w:r w:rsidR="00AF09F2" w:rsidRPr="00E81ECC">
        <w:rPr>
          <w:rFonts w:ascii="Bookman Old Style" w:hAnsi="Bookman Old Style"/>
          <w:sz w:val="24"/>
          <w:szCs w:val="24"/>
          <w:vertAlign w:val="superscript"/>
        </w:rPr>
        <w:t>7</w:t>
      </w:r>
      <w:r w:rsidRPr="00E81ECC">
        <w:rPr>
          <w:rFonts w:ascii="Bookman Old Style" w:hAnsi="Bookman Old Style"/>
          <w:sz w:val="24"/>
          <w:szCs w:val="24"/>
        </w:rPr>
        <w:t xml:space="preserve">, Michael J., et al. </w:t>
      </w:r>
      <w:r w:rsidR="005D3471">
        <w:rPr>
          <w:rFonts w:ascii="Bookman Old Style" w:hAnsi="Bookman Old Style"/>
          <w:sz w:val="24"/>
          <w:szCs w:val="24"/>
        </w:rPr>
        <w:t xml:space="preserve">The article entitled </w:t>
      </w:r>
      <w:r w:rsidRPr="00E81ECC">
        <w:rPr>
          <w:rFonts w:ascii="Bookman Old Style" w:hAnsi="Bookman Old Style"/>
          <w:sz w:val="24"/>
          <w:szCs w:val="24"/>
        </w:rPr>
        <w:t>“</w:t>
      </w:r>
      <w:r w:rsidRPr="00E81ECC">
        <w:rPr>
          <w:rFonts w:ascii="Bookman Old Style" w:hAnsi="Bookman Old Style"/>
          <w:i/>
          <w:iCs/>
          <w:sz w:val="24"/>
          <w:szCs w:val="24"/>
        </w:rPr>
        <w:t xml:space="preserve">Forest-clearing to create early successional habitats: Questionable benefits, significant costs”, </w:t>
      </w:r>
      <w:r w:rsidRPr="00E81ECC">
        <w:rPr>
          <w:rFonts w:ascii="Bookman Old Style" w:hAnsi="Bookman Old Style"/>
          <w:sz w:val="24"/>
          <w:szCs w:val="24"/>
        </w:rPr>
        <w:t xml:space="preserve">found </w:t>
      </w:r>
      <w:r w:rsidR="00AF09F2" w:rsidRPr="00E81ECC">
        <w:rPr>
          <w:rFonts w:ascii="Bookman Old Style" w:hAnsi="Bookman Old Style"/>
          <w:sz w:val="24"/>
          <w:szCs w:val="24"/>
        </w:rPr>
        <w:t xml:space="preserve">in </w:t>
      </w:r>
      <w:r w:rsidR="00AF09F2" w:rsidRPr="00E81ECC">
        <w:rPr>
          <w:rFonts w:ascii="Bookman Old Style" w:hAnsi="Bookman Old Style"/>
          <w:sz w:val="24"/>
          <w:szCs w:val="24"/>
          <w:u w:val="single"/>
        </w:rPr>
        <w:t>Frontiers</w:t>
      </w:r>
      <w:r w:rsidR="00AF09F2" w:rsidRPr="00E81ECC">
        <w:rPr>
          <w:rFonts w:ascii="Bookman Old Style" w:hAnsi="Bookman Old Style"/>
          <w:sz w:val="24"/>
          <w:szCs w:val="24"/>
        </w:rPr>
        <w:t xml:space="preserve">, </w:t>
      </w:r>
      <w:r w:rsidR="00AF09F2" w:rsidRPr="00E81ECC">
        <w:rPr>
          <w:rFonts w:ascii="Bookman Old Style" w:hAnsi="Bookman Old Style"/>
          <w:sz w:val="24"/>
          <w:szCs w:val="24"/>
          <w:u w:val="single"/>
        </w:rPr>
        <w:t xml:space="preserve">Frontiers in Forests and Global </w:t>
      </w:r>
      <w:r w:rsidR="00AF09F2" w:rsidRPr="00A2787A">
        <w:rPr>
          <w:rFonts w:ascii="Bookman Old Style" w:hAnsi="Bookman Old Style"/>
          <w:sz w:val="24"/>
          <w:szCs w:val="24"/>
          <w:u w:val="single"/>
        </w:rPr>
        <w:t>Change</w:t>
      </w:r>
      <w:r w:rsidR="005D3471" w:rsidRPr="00A2787A">
        <w:rPr>
          <w:rFonts w:ascii="Bookman Old Style" w:hAnsi="Bookman Old Style"/>
          <w:sz w:val="24"/>
          <w:szCs w:val="24"/>
        </w:rPr>
        <w:t xml:space="preserve"> states the faulty rationale </w:t>
      </w:r>
      <w:r w:rsidR="00A2787A" w:rsidRPr="00A2787A">
        <w:rPr>
          <w:rFonts w:ascii="Bookman Old Style" w:hAnsi="Bookman Old Style"/>
          <w:sz w:val="24"/>
          <w:szCs w:val="24"/>
        </w:rPr>
        <w:t>that our society is touting before the public</w:t>
      </w:r>
      <w:r w:rsidR="00AF09F2" w:rsidRPr="00E81ECC">
        <w:rPr>
          <w:rFonts w:ascii="Bookman Old Style" w:hAnsi="Bookman Old Style"/>
          <w:sz w:val="24"/>
          <w:szCs w:val="24"/>
        </w:rPr>
        <w:t>. This scientific journal should be required reading for both land and wildlife management agencies. We will quote t</w:t>
      </w:r>
      <w:r w:rsidR="00E81ECC">
        <w:rPr>
          <w:rFonts w:ascii="Bookman Old Style" w:hAnsi="Bookman Old Style"/>
          <w:sz w:val="24"/>
          <w:szCs w:val="24"/>
        </w:rPr>
        <w:t>hree</w:t>
      </w:r>
      <w:r w:rsidR="00AF09F2" w:rsidRPr="00E81ECC">
        <w:rPr>
          <w:rFonts w:ascii="Bookman Old Style" w:hAnsi="Bookman Old Style"/>
          <w:sz w:val="24"/>
          <w:szCs w:val="24"/>
        </w:rPr>
        <w:t xml:space="preserve"> paragraphs from the text </w:t>
      </w:r>
      <w:r w:rsidR="00A2787A">
        <w:rPr>
          <w:rFonts w:ascii="Bookman Old Style" w:hAnsi="Bookman Old Style"/>
          <w:sz w:val="24"/>
          <w:szCs w:val="24"/>
        </w:rPr>
        <w:t>as they describe</w:t>
      </w:r>
      <w:r w:rsidR="00AF09F2" w:rsidRPr="00E81ECC">
        <w:rPr>
          <w:rFonts w:ascii="Bookman Old Style" w:hAnsi="Bookman Old Style"/>
          <w:sz w:val="24"/>
          <w:szCs w:val="24"/>
        </w:rPr>
        <w:t xml:space="preserve"> </w:t>
      </w:r>
      <w:r w:rsidR="00A2787A">
        <w:rPr>
          <w:rFonts w:ascii="Bookman Old Style" w:hAnsi="Bookman Old Style"/>
          <w:sz w:val="24"/>
          <w:szCs w:val="24"/>
        </w:rPr>
        <w:t>the causal-effect</w:t>
      </w:r>
      <w:r w:rsidR="00E81ECC">
        <w:rPr>
          <w:rFonts w:ascii="Bookman Old Style" w:hAnsi="Bookman Old Style"/>
          <w:sz w:val="24"/>
          <w:szCs w:val="24"/>
        </w:rPr>
        <w:t xml:space="preserve"> </w:t>
      </w:r>
      <w:r w:rsidR="00AF09F2" w:rsidRPr="00E81ECC">
        <w:rPr>
          <w:rFonts w:ascii="Bookman Old Style" w:hAnsi="Bookman Old Style"/>
          <w:sz w:val="24"/>
          <w:szCs w:val="24"/>
        </w:rPr>
        <w:t>relat</w:t>
      </w:r>
      <w:r w:rsidR="00E81ECC">
        <w:rPr>
          <w:rFonts w:ascii="Bookman Old Style" w:hAnsi="Bookman Old Style"/>
          <w:sz w:val="24"/>
          <w:szCs w:val="24"/>
        </w:rPr>
        <w:t xml:space="preserve">ionship between </w:t>
      </w:r>
      <w:r w:rsidR="00A2787A">
        <w:rPr>
          <w:rFonts w:ascii="Bookman Old Style" w:hAnsi="Bookman Old Style"/>
          <w:sz w:val="24"/>
          <w:szCs w:val="24"/>
        </w:rPr>
        <w:t xml:space="preserve">how current </w:t>
      </w:r>
      <w:r w:rsidR="00E81ECC">
        <w:rPr>
          <w:rFonts w:ascii="Bookman Old Style" w:hAnsi="Bookman Old Style"/>
          <w:sz w:val="24"/>
          <w:szCs w:val="24"/>
        </w:rPr>
        <w:t>forest</w:t>
      </w:r>
      <w:r w:rsidR="00A2787A">
        <w:rPr>
          <w:rFonts w:ascii="Bookman Old Style" w:hAnsi="Bookman Old Style"/>
          <w:sz w:val="24"/>
          <w:szCs w:val="24"/>
        </w:rPr>
        <w:t>s are</w:t>
      </w:r>
      <w:r w:rsidR="00E81ECC">
        <w:rPr>
          <w:rFonts w:ascii="Bookman Old Style" w:hAnsi="Bookman Old Style"/>
          <w:sz w:val="24"/>
          <w:szCs w:val="24"/>
        </w:rPr>
        <w:t xml:space="preserve"> manage</w:t>
      </w:r>
      <w:r w:rsidR="00A2787A">
        <w:rPr>
          <w:rFonts w:ascii="Bookman Old Style" w:hAnsi="Bookman Old Style"/>
          <w:sz w:val="24"/>
          <w:szCs w:val="24"/>
        </w:rPr>
        <w:t>d</w:t>
      </w:r>
      <w:r w:rsidR="00E81ECC">
        <w:rPr>
          <w:rFonts w:ascii="Bookman Old Style" w:hAnsi="Bookman Old Style"/>
          <w:sz w:val="24"/>
          <w:szCs w:val="24"/>
        </w:rPr>
        <w:t xml:space="preserve"> </w:t>
      </w:r>
      <w:r w:rsidR="00A2787A">
        <w:rPr>
          <w:rFonts w:ascii="Bookman Old Style" w:hAnsi="Bookman Old Style"/>
          <w:sz w:val="24"/>
          <w:szCs w:val="24"/>
        </w:rPr>
        <w:t xml:space="preserve">and the effects they have on </w:t>
      </w:r>
      <w:r w:rsidR="00AF09F2" w:rsidRPr="00E81ECC">
        <w:rPr>
          <w:rFonts w:ascii="Bookman Old Style" w:hAnsi="Bookman Old Style"/>
          <w:sz w:val="24"/>
          <w:szCs w:val="24"/>
        </w:rPr>
        <w:t>biodiversity</w:t>
      </w:r>
      <w:r w:rsidR="00E81ECC">
        <w:rPr>
          <w:rFonts w:ascii="Bookman Old Style" w:hAnsi="Bookman Old Style"/>
          <w:sz w:val="24"/>
          <w:szCs w:val="24"/>
        </w:rPr>
        <w:t>, carbon sequestration,</w:t>
      </w:r>
      <w:r w:rsidR="00AF09F2" w:rsidRPr="00E81ECC">
        <w:rPr>
          <w:rFonts w:ascii="Bookman Old Style" w:hAnsi="Bookman Old Style"/>
          <w:sz w:val="24"/>
          <w:szCs w:val="24"/>
        </w:rPr>
        <w:t xml:space="preserve"> and </w:t>
      </w:r>
      <w:r w:rsidR="00E81ECC">
        <w:rPr>
          <w:rFonts w:ascii="Bookman Old Style" w:hAnsi="Bookman Old Style"/>
          <w:sz w:val="24"/>
          <w:szCs w:val="24"/>
        </w:rPr>
        <w:t xml:space="preserve">human health. </w:t>
      </w:r>
      <w:r w:rsidR="00AF09F2" w:rsidRPr="00E81ECC">
        <w:rPr>
          <w:rFonts w:ascii="Bookman Old Style" w:hAnsi="Bookman Old Style"/>
          <w:sz w:val="24"/>
          <w:szCs w:val="24"/>
        </w:rPr>
        <w:t xml:space="preserve"> </w:t>
      </w:r>
    </w:p>
    <w:p w14:paraId="0FF2ED88" w14:textId="77777777" w:rsidR="00AF09F2" w:rsidRPr="00E81ECC" w:rsidRDefault="00AF09F2" w:rsidP="008D0D8A">
      <w:pPr>
        <w:jc w:val="both"/>
        <w:rPr>
          <w:rFonts w:ascii="Bookman Old Style" w:hAnsi="Bookman Old Style"/>
          <w:sz w:val="24"/>
          <w:szCs w:val="24"/>
        </w:rPr>
      </w:pPr>
    </w:p>
    <w:p w14:paraId="130F1F9F" w14:textId="77B56468" w:rsidR="00AF09F2" w:rsidRPr="00E81ECC" w:rsidRDefault="00AF09F2" w:rsidP="00AF09F2">
      <w:pPr>
        <w:ind w:left="360"/>
        <w:jc w:val="both"/>
        <w:rPr>
          <w:rFonts w:ascii="Bookman Old Style" w:hAnsi="Bookman Old Style"/>
          <w:sz w:val="24"/>
          <w:szCs w:val="24"/>
          <w:u w:val="single"/>
        </w:rPr>
      </w:pPr>
      <w:r w:rsidRPr="00E81ECC">
        <w:rPr>
          <w:rFonts w:ascii="Bookman Old Style" w:hAnsi="Bookman Old Style"/>
          <w:sz w:val="24"/>
          <w:szCs w:val="24"/>
          <w:u w:val="single"/>
        </w:rPr>
        <w:t>Biodiversity:</w:t>
      </w:r>
    </w:p>
    <w:p w14:paraId="742297A6" w14:textId="77777777" w:rsidR="00AF09F2" w:rsidRPr="00E81ECC" w:rsidRDefault="00AF09F2" w:rsidP="008D0D8A">
      <w:pPr>
        <w:jc w:val="both"/>
        <w:rPr>
          <w:rFonts w:ascii="Bookman Old Style" w:hAnsi="Bookman Old Style"/>
          <w:sz w:val="24"/>
          <w:szCs w:val="24"/>
        </w:rPr>
      </w:pPr>
    </w:p>
    <w:p w14:paraId="511A6149" w14:textId="11AF4C90" w:rsidR="00AF09F2" w:rsidRPr="00E81ECC" w:rsidRDefault="00AF09F2" w:rsidP="00E81ECC">
      <w:pPr>
        <w:ind w:left="360"/>
        <w:jc w:val="both"/>
        <w:rPr>
          <w:rFonts w:ascii="Bookman Old Style" w:hAnsi="Bookman Old Style"/>
          <w:i/>
          <w:iCs/>
          <w:sz w:val="22"/>
          <w:szCs w:val="22"/>
        </w:rPr>
      </w:pPr>
      <w:r w:rsidRPr="00E81ECC">
        <w:rPr>
          <w:rFonts w:ascii="Bookman Old Style" w:hAnsi="Bookman Old Style"/>
          <w:i/>
          <w:iCs/>
          <w:color w:val="282828"/>
          <w:sz w:val="22"/>
          <w:szCs w:val="22"/>
          <w:highlight w:val="yellow"/>
          <w:shd w:val="clear" w:color="auto" w:fill="F7F7F7"/>
        </w:rPr>
        <w:t>“The fragmentation of forests, particularly with roads and other human intrusion, can result in the decline of forest interior species. This can have significant impacts on the abundance, species richness, and community dynamics of migratory birds</w:t>
      </w:r>
      <w:r w:rsidRPr="00E81ECC">
        <w:rPr>
          <w:rFonts w:ascii="Bookman Old Style" w:hAnsi="Bookman Old Style"/>
          <w:i/>
          <w:iCs/>
          <w:color w:val="282828"/>
          <w:sz w:val="22"/>
          <w:szCs w:val="22"/>
          <w:shd w:val="clear" w:color="auto" w:fill="F7F7F7"/>
        </w:rPr>
        <w:t xml:space="preserve"> (</w:t>
      </w:r>
      <w:hyperlink r:id="rId22" w:anchor="B393" w:history="1">
        <w:r w:rsidRPr="00E81ECC">
          <w:rPr>
            <w:rStyle w:val="Hyperlink"/>
            <w:rFonts w:ascii="Bookman Old Style" w:hAnsi="Bookman Old Style"/>
            <w:i/>
            <w:iCs/>
            <w:color w:val="1DB5C3"/>
            <w:sz w:val="22"/>
            <w:szCs w:val="22"/>
            <w:shd w:val="clear" w:color="auto" w:fill="F7F7F7"/>
          </w:rPr>
          <w:t>Small and Hunter, 1988</w:t>
        </w:r>
      </w:hyperlink>
      <w:r w:rsidRPr="00E81ECC">
        <w:rPr>
          <w:rFonts w:ascii="Bookman Old Style" w:hAnsi="Bookman Old Style"/>
          <w:i/>
          <w:iCs/>
          <w:color w:val="282828"/>
          <w:sz w:val="22"/>
          <w:szCs w:val="22"/>
          <w:shd w:val="clear" w:color="auto" w:fill="F7F7F7"/>
        </w:rPr>
        <w:t>; </w:t>
      </w:r>
      <w:hyperlink r:id="rId23" w:anchor="B17" w:history="1">
        <w:r w:rsidRPr="00E81ECC">
          <w:rPr>
            <w:rStyle w:val="Hyperlink"/>
            <w:rFonts w:ascii="Bookman Old Style" w:hAnsi="Bookman Old Style"/>
            <w:i/>
            <w:iCs/>
            <w:color w:val="1DB5C3"/>
            <w:sz w:val="22"/>
            <w:szCs w:val="22"/>
            <w:shd w:val="clear" w:color="auto" w:fill="F7F7F7"/>
          </w:rPr>
          <w:t>Askins, 1992</w:t>
        </w:r>
      </w:hyperlink>
      <w:r w:rsidRPr="00E81ECC">
        <w:rPr>
          <w:rFonts w:ascii="Bookman Old Style" w:hAnsi="Bookman Old Style"/>
          <w:i/>
          <w:iCs/>
          <w:color w:val="282828"/>
          <w:sz w:val="22"/>
          <w:szCs w:val="22"/>
          <w:shd w:val="clear" w:color="auto" w:fill="F7F7F7"/>
        </w:rPr>
        <w:t>; </w:t>
      </w:r>
      <w:hyperlink r:id="rId24" w:anchor="B151" w:history="1">
        <w:r w:rsidRPr="00E81ECC">
          <w:rPr>
            <w:rStyle w:val="Hyperlink"/>
            <w:rFonts w:ascii="Bookman Old Style" w:hAnsi="Bookman Old Style"/>
            <w:i/>
            <w:iCs/>
            <w:color w:val="1DB5C3"/>
            <w:sz w:val="22"/>
            <w:szCs w:val="22"/>
            <w:shd w:val="clear" w:color="auto" w:fill="F7F7F7"/>
          </w:rPr>
          <w:t>Hagan et al., 1996</w:t>
        </w:r>
      </w:hyperlink>
      <w:r w:rsidRPr="00E81ECC">
        <w:rPr>
          <w:rFonts w:ascii="Bookman Old Style" w:hAnsi="Bookman Old Style"/>
          <w:i/>
          <w:iCs/>
          <w:color w:val="282828"/>
          <w:sz w:val="22"/>
          <w:szCs w:val="22"/>
          <w:shd w:val="clear" w:color="auto" w:fill="F7F7F7"/>
        </w:rPr>
        <w:t>; </w:t>
      </w:r>
      <w:hyperlink r:id="rId25" w:anchor="B490" w:history="1">
        <w:r w:rsidRPr="00E81ECC">
          <w:rPr>
            <w:rStyle w:val="Hyperlink"/>
            <w:rFonts w:ascii="Bookman Old Style" w:hAnsi="Bookman Old Style"/>
            <w:i/>
            <w:iCs/>
            <w:color w:val="1DB5C3"/>
            <w:sz w:val="22"/>
            <w:szCs w:val="22"/>
            <w:shd w:val="clear" w:color="auto" w:fill="F7F7F7"/>
          </w:rPr>
          <w:t>Zuckerberg and Porter, 2010</w:t>
        </w:r>
      </w:hyperlink>
      <w:r w:rsidRPr="00E81ECC">
        <w:rPr>
          <w:rFonts w:ascii="Bookman Old Style" w:hAnsi="Bookman Old Style"/>
          <w:i/>
          <w:iCs/>
          <w:color w:val="282828"/>
          <w:sz w:val="22"/>
          <w:szCs w:val="22"/>
          <w:shd w:val="clear" w:color="auto" w:fill="F7F7F7"/>
        </w:rPr>
        <w:t>; </w:t>
      </w:r>
      <w:hyperlink r:id="rId26" w:anchor="B21" w:history="1">
        <w:r w:rsidRPr="00E81ECC">
          <w:rPr>
            <w:rStyle w:val="Hyperlink"/>
            <w:rFonts w:ascii="Bookman Old Style" w:hAnsi="Bookman Old Style"/>
            <w:i/>
            <w:iCs/>
            <w:color w:val="1DB5C3"/>
            <w:sz w:val="22"/>
            <w:szCs w:val="22"/>
            <w:shd w:val="clear" w:color="auto" w:fill="F7F7F7"/>
          </w:rPr>
          <w:t>Askins, 2015</w:t>
        </w:r>
      </w:hyperlink>
      <w:r w:rsidRPr="00E81ECC">
        <w:rPr>
          <w:rFonts w:ascii="Bookman Old Style" w:hAnsi="Bookman Old Style"/>
          <w:i/>
          <w:iCs/>
          <w:color w:val="282828"/>
          <w:sz w:val="22"/>
          <w:szCs w:val="22"/>
          <w:shd w:val="clear" w:color="auto" w:fill="F7F7F7"/>
        </w:rPr>
        <w:t>; </w:t>
      </w:r>
      <w:hyperlink r:id="rId27" w:anchor="B33" w:history="1">
        <w:r w:rsidRPr="00E81ECC">
          <w:rPr>
            <w:rStyle w:val="Hyperlink"/>
            <w:rFonts w:ascii="Bookman Old Style" w:hAnsi="Bookman Old Style"/>
            <w:i/>
            <w:iCs/>
            <w:color w:val="1DB5C3"/>
            <w:sz w:val="22"/>
            <w:szCs w:val="22"/>
            <w:shd w:val="clear" w:color="auto" w:fill="F7F7F7"/>
          </w:rPr>
          <w:t>Betts et al., 2022</w:t>
        </w:r>
      </w:hyperlink>
      <w:r w:rsidRPr="00E81ECC">
        <w:rPr>
          <w:rFonts w:ascii="Bookman Old Style" w:hAnsi="Bookman Old Style"/>
          <w:i/>
          <w:iCs/>
          <w:color w:val="282828"/>
          <w:sz w:val="22"/>
          <w:szCs w:val="22"/>
          <w:shd w:val="clear" w:color="auto" w:fill="F7F7F7"/>
        </w:rPr>
        <w:t xml:space="preserve">). </w:t>
      </w:r>
      <w:r w:rsidRPr="00E81ECC">
        <w:rPr>
          <w:rFonts w:ascii="Bookman Old Style" w:hAnsi="Bookman Old Style"/>
          <w:i/>
          <w:iCs/>
          <w:color w:val="282828"/>
          <w:sz w:val="22"/>
          <w:szCs w:val="22"/>
          <w:highlight w:val="yellow"/>
          <w:shd w:val="clear" w:color="auto" w:fill="F7F7F7"/>
        </w:rPr>
        <w:t>Apex predators can be lost, leading to further biodiversity loss as well as altered dynamics of disease, carbon accumulation, invasive species, and biogeochemical cycles</w:t>
      </w:r>
      <w:r w:rsidRPr="00E81ECC">
        <w:rPr>
          <w:rFonts w:ascii="Bookman Old Style" w:hAnsi="Bookman Old Style"/>
          <w:i/>
          <w:iCs/>
          <w:color w:val="282828"/>
          <w:sz w:val="22"/>
          <w:szCs w:val="22"/>
          <w:shd w:val="clear" w:color="auto" w:fill="F7F7F7"/>
        </w:rPr>
        <w:t xml:space="preserve"> (</w:t>
      </w:r>
      <w:proofErr w:type="spellStart"/>
      <w:r w:rsidRPr="00E81ECC">
        <w:rPr>
          <w:rFonts w:ascii="Bookman Old Style" w:hAnsi="Bookman Old Style"/>
          <w:i/>
          <w:iCs/>
          <w:sz w:val="22"/>
          <w:szCs w:val="22"/>
        </w:rPr>
        <w:fldChar w:fldCharType="begin"/>
      </w:r>
      <w:r w:rsidRPr="00E81ECC">
        <w:rPr>
          <w:rFonts w:ascii="Bookman Old Style" w:hAnsi="Bookman Old Style"/>
          <w:i/>
          <w:iCs/>
          <w:sz w:val="22"/>
          <w:szCs w:val="22"/>
        </w:rPr>
        <w:instrText>HYPERLINK "https://www.frontiersin.org/articles/10.3389/ffgc.2022.1073677/full" \l "B411"</w:instrText>
      </w:r>
      <w:r w:rsidRPr="00E81ECC">
        <w:rPr>
          <w:rFonts w:ascii="Bookman Old Style" w:hAnsi="Bookman Old Style"/>
          <w:i/>
          <w:iCs/>
          <w:sz w:val="22"/>
          <w:szCs w:val="22"/>
        </w:rPr>
      </w:r>
      <w:r w:rsidRPr="00E81ECC">
        <w:rPr>
          <w:rFonts w:ascii="Bookman Old Style" w:hAnsi="Bookman Old Style"/>
          <w:i/>
          <w:iCs/>
          <w:sz w:val="22"/>
          <w:szCs w:val="22"/>
        </w:rPr>
        <w:fldChar w:fldCharType="separate"/>
      </w:r>
      <w:r w:rsidRPr="00E81ECC">
        <w:rPr>
          <w:rStyle w:val="Hyperlink"/>
          <w:rFonts w:ascii="Bookman Old Style" w:hAnsi="Bookman Old Style"/>
          <w:i/>
          <w:iCs/>
          <w:color w:val="1DB5C3"/>
          <w:sz w:val="22"/>
          <w:szCs w:val="22"/>
          <w:shd w:val="clear" w:color="auto" w:fill="F7F7F7"/>
        </w:rPr>
        <w:t>Terborgh</w:t>
      </w:r>
      <w:proofErr w:type="spellEnd"/>
      <w:r w:rsidRPr="00E81ECC">
        <w:rPr>
          <w:rStyle w:val="Hyperlink"/>
          <w:rFonts w:ascii="Bookman Old Style" w:hAnsi="Bookman Old Style"/>
          <w:i/>
          <w:iCs/>
          <w:color w:val="1DB5C3"/>
          <w:sz w:val="22"/>
          <w:szCs w:val="22"/>
          <w:shd w:val="clear" w:color="auto" w:fill="F7F7F7"/>
        </w:rPr>
        <w:t xml:space="preserve"> et al., 1999</w:t>
      </w:r>
      <w:r w:rsidRPr="00E81ECC">
        <w:rPr>
          <w:rFonts w:ascii="Bookman Old Style" w:hAnsi="Bookman Old Style"/>
          <w:i/>
          <w:iCs/>
          <w:sz w:val="22"/>
          <w:szCs w:val="22"/>
        </w:rPr>
        <w:fldChar w:fldCharType="end"/>
      </w:r>
      <w:r w:rsidRPr="00E81ECC">
        <w:rPr>
          <w:rFonts w:ascii="Bookman Old Style" w:hAnsi="Bookman Old Style"/>
          <w:i/>
          <w:iCs/>
          <w:color w:val="282828"/>
          <w:sz w:val="22"/>
          <w:szCs w:val="22"/>
          <w:shd w:val="clear" w:color="auto" w:fill="F7F7F7"/>
        </w:rPr>
        <w:t>; </w:t>
      </w:r>
      <w:hyperlink r:id="rId28" w:anchor="B15" w:history="1">
        <w:r w:rsidRPr="00E81ECC">
          <w:rPr>
            <w:rStyle w:val="Hyperlink"/>
            <w:rFonts w:ascii="Bookman Old Style" w:hAnsi="Bookman Old Style"/>
            <w:i/>
            <w:iCs/>
            <w:color w:val="1DB5C3"/>
            <w:sz w:val="22"/>
            <w:szCs w:val="22"/>
            <w:shd w:val="clear" w:color="auto" w:fill="F7F7F7"/>
          </w:rPr>
          <w:t>Anderson et al., 2004</w:t>
        </w:r>
      </w:hyperlink>
      <w:r w:rsidRPr="00E81ECC">
        <w:rPr>
          <w:rFonts w:ascii="Bookman Old Style" w:hAnsi="Bookman Old Style"/>
          <w:i/>
          <w:iCs/>
          <w:color w:val="282828"/>
          <w:sz w:val="22"/>
          <w:szCs w:val="22"/>
          <w:shd w:val="clear" w:color="auto" w:fill="F7F7F7"/>
        </w:rPr>
        <w:t>; </w:t>
      </w:r>
      <w:hyperlink r:id="rId29" w:anchor="B111" w:history="1">
        <w:r w:rsidRPr="00E81ECC">
          <w:rPr>
            <w:rStyle w:val="Hyperlink"/>
            <w:rFonts w:ascii="Bookman Old Style" w:hAnsi="Bookman Old Style"/>
            <w:i/>
            <w:iCs/>
            <w:color w:val="1DB5C3"/>
            <w:sz w:val="22"/>
            <w:szCs w:val="22"/>
            <w:shd w:val="clear" w:color="auto" w:fill="F7F7F7"/>
          </w:rPr>
          <w:t>Estes et al., 2011</w:t>
        </w:r>
      </w:hyperlink>
      <w:r w:rsidRPr="00E81ECC">
        <w:rPr>
          <w:rFonts w:ascii="Bookman Old Style" w:hAnsi="Bookman Old Style"/>
          <w:i/>
          <w:iCs/>
          <w:color w:val="282828"/>
          <w:sz w:val="22"/>
          <w:szCs w:val="22"/>
          <w:shd w:val="clear" w:color="auto" w:fill="F7F7F7"/>
        </w:rPr>
        <w:t>; </w:t>
      </w:r>
      <w:proofErr w:type="spellStart"/>
      <w:r w:rsidRPr="00E81ECC">
        <w:rPr>
          <w:rFonts w:ascii="Bookman Old Style" w:hAnsi="Bookman Old Style"/>
          <w:i/>
          <w:iCs/>
          <w:sz w:val="22"/>
          <w:szCs w:val="22"/>
        </w:rPr>
        <w:fldChar w:fldCharType="begin"/>
      </w:r>
      <w:r w:rsidRPr="00E81ECC">
        <w:rPr>
          <w:rFonts w:ascii="Bookman Old Style" w:hAnsi="Bookman Old Style"/>
          <w:i/>
          <w:iCs/>
          <w:sz w:val="22"/>
          <w:szCs w:val="22"/>
        </w:rPr>
        <w:instrText>HYPERLINK "https://www.frontiersin.org/articles/10.3389/ffgc.2022.1073677/full" \l "B410"</w:instrText>
      </w:r>
      <w:r w:rsidRPr="00E81ECC">
        <w:rPr>
          <w:rFonts w:ascii="Bookman Old Style" w:hAnsi="Bookman Old Style"/>
          <w:i/>
          <w:iCs/>
          <w:sz w:val="22"/>
          <w:szCs w:val="22"/>
        </w:rPr>
      </w:r>
      <w:r w:rsidRPr="00E81ECC">
        <w:rPr>
          <w:rFonts w:ascii="Bookman Old Style" w:hAnsi="Bookman Old Style"/>
          <w:i/>
          <w:iCs/>
          <w:sz w:val="22"/>
          <w:szCs w:val="22"/>
        </w:rPr>
        <w:fldChar w:fldCharType="separate"/>
      </w:r>
      <w:r w:rsidRPr="00E81ECC">
        <w:rPr>
          <w:rStyle w:val="Hyperlink"/>
          <w:rFonts w:ascii="Bookman Old Style" w:hAnsi="Bookman Old Style"/>
          <w:i/>
          <w:iCs/>
          <w:color w:val="1DB5C3"/>
          <w:sz w:val="22"/>
          <w:szCs w:val="22"/>
          <w:shd w:val="clear" w:color="auto" w:fill="F7F7F7"/>
        </w:rPr>
        <w:t>Terborgh</w:t>
      </w:r>
      <w:proofErr w:type="spellEnd"/>
      <w:r w:rsidRPr="00E81ECC">
        <w:rPr>
          <w:rStyle w:val="Hyperlink"/>
          <w:rFonts w:ascii="Bookman Old Style" w:hAnsi="Bookman Old Style"/>
          <w:i/>
          <w:iCs/>
          <w:color w:val="1DB5C3"/>
          <w:sz w:val="22"/>
          <w:szCs w:val="22"/>
          <w:shd w:val="clear" w:color="auto" w:fill="F7F7F7"/>
        </w:rPr>
        <w:t>, 2015</w:t>
      </w:r>
      <w:r w:rsidRPr="00E81ECC">
        <w:rPr>
          <w:rFonts w:ascii="Bookman Old Style" w:hAnsi="Bookman Old Style"/>
          <w:i/>
          <w:iCs/>
          <w:sz w:val="22"/>
          <w:szCs w:val="22"/>
        </w:rPr>
        <w:fldChar w:fldCharType="end"/>
      </w:r>
      <w:r w:rsidRPr="00E81ECC">
        <w:rPr>
          <w:rFonts w:ascii="Bookman Old Style" w:hAnsi="Bookman Old Style"/>
          <w:i/>
          <w:iCs/>
          <w:color w:val="282828"/>
          <w:sz w:val="22"/>
          <w:szCs w:val="22"/>
          <w:shd w:val="clear" w:color="auto" w:fill="F7F7F7"/>
        </w:rPr>
        <w:t xml:space="preserve">). </w:t>
      </w:r>
      <w:r w:rsidRPr="00E81ECC">
        <w:rPr>
          <w:rFonts w:ascii="Bookman Old Style" w:hAnsi="Bookman Old Style"/>
          <w:i/>
          <w:iCs/>
          <w:color w:val="282828"/>
          <w:sz w:val="22"/>
          <w:szCs w:val="22"/>
          <w:highlight w:val="yellow"/>
          <w:shd w:val="clear" w:color="auto" w:fill="F7F7F7"/>
        </w:rPr>
        <w:t>Even common forest species are subject to major declines due to loss of natural forest habitats. A global report shows a 69% decrease in monitored wildlife populations between 1970 and 2018, in large part due to habitat fragmentation and degradation</w:t>
      </w:r>
      <w:r w:rsidRPr="00E81ECC">
        <w:rPr>
          <w:rFonts w:ascii="Bookman Old Style" w:hAnsi="Bookman Old Style"/>
          <w:i/>
          <w:iCs/>
          <w:color w:val="282828"/>
          <w:sz w:val="22"/>
          <w:szCs w:val="22"/>
          <w:shd w:val="clear" w:color="auto" w:fill="F7F7F7"/>
        </w:rPr>
        <w:t xml:space="preserve"> (</w:t>
      </w:r>
      <w:hyperlink r:id="rId30" w:anchor="B474" w:history="1">
        <w:r w:rsidRPr="00E81ECC">
          <w:rPr>
            <w:rStyle w:val="Hyperlink"/>
            <w:rFonts w:ascii="Bookman Old Style" w:hAnsi="Bookman Old Style"/>
            <w:i/>
            <w:iCs/>
            <w:color w:val="1DB5C3"/>
            <w:sz w:val="22"/>
            <w:szCs w:val="22"/>
            <w:shd w:val="clear" w:color="auto" w:fill="F7F7F7"/>
          </w:rPr>
          <w:t>WWF, 2022</w:t>
        </w:r>
      </w:hyperlink>
      <w:r w:rsidRPr="00E81ECC">
        <w:rPr>
          <w:rFonts w:ascii="Bookman Old Style" w:hAnsi="Bookman Old Style"/>
          <w:i/>
          <w:iCs/>
          <w:color w:val="282828"/>
          <w:sz w:val="22"/>
          <w:szCs w:val="22"/>
          <w:highlight w:val="yellow"/>
          <w:shd w:val="clear" w:color="auto" w:fill="F7F7F7"/>
        </w:rPr>
        <w:t>). Fragmentation can increase prevalence of wildlife diseases including Raccoon Roundworm</w:t>
      </w:r>
      <w:r w:rsidRPr="00E81ECC">
        <w:rPr>
          <w:rFonts w:ascii="Bookman Old Style" w:hAnsi="Bookman Old Style"/>
          <w:i/>
          <w:iCs/>
          <w:color w:val="282828"/>
          <w:sz w:val="22"/>
          <w:szCs w:val="22"/>
          <w:shd w:val="clear" w:color="auto" w:fill="F7F7F7"/>
        </w:rPr>
        <w:t xml:space="preserve"> (</w:t>
      </w:r>
      <w:proofErr w:type="spellStart"/>
      <w:r w:rsidRPr="00E81ECC">
        <w:rPr>
          <w:rFonts w:ascii="Bookman Old Style" w:hAnsi="Bookman Old Style" w:cs="Helvetica"/>
          <w:i/>
          <w:iCs/>
          <w:color w:val="282828"/>
          <w:sz w:val="22"/>
          <w:szCs w:val="22"/>
          <w:shd w:val="clear" w:color="auto" w:fill="F7F7F7"/>
        </w:rPr>
        <w:t>Baylisascaris</w:t>
      </w:r>
      <w:proofErr w:type="spellEnd"/>
      <w:r w:rsidRPr="00E81ECC">
        <w:rPr>
          <w:rFonts w:ascii="Bookman Old Style" w:hAnsi="Bookman Old Style" w:cs="Helvetica"/>
          <w:i/>
          <w:iCs/>
          <w:color w:val="282828"/>
          <w:sz w:val="22"/>
          <w:szCs w:val="22"/>
          <w:shd w:val="clear" w:color="auto" w:fill="F7F7F7"/>
        </w:rPr>
        <w:t xml:space="preserve"> </w:t>
      </w:r>
      <w:proofErr w:type="spellStart"/>
      <w:r w:rsidRPr="00E81ECC">
        <w:rPr>
          <w:rFonts w:ascii="Bookman Old Style" w:hAnsi="Bookman Old Style" w:cs="Helvetica"/>
          <w:i/>
          <w:iCs/>
          <w:color w:val="282828"/>
          <w:sz w:val="22"/>
          <w:szCs w:val="22"/>
          <w:shd w:val="clear" w:color="auto" w:fill="F7F7F7"/>
        </w:rPr>
        <w:t>procyonis</w:t>
      </w:r>
      <w:proofErr w:type="spellEnd"/>
      <w:r w:rsidRPr="00E81ECC">
        <w:rPr>
          <w:rFonts w:ascii="Bookman Old Style" w:hAnsi="Bookman Old Style"/>
          <w:i/>
          <w:iCs/>
          <w:color w:val="282828"/>
          <w:sz w:val="22"/>
          <w:szCs w:val="22"/>
          <w:shd w:val="clear" w:color="auto" w:fill="F7F7F7"/>
        </w:rPr>
        <w:t>) (</w:t>
      </w:r>
      <w:hyperlink r:id="rId31" w:anchor="B472" w:history="1">
        <w:r w:rsidRPr="00E81ECC">
          <w:rPr>
            <w:rStyle w:val="Hyperlink"/>
            <w:rFonts w:ascii="Bookman Old Style" w:hAnsi="Bookman Old Style"/>
            <w:i/>
            <w:iCs/>
            <w:color w:val="1DB5C3"/>
            <w:sz w:val="22"/>
            <w:szCs w:val="22"/>
            <w:shd w:val="clear" w:color="auto" w:fill="F7F7F7"/>
          </w:rPr>
          <w:t>Wolfkill et al., 2021</w:t>
        </w:r>
      </w:hyperlink>
      <w:r w:rsidRPr="00E81ECC">
        <w:rPr>
          <w:rFonts w:ascii="Bookman Old Style" w:hAnsi="Bookman Old Style"/>
          <w:i/>
          <w:iCs/>
          <w:color w:val="282828"/>
          <w:sz w:val="22"/>
          <w:szCs w:val="22"/>
          <w:shd w:val="clear" w:color="auto" w:fill="F7F7F7"/>
        </w:rPr>
        <w:t xml:space="preserve">) </w:t>
      </w:r>
      <w:r w:rsidRPr="00E81ECC">
        <w:rPr>
          <w:rFonts w:ascii="Bookman Old Style" w:hAnsi="Bookman Old Style"/>
          <w:i/>
          <w:iCs/>
          <w:color w:val="282828"/>
          <w:sz w:val="22"/>
          <w:szCs w:val="22"/>
          <w:highlight w:val="yellow"/>
          <w:shd w:val="clear" w:color="auto" w:fill="F7F7F7"/>
        </w:rPr>
        <w:t>and may be a factor in oak decline and loss of ecosystem services</w:t>
      </w:r>
      <w:r w:rsidRPr="00E81ECC">
        <w:rPr>
          <w:rFonts w:ascii="Bookman Old Style" w:hAnsi="Bookman Old Style"/>
          <w:i/>
          <w:iCs/>
          <w:color w:val="282828"/>
          <w:sz w:val="22"/>
          <w:szCs w:val="22"/>
          <w:shd w:val="clear" w:color="auto" w:fill="F7F7F7"/>
        </w:rPr>
        <w:t xml:space="preserve"> (</w:t>
      </w:r>
      <w:hyperlink r:id="rId32" w:anchor="B406" w:history="1">
        <w:r w:rsidRPr="00E81ECC">
          <w:rPr>
            <w:rStyle w:val="Hyperlink"/>
            <w:rFonts w:ascii="Bookman Old Style" w:hAnsi="Bookman Old Style"/>
            <w:i/>
            <w:iCs/>
            <w:color w:val="1DB5C3"/>
            <w:sz w:val="22"/>
            <w:szCs w:val="22"/>
            <w:shd w:val="clear" w:color="auto" w:fill="F7F7F7"/>
          </w:rPr>
          <w:t>Tallamy, 2021</w:t>
        </w:r>
      </w:hyperlink>
      <w:r w:rsidRPr="00E81ECC">
        <w:rPr>
          <w:rFonts w:ascii="Bookman Old Style" w:hAnsi="Bookman Old Style"/>
          <w:i/>
          <w:iCs/>
          <w:color w:val="282828"/>
          <w:sz w:val="22"/>
          <w:szCs w:val="22"/>
          <w:shd w:val="clear" w:color="auto" w:fill="F7F7F7"/>
        </w:rPr>
        <w:t xml:space="preserve">) </w:t>
      </w:r>
      <w:r w:rsidRPr="00E81ECC">
        <w:rPr>
          <w:rFonts w:ascii="Bookman Old Style" w:hAnsi="Bookman Old Style"/>
          <w:i/>
          <w:iCs/>
          <w:color w:val="282828"/>
          <w:sz w:val="22"/>
          <w:szCs w:val="22"/>
          <w:highlight w:val="yellow"/>
          <w:shd w:val="clear" w:color="auto" w:fill="F7F7F7"/>
        </w:rPr>
        <w:t>as well as reduced underground biodiversity—a concern that is less explored in the Northeast and Upper Great Lakes than in western forests</w:t>
      </w:r>
      <w:r w:rsidRPr="00E81ECC">
        <w:rPr>
          <w:rFonts w:ascii="Bookman Old Style" w:hAnsi="Bookman Old Style"/>
          <w:i/>
          <w:iCs/>
          <w:color w:val="282828"/>
          <w:sz w:val="22"/>
          <w:szCs w:val="22"/>
          <w:shd w:val="clear" w:color="auto" w:fill="F7F7F7"/>
        </w:rPr>
        <w:t xml:space="preserve"> (</w:t>
      </w:r>
      <w:hyperlink r:id="rId33" w:anchor="B391" w:history="1">
        <w:r w:rsidRPr="00E81ECC">
          <w:rPr>
            <w:rStyle w:val="Hyperlink"/>
            <w:rFonts w:ascii="Bookman Old Style" w:hAnsi="Bookman Old Style"/>
            <w:i/>
            <w:iCs/>
            <w:color w:val="1DB5C3"/>
            <w:sz w:val="22"/>
            <w:szCs w:val="22"/>
            <w:shd w:val="clear" w:color="auto" w:fill="F7F7F7"/>
          </w:rPr>
          <w:t>Simard, 2021</w:t>
        </w:r>
      </w:hyperlink>
      <w:r w:rsidRPr="00E81ECC">
        <w:rPr>
          <w:rFonts w:ascii="Bookman Old Style" w:hAnsi="Bookman Old Style"/>
          <w:i/>
          <w:iCs/>
          <w:color w:val="282828"/>
          <w:sz w:val="22"/>
          <w:szCs w:val="22"/>
          <w:shd w:val="clear" w:color="auto" w:fill="F7F7F7"/>
        </w:rPr>
        <w:t>).”</w:t>
      </w:r>
      <w:r w:rsidRPr="00E81ECC">
        <w:rPr>
          <w:rFonts w:ascii="Bookman Old Style" w:hAnsi="Bookman Old Style"/>
          <w:i/>
          <w:iCs/>
          <w:sz w:val="22"/>
          <w:szCs w:val="22"/>
        </w:rPr>
        <w:t xml:space="preserve"> </w:t>
      </w:r>
    </w:p>
    <w:p w14:paraId="7FE3338A" w14:textId="77777777" w:rsidR="00AF09F2" w:rsidRPr="00E81ECC" w:rsidRDefault="00AF09F2" w:rsidP="00E81ECC">
      <w:pPr>
        <w:jc w:val="both"/>
        <w:rPr>
          <w:rFonts w:ascii="Bookman Old Style" w:hAnsi="Bookman Old Style"/>
          <w:sz w:val="24"/>
          <w:szCs w:val="24"/>
        </w:rPr>
      </w:pPr>
    </w:p>
    <w:p w14:paraId="1F9C6132" w14:textId="77777777" w:rsidR="00AF09F2" w:rsidRPr="00E81ECC" w:rsidRDefault="00AF09F2" w:rsidP="00E81ECC">
      <w:pPr>
        <w:ind w:left="360"/>
        <w:jc w:val="both"/>
        <w:rPr>
          <w:rFonts w:ascii="Bookman Old Style" w:hAnsi="Bookman Old Style"/>
          <w:sz w:val="24"/>
          <w:szCs w:val="24"/>
          <w:u w:val="single"/>
        </w:rPr>
      </w:pPr>
      <w:r w:rsidRPr="00E81ECC">
        <w:rPr>
          <w:rFonts w:ascii="Bookman Old Style" w:hAnsi="Bookman Old Style"/>
          <w:sz w:val="24"/>
          <w:szCs w:val="24"/>
          <w:u w:val="single"/>
        </w:rPr>
        <w:t>Carbon sequestration:</w:t>
      </w:r>
    </w:p>
    <w:p w14:paraId="14E43E3A" w14:textId="77777777" w:rsidR="00AF09F2" w:rsidRPr="00E81ECC" w:rsidRDefault="00AF09F2" w:rsidP="00E81ECC">
      <w:pPr>
        <w:jc w:val="both"/>
        <w:rPr>
          <w:rFonts w:ascii="Bookman Old Style" w:hAnsi="Bookman Old Style"/>
          <w:sz w:val="24"/>
          <w:szCs w:val="24"/>
          <w:u w:val="single"/>
        </w:rPr>
      </w:pPr>
    </w:p>
    <w:p w14:paraId="4C5D5024" w14:textId="78192815" w:rsidR="00AF09F2" w:rsidRPr="00E81ECC" w:rsidRDefault="00AF09F2" w:rsidP="00E81ECC">
      <w:pPr>
        <w:ind w:left="360"/>
        <w:jc w:val="both"/>
        <w:rPr>
          <w:rFonts w:ascii="Bookman Old Style" w:hAnsi="Bookman Old Style"/>
          <w:i/>
          <w:iCs/>
          <w:sz w:val="22"/>
          <w:szCs w:val="22"/>
          <w:u w:val="single"/>
        </w:rPr>
      </w:pPr>
      <w:r w:rsidRPr="00E81ECC">
        <w:rPr>
          <w:rFonts w:ascii="Bookman Old Style" w:hAnsi="Bookman Old Style"/>
          <w:i/>
          <w:iCs/>
          <w:color w:val="282828"/>
          <w:sz w:val="22"/>
          <w:szCs w:val="22"/>
          <w:highlight w:val="yellow"/>
          <w:shd w:val="clear" w:color="auto" w:fill="F7F7F7"/>
        </w:rPr>
        <w:t>“Forests influence water cycles, reduce local and global temperatures, and sequester and accumulate carbon. While carbon receives the most attention, multiple biophysical processes are crucial and interactive</w:t>
      </w:r>
      <w:r w:rsidRPr="00E81ECC">
        <w:rPr>
          <w:rFonts w:ascii="Bookman Old Style" w:hAnsi="Bookman Old Style"/>
          <w:i/>
          <w:iCs/>
          <w:color w:val="282828"/>
          <w:sz w:val="22"/>
          <w:szCs w:val="22"/>
          <w:shd w:val="clear" w:color="auto" w:fill="F7F7F7"/>
        </w:rPr>
        <w:t xml:space="preserve"> (</w:t>
      </w:r>
      <w:proofErr w:type="spellStart"/>
      <w:r w:rsidRPr="00E81ECC">
        <w:rPr>
          <w:rFonts w:ascii="Bookman Old Style" w:hAnsi="Bookman Old Style"/>
          <w:i/>
          <w:iCs/>
          <w:sz w:val="22"/>
          <w:szCs w:val="22"/>
        </w:rPr>
        <w:fldChar w:fldCharType="begin"/>
      </w:r>
      <w:r w:rsidRPr="00E81ECC">
        <w:rPr>
          <w:rFonts w:ascii="Bookman Old Style" w:hAnsi="Bookman Old Style"/>
          <w:i/>
          <w:iCs/>
          <w:sz w:val="22"/>
          <w:szCs w:val="22"/>
        </w:rPr>
        <w:instrText>HYPERLINK "https://www.frontiersin.org/articles/10.3389/ffgc.2022.1073677/full" \l "B234"</w:instrText>
      </w:r>
      <w:r w:rsidRPr="00E81ECC">
        <w:rPr>
          <w:rFonts w:ascii="Bookman Old Style" w:hAnsi="Bookman Old Style"/>
          <w:i/>
          <w:iCs/>
          <w:sz w:val="22"/>
          <w:szCs w:val="22"/>
        </w:rPr>
      </w:r>
      <w:r w:rsidRPr="00E81ECC">
        <w:rPr>
          <w:rFonts w:ascii="Bookman Old Style" w:hAnsi="Bookman Old Style"/>
          <w:i/>
          <w:iCs/>
          <w:sz w:val="22"/>
          <w:szCs w:val="22"/>
        </w:rPr>
        <w:fldChar w:fldCharType="separate"/>
      </w:r>
      <w:r w:rsidRPr="00E81ECC">
        <w:rPr>
          <w:rStyle w:val="Hyperlink"/>
          <w:rFonts w:ascii="Bookman Old Style" w:hAnsi="Bookman Old Style"/>
          <w:i/>
          <w:iCs/>
          <w:color w:val="1DB5C3"/>
          <w:sz w:val="22"/>
          <w:szCs w:val="22"/>
          <w:shd w:val="clear" w:color="auto" w:fill="F7F7F7"/>
        </w:rPr>
        <w:t>Makarieva</w:t>
      </w:r>
      <w:proofErr w:type="spellEnd"/>
      <w:r w:rsidRPr="00E81ECC">
        <w:rPr>
          <w:rStyle w:val="Hyperlink"/>
          <w:rFonts w:ascii="Bookman Old Style" w:hAnsi="Bookman Old Style"/>
          <w:i/>
          <w:iCs/>
          <w:color w:val="1DB5C3"/>
          <w:sz w:val="22"/>
          <w:szCs w:val="22"/>
          <w:shd w:val="clear" w:color="auto" w:fill="F7F7F7"/>
        </w:rPr>
        <w:t xml:space="preserve"> et al., 2020</w:t>
      </w:r>
      <w:r w:rsidRPr="00E81ECC">
        <w:rPr>
          <w:rFonts w:ascii="Bookman Old Style" w:hAnsi="Bookman Old Style"/>
          <w:i/>
          <w:iCs/>
          <w:sz w:val="22"/>
          <w:szCs w:val="22"/>
        </w:rPr>
        <w:fldChar w:fldCharType="end"/>
      </w:r>
      <w:r w:rsidRPr="00E81ECC">
        <w:rPr>
          <w:rFonts w:ascii="Bookman Old Style" w:hAnsi="Bookman Old Style"/>
          <w:i/>
          <w:iCs/>
          <w:color w:val="282828"/>
          <w:sz w:val="22"/>
          <w:szCs w:val="22"/>
          <w:shd w:val="clear" w:color="auto" w:fill="F7F7F7"/>
        </w:rPr>
        <w:t>; </w:t>
      </w:r>
      <w:hyperlink r:id="rId34" w:anchor="B208" w:history="1">
        <w:r w:rsidRPr="00E81ECC">
          <w:rPr>
            <w:rStyle w:val="Hyperlink"/>
            <w:rFonts w:ascii="Bookman Old Style" w:hAnsi="Bookman Old Style"/>
            <w:i/>
            <w:iCs/>
            <w:color w:val="1DB5C3"/>
            <w:sz w:val="22"/>
            <w:szCs w:val="22"/>
            <w:shd w:val="clear" w:color="auto" w:fill="F7F7F7"/>
          </w:rPr>
          <w:t>Lawrence et al., 2022</w:t>
        </w:r>
      </w:hyperlink>
      <w:r w:rsidRPr="00E81ECC">
        <w:rPr>
          <w:rFonts w:ascii="Bookman Old Style" w:hAnsi="Bookman Old Style"/>
          <w:i/>
          <w:iCs/>
          <w:color w:val="282828"/>
          <w:sz w:val="22"/>
          <w:szCs w:val="22"/>
          <w:shd w:val="clear" w:color="auto" w:fill="F7F7F7"/>
        </w:rPr>
        <w:t xml:space="preserve">). </w:t>
      </w:r>
      <w:r w:rsidRPr="00E81ECC">
        <w:rPr>
          <w:rFonts w:ascii="Bookman Old Style" w:hAnsi="Bookman Old Style"/>
          <w:i/>
          <w:iCs/>
          <w:color w:val="282828"/>
          <w:sz w:val="22"/>
          <w:szCs w:val="22"/>
          <w:highlight w:val="yellow"/>
          <w:shd w:val="clear" w:color="auto" w:fill="F7F7F7"/>
        </w:rPr>
        <w:t>Proponents of forest-clearing assert that carbon emissions are offset by increased sequestration rates of younger forests, by converting trees to wood products, by burning logging “waste” for bioenergy, and by forest carbon accumulation elsewhere—or that the amount of forest removal is so small as to be inconsequential</w:t>
      </w:r>
      <w:r w:rsidRPr="00E81ECC">
        <w:rPr>
          <w:rFonts w:ascii="Bookman Old Style" w:hAnsi="Bookman Old Style"/>
          <w:i/>
          <w:iCs/>
          <w:color w:val="282828"/>
          <w:sz w:val="22"/>
          <w:szCs w:val="22"/>
          <w:shd w:val="clear" w:color="auto" w:fill="F7F7F7"/>
        </w:rPr>
        <w:t xml:space="preserve"> (</w:t>
      </w:r>
      <w:hyperlink r:id="rId35" w:anchor="B162" w:history="1">
        <w:r w:rsidRPr="00E81ECC">
          <w:rPr>
            <w:rStyle w:val="Hyperlink"/>
            <w:rFonts w:ascii="Bookman Old Style" w:hAnsi="Bookman Old Style"/>
            <w:i/>
            <w:iCs/>
            <w:color w:val="1DB5C3"/>
            <w:sz w:val="22"/>
            <w:szCs w:val="22"/>
            <w:shd w:val="clear" w:color="auto" w:fill="F7F7F7"/>
          </w:rPr>
          <w:t>Hawthorne, 2020</w:t>
        </w:r>
      </w:hyperlink>
      <w:r w:rsidRPr="00E81ECC">
        <w:rPr>
          <w:rFonts w:ascii="Bookman Old Style" w:hAnsi="Bookman Old Style"/>
          <w:i/>
          <w:iCs/>
          <w:color w:val="282828"/>
          <w:sz w:val="22"/>
          <w:szCs w:val="22"/>
          <w:shd w:val="clear" w:color="auto" w:fill="F7F7F7"/>
        </w:rPr>
        <w:t>; </w:t>
      </w:r>
      <w:hyperlink r:id="rId36" w:anchor="B179" w:history="1">
        <w:r w:rsidRPr="00E81ECC">
          <w:rPr>
            <w:rStyle w:val="Hyperlink"/>
            <w:rFonts w:ascii="Bookman Old Style" w:hAnsi="Bookman Old Style"/>
            <w:i/>
            <w:iCs/>
            <w:color w:val="1DB5C3"/>
            <w:sz w:val="22"/>
            <w:szCs w:val="22"/>
            <w:shd w:val="clear" w:color="auto" w:fill="F7F7F7"/>
          </w:rPr>
          <w:t>Jenkins and Kroeger, 2020</w:t>
        </w:r>
      </w:hyperlink>
      <w:r w:rsidRPr="00E81ECC">
        <w:rPr>
          <w:rFonts w:ascii="Bookman Old Style" w:hAnsi="Bookman Old Style"/>
          <w:i/>
          <w:iCs/>
          <w:color w:val="282828"/>
          <w:sz w:val="22"/>
          <w:szCs w:val="22"/>
          <w:shd w:val="clear" w:color="auto" w:fill="F7F7F7"/>
        </w:rPr>
        <w:t>; </w:t>
      </w:r>
      <w:hyperlink r:id="rId37" w:anchor="B438" w:history="1">
        <w:r w:rsidRPr="00E81ECC">
          <w:rPr>
            <w:rStyle w:val="Hyperlink"/>
            <w:rFonts w:ascii="Bookman Old Style" w:hAnsi="Bookman Old Style"/>
            <w:i/>
            <w:iCs/>
            <w:color w:val="1DB5C3"/>
            <w:sz w:val="22"/>
            <w:szCs w:val="22"/>
            <w:shd w:val="clear" w:color="auto" w:fill="F7F7F7"/>
          </w:rPr>
          <w:t>USDA Forest Service, 2021a</w:t>
        </w:r>
      </w:hyperlink>
      <w:r w:rsidRPr="00E81ECC">
        <w:rPr>
          <w:rFonts w:ascii="Bookman Old Style" w:hAnsi="Bookman Old Style"/>
          <w:i/>
          <w:iCs/>
          <w:color w:val="282828"/>
          <w:sz w:val="22"/>
          <w:szCs w:val="22"/>
          <w:shd w:val="clear" w:color="auto" w:fill="F7F7F7"/>
        </w:rPr>
        <w:t xml:space="preserve">). </w:t>
      </w:r>
      <w:r w:rsidRPr="00E81ECC">
        <w:rPr>
          <w:rFonts w:ascii="Bookman Old Style" w:hAnsi="Bookman Old Style"/>
          <w:i/>
          <w:iCs/>
          <w:color w:val="282828"/>
          <w:sz w:val="22"/>
          <w:szCs w:val="22"/>
          <w:highlight w:val="yellow"/>
          <w:shd w:val="clear" w:color="auto" w:fill="F7F7F7"/>
        </w:rPr>
        <w:t>On the contrary, these activities have significant climate costs, including the release of greenhouse gases from the cutting, processing, and transporting of trees for wood products; the disposal of waste and wood products; the release of methane from each log landing; the release of carbon from disturbed soils; and the loss of carbon uptake and accumulation by standing trees</w:t>
      </w:r>
      <w:r w:rsidRPr="00E81ECC">
        <w:rPr>
          <w:rFonts w:ascii="Bookman Old Style" w:hAnsi="Bookman Old Style"/>
          <w:i/>
          <w:iCs/>
          <w:color w:val="282828"/>
          <w:sz w:val="22"/>
          <w:szCs w:val="22"/>
          <w:shd w:val="clear" w:color="auto" w:fill="F7F7F7"/>
        </w:rPr>
        <w:t xml:space="preserve"> (</w:t>
      </w:r>
      <w:hyperlink r:id="rId38" w:anchor="B395" w:history="1">
        <w:r w:rsidRPr="00E81ECC">
          <w:rPr>
            <w:rStyle w:val="Hyperlink"/>
            <w:rFonts w:ascii="Bookman Old Style" w:hAnsi="Bookman Old Style"/>
            <w:i/>
            <w:iCs/>
            <w:color w:val="1DB5C3"/>
            <w:sz w:val="22"/>
            <w:szCs w:val="22"/>
            <w:shd w:val="clear" w:color="auto" w:fill="F7F7F7"/>
          </w:rPr>
          <w:t>Smith et al., 2006</w:t>
        </w:r>
      </w:hyperlink>
      <w:r w:rsidRPr="00E81ECC">
        <w:rPr>
          <w:rFonts w:ascii="Bookman Old Style" w:hAnsi="Bookman Old Style"/>
          <w:i/>
          <w:iCs/>
          <w:color w:val="282828"/>
          <w:sz w:val="22"/>
          <w:szCs w:val="22"/>
          <w:shd w:val="clear" w:color="auto" w:fill="F7F7F7"/>
        </w:rPr>
        <w:t>; </w:t>
      </w:r>
      <w:hyperlink r:id="rId39" w:anchor="B307" w:history="1">
        <w:r w:rsidRPr="00E81ECC">
          <w:rPr>
            <w:rStyle w:val="Hyperlink"/>
            <w:rFonts w:ascii="Bookman Old Style" w:hAnsi="Bookman Old Style"/>
            <w:i/>
            <w:iCs/>
            <w:color w:val="1DB5C3"/>
            <w:sz w:val="22"/>
            <w:szCs w:val="22"/>
            <w:shd w:val="clear" w:color="auto" w:fill="F7F7F7"/>
          </w:rPr>
          <w:t>Nunery and Keeton, 2010</w:t>
        </w:r>
      </w:hyperlink>
      <w:r w:rsidRPr="00E81ECC">
        <w:rPr>
          <w:rFonts w:ascii="Bookman Old Style" w:hAnsi="Bookman Old Style"/>
          <w:i/>
          <w:iCs/>
          <w:color w:val="282828"/>
          <w:sz w:val="22"/>
          <w:szCs w:val="22"/>
          <w:shd w:val="clear" w:color="auto" w:fill="F7F7F7"/>
        </w:rPr>
        <w:t>; </w:t>
      </w:r>
      <w:hyperlink r:id="rId40" w:anchor="B172" w:history="1">
        <w:r w:rsidRPr="00E81ECC">
          <w:rPr>
            <w:rStyle w:val="Hyperlink"/>
            <w:rFonts w:ascii="Bookman Old Style" w:hAnsi="Bookman Old Style"/>
            <w:i/>
            <w:iCs/>
            <w:color w:val="1DB5C3"/>
            <w:sz w:val="22"/>
            <w:szCs w:val="22"/>
            <w:shd w:val="clear" w:color="auto" w:fill="F7F7F7"/>
          </w:rPr>
          <w:t>Ingerson, 2011</w:t>
        </w:r>
      </w:hyperlink>
      <w:r w:rsidRPr="00E81ECC">
        <w:rPr>
          <w:rFonts w:ascii="Bookman Old Style" w:hAnsi="Bookman Old Style"/>
          <w:i/>
          <w:iCs/>
          <w:color w:val="282828"/>
          <w:sz w:val="22"/>
          <w:szCs w:val="22"/>
          <w:shd w:val="clear" w:color="auto" w:fill="F7F7F7"/>
        </w:rPr>
        <w:t>; </w:t>
      </w:r>
      <w:hyperlink r:id="rId41" w:anchor="B260" w:history="1">
        <w:r w:rsidRPr="00E81ECC">
          <w:rPr>
            <w:rStyle w:val="Hyperlink"/>
            <w:rFonts w:ascii="Bookman Old Style" w:hAnsi="Bookman Old Style"/>
            <w:i/>
            <w:iCs/>
            <w:color w:val="1DB5C3"/>
            <w:sz w:val="22"/>
            <w:szCs w:val="22"/>
            <w:shd w:val="clear" w:color="auto" w:fill="F7F7F7"/>
          </w:rPr>
          <w:t>Mika and Keeton, 2013</w:t>
        </w:r>
      </w:hyperlink>
      <w:r w:rsidRPr="00E81ECC">
        <w:rPr>
          <w:rFonts w:ascii="Bookman Old Style" w:hAnsi="Bookman Old Style"/>
          <w:i/>
          <w:iCs/>
          <w:color w:val="282828"/>
          <w:sz w:val="22"/>
          <w:szCs w:val="22"/>
          <w:shd w:val="clear" w:color="auto" w:fill="F7F7F7"/>
        </w:rPr>
        <w:t>; </w:t>
      </w:r>
      <w:hyperlink r:id="rId42" w:anchor="B51" w:history="1">
        <w:r w:rsidRPr="00E81ECC">
          <w:rPr>
            <w:rStyle w:val="Hyperlink"/>
            <w:rFonts w:ascii="Bookman Old Style" w:hAnsi="Bookman Old Style"/>
            <w:i/>
            <w:iCs/>
            <w:color w:val="1DB5C3"/>
            <w:sz w:val="22"/>
            <w:szCs w:val="22"/>
            <w:shd w:val="clear" w:color="auto" w:fill="F7F7F7"/>
          </w:rPr>
          <w:t>Catanzaro and D’Amato, 2019</w:t>
        </w:r>
      </w:hyperlink>
      <w:r w:rsidRPr="00E81ECC">
        <w:rPr>
          <w:rFonts w:ascii="Bookman Old Style" w:hAnsi="Bookman Old Style"/>
          <w:i/>
          <w:iCs/>
          <w:color w:val="282828"/>
          <w:sz w:val="22"/>
          <w:szCs w:val="22"/>
          <w:shd w:val="clear" w:color="auto" w:fill="F7F7F7"/>
        </w:rPr>
        <w:t>; </w:t>
      </w:r>
      <w:hyperlink r:id="rId43" w:anchor="B70" w:history="1">
        <w:r w:rsidRPr="00E81ECC">
          <w:rPr>
            <w:rStyle w:val="Hyperlink"/>
            <w:rFonts w:ascii="Bookman Old Style" w:hAnsi="Bookman Old Style"/>
            <w:i/>
            <w:iCs/>
            <w:color w:val="1DB5C3"/>
            <w:sz w:val="22"/>
            <w:szCs w:val="22"/>
            <w:shd w:val="clear" w:color="auto" w:fill="F7F7F7"/>
          </w:rPr>
          <w:t>Cook-Patton et al., 2020</w:t>
        </w:r>
      </w:hyperlink>
      <w:r w:rsidRPr="00E81ECC">
        <w:rPr>
          <w:rFonts w:ascii="Bookman Old Style" w:hAnsi="Bookman Old Style"/>
          <w:i/>
          <w:iCs/>
          <w:color w:val="282828"/>
          <w:sz w:val="22"/>
          <w:szCs w:val="22"/>
          <w:shd w:val="clear" w:color="auto" w:fill="F7F7F7"/>
        </w:rPr>
        <w:t>; </w:t>
      </w:r>
      <w:proofErr w:type="spellStart"/>
      <w:r w:rsidRPr="00E81ECC">
        <w:rPr>
          <w:rFonts w:ascii="Bookman Old Style" w:hAnsi="Bookman Old Style"/>
          <w:i/>
          <w:iCs/>
          <w:sz w:val="22"/>
          <w:szCs w:val="22"/>
        </w:rPr>
        <w:fldChar w:fldCharType="begin"/>
      </w:r>
      <w:r w:rsidRPr="00E81ECC">
        <w:rPr>
          <w:rFonts w:ascii="Bookman Old Style" w:hAnsi="Bookman Old Style"/>
          <w:i/>
          <w:iCs/>
          <w:sz w:val="22"/>
          <w:szCs w:val="22"/>
        </w:rPr>
        <w:instrText>HYPERLINK "https://www.frontiersin.org/articles/10.3389/ffgc.2022.1073677/full" \l "B212"</w:instrText>
      </w:r>
      <w:r w:rsidRPr="00E81ECC">
        <w:rPr>
          <w:rFonts w:ascii="Bookman Old Style" w:hAnsi="Bookman Old Style"/>
          <w:i/>
          <w:iCs/>
          <w:sz w:val="22"/>
          <w:szCs w:val="22"/>
        </w:rPr>
      </w:r>
      <w:r w:rsidRPr="00E81ECC">
        <w:rPr>
          <w:rFonts w:ascii="Bookman Old Style" w:hAnsi="Bookman Old Style"/>
          <w:i/>
          <w:iCs/>
          <w:sz w:val="22"/>
          <w:szCs w:val="22"/>
        </w:rPr>
        <w:fldChar w:fldCharType="separate"/>
      </w:r>
      <w:r w:rsidRPr="00E81ECC">
        <w:rPr>
          <w:rStyle w:val="Hyperlink"/>
          <w:rFonts w:ascii="Bookman Old Style" w:hAnsi="Bookman Old Style"/>
          <w:i/>
          <w:iCs/>
          <w:color w:val="1DB5C3"/>
          <w:sz w:val="22"/>
          <w:szCs w:val="22"/>
          <w:shd w:val="clear" w:color="auto" w:fill="F7F7F7"/>
        </w:rPr>
        <w:t>Leturcq</w:t>
      </w:r>
      <w:proofErr w:type="spellEnd"/>
      <w:r w:rsidRPr="00E81ECC">
        <w:rPr>
          <w:rStyle w:val="Hyperlink"/>
          <w:rFonts w:ascii="Bookman Old Style" w:hAnsi="Bookman Old Style"/>
          <w:i/>
          <w:iCs/>
          <w:color w:val="1DB5C3"/>
          <w:sz w:val="22"/>
          <w:szCs w:val="22"/>
          <w:shd w:val="clear" w:color="auto" w:fill="F7F7F7"/>
        </w:rPr>
        <w:t>, 2020</w:t>
      </w:r>
      <w:r w:rsidRPr="00E81ECC">
        <w:rPr>
          <w:rFonts w:ascii="Bookman Old Style" w:hAnsi="Bookman Old Style"/>
          <w:i/>
          <w:iCs/>
          <w:sz w:val="22"/>
          <w:szCs w:val="22"/>
        </w:rPr>
        <w:fldChar w:fldCharType="end"/>
      </w:r>
      <w:r w:rsidRPr="00E81ECC">
        <w:rPr>
          <w:rFonts w:ascii="Bookman Old Style" w:hAnsi="Bookman Old Style"/>
          <w:i/>
          <w:iCs/>
          <w:color w:val="282828"/>
          <w:sz w:val="22"/>
          <w:szCs w:val="22"/>
          <w:shd w:val="clear" w:color="auto" w:fill="F7F7F7"/>
        </w:rPr>
        <w:t>; </w:t>
      </w:r>
      <w:proofErr w:type="spellStart"/>
      <w:r w:rsidRPr="00E81ECC">
        <w:rPr>
          <w:rFonts w:ascii="Bookman Old Style" w:hAnsi="Bookman Old Style"/>
          <w:i/>
          <w:iCs/>
          <w:sz w:val="22"/>
          <w:szCs w:val="22"/>
        </w:rPr>
        <w:fldChar w:fldCharType="begin"/>
      </w:r>
      <w:r w:rsidRPr="00E81ECC">
        <w:rPr>
          <w:rFonts w:ascii="Bookman Old Style" w:hAnsi="Bookman Old Style"/>
          <w:i/>
          <w:iCs/>
          <w:sz w:val="22"/>
          <w:szCs w:val="22"/>
        </w:rPr>
        <w:instrText>HYPERLINK "https://www.frontiersin.org/articles/10.3389/ffgc.2022.1073677/full" \l "B449"</w:instrText>
      </w:r>
      <w:r w:rsidRPr="00E81ECC">
        <w:rPr>
          <w:rFonts w:ascii="Bookman Old Style" w:hAnsi="Bookman Old Style"/>
          <w:i/>
          <w:iCs/>
          <w:sz w:val="22"/>
          <w:szCs w:val="22"/>
        </w:rPr>
      </w:r>
      <w:r w:rsidRPr="00E81ECC">
        <w:rPr>
          <w:rFonts w:ascii="Bookman Old Style" w:hAnsi="Bookman Old Style"/>
          <w:i/>
          <w:iCs/>
          <w:sz w:val="22"/>
          <w:szCs w:val="22"/>
        </w:rPr>
        <w:fldChar w:fldCharType="separate"/>
      </w:r>
      <w:r w:rsidRPr="00E81ECC">
        <w:rPr>
          <w:rStyle w:val="Hyperlink"/>
          <w:rFonts w:ascii="Bookman Old Style" w:hAnsi="Bookman Old Style"/>
          <w:i/>
          <w:iCs/>
          <w:color w:val="1DB5C3"/>
          <w:sz w:val="22"/>
          <w:szCs w:val="22"/>
          <w:shd w:val="clear" w:color="auto" w:fill="F7F7F7"/>
        </w:rPr>
        <w:t>Vantellingen</w:t>
      </w:r>
      <w:proofErr w:type="spellEnd"/>
      <w:r w:rsidRPr="00E81ECC">
        <w:rPr>
          <w:rStyle w:val="Hyperlink"/>
          <w:rFonts w:ascii="Bookman Old Style" w:hAnsi="Bookman Old Style"/>
          <w:i/>
          <w:iCs/>
          <w:color w:val="1DB5C3"/>
          <w:sz w:val="22"/>
          <w:szCs w:val="22"/>
          <w:shd w:val="clear" w:color="auto" w:fill="F7F7F7"/>
        </w:rPr>
        <w:t xml:space="preserve"> and Thomas, 2021</w:t>
      </w:r>
      <w:r w:rsidRPr="00E81ECC">
        <w:rPr>
          <w:rFonts w:ascii="Bookman Old Style" w:hAnsi="Bookman Old Style"/>
          <w:i/>
          <w:iCs/>
          <w:sz w:val="22"/>
          <w:szCs w:val="22"/>
        </w:rPr>
        <w:fldChar w:fldCharType="end"/>
      </w:r>
      <w:r w:rsidRPr="00E81ECC">
        <w:rPr>
          <w:rFonts w:ascii="Bookman Old Style" w:hAnsi="Bookman Old Style"/>
          <w:i/>
          <w:iCs/>
          <w:color w:val="282828"/>
          <w:sz w:val="22"/>
          <w:szCs w:val="22"/>
          <w:shd w:val="clear" w:color="auto" w:fill="F7F7F7"/>
        </w:rPr>
        <w:t>).”</w:t>
      </w:r>
    </w:p>
    <w:p w14:paraId="2DDFCFFC" w14:textId="77777777" w:rsidR="00AF09F2" w:rsidRPr="00E81ECC" w:rsidRDefault="00AF09F2" w:rsidP="00E81ECC">
      <w:pPr>
        <w:jc w:val="both"/>
        <w:rPr>
          <w:rFonts w:ascii="Bookman Old Style" w:hAnsi="Bookman Old Style"/>
          <w:sz w:val="24"/>
          <w:szCs w:val="24"/>
          <w:u w:val="single"/>
        </w:rPr>
      </w:pPr>
    </w:p>
    <w:p w14:paraId="31B253A1" w14:textId="335FCD93" w:rsidR="00AF09F2" w:rsidRPr="00E81ECC" w:rsidRDefault="00E81ECC" w:rsidP="00E81ECC">
      <w:pPr>
        <w:ind w:left="360"/>
        <w:jc w:val="both"/>
        <w:rPr>
          <w:rFonts w:ascii="Bookman Old Style" w:hAnsi="Bookman Old Style"/>
          <w:i/>
          <w:iCs/>
          <w:sz w:val="22"/>
          <w:szCs w:val="22"/>
          <w:u w:val="single"/>
        </w:rPr>
      </w:pPr>
      <w:r w:rsidRPr="00E81ECC">
        <w:rPr>
          <w:rFonts w:ascii="Bookman Old Style" w:hAnsi="Bookman Old Style"/>
          <w:i/>
          <w:iCs/>
          <w:color w:val="282828"/>
          <w:sz w:val="22"/>
          <w:szCs w:val="22"/>
          <w:highlight w:val="yellow"/>
          <w:shd w:val="clear" w:color="auto" w:fill="F7F7F7"/>
        </w:rPr>
        <w:lastRenderedPageBreak/>
        <w:t>“The amount of carbon lost when cutting a mature or old-growth forest is not recovered by fast-growing young forests for many decades to well over a century</w:t>
      </w:r>
      <w:r w:rsidRPr="00E81ECC">
        <w:rPr>
          <w:rFonts w:ascii="Bookman Old Style" w:hAnsi="Bookman Old Style"/>
          <w:i/>
          <w:iCs/>
          <w:color w:val="282828"/>
          <w:sz w:val="22"/>
          <w:szCs w:val="22"/>
          <w:shd w:val="clear" w:color="auto" w:fill="F7F7F7"/>
        </w:rPr>
        <w:t xml:space="preserve"> (</w:t>
      </w:r>
      <w:hyperlink r:id="rId44" w:anchor="B158" w:history="1">
        <w:r w:rsidRPr="00E81ECC">
          <w:rPr>
            <w:rStyle w:val="Hyperlink"/>
            <w:rFonts w:ascii="Bookman Old Style" w:hAnsi="Bookman Old Style"/>
            <w:i/>
            <w:iCs/>
            <w:color w:val="1DB5C3"/>
            <w:sz w:val="22"/>
            <w:szCs w:val="22"/>
            <w:shd w:val="clear" w:color="auto" w:fill="F7F7F7"/>
          </w:rPr>
          <w:t>Harmon et al., 1990</w:t>
        </w:r>
      </w:hyperlink>
      <w:r w:rsidRPr="00E81ECC">
        <w:rPr>
          <w:rFonts w:ascii="Bookman Old Style" w:hAnsi="Bookman Old Style"/>
          <w:i/>
          <w:iCs/>
          <w:color w:val="282828"/>
          <w:sz w:val="22"/>
          <w:szCs w:val="22"/>
          <w:shd w:val="clear" w:color="auto" w:fill="F7F7F7"/>
        </w:rPr>
        <w:t>; </w:t>
      </w:r>
      <w:proofErr w:type="spellStart"/>
      <w:r w:rsidRPr="00E81ECC">
        <w:rPr>
          <w:rFonts w:ascii="Bookman Old Style" w:hAnsi="Bookman Old Style"/>
          <w:i/>
          <w:iCs/>
          <w:sz w:val="22"/>
          <w:szCs w:val="22"/>
        </w:rPr>
        <w:fldChar w:fldCharType="begin"/>
      </w:r>
      <w:r w:rsidRPr="00E81ECC">
        <w:rPr>
          <w:rFonts w:ascii="Bookman Old Style" w:hAnsi="Bookman Old Style"/>
          <w:i/>
          <w:iCs/>
          <w:sz w:val="22"/>
          <w:szCs w:val="22"/>
        </w:rPr>
        <w:instrText>HYPERLINK "https://www.frontiersin.org/articles/10.3389/ffgc.2022.1073677/full" \l "B1"</w:instrText>
      </w:r>
      <w:r w:rsidRPr="00E81ECC">
        <w:rPr>
          <w:rFonts w:ascii="Bookman Old Style" w:hAnsi="Bookman Old Style"/>
          <w:i/>
          <w:iCs/>
          <w:sz w:val="22"/>
          <w:szCs w:val="22"/>
        </w:rPr>
      </w:r>
      <w:r w:rsidRPr="00E81ECC">
        <w:rPr>
          <w:rFonts w:ascii="Bookman Old Style" w:hAnsi="Bookman Old Style"/>
          <w:i/>
          <w:iCs/>
          <w:sz w:val="22"/>
          <w:szCs w:val="22"/>
        </w:rPr>
        <w:fldChar w:fldCharType="separate"/>
      </w:r>
      <w:r w:rsidRPr="00E81ECC">
        <w:rPr>
          <w:rStyle w:val="Hyperlink"/>
          <w:rFonts w:ascii="Bookman Old Style" w:hAnsi="Bookman Old Style"/>
          <w:i/>
          <w:iCs/>
          <w:color w:val="1DB5C3"/>
          <w:sz w:val="22"/>
          <w:szCs w:val="22"/>
          <w:shd w:val="clear" w:color="auto" w:fill="F7F7F7"/>
        </w:rPr>
        <w:t>Aalde</w:t>
      </w:r>
      <w:proofErr w:type="spellEnd"/>
      <w:r w:rsidRPr="00E81ECC">
        <w:rPr>
          <w:rStyle w:val="Hyperlink"/>
          <w:rFonts w:ascii="Bookman Old Style" w:hAnsi="Bookman Old Style"/>
          <w:i/>
          <w:iCs/>
          <w:color w:val="1DB5C3"/>
          <w:sz w:val="22"/>
          <w:szCs w:val="22"/>
          <w:shd w:val="clear" w:color="auto" w:fill="F7F7F7"/>
        </w:rPr>
        <w:t xml:space="preserve"> et al., 2006</w:t>
      </w:r>
      <w:r w:rsidRPr="00E81ECC">
        <w:rPr>
          <w:rFonts w:ascii="Bookman Old Style" w:hAnsi="Bookman Old Style"/>
          <w:i/>
          <w:iCs/>
          <w:sz w:val="22"/>
          <w:szCs w:val="22"/>
        </w:rPr>
        <w:fldChar w:fldCharType="end"/>
      </w:r>
      <w:r w:rsidRPr="00E81ECC">
        <w:rPr>
          <w:rFonts w:ascii="Bookman Old Style" w:hAnsi="Bookman Old Style"/>
          <w:i/>
          <w:iCs/>
          <w:color w:val="282828"/>
          <w:sz w:val="22"/>
          <w:szCs w:val="22"/>
          <w:shd w:val="clear" w:color="auto" w:fill="F7F7F7"/>
        </w:rPr>
        <w:t>; </w:t>
      </w:r>
      <w:hyperlink r:id="rId45" w:anchor="B201" w:history="1">
        <w:r w:rsidRPr="00E81ECC">
          <w:rPr>
            <w:rStyle w:val="Hyperlink"/>
            <w:rFonts w:ascii="Bookman Old Style" w:hAnsi="Bookman Old Style"/>
            <w:i/>
            <w:iCs/>
            <w:color w:val="1DB5C3"/>
            <w:sz w:val="22"/>
            <w:szCs w:val="22"/>
            <w:shd w:val="clear" w:color="auto" w:fill="F7F7F7"/>
          </w:rPr>
          <w:t>Krebs et al., 2017</w:t>
        </w:r>
      </w:hyperlink>
      <w:r w:rsidRPr="00E81ECC">
        <w:rPr>
          <w:rFonts w:ascii="Bookman Old Style" w:hAnsi="Bookman Old Style"/>
          <w:i/>
          <w:iCs/>
          <w:color w:val="282828"/>
          <w:sz w:val="22"/>
          <w:szCs w:val="22"/>
          <w:shd w:val="clear" w:color="auto" w:fill="F7F7F7"/>
        </w:rPr>
        <w:t xml:space="preserve">). </w:t>
      </w:r>
      <w:r w:rsidRPr="00E81ECC">
        <w:rPr>
          <w:rFonts w:ascii="Bookman Old Style" w:hAnsi="Bookman Old Style"/>
          <w:i/>
          <w:iCs/>
          <w:color w:val="282828"/>
          <w:sz w:val="22"/>
          <w:szCs w:val="22"/>
          <w:highlight w:val="yellow"/>
          <w:shd w:val="clear" w:color="auto" w:fill="F7F7F7"/>
        </w:rPr>
        <w:t>One study found almost no net carbon accumulation for 15 years after clearcutting—currently a critical time window for reining in global greenhouse gas emissions</w:t>
      </w:r>
      <w:r w:rsidRPr="00E81ECC">
        <w:rPr>
          <w:rFonts w:ascii="Bookman Old Style" w:hAnsi="Bookman Old Style"/>
          <w:i/>
          <w:iCs/>
          <w:color w:val="282828"/>
          <w:sz w:val="22"/>
          <w:szCs w:val="22"/>
          <w:shd w:val="clear" w:color="auto" w:fill="F7F7F7"/>
        </w:rPr>
        <w:t xml:space="preserve"> (</w:t>
      </w:r>
      <w:hyperlink r:id="rId46" w:anchor="B152" w:history="1">
        <w:r w:rsidRPr="00E81ECC">
          <w:rPr>
            <w:rStyle w:val="Hyperlink"/>
            <w:rFonts w:ascii="Bookman Old Style" w:hAnsi="Bookman Old Style"/>
            <w:i/>
            <w:iCs/>
            <w:color w:val="1DB5C3"/>
            <w:sz w:val="22"/>
            <w:szCs w:val="22"/>
            <w:shd w:val="clear" w:color="auto" w:fill="F7F7F7"/>
          </w:rPr>
          <w:t>Hamburg et al., 2019</w:t>
        </w:r>
      </w:hyperlink>
      <w:r w:rsidRPr="00E81ECC">
        <w:rPr>
          <w:rFonts w:ascii="Bookman Old Style" w:hAnsi="Bookman Old Style"/>
          <w:i/>
          <w:iCs/>
          <w:color w:val="282828"/>
          <w:sz w:val="22"/>
          <w:szCs w:val="22"/>
          <w:shd w:val="clear" w:color="auto" w:fill="F7F7F7"/>
        </w:rPr>
        <w:t xml:space="preserve">). </w:t>
      </w:r>
      <w:r w:rsidRPr="00E81ECC">
        <w:rPr>
          <w:rFonts w:ascii="Bookman Old Style" w:hAnsi="Bookman Old Style"/>
          <w:i/>
          <w:iCs/>
          <w:color w:val="282828"/>
          <w:sz w:val="22"/>
          <w:szCs w:val="22"/>
          <w:highlight w:val="yellow"/>
          <w:shd w:val="clear" w:color="auto" w:fill="F7F7F7"/>
        </w:rPr>
        <w:t>In some cases, older forests are accumulating more carbon as the climate warms</w:t>
      </w:r>
      <w:r w:rsidRPr="00E81ECC">
        <w:rPr>
          <w:rFonts w:ascii="Bookman Old Style" w:hAnsi="Bookman Old Style"/>
          <w:i/>
          <w:iCs/>
          <w:color w:val="282828"/>
          <w:sz w:val="22"/>
          <w:szCs w:val="22"/>
          <w:shd w:val="clear" w:color="auto" w:fill="F7F7F7"/>
        </w:rPr>
        <w:t xml:space="preserve"> (</w:t>
      </w:r>
      <w:proofErr w:type="spellStart"/>
      <w:r w:rsidRPr="00E81ECC">
        <w:rPr>
          <w:rFonts w:ascii="Bookman Old Style" w:hAnsi="Bookman Old Style"/>
          <w:i/>
          <w:iCs/>
          <w:sz w:val="22"/>
          <w:szCs w:val="22"/>
        </w:rPr>
        <w:fldChar w:fldCharType="begin"/>
      </w:r>
      <w:r w:rsidRPr="00E81ECC">
        <w:rPr>
          <w:rFonts w:ascii="Bookman Old Style" w:hAnsi="Bookman Old Style"/>
          <w:i/>
          <w:iCs/>
          <w:sz w:val="22"/>
          <w:szCs w:val="22"/>
        </w:rPr>
        <w:instrText>HYPERLINK "https://www.frontiersin.org/articles/10.3389/ffgc.2022.1073677/full" \l "B121"</w:instrText>
      </w:r>
      <w:r w:rsidRPr="00E81ECC">
        <w:rPr>
          <w:rFonts w:ascii="Bookman Old Style" w:hAnsi="Bookman Old Style"/>
          <w:i/>
          <w:iCs/>
          <w:sz w:val="22"/>
          <w:szCs w:val="22"/>
        </w:rPr>
      </w:r>
      <w:r w:rsidRPr="00E81ECC">
        <w:rPr>
          <w:rFonts w:ascii="Bookman Old Style" w:hAnsi="Bookman Old Style"/>
          <w:i/>
          <w:iCs/>
          <w:sz w:val="22"/>
          <w:szCs w:val="22"/>
        </w:rPr>
        <w:fldChar w:fldCharType="separate"/>
      </w:r>
      <w:r w:rsidRPr="00E81ECC">
        <w:rPr>
          <w:rStyle w:val="Hyperlink"/>
          <w:rFonts w:ascii="Bookman Old Style" w:hAnsi="Bookman Old Style"/>
          <w:i/>
          <w:iCs/>
          <w:color w:val="1DB5C3"/>
          <w:sz w:val="22"/>
          <w:szCs w:val="22"/>
          <w:shd w:val="clear" w:color="auto" w:fill="F7F7F7"/>
        </w:rPr>
        <w:t>Finzi</w:t>
      </w:r>
      <w:proofErr w:type="spellEnd"/>
      <w:r w:rsidRPr="00E81ECC">
        <w:rPr>
          <w:rStyle w:val="Hyperlink"/>
          <w:rFonts w:ascii="Bookman Old Style" w:hAnsi="Bookman Old Style"/>
          <w:i/>
          <w:iCs/>
          <w:color w:val="1DB5C3"/>
          <w:sz w:val="22"/>
          <w:szCs w:val="22"/>
          <w:shd w:val="clear" w:color="auto" w:fill="F7F7F7"/>
        </w:rPr>
        <w:t xml:space="preserve"> et al., 2020</w:t>
      </w:r>
      <w:r w:rsidRPr="00E81ECC">
        <w:rPr>
          <w:rFonts w:ascii="Bookman Old Style" w:hAnsi="Bookman Old Style"/>
          <w:i/>
          <w:iCs/>
          <w:sz w:val="22"/>
          <w:szCs w:val="22"/>
        </w:rPr>
        <w:fldChar w:fldCharType="end"/>
      </w:r>
      <w:r w:rsidRPr="00E81ECC">
        <w:rPr>
          <w:rFonts w:ascii="Bookman Old Style" w:hAnsi="Bookman Old Style"/>
          <w:i/>
          <w:iCs/>
          <w:color w:val="282828"/>
          <w:sz w:val="22"/>
          <w:szCs w:val="22"/>
          <w:shd w:val="clear" w:color="auto" w:fill="F7F7F7"/>
        </w:rPr>
        <w:t xml:space="preserve">), </w:t>
      </w:r>
      <w:r w:rsidRPr="00E81ECC">
        <w:rPr>
          <w:rFonts w:ascii="Bookman Old Style" w:hAnsi="Bookman Old Style"/>
          <w:i/>
          <w:iCs/>
          <w:color w:val="282828"/>
          <w:sz w:val="22"/>
          <w:szCs w:val="22"/>
          <w:highlight w:val="yellow"/>
          <w:shd w:val="clear" w:color="auto" w:fill="F7F7F7"/>
        </w:rPr>
        <w:t>they are better able to withstand physiological stress, and they are also more resistant to the stress of climate change than younger forests, particularly regarding carbon storage, timber growth rate, and species richness</w:t>
      </w:r>
      <w:r w:rsidRPr="00E81ECC">
        <w:rPr>
          <w:rFonts w:ascii="Bookman Old Style" w:hAnsi="Bookman Old Style"/>
          <w:i/>
          <w:iCs/>
          <w:color w:val="282828"/>
          <w:sz w:val="22"/>
          <w:szCs w:val="22"/>
          <w:shd w:val="clear" w:color="auto" w:fill="F7F7F7"/>
        </w:rPr>
        <w:t xml:space="preserve"> (</w:t>
      </w:r>
      <w:hyperlink r:id="rId47" w:anchor="B416" w:history="1">
        <w:r w:rsidRPr="00E81ECC">
          <w:rPr>
            <w:rStyle w:val="Hyperlink"/>
            <w:rFonts w:ascii="Bookman Old Style" w:hAnsi="Bookman Old Style"/>
            <w:i/>
            <w:iCs/>
            <w:color w:val="1DB5C3"/>
            <w:sz w:val="22"/>
            <w:szCs w:val="22"/>
            <w:shd w:val="clear" w:color="auto" w:fill="F7F7F7"/>
          </w:rPr>
          <w:t>Thom et al., 2019</w:t>
        </w:r>
      </w:hyperlink>
      <w:r w:rsidRPr="00E81ECC">
        <w:rPr>
          <w:rFonts w:ascii="Bookman Old Style" w:hAnsi="Bookman Old Style"/>
          <w:i/>
          <w:iCs/>
          <w:color w:val="282828"/>
          <w:sz w:val="22"/>
          <w:szCs w:val="22"/>
          <w:shd w:val="clear" w:color="auto" w:fill="F7F7F7"/>
        </w:rPr>
        <w:t xml:space="preserve">). </w:t>
      </w:r>
      <w:r w:rsidRPr="00E81ECC">
        <w:rPr>
          <w:rFonts w:ascii="Bookman Old Style" w:hAnsi="Bookman Old Style"/>
          <w:i/>
          <w:iCs/>
          <w:color w:val="282828"/>
          <w:sz w:val="22"/>
          <w:szCs w:val="22"/>
          <w:highlight w:val="yellow"/>
          <w:shd w:val="clear" w:color="auto" w:fill="F7F7F7"/>
        </w:rPr>
        <w:t>Soil accounts for approximately 50% of total ecosystem carbon storage in the Northeast, with mineral soils comprising the majority</w:t>
      </w:r>
      <w:r w:rsidRPr="00E81ECC">
        <w:rPr>
          <w:rFonts w:ascii="Bookman Old Style" w:hAnsi="Bookman Old Style"/>
          <w:i/>
          <w:iCs/>
          <w:color w:val="282828"/>
          <w:sz w:val="22"/>
          <w:szCs w:val="22"/>
          <w:shd w:val="clear" w:color="auto" w:fill="F7F7F7"/>
        </w:rPr>
        <w:t xml:space="preserve"> (</w:t>
      </w:r>
      <w:hyperlink r:id="rId48" w:anchor="B113" w:history="1">
        <w:r w:rsidRPr="00E81ECC">
          <w:rPr>
            <w:rStyle w:val="Hyperlink"/>
            <w:rFonts w:ascii="Bookman Old Style" w:hAnsi="Bookman Old Style"/>
            <w:i/>
            <w:iCs/>
            <w:color w:val="1DB5C3"/>
            <w:sz w:val="22"/>
            <w:szCs w:val="22"/>
            <w:shd w:val="clear" w:color="auto" w:fill="F7F7F7"/>
          </w:rPr>
          <w:t>Fahey et al., 2005</w:t>
        </w:r>
      </w:hyperlink>
      <w:r w:rsidRPr="00E81ECC">
        <w:rPr>
          <w:rFonts w:ascii="Bookman Old Style" w:hAnsi="Bookman Old Style"/>
          <w:i/>
          <w:iCs/>
          <w:color w:val="282828"/>
          <w:sz w:val="22"/>
          <w:szCs w:val="22"/>
          <w:shd w:val="clear" w:color="auto" w:fill="F7F7F7"/>
        </w:rPr>
        <w:t>; </w:t>
      </w:r>
      <w:hyperlink r:id="rId49" w:anchor="B335" w:history="1">
        <w:r w:rsidRPr="00E81ECC">
          <w:rPr>
            <w:rStyle w:val="Hyperlink"/>
            <w:rFonts w:ascii="Bookman Old Style" w:hAnsi="Bookman Old Style"/>
            <w:i/>
            <w:iCs/>
            <w:color w:val="1DB5C3"/>
            <w:sz w:val="22"/>
            <w:szCs w:val="22"/>
            <w:shd w:val="clear" w:color="auto" w:fill="F7F7F7"/>
          </w:rPr>
          <w:t>Petrenko and Friedland, 2015</w:t>
        </w:r>
      </w:hyperlink>
      <w:r w:rsidRPr="00E81ECC">
        <w:rPr>
          <w:rFonts w:ascii="Bookman Old Style" w:hAnsi="Bookman Old Style"/>
          <w:i/>
          <w:iCs/>
          <w:color w:val="282828"/>
          <w:sz w:val="22"/>
          <w:szCs w:val="22"/>
          <w:shd w:val="clear" w:color="auto" w:fill="F7F7F7"/>
        </w:rPr>
        <w:t xml:space="preserve">). </w:t>
      </w:r>
      <w:r w:rsidRPr="00E81ECC">
        <w:rPr>
          <w:rFonts w:ascii="Bookman Old Style" w:hAnsi="Bookman Old Style"/>
          <w:i/>
          <w:iCs/>
          <w:color w:val="282828"/>
          <w:sz w:val="22"/>
          <w:szCs w:val="22"/>
          <w:highlight w:val="yellow"/>
          <w:shd w:val="clear" w:color="auto" w:fill="F7F7F7"/>
        </w:rPr>
        <w:t>Forest-clearing can mobilize and release soil carbon for decades</w:t>
      </w:r>
      <w:r w:rsidRPr="00E81ECC">
        <w:rPr>
          <w:rFonts w:ascii="Bookman Old Style" w:hAnsi="Bookman Old Style"/>
          <w:i/>
          <w:iCs/>
          <w:color w:val="282828"/>
          <w:sz w:val="22"/>
          <w:szCs w:val="22"/>
          <w:shd w:val="clear" w:color="auto" w:fill="F7F7F7"/>
        </w:rPr>
        <w:t xml:space="preserve"> (</w:t>
      </w:r>
      <w:hyperlink r:id="rId50" w:anchor="B287" w:history="1">
        <w:r w:rsidRPr="00E81ECC">
          <w:rPr>
            <w:rStyle w:val="Hyperlink"/>
            <w:rFonts w:ascii="Bookman Old Style" w:hAnsi="Bookman Old Style"/>
            <w:i/>
            <w:iCs/>
            <w:color w:val="1DB5C3"/>
            <w:sz w:val="22"/>
            <w:szCs w:val="22"/>
            <w:shd w:val="clear" w:color="auto" w:fill="F7F7F7"/>
          </w:rPr>
          <w:t>Nave et al., 2010</w:t>
        </w:r>
      </w:hyperlink>
      <w:r w:rsidRPr="00E81ECC">
        <w:rPr>
          <w:rFonts w:ascii="Bookman Old Style" w:hAnsi="Bookman Old Style"/>
          <w:i/>
          <w:iCs/>
          <w:color w:val="282828"/>
          <w:sz w:val="22"/>
          <w:szCs w:val="22"/>
          <w:shd w:val="clear" w:color="auto" w:fill="F7F7F7"/>
        </w:rPr>
        <w:t>; </w:t>
      </w:r>
      <w:hyperlink r:id="rId51" w:anchor="B335" w:history="1">
        <w:r w:rsidRPr="00E81ECC">
          <w:rPr>
            <w:rStyle w:val="Hyperlink"/>
            <w:rFonts w:ascii="Bookman Old Style" w:hAnsi="Bookman Old Style"/>
            <w:i/>
            <w:iCs/>
            <w:color w:val="1DB5C3"/>
            <w:sz w:val="22"/>
            <w:szCs w:val="22"/>
            <w:shd w:val="clear" w:color="auto" w:fill="F7F7F7"/>
          </w:rPr>
          <w:t>Petrenko and Friedland, 2015</w:t>
        </w:r>
      </w:hyperlink>
      <w:r w:rsidRPr="00E81ECC">
        <w:rPr>
          <w:rFonts w:ascii="Bookman Old Style" w:hAnsi="Bookman Old Style"/>
          <w:i/>
          <w:iCs/>
          <w:color w:val="282828"/>
          <w:sz w:val="22"/>
          <w:szCs w:val="22"/>
          <w:shd w:val="clear" w:color="auto" w:fill="F7F7F7"/>
        </w:rPr>
        <w:t>; </w:t>
      </w:r>
      <w:hyperlink r:id="rId52" w:anchor="B202" w:history="1">
        <w:r w:rsidRPr="00E81ECC">
          <w:rPr>
            <w:rStyle w:val="Hyperlink"/>
            <w:rFonts w:ascii="Bookman Old Style" w:hAnsi="Bookman Old Style"/>
            <w:i/>
            <w:iCs/>
            <w:color w:val="1DB5C3"/>
            <w:sz w:val="22"/>
            <w:szCs w:val="22"/>
            <w:shd w:val="clear" w:color="auto" w:fill="F7F7F7"/>
          </w:rPr>
          <w:t>Lacroix et al., 2016</w:t>
        </w:r>
      </w:hyperlink>
      <w:r w:rsidRPr="00E81ECC">
        <w:rPr>
          <w:rFonts w:ascii="Bookman Old Style" w:hAnsi="Bookman Old Style"/>
          <w:i/>
          <w:iCs/>
          <w:color w:val="282828"/>
          <w:sz w:val="22"/>
          <w:szCs w:val="22"/>
          <w:shd w:val="clear" w:color="auto" w:fill="F7F7F7"/>
        </w:rPr>
        <w:t xml:space="preserve">). </w:t>
      </w:r>
      <w:r w:rsidRPr="00E81ECC">
        <w:rPr>
          <w:rFonts w:ascii="Bookman Old Style" w:hAnsi="Bookman Old Style"/>
          <w:i/>
          <w:iCs/>
          <w:color w:val="282828"/>
          <w:sz w:val="22"/>
          <w:szCs w:val="22"/>
          <w:highlight w:val="yellow"/>
          <w:shd w:val="clear" w:color="auto" w:fill="F7F7F7"/>
        </w:rPr>
        <w:t>It can take from 60 to 100 years for soils on a site to recover from clearcut logging</w:t>
      </w:r>
      <w:r w:rsidRPr="00E81ECC">
        <w:rPr>
          <w:rFonts w:ascii="Bookman Old Style" w:hAnsi="Bookman Old Style"/>
          <w:i/>
          <w:iCs/>
          <w:color w:val="282828"/>
          <w:sz w:val="22"/>
          <w:szCs w:val="22"/>
          <w:shd w:val="clear" w:color="auto" w:fill="F7F7F7"/>
        </w:rPr>
        <w:t xml:space="preserve"> (</w:t>
      </w:r>
      <w:hyperlink r:id="rId53" w:anchor="B176" w:history="1">
        <w:r w:rsidRPr="00E81ECC">
          <w:rPr>
            <w:rStyle w:val="Hyperlink"/>
            <w:rFonts w:ascii="Bookman Old Style" w:hAnsi="Bookman Old Style"/>
            <w:i/>
            <w:iCs/>
            <w:color w:val="1DB5C3"/>
            <w:sz w:val="22"/>
            <w:szCs w:val="22"/>
            <w:shd w:val="clear" w:color="auto" w:fill="F7F7F7"/>
          </w:rPr>
          <w:t>James and Harrison, 2016</w:t>
        </w:r>
      </w:hyperlink>
      <w:r w:rsidRPr="00E81ECC">
        <w:rPr>
          <w:rFonts w:ascii="Bookman Old Style" w:hAnsi="Bookman Old Style"/>
          <w:i/>
          <w:iCs/>
          <w:color w:val="282828"/>
          <w:sz w:val="22"/>
          <w:szCs w:val="22"/>
          <w:shd w:val="clear" w:color="auto" w:fill="F7F7F7"/>
        </w:rPr>
        <w:t>).”</w:t>
      </w:r>
    </w:p>
    <w:p w14:paraId="418E1DB9" w14:textId="77777777" w:rsidR="00E81ECC" w:rsidRDefault="00E81ECC" w:rsidP="00E81ECC">
      <w:pPr>
        <w:ind w:left="360"/>
        <w:jc w:val="both"/>
        <w:rPr>
          <w:rFonts w:ascii="Bookman Old Style" w:hAnsi="Bookman Old Style"/>
          <w:sz w:val="24"/>
          <w:szCs w:val="24"/>
          <w:u w:val="single"/>
        </w:rPr>
      </w:pPr>
    </w:p>
    <w:p w14:paraId="0BFA3BB2" w14:textId="77B3F914" w:rsidR="00AF09F2" w:rsidRPr="00E81ECC" w:rsidRDefault="00E81ECC" w:rsidP="00E81ECC">
      <w:pPr>
        <w:ind w:left="360"/>
        <w:jc w:val="both"/>
        <w:rPr>
          <w:rFonts w:ascii="Bookman Old Style" w:hAnsi="Bookman Old Style"/>
          <w:sz w:val="24"/>
          <w:szCs w:val="24"/>
          <w:u w:val="single"/>
        </w:rPr>
      </w:pPr>
      <w:r w:rsidRPr="00E81ECC">
        <w:rPr>
          <w:rFonts w:ascii="Bookman Old Style" w:hAnsi="Bookman Old Style"/>
          <w:sz w:val="24"/>
          <w:szCs w:val="24"/>
          <w:u w:val="single"/>
        </w:rPr>
        <w:t xml:space="preserve">Impacts on </w:t>
      </w:r>
      <w:r>
        <w:rPr>
          <w:rFonts w:ascii="Bookman Old Style" w:hAnsi="Bookman Old Style"/>
          <w:sz w:val="24"/>
          <w:szCs w:val="24"/>
          <w:u w:val="single"/>
        </w:rPr>
        <w:t>H</w:t>
      </w:r>
      <w:r w:rsidRPr="00E81ECC">
        <w:rPr>
          <w:rFonts w:ascii="Bookman Old Style" w:hAnsi="Bookman Old Style"/>
          <w:sz w:val="24"/>
          <w:szCs w:val="24"/>
          <w:u w:val="single"/>
        </w:rPr>
        <w:t xml:space="preserve">uman </w:t>
      </w:r>
      <w:r>
        <w:rPr>
          <w:rFonts w:ascii="Bookman Old Style" w:hAnsi="Bookman Old Style"/>
          <w:sz w:val="24"/>
          <w:szCs w:val="24"/>
          <w:u w:val="single"/>
        </w:rPr>
        <w:t>H</w:t>
      </w:r>
      <w:r w:rsidRPr="00E81ECC">
        <w:rPr>
          <w:rFonts w:ascii="Bookman Old Style" w:hAnsi="Bookman Old Style"/>
          <w:sz w:val="24"/>
          <w:szCs w:val="24"/>
          <w:u w:val="single"/>
        </w:rPr>
        <w:t>ealth:</w:t>
      </w:r>
    </w:p>
    <w:p w14:paraId="2CB6B501" w14:textId="77777777" w:rsidR="00E81ECC" w:rsidRPr="00E81ECC" w:rsidRDefault="00E81ECC" w:rsidP="00E81ECC">
      <w:pPr>
        <w:ind w:left="360"/>
        <w:jc w:val="both"/>
        <w:rPr>
          <w:rFonts w:ascii="Bookman Old Style" w:hAnsi="Bookman Old Style"/>
          <w:sz w:val="24"/>
          <w:szCs w:val="24"/>
          <w:u w:val="single"/>
        </w:rPr>
      </w:pPr>
    </w:p>
    <w:p w14:paraId="62EC0736" w14:textId="022207A7" w:rsidR="00E81ECC" w:rsidRPr="00061340" w:rsidRDefault="00E81ECC" w:rsidP="00E81ECC">
      <w:pPr>
        <w:ind w:left="360"/>
        <w:jc w:val="both"/>
        <w:rPr>
          <w:rFonts w:ascii="Bookman Old Style" w:hAnsi="Bookman Old Style"/>
          <w:i/>
          <w:iCs/>
          <w:sz w:val="22"/>
          <w:szCs w:val="22"/>
          <w:u w:val="single"/>
        </w:rPr>
      </w:pPr>
      <w:r w:rsidRPr="00061340">
        <w:rPr>
          <w:rFonts w:ascii="Bookman Old Style" w:hAnsi="Bookman Old Style"/>
          <w:i/>
          <w:iCs/>
          <w:color w:val="282828"/>
          <w:sz w:val="22"/>
          <w:szCs w:val="22"/>
          <w:highlight w:val="yellow"/>
          <w:shd w:val="clear" w:color="auto" w:fill="F7F7F7"/>
        </w:rPr>
        <w:t>With more than 50 million acres of U.S. forests projected to be developed over the next 50 years</w:t>
      </w:r>
      <w:r w:rsidRPr="00061340">
        <w:rPr>
          <w:rFonts w:ascii="Bookman Old Style" w:hAnsi="Bookman Old Style"/>
          <w:i/>
          <w:iCs/>
          <w:color w:val="282828"/>
          <w:sz w:val="22"/>
          <w:szCs w:val="22"/>
          <w:shd w:val="clear" w:color="auto" w:fill="F7F7F7"/>
        </w:rPr>
        <w:t xml:space="preserve"> (</w:t>
      </w:r>
      <w:hyperlink r:id="rId54" w:anchor="B419" w:history="1">
        <w:r w:rsidRPr="00061340">
          <w:rPr>
            <w:rStyle w:val="Hyperlink"/>
            <w:rFonts w:ascii="Bookman Old Style" w:hAnsi="Bookman Old Style"/>
            <w:i/>
            <w:iCs/>
            <w:color w:val="1DB5C3"/>
            <w:sz w:val="22"/>
            <w:szCs w:val="22"/>
            <w:shd w:val="clear" w:color="auto" w:fill="F7F7F7"/>
          </w:rPr>
          <w:t>Thompson, 2006</w:t>
        </w:r>
      </w:hyperlink>
      <w:r w:rsidRPr="00061340">
        <w:rPr>
          <w:rFonts w:ascii="Bookman Old Style" w:hAnsi="Bookman Old Style"/>
          <w:i/>
          <w:iCs/>
          <w:color w:val="282828"/>
          <w:sz w:val="22"/>
          <w:szCs w:val="22"/>
          <w:shd w:val="clear" w:color="auto" w:fill="F7F7F7"/>
        </w:rPr>
        <w:t xml:space="preserve">), </w:t>
      </w:r>
      <w:r w:rsidRPr="00061340">
        <w:rPr>
          <w:rFonts w:ascii="Bookman Old Style" w:hAnsi="Bookman Old Style"/>
          <w:i/>
          <w:iCs/>
          <w:color w:val="282828"/>
          <w:sz w:val="22"/>
          <w:szCs w:val="22"/>
          <w:highlight w:val="yellow"/>
          <w:shd w:val="clear" w:color="auto" w:fill="F7F7F7"/>
        </w:rPr>
        <w:t>forest-clearing for early-successional habitats risks further loss of vital natural green space and threatens the stability of regional temperature and water cycles. All of these have impacts on communities. There is an increasing recognition that natural ecosystems offer the public numerous benefits to physical, mental, and spiritual health, as well as social well-being</w:t>
      </w:r>
      <w:r w:rsidRPr="00061340">
        <w:rPr>
          <w:rFonts w:ascii="Bookman Old Style" w:hAnsi="Bookman Old Style"/>
          <w:i/>
          <w:iCs/>
          <w:color w:val="282828"/>
          <w:sz w:val="22"/>
          <w:szCs w:val="22"/>
          <w:shd w:val="clear" w:color="auto" w:fill="F7F7F7"/>
        </w:rPr>
        <w:t xml:space="preserve"> (</w:t>
      </w:r>
      <w:hyperlink r:id="rId55" w:anchor="B186" w:history="1">
        <w:r w:rsidRPr="00061340">
          <w:rPr>
            <w:rStyle w:val="Hyperlink"/>
            <w:rFonts w:ascii="Bookman Old Style" w:hAnsi="Bookman Old Style"/>
            <w:i/>
            <w:iCs/>
            <w:color w:val="1DB5C3"/>
            <w:sz w:val="22"/>
            <w:szCs w:val="22"/>
            <w:shd w:val="clear" w:color="auto" w:fill="F7F7F7"/>
          </w:rPr>
          <w:t>Karjalainen et al., 2010</w:t>
        </w:r>
      </w:hyperlink>
      <w:r w:rsidRPr="00061340">
        <w:rPr>
          <w:rFonts w:ascii="Bookman Old Style" w:hAnsi="Bookman Old Style"/>
          <w:i/>
          <w:iCs/>
          <w:color w:val="282828"/>
          <w:sz w:val="22"/>
          <w:szCs w:val="22"/>
          <w:shd w:val="clear" w:color="auto" w:fill="F7F7F7"/>
        </w:rPr>
        <w:t>; </w:t>
      </w:r>
      <w:hyperlink r:id="rId56" w:anchor="B30" w:history="1">
        <w:r w:rsidRPr="00061340">
          <w:rPr>
            <w:rStyle w:val="Hyperlink"/>
            <w:rFonts w:ascii="Bookman Old Style" w:hAnsi="Bookman Old Style"/>
            <w:i/>
            <w:iCs/>
            <w:color w:val="1DB5C3"/>
            <w:sz w:val="22"/>
            <w:szCs w:val="22"/>
            <w:shd w:val="clear" w:color="auto" w:fill="F7F7F7"/>
          </w:rPr>
          <w:t>Berman et al., 2012</w:t>
        </w:r>
      </w:hyperlink>
      <w:r w:rsidRPr="00061340">
        <w:rPr>
          <w:rFonts w:ascii="Bookman Old Style" w:hAnsi="Bookman Old Style"/>
          <w:i/>
          <w:iCs/>
          <w:color w:val="282828"/>
          <w:sz w:val="22"/>
          <w:szCs w:val="22"/>
          <w:shd w:val="clear" w:color="auto" w:fill="F7F7F7"/>
        </w:rPr>
        <w:t>; </w:t>
      </w:r>
      <w:hyperlink r:id="rId57" w:anchor="B47" w:history="1">
        <w:r w:rsidRPr="00061340">
          <w:rPr>
            <w:rStyle w:val="Hyperlink"/>
            <w:rFonts w:ascii="Bookman Old Style" w:hAnsi="Bookman Old Style"/>
            <w:i/>
            <w:iCs/>
            <w:color w:val="1DB5C3"/>
            <w:sz w:val="22"/>
            <w:szCs w:val="22"/>
            <w:shd w:val="clear" w:color="auto" w:fill="F7F7F7"/>
          </w:rPr>
          <w:t>Buttke et al., 2014</w:t>
        </w:r>
      </w:hyperlink>
      <w:r w:rsidRPr="00061340">
        <w:rPr>
          <w:rFonts w:ascii="Bookman Old Style" w:hAnsi="Bookman Old Style"/>
          <w:i/>
          <w:iCs/>
          <w:color w:val="282828"/>
          <w:sz w:val="22"/>
          <w:szCs w:val="22"/>
          <w:shd w:val="clear" w:color="auto" w:fill="F7F7F7"/>
        </w:rPr>
        <w:t>; </w:t>
      </w:r>
      <w:hyperlink r:id="rId58" w:anchor="B295" w:history="1">
        <w:r w:rsidRPr="00061340">
          <w:rPr>
            <w:rStyle w:val="Hyperlink"/>
            <w:rFonts w:ascii="Bookman Old Style" w:hAnsi="Bookman Old Style"/>
            <w:i/>
            <w:iCs/>
            <w:color w:val="1DB5C3"/>
            <w:sz w:val="22"/>
            <w:szCs w:val="22"/>
            <w:shd w:val="clear" w:color="auto" w:fill="F7F7F7"/>
          </w:rPr>
          <w:t>Newman and Cragg, 2016</w:t>
        </w:r>
      </w:hyperlink>
      <w:r w:rsidRPr="00061340">
        <w:rPr>
          <w:rFonts w:ascii="Bookman Old Style" w:hAnsi="Bookman Old Style"/>
          <w:i/>
          <w:iCs/>
          <w:color w:val="282828"/>
          <w:sz w:val="22"/>
          <w:szCs w:val="22"/>
          <w:shd w:val="clear" w:color="auto" w:fill="F7F7F7"/>
        </w:rPr>
        <w:t>; </w:t>
      </w:r>
      <w:hyperlink r:id="rId59" w:anchor="B156" w:history="1">
        <w:r w:rsidRPr="00061340">
          <w:rPr>
            <w:rStyle w:val="Hyperlink"/>
            <w:rFonts w:ascii="Bookman Old Style" w:hAnsi="Bookman Old Style"/>
            <w:i/>
            <w:iCs/>
            <w:color w:val="1DB5C3"/>
            <w:sz w:val="22"/>
            <w:szCs w:val="22"/>
            <w:shd w:val="clear" w:color="auto" w:fill="F7F7F7"/>
          </w:rPr>
          <w:t>Hansen et al., 2017</w:t>
        </w:r>
      </w:hyperlink>
      <w:r w:rsidRPr="00061340">
        <w:rPr>
          <w:rFonts w:ascii="Bookman Old Style" w:hAnsi="Bookman Old Style"/>
          <w:i/>
          <w:iCs/>
          <w:color w:val="282828"/>
          <w:sz w:val="22"/>
          <w:szCs w:val="22"/>
          <w:shd w:val="clear" w:color="auto" w:fill="F7F7F7"/>
        </w:rPr>
        <w:t>; </w:t>
      </w:r>
      <w:hyperlink r:id="rId60" w:anchor="B455" w:history="1">
        <w:r w:rsidRPr="00061340">
          <w:rPr>
            <w:rStyle w:val="Hyperlink"/>
            <w:rFonts w:ascii="Bookman Old Style" w:hAnsi="Bookman Old Style"/>
            <w:i/>
            <w:iCs/>
            <w:color w:val="1DB5C3"/>
            <w:sz w:val="22"/>
            <w:szCs w:val="22"/>
            <w:shd w:val="clear" w:color="auto" w:fill="F7F7F7"/>
          </w:rPr>
          <w:t>Watson et al., 2018</w:t>
        </w:r>
      </w:hyperlink>
      <w:r w:rsidRPr="00061340">
        <w:rPr>
          <w:rFonts w:ascii="Bookman Old Style" w:hAnsi="Bookman Old Style"/>
          <w:i/>
          <w:iCs/>
          <w:color w:val="282828"/>
          <w:sz w:val="22"/>
          <w:szCs w:val="22"/>
          <w:shd w:val="clear" w:color="auto" w:fill="F7F7F7"/>
        </w:rPr>
        <w:t>; </w:t>
      </w:r>
      <w:hyperlink r:id="rId61" w:anchor="B67" w:history="1">
        <w:r w:rsidRPr="00061340">
          <w:rPr>
            <w:rStyle w:val="Hyperlink"/>
            <w:rFonts w:ascii="Bookman Old Style" w:hAnsi="Bookman Old Style"/>
            <w:i/>
            <w:iCs/>
            <w:color w:val="1DB5C3"/>
            <w:sz w:val="22"/>
            <w:szCs w:val="22"/>
            <w:shd w:val="clear" w:color="auto" w:fill="F7F7F7"/>
          </w:rPr>
          <w:t>Connecticut Department of Energy and Environmental Protection, 2020</w:t>
        </w:r>
      </w:hyperlink>
      <w:r w:rsidRPr="00061340">
        <w:rPr>
          <w:rFonts w:ascii="Bookman Old Style" w:hAnsi="Bookman Old Style"/>
          <w:i/>
          <w:iCs/>
          <w:color w:val="282828"/>
          <w:sz w:val="22"/>
          <w:szCs w:val="22"/>
          <w:shd w:val="clear" w:color="auto" w:fill="F7F7F7"/>
        </w:rPr>
        <w:t xml:space="preserve">). </w:t>
      </w:r>
      <w:r w:rsidRPr="00061340">
        <w:rPr>
          <w:rFonts w:ascii="Bookman Old Style" w:hAnsi="Bookman Old Style"/>
          <w:i/>
          <w:iCs/>
          <w:color w:val="282828"/>
          <w:sz w:val="22"/>
          <w:szCs w:val="22"/>
          <w:highlight w:val="yellow"/>
          <w:shd w:val="clear" w:color="auto" w:fill="F7F7F7"/>
        </w:rPr>
        <w:t>Adolescents may benefit more from natural woodlands than other types of green space in terms of cognitive development and reduced emotional and behavioral problems</w:t>
      </w:r>
      <w:r w:rsidRPr="00061340">
        <w:rPr>
          <w:rFonts w:ascii="Bookman Old Style" w:hAnsi="Bookman Old Style"/>
          <w:i/>
          <w:iCs/>
          <w:color w:val="282828"/>
          <w:sz w:val="22"/>
          <w:szCs w:val="22"/>
          <w:shd w:val="clear" w:color="auto" w:fill="F7F7F7"/>
        </w:rPr>
        <w:t xml:space="preserve"> (</w:t>
      </w:r>
      <w:hyperlink r:id="rId62" w:anchor="B233" w:history="1">
        <w:r w:rsidRPr="00061340">
          <w:rPr>
            <w:rStyle w:val="Hyperlink"/>
            <w:rFonts w:ascii="Bookman Old Style" w:hAnsi="Bookman Old Style"/>
            <w:i/>
            <w:iCs/>
            <w:color w:val="1DB5C3"/>
            <w:sz w:val="22"/>
            <w:szCs w:val="22"/>
            <w:shd w:val="clear" w:color="auto" w:fill="F7F7F7"/>
          </w:rPr>
          <w:t>Maes et al., 2021</w:t>
        </w:r>
      </w:hyperlink>
      <w:r w:rsidRPr="00061340">
        <w:rPr>
          <w:rFonts w:ascii="Bookman Old Style" w:hAnsi="Bookman Old Style"/>
          <w:i/>
          <w:iCs/>
          <w:color w:val="282828"/>
          <w:sz w:val="22"/>
          <w:szCs w:val="22"/>
          <w:shd w:val="clear" w:color="auto" w:fill="F7F7F7"/>
        </w:rPr>
        <w:t xml:space="preserve">). </w:t>
      </w:r>
      <w:r w:rsidRPr="00061340">
        <w:rPr>
          <w:rFonts w:ascii="Bookman Old Style" w:hAnsi="Bookman Old Style"/>
          <w:i/>
          <w:iCs/>
          <w:color w:val="282828"/>
          <w:sz w:val="22"/>
          <w:szCs w:val="22"/>
          <w:highlight w:val="yellow"/>
          <w:shd w:val="clear" w:color="auto" w:fill="F7F7F7"/>
        </w:rPr>
        <w:t>Natural areas are important places to avoid human-related noise and listen to sounds of the natural world, which can decrease pain, lower stress, improve mood, and enhance cognitive performance</w:t>
      </w:r>
      <w:r w:rsidRPr="00061340">
        <w:rPr>
          <w:rFonts w:ascii="Bookman Old Style" w:hAnsi="Bookman Old Style"/>
          <w:i/>
          <w:iCs/>
          <w:color w:val="282828"/>
          <w:sz w:val="22"/>
          <w:szCs w:val="22"/>
          <w:shd w:val="clear" w:color="auto" w:fill="F7F7F7"/>
        </w:rPr>
        <w:t xml:space="preserve"> (</w:t>
      </w:r>
      <w:hyperlink r:id="rId63" w:anchor="B38" w:history="1">
        <w:r w:rsidRPr="00061340">
          <w:rPr>
            <w:rStyle w:val="Hyperlink"/>
            <w:rFonts w:ascii="Bookman Old Style" w:hAnsi="Bookman Old Style"/>
            <w:i/>
            <w:iCs/>
            <w:color w:val="1DB5C3"/>
            <w:sz w:val="22"/>
            <w:szCs w:val="22"/>
            <w:shd w:val="clear" w:color="auto" w:fill="F7F7F7"/>
          </w:rPr>
          <w:t>Bratman et al., 2015</w:t>
        </w:r>
      </w:hyperlink>
      <w:r w:rsidRPr="00061340">
        <w:rPr>
          <w:rFonts w:ascii="Bookman Old Style" w:hAnsi="Bookman Old Style"/>
          <w:i/>
          <w:iCs/>
          <w:color w:val="282828"/>
          <w:sz w:val="22"/>
          <w:szCs w:val="22"/>
          <w:shd w:val="clear" w:color="auto" w:fill="F7F7F7"/>
        </w:rPr>
        <w:t>; </w:t>
      </w:r>
      <w:hyperlink r:id="rId64" w:anchor="B48" w:history="1">
        <w:r w:rsidRPr="00061340">
          <w:rPr>
            <w:rStyle w:val="Hyperlink"/>
            <w:rFonts w:ascii="Bookman Old Style" w:hAnsi="Bookman Old Style"/>
            <w:i/>
            <w:iCs/>
            <w:color w:val="1DB5C3"/>
            <w:sz w:val="22"/>
            <w:szCs w:val="22"/>
            <w:shd w:val="clear" w:color="auto" w:fill="F7F7F7"/>
          </w:rPr>
          <w:t>Buxton et al., 2021</w:t>
        </w:r>
      </w:hyperlink>
      <w:r w:rsidRPr="00061340">
        <w:rPr>
          <w:rFonts w:ascii="Bookman Old Style" w:hAnsi="Bookman Old Style"/>
          <w:i/>
          <w:iCs/>
          <w:color w:val="282828"/>
          <w:sz w:val="22"/>
          <w:szCs w:val="22"/>
          <w:shd w:val="clear" w:color="auto" w:fill="F7F7F7"/>
        </w:rPr>
        <w:t>).</w:t>
      </w:r>
    </w:p>
    <w:p w14:paraId="78CFFEF5" w14:textId="77777777" w:rsidR="00AF09F2" w:rsidRPr="00E81ECC" w:rsidRDefault="00AF09F2" w:rsidP="00E81ECC">
      <w:pPr>
        <w:jc w:val="both"/>
        <w:rPr>
          <w:rFonts w:ascii="Bookman Old Style" w:hAnsi="Bookman Old Style"/>
          <w:sz w:val="24"/>
          <w:szCs w:val="24"/>
          <w:u w:val="single"/>
        </w:rPr>
      </w:pPr>
    </w:p>
    <w:p w14:paraId="46DE0620" w14:textId="3A5EAF3A" w:rsidR="00AF09F2" w:rsidRPr="00E81ECC" w:rsidRDefault="00E81ECC" w:rsidP="00E81ECC">
      <w:pPr>
        <w:jc w:val="both"/>
        <w:rPr>
          <w:rFonts w:ascii="Bookman Old Style" w:hAnsi="Bookman Old Style"/>
          <w:sz w:val="24"/>
          <w:szCs w:val="24"/>
        </w:rPr>
      </w:pPr>
      <w:r w:rsidRPr="00E81ECC">
        <w:rPr>
          <w:rFonts w:ascii="Bookman Old Style" w:hAnsi="Bookman Old Style"/>
          <w:sz w:val="24"/>
          <w:szCs w:val="24"/>
        </w:rPr>
        <w:t xml:space="preserve">As one can tell, science </w:t>
      </w:r>
      <w:r w:rsidR="00612F14">
        <w:rPr>
          <w:rFonts w:ascii="Bookman Old Style" w:hAnsi="Bookman Old Style"/>
          <w:sz w:val="24"/>
          <w:szCs w:val="24"/>
        </w:rPr>
        <w:t xml:space="preserve">does exist and is </w:t>
      </w:r>
      <w:r w:rsidRPr="00E81ECC">
        <w:rPr>
          <w:rFonts w:ascii="Bookman Old Style" w:hAnsi="Bookman Old Style"/>
          <w:sz w:val="24"/>
          <w:szCs w:val="24"/>
        </w:rPr>
        <w:t>available to counter the narrative of current forest industry practices</w:t>
      </w:r>
      <w:r w:rsidR="00612F14">
        <w:rPr>
          <w:rFonts w:ascii="Bookman Old Style" w:hAnsi="Bookman Old Style"/>
          <w:sz w:val="24"/>
          <w:szCs w:val="24"/>
        </w:rPr>
        <w:t>.</w:t>
      </w:r>
      <w:r w:rsidRPr="00E81ECC">
        <w:rPr>
          <w:rFonts w:ascii="Bookman Old Style" w:hAnsi="Bookman Old Style"/>
          <w:sz w:val="24"/>
          <w:szCs w:val="24"/>
        </w:rPr>
        <w:t xml:space="preserve"> </w:t>
      </w:r>
      <w:r w:rsidR="00612F14">
        <w:rPr>
          <w:rFonts w:ascii="Bookman Old Style" w:hAnsi="Bookman Old Style"/>
          <w:sz w:val="24"/>
          <w:szCs w:val="24"/>
        </w:rPr>
        <w:t xml:space="preserve">By ignoring this scientific advice, we, meaning the societies on this planet, are truly </w:t>
      </w:r>
      <w:r>
        <w:rPr>
          <w:rFonts w:ascii="Bookman Old Style" w:hAnsi="Bookman Old Style"/>
          <w:sz w:val="24"/>
          <w:szCs w:val="24"/>
        </w:rPr>
        <w:t xml:space="preserve">digging </w:t>
      </w:r>
      <w:r w:rsidR="00612F14">
        <w:rPr>
          <w:rFonts w:ascii="Bookman Old Style" w:hAnsi="Bookman Old Style"/>
          <w:sz w:val="24"/>
          <w:szCs w:val="24"/>
        </w:rPr>
        <w:t>our</w:t>
      </w:r>
      <w:r w:rsidR="00A2787A">
        <w:rPr>
          <w:rFonts w:ascii="Bookman Old Style" w:hAnsi="Bookman Old Style"/>
          <w:sz w:val="24"/>
          <w:szCs w:val="24"/>
        </w:rPr>
        <w:t>selves into a</w:t>
      </w:r>
      <w:r w:rsidR="00061340">
        <w:rPr>
          <w:rFonts w:ascii="Bookman Old Style" w:hAnsi="Bookman Old Style"/>
          <w:sz w:val="24"/>
          <w:szCs w:val="24"/>
        </w:rPr>
        <w:t xml:space="preserve"> deeper hole</w:t>
      </w:r>
      <w:r w:rsidR="00A2787A">
        <w:rPr>
          <w:rFonts w:ascii="Bookman Old Style" w:hAnsi="Bookman Old Style"/>
          <w:sz w:val="24"/>
          <w:szCs w:val="24"/>
        </w:rPr>
        <w:t>. Why,</w:t>
      </w:r>
      <w:r w:rsidR="00061340">
        <w:rPr>
          <w:rFonts w:ascii="Bookman Old Style" w:hAnsi="Bookman Old Style"/>
          <w:sz w:val="24"/>
          <w:szCs w:val="24"/>
        </w:rPr>
        <w:t xml:space="preserve"> because they are not listening. </w:t>
      </w:r>
      <w:r w:rsidR="00A2787A">
        <w:rPr>
          <w:rFonts w:ascii="Bookman Old Style" w:hAnsi="Bookman Old Style"/>
          <w:sz w:val="24"/>
          <w:szCs w:val="24"/>
        </w:rPr>
        <w:t xml:space="preserve">They see dollars as the </w:t>
      </w:r>
      <w:r w:rsidR="00612F14">
        <w:rPr>
          <w:rFonts w:ascii="Bookman Old Style" w:hAnsi="Bookman Old Style"/>
          <w:sz w:val="24"/>
          <w:szCs w:val="24"/>
        </w:rPr>
        <w:t xml:space="preserve">overriding and </w:t>
      </w:r>
      <w:r w:rsidR="00A2787A">
        <w:rPr>
          <w:rFonts w:ascii="Bookman Old Style" w:hAnsi="Bookman Old Style"/>
          <w:sz w:val="24"/>
          <w:szCs w:val="24"/>
        </w:rPr>
        <w:t xml:space="preserve">driving factor. </w:t>
      </w:r>
      <w:r w:rsidR="00061340">
        <w:rPr>
          <w:rFonts w:ascii="Bookman Old Style" w:hAnsi="Bookman Old Style"/>
          <w:sz w:val="24"/>
          <w:szCs w:val="24"/>
        </w:rPr>
        <w:t xml:space="preserve">We need bold and decisive leadership to </w:t>
      </w:r>
      <w:r w:rsidR="00A2787A">
        <w:rPr>
          <w:rFonts w:ascii="Bookman Old Style" w:hAnsi="Bookman Old Style"/>
          <w:sz w:val="24"/>
          <w:szCs w:val="24"/>
        </w:rPr>
        <w:t xml:space="preserve">counter the greed that is driving our planet into a </w:t>
      </w:r>
      <w:r w:rsidR="00612F14">
        <w:rPr>
          <w:rFonts w:ascii="Bookman Old Style" w:hAnsi="Bookman Old Style"/>
          <w:sz w:val="24"/>
          <w:szCs w:val="24"/>
        </w:rPr>
        <w:t>darker</w:t>
      </w:r>
      <w:r w:rsidR="00A2787A">
        <w:rPr>
          <w:rFonts w:ascii="Bookman Old Style" w:hAnsi="Bookman Old Style"/>
          <w:sz w:val="24"/>
          <w:szCs w:val="24"/>
        </w:rPr>
        <w:t xml:space="preserve"> and darker hole. We need someone to </w:t>
      </w:r>
      <w:r w:rsidR="00061340">
        <w:rPr>
          <w:rFonts w:ascii="Bookman Old Style" w:hAnsi="Bookman Old Style"/>
          <w:sz w:val="24"/>
          <w:szCs w:val="24"/>
        </w:rPr>
        <w:t xml:space="preserve">make </w:t>
      </w:r>
      <w:r w:rsidR="00A2787A">
        <w:rPr>
          <w:rFonts w:ascii="Bookman Old Style" w:hAnsi="Bookman Old Style"/>
          <w:sz w:val="24"/>
          <w:szCs w:val="24"/>
        </w:rPr>
        <w:t xml:space="preserve">the right positive </w:t>
      </w:r>
      <w:r w:rsidR="00061340">
        <w:rPr>
          <w:rFonts w:ascii="Bookman Old Style" w:hAnsi="Bookman Old Style"/>
          <w:sz w:val="24"/>
          <w:szCs w:val="24"/>
        </w:rPr>
        <w:t>decision</w:t>
      </w:r>
      <w:r w:rsidR="00A2787A">
        <w:rPr>
          <w:rFonts w:ascii="Bookman Old Style" w:hAnsi="Bookman Old Style"/>
          <w:sz w:val="24"/>
          <w:szCs w:val="24"/>
        </w:rPr>
        <w:t>s</w:t>
      </w:r>
      <w:r w:rsidR="00061340">
        <w:rPr>
          <w:rFonts w:ascii="Bookman Old Style" w:hAnsi="Bookman Old Style"/>
          <w:sz w:val="24"/>
          <w:szCs w:val="24"/>
        </w:rPr>
        <w:t xml:space="preserve"> when it comes to climate</w:t>
      </w:r>
      <w:r w:rsidR="00A2787A">
        <w:rPr>
          <w:rFonts w:ascii="Bookman Old Style" w:hAnsi="Bookman Old Style"/>
          <w:sz w:val="24"/>
          <w:szCs w:val="24"/>
        </w:rPr>
        <w:t>, even though they may be unpopular</w:t>
      </w:r>
      <w:r w:rsidR="00612F14">
        <w:rPr>
          <w:rFonts w:ascii="Bookman Old Style" w:hAnsi="Bookman Old Style"/>
          <w:sz w:val="24"/>
          <w:szCs w:val="24"/>
        </w:rPr>
        <w:t xml:space="preserve"> at the time</w:t>
      </w:r>
      <w:r w:rsidR="00061340">
        <w:rPr>
          <w:rFonts w:ascii="Bookman Old Style" w:hAnsi="Bookman Old Style"/>
          <w:sz w:val="24"/>
          <w:szCs w:val="24"/>
        </w:rPr>
        <w:t>. We hope that the science as depicted above is self-explanatory. We know what we need to do, now we just need to do it.</w:t>
      </w:r>
    </w:p>
    <w:p w14:paraId="2CCB76C7" w14:textId="5E74EE12" w:rsidR="007436A9" w:rsidRPr="00E81ECC" w:rsidRDefault="00E80FDB" w:rsidP="008D0D8A">
      <w:pPr>
        <w:jc w:val="both"/>
        <w:rPr>
          <w:rFonts w:ascii="Bookman Old Style" w:hAnsi="Bookman Old Style"/>
          <w:sz w:val="24"/>
          <w:szCs w:val="24"/>
          <w:u w:val="single"/>
        </w:rPr>
      </w:pPr>
      <w:r w:rsidRPr="00E81ECC">
        <w:rPr>
          <w:rFonts w:ascii="Bookman Old Style" w:hAnsi="Bookman Old Style"/>
          <w:sz w:val="24"/>
          <w:szCs w:val="24"/>
          <w:u w:val="single"/>
        </w:rPr>
        <w:t xml:space="preserve"> </w:t>
      </w:r>
    </w:p>
    <w:p w14:paraId="46457740" w14:textId="48F9D4D3" w:rsidR="007436A9" w:rsidRPr="00E81ECC" w:rsidRDefault="007436A9" w:rsidP="008D0D8A">
      <w:pPr>
        <w:jc w:val="both"/>
        <w:rPr>
          <w:rFonts w:ascii="Bookman Old Style" w:hAnsi="Bookman Old Style"/>
          <w:sz w:val="24"/>
          <w:szCs w:val="24"/>
        </w:rPr>
      </w:pPr>
      <w:r w:rsidRPr="00E81ECC">
        <w:rPr>
          <w:rFonts w:ascii="Bookman Old Style" w:hAnsi="Bookman Old Style"/>
          <w:sz w:val="24"/>
          <w:szCs w:val="24"/>
        </w:rPr>
        <w:t>Sincerely,</w:t>
      </w:r>
    </w:p>
    <w:p w14:paraId="0784E776" w14:textId="129D930E" w:rsidR="007436A9" w:rsidRPr="00E81ECC" w:rsidRDefault="003E0DBA" w:rsidP="008D0D8A">
      <w:pPr>
        <w:jc w:val="both"/>
        <w:rPr>
          <w:rFonts w:ascii="Bookman Old Style" w:hAnsi="Bookman Old Style"/>
          <w:sz w:val="24"/>
          <w:szCs w:val="24"/>
        </w:rPr>
      </w:pPr>
      <w:r w:rsidRPr="00E81ECC">
        <w:rPr>
          <w:rFonts w:ascii="Bookman Old Style" w:hAnsi="Bookman Old Style"/>
          <w:noProof/>
        </w:rPr>
        <w:drawing>
          <wp:inline distT="0" distB="0" distL="0" distR="0" wp14:anchorId="421F4CF6" wp14:editId="45D86125">
            <wp:extent cx="1476375" cy="335280"/>
            <wp:effectExtent l="0" t="0" r="9525" b="7620"/>
            <wp:docPr id="1212016998" name="Picture 1212016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01952" cy="363798"/>
                    </a:xfrm>
                    <a:prstGeom prst="rect">
                      <a:avLst/>
                    </a:prstGeom>
                    <a:noFill/>
                    <a:ln>
                      <a:noFill/>
                    </a:ln>
                  </pic:spPr>
                </pic:pic>
              </a:graphicData>
            </a:graphic>
          </wp:inline>
        </w:drawing>
      </w:r>
    </w:p>
    <w:p w14:paraId="54271693" w14:textId="77777777" w:rsidR="007436A9" w:rsidRPr="00E81ECC" w:rsidRDefault="007436A9" w:rsidP="008D0D8A">
      <w:pPr>
        <w:jc w:val="both"/>
        <w:rPr>
          <w:rFonts w:ascii="Bookman Old Style" w:hAnsi="Bookman Old Style"/>
          <w:sz w:val="24"/>
          <w:szCs w:val="24"/>
        </w:rPr>
      </w:pPr>
    </w:p>
    <w:p w14:paraId="7D2FD285" w14:textId="546EA3E4" w:rsidR="007436A9" w:rsidRPr="00E81ECC" w:rsidRDefault="007436A9" w:rsidP="008D0D8A">
      <w:pPr>
        <w:jc w:val="both"/>
        <w:rPr>
          <w:rFonts w:ascii="Bookman Old Style" w:hAnsi="Bookman Old Style"/>
          <w:sz w:val="24"/>
          <w:szCs w:val="24"/>
        </w:rPr>
      </w:pPr>
      <w:r w:rsidRPr="00E81ECC">
        <w:rPr>
          <w:rFonts w:ascii="Bookman Old Style" w:hAnsi="Bookman Old Style"/>
          <w:sz w:val="24"/>
          <w:szCs w:val="24"/>
        </w:rPr>
        <w:t>Clinton Nagel, President</w:t>
      </w:r>
    </w:p>
    <w:p w14:paraId="0E0D4985" w14:textId="261D9FCE" w:rsidR="007436A9" w:rsidRPr="00E81ECC" w:rsidRDefault="007436A9" w:rsidP="008D0D8A">
      <w:pPr>
        <w:jc w:val="both"/>
        <w:rPr>
          <w:rFonts w:ascii="Bookman Old Style" w:hAnsi="Bookman Old Style"/>
          <w:sz w:val="24"/>
          <w:szCs w:val="24"/>
        </w:rPr>
      </w:pPr>
      <w:r w:rsidRPr="00E81ECC">
        <w:rPr>
          <w:rFonts w:ascii="Bookman Old Style" w:hAnsi="Bookman Old Style"/>
          <w:sz w:val="24"/>
          <w:szCs w:val="24"/>
        </w:rPr>
        <w:t>Gallatin Wildlife Association</w:t>
      </w:r>
    </w:p>
    <w:p w14:paraId="010CE4B6" w14:textId="5D7514FE" w:rsidR="006D70B4" w:rsidRPr="00E81ECC" w:rsidRDefault="009F0B89" w:rsidP="008D0D8A">
      <w:pPr>
        <w:jc w:val="both"/>
        <w:rPr>
          <w:rFonts w:ascii="Bookman Old Style" w:hAnsi="Bookman Old Style"/>
          <w:b/>
          <w:bCs/>
          <w:i/>
          <w:iCs/>
          <w:sz w:val="28"/>
          <w:szCs w:val="28"/>
        </w:rPr>
      </w:pPr>
      <w:r w:rsidRPr="00E81ECC">
        <w:rPr>
          <w:rFonts w:ascii="Bookman Old Style" w:hAnsi="Bookman Old Style"/>
          <w:b/>
          <w:bCs/>
          <w:i/>
          <w:iCs/>
          <w:sz w:val="28"/>
          <w:szCs w:val="28"/>
        </w:rPr>
        <w:lastRenderedPageBreak/>
        <w:t>Reference:</w:t>
      </w:r>
    </w:p>
    <w:p w14:paraId="0C91308F" w14:textId="77777777" w:rsidR="009F0B89" w:rsidRPr="00E81ECC" w:rsidRDefault="009F0B89" w:rsidP="008D0D8A">
      <w:pPr>
        <w:jc w:val="both"/>
        <w:rPr>
          <w:rFonts w:ascii="Bookman Old Style" w:hAnsi="Bookman Old Style"/>
          <w:sz w:val="24"/>
          <w:szCs w:val="24"/>
        </w:rPr>
      </w:pPr>
    </w:p>
    <w:p w14:paraId="64FD5E19" w14:textId="55A719CD" w:rsidR="009F0B89" w:rsidRPr="00E81ECC" w:rsidRDefault="009F0B89" w:rsidP="009F0B89">
      <w:pPr>
        <w:pStyle w:val="ListParagraph"/>
        <w:numPr>
          <w:ilvl w:val="0"/>
          <w:numId w:val="36"/>
        </w:numPr>
        <w:jc w:val="both"/>
        <w:rPr>
          <w:rFonts w:ascii="Bookman Old Style" w:hAnsi="Bookman Old Style"/>
          <w:sz w:val="24"/>
          <w:szCs w:val="24"/>
        </w:rPr>
      </w:pPr>
      <w:r w:rsidRPr="00E81ECC">
        <w:rPr>
          <w:rFonts w:ascii="Bookman Old Style" w:hAnsi="Bookman Old Style"/>
          <w:sz w:val="24"/>
          <w:szCs w:val="24"/>
          <w:u w:val="single"/>
        </w:rPr>
        <w:t>Save America’s Forest</w:t>
      </w:r>
      <w:r w:rsidRPr="00E81ECC">
        <w:rPr>
          <w:rFonts w:ascii="Bookman Old Style" w:hAnsi="Bookman Old Style"/>
          <w:sz w:val="24"/>
          <w:szCs w:val="24"/>
        </w:rPr>
        <w:t>, Citizen Action Guide</w:t>
      </w:r>
    </w:p>
    <w:p w14:paraId="1B12B142" w14:textId="4C9E3932" w:rsidR="009F0B89" w:rsidRPr="00E81ECC" w:rsidRDefault="00000000" w:rsidP="009F0B89">
      <w:pPr>
        <w:pStyle w:val="ListParagraph"/>
        <w:jc w:val="both"/>
        <w:rPr>
          <w:rFonts w:ascii="Bookman Old Style" w:hAnsi="Bookman Old Style"/>
          <w:sz w:val="24"/>
          <w:szCs w:val="24"/>
        </w:rPr>
      </w:pPr>
      <w:hyperlink r:id="rId66" w:anchor=":~:text=Of%20the%20original%201.04%20billion,land%20and%20other%20public%20lands" w:history="1">
        <w:r w:rsidR="009F0B89" w:rsidRPr="00E81ECC">
          <w:rPr>
            <w:rStyle w:val="Hyperlink"/>
            <w:rFonts w:ascii="Bookman Old Style" w:hAnsi="Bookman Old Style"/>
            <w:sz w:val="24"/>
            <w:szCs w:val="24"/>
          </w:rPr>
          <w:t>https://www.saveamericasforests.org/pages/educationrtfacts.htm#:~:text=Of%20the%20original%201.04%20billion,land%20and%20other%20public%20lands</w:t>
        </w:r>
      </w:hyperlink>
      <w:r w:rsidR="009F0B89" w:rsidRPr="00E81ECC">
        <w:rPr>
          <w:rFonts w:ascii="Bookman Old Style" w:hAnsi="Bookman Old Style"/>
          <w:sz w:val="24"/>
          <w:szCs w:val="24"/>
        </w:rPr>
        <w:t>.</w:t>
      </w:r>
    </w:p>
    <w:p w14:paraId="2066CA96" w14:textId="1CFD3E26" w:rsidR="007C01AF" w:rsidRPr="00E81ECC" w:rsidRDefault="007C01AF" w:rsidP="009F0B89">
      <w:pPr>
        <w:pStyle w:val="ListParagraph"/>
        <w:numPr>
          <w:ilvl w:val="0"/>
          <w:numId w:val="36"/>
        </w:numPr>
        <w:jc w:val="both"/>
        <w:rPr>
          <w:rFonts w:ascii="Bookman Old Style" w:hAnsi="Bookman Old Style"/>
          <w:sz w:val="24"/>
          <w:szCs w:val="24"/>
        </w:rPr>
      </w:pPr>
      <w:r w:rsidRPr="00E81ECC">
        <w:rPr>
          <w:rFonts w:ascii="Bookman Old Style" w:hAnsi="Bookman Old Style"/>
          <w:sz w:val="24"/>
          <w:szCs w:val="24"/>
        </w:rPr>
        <w:t xml:space="preserve">Della Sala, Dominick A., et al., </w:t>
      </w:r>
      <w:r w:rsidRPr="00E81ECC">
        <w:rPr>
          <w:rFonts w:ascii="Bookman Old Style" w:hAnsi="Bookman Old Style"/>
          <w:i/>
          <w:iCs/>
          <w:sz w:val="24"/>
          <w:szCs w:val="24"/>
        </w:rPr>
        <w:t xml:space="preserve">“Mature and old-growth forests contribute to large-scale conservation targets in the conterminous United States”, </w:t>
      </w:r>
      <w:r w:rsidRPr="00E81ECC">
        <w:rPr>
          <w:rFonts w:ascii="Bookman Old Style" w:hAnsi="Bookman Old Style"/>
          <w:sz w:val="24"/>
          <w:szCs w:val="24"/>
          <w:u w:val="single"/>
        </w:rPr>
        <w:t>Frontiers in Forest and Global Change</w:t>
      </w:r>
      <w:r w:rsidRPr="00E81ECC">
        <w:rPr>
          <w:rFonts w:ascii="Bookman Old Style" w:hAnsi="Bookman Old Style"/>
          <w:sz w:val="24"/>
          <w:szCs w:val="24"/>
        </w:rPr>
        <w:t>, September 2022.</w:t>
      </w:r>
    </w:p>
    <w:p w14:paraId="6A64F569" w14:textId="04EF40D7" w:rsidR="007C01AF" w:rsidRPr="00E81ECC" w:rsidRDefault="00000000" w:rsidP="007C01AF">
      <w:pPr>
        <w:pStyle w:val="ListParagraph"/>
        <w:jc w:val="both"/>
        <w:rPr>
          <w:rFonts w:ascii="Bookman Old Style" w:hAnsi="Bookman Old Style"/>
          <w:sz w:val="24"/>
          <w:szCs w:val="24"/>
        </w:rPr>
      </w:pPr>
      <w:hyperlink r:id="rId67" w:history="1">
        <w:r w:rsidR="007C01AF" w:rsidRPr="00E81ECC">
          <w:rPr>
            <w:rStyle w:val="Hyperlink"/>
            <w:rFonts w:ascii="Bookman Old Style" w:hAnsi="Bookman Old Style"/>
            <w:sz w:val="24"/>
            <w:szCs w:val="24"/>
          </w:rPr>
          <w:t>https://www.frontiersin.org/articles/10.3389/ffgc.2022.979528/full</w:t>
        </w:r>
      </w:hyperlink>
    </w:p>
    <w:p w14:paraId="1A1C4D1B" w14:textId="7DC7B63D" w:rsidR="007C01AF" w:rsidRPr="00E81ECC" w:rsidRDefault="007C01AF" w:rsidP="007C01AF">
      <w:pPr>
        <w:pStyle w:val="ListParagraph"/>
        <w:numPr>
          <w:ilvl w:val="0"/>
          <w:numId w:val="36"/>
        </w:numPr>
        <w:jc w:val="both"/>
        <w:rPr>
          <w:rFonts w:ascii="Bookman Old Style" w:hAnsi="Bookman Old Style"/>
          <w:sz w:val="24"/>
          <w:szCs w:val="24"/>
        </w:rPr>
      </w:pPr>
      <w:r w:rsidRPr="00E81ECC">
        <w:rPr>
          <w:rFonts w:ascii="Bookman Old Style" w:hAnsi="Bookman Old Style"/>
          <w:sz w:val="24"/>
          <w:szCs w:val="24"/>
        </w:rPr>
        <w:t>Law,</w:t>
      </w:r>
      <w:r w:rsidRPr="00E81ECC">
        <w:rPr>
          <w:rFonts w:ascii="Bookman Old Style" w:hAnsi="Bookman Old Style"/>
          <w:sz w:val="24"/>
          <w:szCs w:val="24"/>
          <w:vertAlign w:val="superscript"/>
        </w:rPr>
        <w:t xml:space="preserve"> </w:t>
      </w:r>
      <w:r w:rsidRPr="00E81ECC">
        <w:rPr>
          <w:rFonts w:ascii="Bookman Old Style" w:hAnsi="Bookman Old Style"/>
          <w:sz w:val="24"/>
          <w:szCs w:val="24"/>
        </w:rPr>
        <w:t>Beverly, and Moomaw, William, “</w:t>
      </w:r>
      <w:r w:rsidRPr="00E81ECC">
        <w:rPr>
          <w:rFonts w:ascii="Bookman Old Style" w:hAnsi="Bookman Old Style"/>
          <w:i/>
          <w:iCs/>
          <w:sz w:val="24"/>
          <w:szCs w:val="24"/>
        </w:rPr>
        <w:t>Old forests are critically important for slowing climate change and merit immediate protection from logging</w:t>
      </w:r>
      <w:r w:rsidRPr="00E81ECC">
        <w:rPr>
          <w:rFonts w:ascii="Bookman Old Style" w:hAnsi="Bookman Old Style"/>
          <w:sz w:val="24"/>
          <w:szCs w:val="24"/>
        </w:rPr>
        <w:t xml:space="preserve">”, </w:t>
      </w:r>
      <w:r w:rsidRPr="00E81ECC">
        <w:rPr>
          <w:rFonts w:ascii="Bookman Old Style" w:hAnsi="Bookman Old Style"/>
          <w:sz w:val="24"/>
          <w:szCs w:val="24"/>
          <w:u w:val="single"/>
        </w:rPr>
        <w:t>The Conversation</w:t>
      </w:r>
      <w:r w:rsidRPr="00E81ECC">
        <w:rPr>
          <w:rFonts w:ascii="Bookman Old Style" w:hAnsi="Bookman Old Style"/>
          <w:sz w:val="24"/>
          <w:szCs w:val="24"/>
        </w:rPr>
        <w:t xml:space="preserve">, </w:t>
      </w:r>
      <w:r w:rsidR="00B647D9" w:rsidRPr="00E81ECC">
        <w:rPr>
          <w:rFonts w:ascii="Bookman Old Style" w:hAnsi="Bookman Old Style"/>
          <w:sz w:val="24"/>
          <w:szCs w:val="24"/>
        </w:rPr>
        <w:t>January 19, 2024.</w:t>
      </w:r>
    </w:p>
    <w:p w14:paraId="5947F6BB" w14:textId="510F8916" w:rsidR="00B647D9" w:rsidRPr="00E81ECC" w:rsidRDefault="00000000" w:rsidP="00B647D9">
      <w:pPr>
        <w:pStyle w:val="ListParagraph"/>
        <w:jc w:val="both"/>
        <w:rPr>
          <w:rFonts w:ascii="Bookman Old Style" w:hAnsi="Bookman Old Style"/>
          <w:sz w:val="24"/>
          <w:szCs w:val="24"/>
        </w:rPr>
      </w:pPr>
      <w:hyperlink r:id="rId68" w:history="1">
        <w:r w:rsidR="00B647D9" w:rsidRPr="00E81ECC">
          <w:rPr>
            <w:rStyle w:val="Hyperlink"/>
            <w:rFonts w:ascii="Bookman Old Style" w:hAnsi="Bookman Old Style"/>
            <w:sz w:val="24"/>
            <w:szCs w:val="24"/>
          </w:rPr>
          <w:t>https://theconversation.com/old-forests-are-critically-important-for-slowing-climate-change-and-merit-immediate-protection-from-logging-220771</w:t>
        </w:r>
      </w:hyperlink>
    </w:p>
    <w:p w14:paraId="054B7DBA" w14:textId="56E05021" w:rsidR="00B647D9" w:rsidRPr="00E81ECC" w:rsidRDefault="00613318" w:rsidP="00B647D9">
      <w:pPr>
        <w:pStyle w:val="ListParagraph"/>
        <w:numPr>
          <w:ilvl w:val="0"/>
          <w:numId w:val="36"/>
        </w:numPr>
        <w:jc w:val="both"/>
        <w:rPr>
          <w:rFonts w:ascii="Bookman Old Style" w:hAnsi="Bookman Old Style"/>
          <w:sz w:val="24"/>
          <w:szCs w:val="24"/>
        </w:rPr>
      </w:pPr>
      <w:r w:rsidRPr="00E81ECC">
        <w:rPr>
          <w:rFonts w:ascii="Bookman Old Style" w:hAnsi="Bookman Old Style"/>
          <w:i/>
          <w:iCs/>
          <w:sz w:val="24"/>
          <w:szCs w:val="24"/>
        </w:rPr>
        <w:t>“Our Fierce Urgency of Now”</w:t>
      </w:r>
      <w:r w:rsidRPr="00E81ECC">
        <w:rPr>
          <w:rFonts w:ascii="Bookman Old Style" w:hAnsi="Bookman Old Style"/>
          <w:sz w:val="24"/>
          <w:szCs w:val="24"/>
        </w:rPr>
        <w:t xml:space="preserve">, </w:t>
      </w:r>
      <w:r w:rsidR="00635948" w:rsidRPr="00E81ECC">
        <w:rPr>
          <w:rFonts w:ascii="Bookman Old Style" w:hAnsi="Bookman Old Style"/>
          <w:sz w:val="24"/>
          <w:szCs w:val="24"/>
          <w:u w:val="single"/>
        </w:rPr>
        <w:t>White House</w:t>
      </w:r>
      <w:r w:rsidRPr="00E81ECC">
        <w:rPr>
          <w:rFonts w:ascii="Bookman Old Style" w:hAnsi="Bookman Old Style"/>
          <w:sz w:val="24"/>
          <w:szCs w:val="24"/>
        </w:rPr>
        <w:t>, Aug. 26, 2013.</w:t>
      </w:r>
    </w:p>
    <w:p w14:paraId="11F74B2C" w14:textId="60EEAADD" w:rsidR="00635948" w:rsidRPr="00E81ECC" w:rsidRDefault="00000000" w:rsidP="00635948">
      <w:pPr>
        <w:pStyle w:val="ListParagraph"/>
        <w:jc w:val="both"/>
        <w:rPr>
          <w:rFonts w:ascii="Bookman Old Style" w:hAnsi="Bookman Old Style"/>
          <w:sz w:val="24"/>
          <w:szCs w:val="24"/>
        </w:rPr>
      </w:pPr>
      <w:hyperlink r:id="rId69" w:history="1">
        <w:r w:rsidR="00635948" w:rsidRPr="00E81ECC">
          <w:rPr>
            <w:rStyle w:val="Hyperlink"/>
            <w:rFonts w:ascii="Bookman Old Style" w:hAnsi="Bookman Old Style"/>
            <w:sz w:val="24"/>
            <w:szCs w:val="24"/>
          </w:rPr>
          <w:t>https://obamawhitehouse.archives.gov/blog/2013/08/26/our-fierce-urgency-now</w:t>
        </w:r>
      </w:hyperlink>
    </w:p>
    <w:p w14:paraId="0F89245A" w14:textId="50A7D432" w:rsidR="00635948" w:rsidRPr="00E81ECC" w:rsidRDefault="00D75AB0" w:rsidP="00D75AB0">
      <w:pPr>
        <w:pStyle w:val="ListParagraph"/>
        <w:numPr>
          <w:ilvl w:val="0"/>
          <w:numId w:val="36"/>
        </w:numPr>
        <w:jc w:val="both"/>
        <w:rPr>
          <w:rFonts w:ascii="Bookman Old Style" w:hAnsi="Bookman Old Style"/>
          <w:sz w:val="24"/>
          <w:szCs w:val="24"/>
        </w:rPr>
      </w:pPr>
      <w:r w:rsidRPr="00E81ECC">
        <w:rPr>
          <w:rFonts w:ascii="Bookman Old Style" w:hAnsi="Bookman Old Style"/>
          <w:sz w:val="24"/>
          <w:szCs w:val="24"/>
        </w:rPr>
        <w:t>Harris, Nancy, Gibbs, David, “</w:t>
      </w:r>
      <w:r w:rsidRPr="00E81ECC">
        <w:rPr>
          <w:rFonts w:ascii="Bookman Old Style" w:hAnsi="Bookman Old Style"/>
          <w:i/>
          <w:iCs/>
          <w:sz w:val="24"/>
          <w:szCs w:val="24"/>
        </w:rPr>
        <w:t xml:space="preserve">Forests Absorb Twice As Much Carbon As They Emit Each Year”, </w:t>
      </w:r>
      <w:r w:rsidRPr="00E81ECC">
        <w:rPr>
          <w:rFonts w:ascii="Bookman Old Style" w:hAnsi="Bookman Old Style"/>
          <w:sz w:val="24"/>
          <w:szCs w:val="24"/>
          <w:u w:val="single"/>
        </w:rPr>
        <w:t xml:space="preserve">World Resources Institute, </w:t>
      </w:r>
      <w:r w:rsidRPr="00E81ECC">
        <w:rPr>
          <w:rFonts w:ascii="Bookman Old Style" w:hAnsi="Bookman Old Style"/>
          <w:sz w:val="24"/>
          <w:szCs w:val="24"/>
        </w:rPr>
        <w:t>January 21, 2021.</w:t>
      </w:r>
    </w:p>
    <w:p w14:paraId="5FE9AB97" w14:textId="506F6CF1" w:rsidR="00D75AB0" w:rsidRPr="00E81ECC" w:rsidRDefault="00000000" w:rsidP="00D75AB0">
      <w:pPr>
        <w:pStyle w:val="ListParagraph"/>
        <w:jc w:val="both"/>
        <w:rPr>
          <w:rFonts w:ascii="Bookman Old Style" w:hAnsi="Bookman Old Style"/>
          <w:sz w:val="24"/>
          <w:szCs w:val="24"/>
        </w:rPr>
      </w:pPr>
      <w:hyperlink r:id="rId70" w:history="1">
        <w:r w:rsidR="00D75AB0" w:rsidRPr="00E81ECC">
          <w:rPr>
            <w:rStyle w:val="Hyperlink"/>
            <w:rFonts w:ascii="Bookman Old Style" w:hAnsi="Bookman Old Style"/>
            <w:sz w:val="24"/>
            <w:szCs w:val="24"/>
          </w:rPr>
          <w:t>https://www.wri.org/insights/forests-absorb-twice-much-carbon-they-emit-each-year</w:t>
        </w:r>
      </w:hyperlink>
    </w:p>
    <w:p w14:paraId="2357B19D" w14:textId="5A2A4BCE" w:rsidR="00D75AB0" w:rsidRPr="00E81ECC" w:rsidRDefault="00911A88" w:rsidP="00E04684">
      <w:pPr>
        <w:pStyle w:val="ListParagraph"/>
        <w:numPr>
          <w:ilvl w:val="0"/>
          <w:numId w:val="36"/>
        </w:numPr>
        <w:jc w:val="both"/>
        <w:rPr>
          <w:rFonts w:ascii="Bookman Old Style" w:hAnsi="Bookman Old Style"/>
          <w:sz w:val="24"/>
          <w:szCs w:val="24"/>
          <w:u w:val="single"/>
        </w:rPr>
      </w:pPr>
      <w:r w:rsidRPr="00E81ECC">
        <w:rPr>
          <w:rFonts w:ascii="Bookman Old Style" w:hAnsi="Bookman Old Style"/>
          <w:sz w:val="24"/>
          <w:szCs w:val="24"/>
          <w:u w:val="single"/>
        </w:rPr>
        <w:t xml:space="preserve">Southeast Alaska Conservation Council, </w:t>
      </w:r>
    </w:p>
    <w:p w14:paraId="72F1E23D" w14:textId="10B429FE" w:rsidR="00911A88" w:rsidRPr="00E81ECC" w:rsidRDefault="00000000" w:rsidP="00911A88">
      <w:pPr>
        <w:pStyle w:val="ListParagraph"/>
        <w:jc w:val="both"/>
        <w:rPr>
          <w:rFonts w:ascii="Bookman Old Style" w:hAnsi="Bookman Old Style"/>
          <w:sz w:val="24"/>
          <w:szCs w:val="24"/>
          <w:u w:val="single"/>
        </w:rPr>
      </w:pPr>
      <w:hyperlink r:id="rId71" w:history="1">
        <w:r w:rsidR="00911A88" w:rsidRPr="00E81ECC">
          <w:rPr>
            <w:rStyle w:val="Hyperlink"/>
            <w:rFonts w:ascii="Bookman Old Style" w:hAnsi="Bookman Old Style"/>
            <w:sz w:val="24"/>
            <w:szCs w:val="24"/>
          </w:rPr>
          <w:t>https://www.seacc.org/our-work/tongass/</w:t>
        </w:r>
      </w:hyperlink>
    </w:p>
    <w:p w14:paraId="27863426" w14:textId="0173D6B4" w:rsidR="00911A88" w:rsidRDefault="00061340" w:rsidP="00061340">
      <w:pPr>
        <w:pStyle w:val="ListParagraph"/>
        <w:numPr>
          <w:ilvl w:val="0"/>
          <w:numId w:val="36"/>
        </w:numPr>
        <w:jc w:val="both"/>
        <w:rPr>
          <w:rFonts w:ascii="Bookman Old Style" w:hAnsi="Bookman Old Style"/>
          <w:sz w:val="24"/>
          <w:szCs w:val="24"/>
        </w:rPr>
      </w:pPr>
      <w:r w:rsidRPr="00E81ECC">
        <w:rPr>
          <w:rFonts w:ascii="Bookman Old Style" w:hAnsi="Bookman Old Style"/>
          <w:sz w:val="24"/>
          <w:szCs w:val="24"/>
        </w:rPr>
        <w:t>Kellett, Michael J., et al.,</w:t>
      </w:r>
      <w:r>
        <w:rPr>
          <w:rFonts w:ascii="Bookman Old Style" w:hAnsi="Bookman Old Style"/>
          <w:sz w:val="24"/>
          <w:szCs w:val="24"/>
        </w:rPr>
        <w:t xml:space="preserve"> </w:t>
      </w:r>
      <w:r w:rsidRPr="00E81ECC">
        <w:rPr>
          <w:rFonts w:ascii="Bookman Old Style" w:hAnsi="Bookman Old Style"/>
          <w:sz w:val="24"/>
          <w:szCs w:val="24"/>
        </w:rPr>
        <w:t>“</w:t>
      </w:r>
      <w:r w:rsidRPr="00E81ECC">
        <w:rPr>
          <w:rFonts w:ascii="Bookman Old Style" w:hAnsi="Bookman Old Style"/>
          <w:i/>
          <w:iCs/>
          <w:sz w:val="24"/>
          <w:szCs w:val="24"/>
        </w:rPr>
        <w:t>Forest-clearing to create early successional habitats: Questionable benefits, significant costs”</w:t>
      </w:r>
      <w:r>
        <w:rPr>
          <w:rFonts w:ascii="Bookman Old Style" w:hAnsi="Bookman Old Style"/>
          <w:i/>
          <w:iCs/>
          <w:sz w:val="24"/>
          <w:szCs w:val="24"/>
        </w:rPr>
        <w:t xml:space="preserve">, </w:t>
      </w:r>
      <w:r w:rsidRPr="00E81ECC">
        <w:rPr>
          <w:rFonts w:ascii="Bookman Old Style" w:hAnsi="Bookman Old Style"/>
          <w:sz w:val="24"/>
          <w:szCs w:val="24"/>
          <w:u w:val="single"/>
        </w:rPr>
        <w:t>Frontiers</w:t>
      </w:r>
      <w:r w:rsidRPr="00E81ECC">
        <w:rPr>
          <w:rFonts w:ascii="Bookman Old Style" w:hAnsi="Bookman Old Style"/>
          <w:sz w:val="24"/>
          <w:szCs w:val="24"/>
        </w:rPr>
        <w:t xml:space="preserve">, </w:t>
      </w:r>
      <w:r w:rsidRPr="00E81ECC">
        <w:rPr>
          <w:rFonts w:ascii="Bookman Old Style" w:hAnsi="Bookman Old Style"/>
          <w:sz w:val="24"/>
          <w:szCs w:val="24"/>
          <w:u w:val="single"/>
        </w:rPr>
        <w:t>Frontiers in Forests and Global Change</w:t>
      </w:r>
      <w:r w:rsidRPr="00061340">
        <w:rPr>
          <w:rFonts w:ascii="Bookman Old Style" w:hAnsi="Bookman Old Style"/>
          <w:sz w:val="24"/>
          <w:szCs w:val="24"/>
        </w:rPr>
        <w:t>, January 9, 2023.</w:t>
      </w:r>
    </w:p>
    <w:p w14:paraId="30E18743" w14:textId="59E3D1C7" w:rsidR="00061340" w:rsidRDefault="00000000" w:rsidP="00061340">
      <w:pPr>
        <w:pStyle w:val="ListParagraph"/>
        <w:jc w:val="both"/>
        <w:rPr>
          <w:rFonts w:ascii="Bookman Old Style" w:hAnsi="Bookman Old Style"/>
          <w:sz w:val="24"/>
          <w:szCs w:val="24"/>
        </w:rPr>
      </w:pPr>
      <w:hyperlink r:id="rId72" w:history="1">
        <w:r w:rsidR="00061340" w:rsidRPr="00C52C2E">
          <w:rPr>
            <w:rStyle w:val="Hyperlink"/>
            <w:rFonts w:ascii="Bookman Old Style" w:hAnsi="Bookman Old Style"/>
            <w:sz w:val="24"/>
            <w:szCs w:val="24"/>
          </w:rPr>
          <w:t>https://www.frontiersin.org/articles/10.3389/ffgc.2022.1073677/full</w:t>
        </w:r>
      </w:hyperlink>
    </w:p>
    <w:p w14:paraId="05D677FC" w14:textId="77777777" w:rsidR="00061340" w:rsidRPr="00061340" w:rsidRDefault="00061340" w:rsidP="00061340">
      <w:pPr>
        <w:pStyle w:val="ListParagraph"/>
        <w:jc w:val="both"/>
        <w:rPr>
          <w:rFonts w:ascii="Bookman Old Style" w:hAnsi="Bookman Old Style"/>
          <w:sz w:val="24"/>
          <w:szCs w:val="24"/>
        </w:rPr>
      </w:pPr>
    </w:p>
    <w:p w14:paraId="62BE8178" w14:textId="26AD88C7" w:rsidR="009F0B89" w:rsidRDefault="007C01AF" w:rsidP="007C01AF">
      <w:pPr>
        <w:pStyle w:val="ListParagraph"/>
        <w:jc w:val="both"/>
        <w:rPr>
          <w:rFonts w:ascii="Bookman Old Style" w:hAnsi="Bookman Old Style"/>
          <w:sz w:val="24"/>
          <w:szCs w:val="24"/>
        </w:rPr>
      </w:pPr>
      <w:r w:rsidRPr="00E81ECC">
        <w:rPr>
          <w:rFonts w:ascii="Bookman Old Style" w:hAnsi="Bookman Old Style"/>
          <w:sz w:val="24"/>
          <w:szCs w:val="24"/>
        </w:rPr>
        <w:t xml:space="preserve"> </w:t>
      </w:r>
    </w:p>
    <w:p w14:paraId="45B846CE" w14:textId="77777777" w:rsidR="007C60B7" w:rsidRDefault="007C60B7" w:rsidP="007C01AF">
      <w:pPr>
        <w:pStyle w:val="ListParagraph"/>
        <w:jc w:val="both"/>
        <w:rPr>
          <w:rFonts w:ascii="Bookman Old Style" w:hAnsi="Bookman Old Style"/>
          <w:sz w:val="24"/>
          <w:szCs w:val="24"/>
        </w:rPr>
      </w:pPr>
    </w:p>
    <w:p w14:paraId="78D861FC" w14:textId="77777777" w:rsidR="007C60B7" w:rsidRDefault="007C60B7" w:rsidP="007C01AF">
      <w:pPr>
        <w:pStyle w:val="ListParagraph"/>
        <w:jc w:val="both"/>
        <w:rPr>
          <w:rFonts w:ascii="Bookman Old Style" w:hAnsi="Bookman Old Style"/>
          <w:sz w:val="24"/>
          <w:szCs w:val="24"/>
        </w:rPr>
      </w:pPr>
    </w:p>
    <w:p w14:paraId="24B26661" w14:textId="7A909206" w:rsidR="007C60B7" w:rsidRPr="00A2787A" w:rsidRDefault="007C60B7" w:rsidP="00A2787A">
      <w:pPr>
        <w:pStyle w:val="ListParagraph"/>
        <w:jc w:val="both"/>
      </w:pPr>
    </w:p>
    <w:sectPr w:rsidR="007C60B7" w:rsidRPr="00A2787A" w:rsidSect="0043235F">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5D7"/>
    <w:multiLevelType w:val="hybridMultilevel"/>
    <w:tmpl w:val="5246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5DEC"/>
    <w:multiLevelType w:val="hybridMultilevel"/>
    <w:tmpl w:val="FBE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45A1"/>
    <w:multiLevelType w:val="hybridMultilevel"/>
    <w:tmpl w:val="4D7E6AC2"/>
    <w:lvl w:ilvl="0" w:tplc="1046A7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921B0"/>
    <w:multiLevelType w:val="hybridMultilevel"/>
    <w:tmpl w:val="C3CE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204B"/>
    <w:multiLevelType w:val="hybridMultilevel"/>
    <w:tmpl w:val="AD0A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F379E"/>
    <w:multiLevelType w:val="hybridMultilevel"/>
    <w:tmpl w:val="CD2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34170"/>
    <w:multiLevelType w:val="hybridMultilevel"/>
    <w:tmpl w:val="93E2A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14B26"/>
    <w:multiLevelType w:val="hybridMultilevel"/>
    <w:tmpl w:val="8AC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B0398"/>
    <w:multiLevelType w:val="hybridMultilevel"/>
    <w:tmpl w:val="F628E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A31121"/>
    <w:multiLevelType w:val="hybridMultilevel"/>
    <w:tmpl w:val="FDF4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F733EB"/>
    <w:multiLevelType w:val="hybridMultilevel"/>
    <w:tmpl w:val="E3A0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CC7936"/>
    <w:multiLevelType w:val="hybridMultilevel"/>
    <w:tmpl w:val="C226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25A9E"/>
    <w:multiLevelType w:val="hybridMultilevel"/>
    <w:tmpl w:val="3D52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072955"/>
    <w:multiLevelType w:val="hybridMultilevel"/>
    <w:tmpl w:val="A7A04560"/>
    <w:lvl w:ilvl="0" w:tplc="C7E642C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222F8D"/>
    <w:multiLevelType w:val="hybridMultilevel"/>
    <w:tmpl w:val="C54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C0BDD"/>
    <w:multiLevelType w:val="hybridMultilevel"/>
    <w:tmpl w:val="C1B85E8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C733527"/>
    <w:multiLevelType w:val="hybridMultilevel"/>
    <w:tmpl w:val="BD2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A704F"/>
    <w:multiLevelType w:val="hybridMultilevel"/>
    <w:tmpl w:val="E876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FB7D43"/>
    <w:multiLevelType w:val="hybridMultilevel"/>
    <w:tmpl w:val="8EBE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B76CD"/>
    <w:multiLevelType w:val="hybridMultilevel"/>
    <w:tmpl w:val="08EA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A2CB3"/>
    <w:multiLevelType w:val="hybridMultilevel"/>
    <w:tmpl w:val="1CB2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7179A"/>
    <w:multiLevelType w:val="multilevel"/>
    <w:tmpl w:val="2F74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20146"/>
    <w:multiLevelType w:val="hybridMultilevel"/>
    <w:tmpl w:val="5342A46A"/>
    <w:lvl w:ilvl="0" w:tplc="2996AA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F4020"/>
    <w:multiLevelType w:val="hybridMultilevel"/>
    <w:tmpl w:val="60F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F6253"/>
    <w:multiLevelType w:val="hybridMultilevel"/>
    <w:tmpl w:val="8A6E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055EB"/>
    <w:multiLevelType w:val="hybridMultilevel"/>
    <w:tmpl w:val="20B29778"/>
    <w:lvl w:ilvl="0" w:tplc="40AC70D4">
      <w:start w:val="1"/>
      <w:numFmt w:val="upperLetter"/>
      <w:lvlText w:val="%1.)"/>
      <w:lvlJc w:val="left"/>
      <w:pPr>
        <w:ind w:left="144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427CA2"/>
    <w:multiLevelType w:val="hybridMultilevel"/>
    <w:tmpl w:val="F80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E41B3"/>
    <w:multiLevelType w:val="hybridMultilevel"/>
    <w:tmpl w:val="72A6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32AF7"/>
    <w:multiLevelType w:val="hybridMultilevel"/>
    <w:tmpl w:val="0792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E4286"/>
    <w:multiLevelType w:val="hybridMultilevel"/>
    <w:tmpl w:val="D7961B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D862531"/>
    <w:multiLevelType w:val="hybridMultilevel"/>
    <w:tmpl w:val="CE1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96562"/>
    <w:multiLevelType w:val="hybridMultilevel"/>
    <w:tmpl w:val="675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83348"/>
    <w:multiLevelType w:val="hybridMultilevel"/>
    <w:tmpl w:val="4102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C5D48"/>
    <w:multiLevelType w:val="hybridMultilevel"/>
    <w:tmpl w:val="540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D32E1"/>
    <w:multiLevelType w:val="hybridMultilevel"/>
    <w:tmpl w:val="DB8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536A3"/>
    <w:multiLevelType w:val="hybridMultilevel"/>
    <w:tmpl w:val="836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3309"/>
    <w:multiLevelType w:val="hybridMultilevel"/>
    <w:tmpl w:val="082C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698976">
    <w:abstractNumId w:val="29"/>
  </w:num>
  <w:num w:numId="2" w16cid:durableId="1789005056">
    <w:abstractNumId w:val="8"/>
  </w:num>
  <w:num w:numId="3" w16cid:durableId="2079864544">
    <w:abstractNumId w:val="12"/>
  </w:num>
  <w:num w:numId="4" w16cid:durableId="1250386727">
    <w:abstractNumId w:val="23"/>
  </w:num>
  <w:num w:numId="5" w16cid:durableId="1778256961">
    <w:abstractNumId w:val="0"/>
  </w:num>
  <w:num w:numId="6" w16cid:durableId="1099061823">
    <w:abstractNumId w:val="9"/>
  </w:num>
  <w:num w:numId="7" w16cid:durableId="2146120639">
    <w:abstractNumId w:val="17"/>
  </w:num>
  <w:num w:numId="8" w16cid:durableId="1396930769">
    <w:abstractNumId w:val="6"/>
  </w:num>
  <w:num w:numId="9" w16cid:durableId="116989512">
    <w:abstractNumId w:val="31"/>
  </w:num>
  <w:num w:numId="10" w16cid:durableId="93668456">
    <w:abstractNumId w:val="10"/>
  </w:num>
  <w:num w:numId="11" w16cid:durableId="963577374">
    <w:abstractNumId w:val="20"/>
  </w:num>
  <w:num w:numId="12" w16cid:durableId="1552882737">
    <w:abstractNumId w:val="13"/>
  </w:num>
  <w:num w:numId="13" w16cid:durableId="1986009274">
    <w:abstractNumId w:val="2"/>
  </w:num>
  <w:num w:numId="14" w16cid:durableId="1358199148">
    <w:abstractNumId w:val="25"/>
  </w:num>
  <w:num w:numId="15" w16cid:durableId="99691466">
    <w:abstractNumId w:val="22"/>
  </w:num>
  <w:num w:numId="16" w16cid:durableId="635184734">
    <w:abstractNumId w:val="19"/>
  </w:num>
  <w:num w:numId="17" w16cid:durableId="1764374761">
    <w:abstractNumId w:val="36"/>
  </w:num>
  <w:num w:numId="18" w16cid:durableId="1917203864">
    <w:abstractNumId w:val="30"/>
  </w:num>
  <w:num w:numId="19" w16cid:durableId="1562642843">
    <w:abstractNumId w:val="11"/>
  </w:num>
  <w:num w:numId="20" w16cid:durableId="255599249">
    <w:abstractNumId w:val="18"/>
  </w:num>
  <w:num w:numId="21" w16cid:durableId="720444400">
    <w:abstractNumId w:val="16"/>
  </w:num>
  <w:num w:numId="22" w16cid:durableId="808478921">
    <w:abstractNumId w:val="24"/>
  </w:num>
  <w:num w:numId="23" w16cid:durableId="159582696">
    <w:abstractNumId w:val="1"/>
  </w:num>
  <w:num w:numId="24" w16cid:durableId="463158858">
    <w:abstractNumId w:val="7"/>
  </w:num>
  <w:num w:numId="25" w16cid:durableId="442071643">
    <w:abstractNumId w:val="28"/>
  </w:num>
  <w:num w:numId="26" w16cid:durableId="1254246890">
    <w:abstractNumId w:val="32"/>
  </w:num>
  <w:num w:numId="27" w16cid:durableId="495609938">
    <w:abstractNumId w:val="4"/>
  </w:num>
  <w:num w:numId="28" w16cid:durableId="1487625531">
    <w:abstractNumId w:val="33"/>
  </w:num>
  <w:num w:numId="29" w16cid:durableId="1120535261">
    <w:abstractNumId w:val="26"/>
  </w:num>
  <w:num w:numId="30" w16cid:durableId="1434745061">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121114730">
    <w:abstractNumId w:val="14"/>
  </w:num>
  <w:num w:numId="32" w16cid:durableId="468130684">
    <w:abstractNumId w:val="5"/>
  </w:num>
  <w:num w:numId="33" w16cid:durableId="1289438039">
    <w:abstractNumId w:val="34"/>
  </w:num>
  <w:num w:numId="34" w16cid:durableId="1814907733">
    <w:abstractNumId w:val="15"/>
  </w:num>
  <w:num w:numId="35" w16cid:durableId="1911184338">
    <w:abstractNumId w:val="35"/>
  </w:num>
  <w:num w:numId="36" w16cid:durableId="1441025815">
    <w:abstractNumId w:val="3"/>
  </w:num>
  <w:num w:numId="37" w16cid:durableId="20024190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2B"/>
    <w:rsid w:val="0002568D"/>
    <w:rsid w:val="00061340"/>
    <w:rsid w:val="000715CC"/>
    <w:rsid w:val="000759E8"/>
    <w:rsid w:val="00084B44"/>
    <w:rsid w:val="000A1EA0"/>
    <w:rsid w:val="000A7215"/>
    <w:rsid w:val="000D0524"/>
    <w:rsid w:val="000F2157"/>
    <w:rsid w:val="001219F4"/>
    <w:rsid w:val="00125B8E"/>
    <w:rsid w:val="00147117"/>
    <w:rsid w:val="00157022"/>
    <w:rsid w:val="00175FD4"/>
    <w:rsid w:val="001D0C58"/>
    <w:rsid w:val="001E230E"/>
    <w:rsid w:val="001F5FFD"/>
    <w:rsid w:val="00212DB0"/>
    <w:rsid w:val="00231A86"/>
    <w:rsid w:val="00235E9D"/>
    <w:rsid w:val="0024061E"/>
    <w:rsid w:val="002677FC"/>
    <w:rsid w:val="0027240A"/>
    <w:rsid w:val="002B277A"/>
    <w:rsid w:val="003566BA"/>
    <w:rsid w:val="00363874"/>
    <w:rsid w:val="00381EF8"/>
    <w:rsid w:val="00391342"/>
    <w:rsid w:val="003C08EC"/>
    <w:rsid w:val="003E0DBA"/>
    <w:rsid w:val="003F3C01"/>
    <w:rsid w:val="003F730A"/>
    <w:rsid w:val="00416BA4"/>
    <w:rsid w:val="0043212B"/>
    <w:rsid w:val="0043235F"/>
    <w:rsid w:val="0044655E"/>
    <w:rsid w:val="004534F5"/>
    <w:rsid w:val="00453F6B"/>
    <w:rsid w:val="004610AB"/>
    <w:rsid w:val="00485E57"/>
    <w:rsid w:val="004D5C3C"/>
    <w:rsid w:val="00512CE2"/>
    <w:rsid w:val="0056318E"/>
    <w:rsid w:val="00596745"/>
    <w:rsid w:val="00596A89"/>
    <w:rsid w:val="00597E58"/>
    <w:rsid w:val="005D3471"/>
    <w:rsid w:val="005F6F89"/>
    <w:rsid w:val="00605A1D"/>
    <w:rsid w:val="00612F14"/>
    <w:rsid w:val="00613318"/>
    <w:rsid w:val="00635948"/>
    <w:rsid w:val="006401D7"/>
    <w:rsid w:val="006562AA"/>
    <w:rsid w:val="00676202"/>
    <w:rsid w:val="006A4C01"/>
    <w:rsid w:val="006C738A"/>
    <w:rsid w:val="006D70B4"/>
    <w:rsid w:val="006F6A7B"/>
    <w:rsid w:val="007068A4"/>
    <w:rsid w:val="00711916"/>
    <w:rsid w:val="007220C5"/>
    <w:rsid w:val="007264AE"/>
    <w:rsid w:val="007436A9"/>
    <w:rsid w:val="00793A4B"/>
    <w:rsid w:val="007B56FE"/>
    <w:rsid w:val="007C01AF"/>
    <w:rsid w:val="007C60B7"/>
    <w:rsid w:val="007D37A9"/>
    <w:rsid w:val="007D62D4"/>
    <w:rsid w:val="007E3984"/>
    <w:rsid w:val="00822E55"/>
    <w:rsid w:val="00855F29"/>
    <w:rsid w:val="008C7983"/>
    <w:rsid w:val="008D0D8A"/>
    <w:rsid w:val="008D70B1"/>
    <w:rsid w:val="008E64FA"/>
    <w:rsid w:val="008F3FFB"/>
    <w:rsid w:val="00910EC0"/>
    <w:rsid w:val="00911A88"/>
    <w:rsid w:val="00943499"/>
    <w:rsid w:val="00955F74"/>
    <w:rsid w:val="0098408C"/>
    <w:rsid w:val="0098663D"/>
    <w:rsid w:val="009D1A94"/>
    <w:rsid w:val="009D36EF"/>
    <w:rsid w:val="009F0B89"/>
    <w:rsid w:val="009F4FD8"/>
    <w:rsid w:val="00A20F03"/>
    <w:rsid w:val="00A2604F"/>
    <w:rsid w:val="00A2787A"/>
    <w:rsid w:val="00A33DE2"/>
    <w:rsid w:val="00A37040"/>
    <w:rsid w:val="00A75A2D"/>
    <w:rsid w:val="00AD2C7F"/>
    <w:rsid w:val="00AE7D70"/>
    <w:rsid w:val="00AF09F2"/>
    <w:rsid w:val="00AF3778"/>
    <w:rsid w:val="00B0108A"/>
    <w:rsid w:val="00B168A6"/>
    <w:rsid w:val="00B342FB"/>
    <w:rsid w:val="00B52A44"/>
    <w:rsid w:val="00B647D9"/>
    <w:rsid w:val="00B71EF1"/>
    <w:rsid w:val="00B72F08"/>
    <w:rsid w:val="00B96C27"/>
    <w:rsid w:val="00BB299E"/>
    <w:rsid w:val="00BF466C"/>
    <w:rsid w:val="00BF50F3"/>
    <w:rsid w:val="00C23753"/>
    <w:rsid w:val="00C35678"/>
    <w:rsid w:val="00C67B78"/>
    <w:rsid w:val="00CB561B"/>
    <w:rsid w:val="00CC22A1"/>
    <w:rsid w:val="00CF284E"/>
    <w:rsid w:val="00D02E1A"/>
    <w:rsid w:val="00D30E99"/>
    <w:rsid w:val="00D475CA"/>
    <w:rsid w:val="00D75AB0"/>
    <w:rsid w:val="00DA4AB0"/>
    <w:rsid w:val="00DA5F15"/>
    <w:rsid w:val="00DB1D1B"/>
    <w:rsid w:val="00DB2167"/>
    <w:rsid w:val="00DB2D78"/>
    <w:rsid w:val="00DC4345"/>
    <w:rsid w:val="00DC4C14"/>
    <w:rsid w:val="00DD2C9C"/>
    <w:rsid w:val="00E04684"/>
    <w:rsid w:val="00E24A72"/>
    <w:rsid w:val="00E25C5E"/>
    <w:rsid w:val="00E32525"/>
    <w:rsid w:val="00E70949"/>
    <w:rsid w:val="00E75AD8"/>
    <w:rsid w:val="00E77018"/>
    <w:rsid w:val="00E80FDB"/>
    <w:rsid w:val="00E81ECC"/>
    <w:rsid w:val="00E946D3"/>
    <w:rsid w:val="00EB69DB"/>
    <w:rsid w:val="00EC5295"/>
    <w:rsid w:val="00ED6324"/>
    <w:rsid w:val="00F22D1B"/>
    <w:rsid w:val="00F2319A"/>
    <w:rsid w:val="00F24606"/>
    <w:rsid w:val="00F5256E"/>
    <w:rsid w:val="00F563C3"/>
    <w:rsid w:val="00F670F9"/>
    <w:rsid w:val="00F67485"/>
    <w:rsid w:val="00F81796"/>
    <w:rsid w:val="00F96874"/>
    <w:rsid w:val="00FB0CAE"/>
    <w:rsid w:val="00FD5260"/>
    <w:rsid w:val="00FE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D085C"/>
  <w15:docId w15:val="{77D3500E-AD7C-4C3D-BC64-9364800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A7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E24A72"/>
    <w:pPr>
      <w:keepNext/>
      <w:outlineLvl w:val="0"/>
    </w:pPr>
    <w:rPr>
      <w:sz w:val="36"/>
    </w:rPr>
  </w:style>
  <w:style w:type="paragraph" w:styleId="Heading2">
    <w:name w:val="heading 2"/>
    <w:basedOn w:val="Normal"/>
    <w:next w:val="Normal"/>
    <w:link w:val="Heading2Char"/>
    <w:uiPriority w:val="9"/>
    <w:qFormat/>
    <w:rsid w:val="00E24A72"/>
    <w:pPr>
      <w:keepNext/>
      <w:outlineLvl w:val="1"/>
    </w:pPr>
    <w:rPr>
      <w:sz w:val="28"/>
    </w:rPr>
  </w:style>
  <w:style w:type="paragraph" w:styleId="Heading3">
    <w:name w:val="heading 3"/>
    <w:basedOn w:val="Normal"/>
    <w:next w:val="Normal"/>
    <w:link w:val="Heading3Char"/>
    <w:uiPriority w:val="9"/>
    <w:qFormat/>
    <w:rsid w:val="00E24A72"/>
    <w:pPr>
      <w:keepNext/>
      <w:outlineLvl w:val="2"/>
    </w:pPr>
    <w:rPr>
      <w:sz w:val="24"/>
    </w:rPr>
  </w:style>
  <w:style w:type="paragraph" w:styleId="Heading4">
    <w:name w:val="heading 4"/>
    <w:basedOn w:val="Normal"/>
    <w:next w:val="Normal"/>
    <w:qFormat/>
    <w:rsid w:val="00E24A72"/>
    <w:pPr>
      <w:keepNext/>
      <w:jc w:val="center"/>
      <w:outlineLvl w:val="3"/>
    </w:pPr>
    <w:rPr>
      <w:sz w:val="24"/>
    </w:rPr>
  </w:style>
  <w:style w:type="paragraph" w:styleId="Heading5">
    <w:name w:val="heading 5"/>
    <w:basedOn w:val="Normal"/>
    <w:next w:val="Normal"/>
    <w:link w:val="Heading5Char"/>
    <w:uiPriority w:val="9"/>
    <w:qFormat/>
    <w:rsid w:val="00E24A72"/>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4A72"/>
    <w:rPr>
      <w:sz w:val="24"/>
    </w:rPr>
  </w:style>
  <w:style w:type="paragraph" w:customStyle="1" w:styleId="yiv2636100246msonormal">
    <w:name w:val="yiv2636100246msonormal"/>
    <w:basedOn w:val="Normal"/>
    <w:rsid w:val="00A37040"/>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unhideWhenUsed/>
    <w:rsid w:val="00A37040"/>
    <w:rPr>
      <w:color w:val="0000FF" w:themeColor="hyperlink"/>
      <w:u w:val="single"/>
    </w:rPr>
  </w:style>
  <w:style w:type="paragraph" w:styleId="ListParagraph">
    <w:name w:val="List Paragraph"/>
    <w:basedOn w:val="Normal"/>
    <w:uiPriority w:val="34"/>
    <w:qFormat/>
    <w:rsid w:val="00A3704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37040"/>
    <w:rPr>
      <w:color w:val="808080"/>
      <w:shd w:val="clear" w:color="auto" w:fill="E6E6E6"/>
    </w:rPr>
  </w:style>
  <w:style w:type="character" w:customStyle="1" w:styleId="Heading1Char">
    <w:name w:val="Heading 1 Char"/>
    <w:basedOn w:val="DefaultParagraphFont"/>
    <w:link w:val="Heading1"/>
    <w:uiPriority w:val="9"/>
    <w:rsid w:val="00A37040"/>
    <w:rPr>
      <w:sz w:val="36"/>
    </w:rPr>
  </w:style>
  <w:style w:type="paragraph" w:styleId="NormalWeb">
    <w:name w:val="Normal (Web)"/>
    <w:basedOn w:val="Normal"/>
    <w:uiPriority w:val="99"/>
    <w:unhideWhenUsed/>
    <w:rsid w:val="00A37040"/>
    <w:pPr>
      <w:overflowPunct/>
      <w:autoSpaceDE/>
      <w:autoSpaceDN/>
      <w:adjustRightInd/>
      <w:spacing w:before="100" w:beforeAutospacing="1" w:after="100" w:afterAutospacing="1"/>
      <w:textAlignment w:val="auto"/>
    </w:pPr>
    <w:rPr>
      <w:sz w:val="24"/>
      <w:szCs w:val="24"/>
    </w:rPr>
  </w:style>
  <w:style w:type="character" w:customStyle="1" w:styleId="Heading5Char">
    <w:name w:val="Heading 5 Char"/>
    <w:basedOn w:val="DefaultParagraphFont"/>
    <w:link w:val="Heading5"/>
    <w:uiPriority w:val="9"/>
    <w:rsid w:val="00A37040"/>
    <w:rPr>
      <w:rFonts w:ascii="Arial" w:hAnsi="Arial"/>
      <w:sz w:val="22"/>
    </w:rPr>
  </w:style>
  <w:style w:type="character" w:customStyle="1" w:styleId="Heading2Char">
    <w:name w:val="Heading 2 Char"/>
    <w:basedOn w:val="DefaultParagraphFont"/>
    <w:link w:val="Heading2"/>
    <w:uiPriority w:val="9"/>
    <w:rsid w:val="00A37040"/>
    <w:rPr>
      <w:sz w:val="28"/>
    </w:rPr>
  </w:style>
  <w:style w:type="character" w:customStyle="1" w:styleId="Heading3Char">
    <w:name w:val="Heading 3 Char"/>
    <w:basedOn w:val="DefaultParagraphFont"/>
    <w:link w:val="Heading3"/>
    <w:uiPriority w:val="9"/>
    <w:rsid w:val="00A37040"/>
    <w:rPr>
      <w:sz w:val="24"/>
    </w:rPr>
  </w:style>
  <w:style w:type="character" w:customStyle="1" w:styleId="NumberList1Char">
    <w:name w:val="Number List 1 Char"/>
    <w:aliases w:val="2 Char,3 Char,Numbered List - 1 Char,3... Char"/>
    <w:link w:val="NumberList1"/>
    <w:locked/>
    <w:rsid w:val="00A37040"/>
    <w:rPr>
      <w:sz w:val="24"/>
      <w:szCs w:val="24"/>
    </w:rPr>
  </w:style>
  <w:style w:type="paragraph" w:customStyle="1" w:styleId="NumberList1">
    <w:name w:val="Number List 1"/>
    <w:aliases w:val="2,3,Numbered List - 1,3...,section 1,N ormal italic 1"/>
    <w:basedOn w:val="Normal"/>
    <w:link w:val="NumberList1Char"/>
    <w:qFormat/>
    <w:rsid w:val="00A37040"/>
    <w:pPr>
      <w:overflowPunct/>
      <w:autoSpaceDE/>
      <w:autoSpaceDN/>
      <w:adjustRightInd/>
      <w:spacing w:before="240"/>
      <w:ind w:left="720"/>
      <w:textAlignment w:val="auto"/>
    </w:pPr>
    <w:rPr>
      <w:sz w:val="24"/>
      <w:szCs w:val="24"/>
    </w:rPr>
  </w:style>
  <w:style w:type="character" w:styleId="Strong">
    <w:name w:val="Strong"/>
    <w:basedOn w:val="DefaultParagraphFont"/>
    <w:uiPriority w:val="22"/>
    <w:qFormat/>
    <w:rsid w:val="00A37040"/>
    <w:rPr>
      <w:b/>
      <w:bCs/>
    </w:rPr>
  </w:style>
  <w:style w:type="character" w:styleId="Emphasis">
    <w:name w:val="Emphasis"/>
    <w:basedOn w:val="DefaultParagraphFont"/>
    <w:uiPriority w:val="20"/>
    <w:qFormat/>
    <w:rsid w:val="00A37040"/>
    <w:rPr>
      <w:i/>
      <w:iCs/>
    </w:rPr>
  </w:style>
  <w:style w:type="paragraph" w:styleId="NoSpacing">
    <w:name w:val="No Spacing"/>
    <w:uiPriority w:val="1"/>
    <w:qFormat/>
    <w:rsid w:val="007068A4"/>
    <w:rPr>
      <w:rFonts w:asciiTheme="minorHAnsi" w:eastAsiaTheme="minorHAnsi" w:hAnsiTheme="minorHAnsi" w:cstheme="minorBidi"/>
      <w:sz w:val="22"/>
      <w:szCs w:val="22"/>
    </w:rPr>
  </w:style>
  <w:style w:type="paragraph" w:customStyle="1" w:styleId="yiv1204375891msonormal">
    <w:name w:val="yiv1204375891msonormal"/>
    <w:basedOn w:val="Normal"/>
    <w:rsid w:val="007068A4"/>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7068A4"/>
    <w:rPr>
      <w:color w:val="800080" w:themeColor="followedHyperlink"/>
      <w:u w:val="single"/>
    </w:rPr>
  </w:style>
  <w:style w:type="paragraph" w:customStyle="1" w:styleId="font8">
    <w:name w:val="font_8"/>
    <w:basedOn w:val="Normal"/>
    <w:rsid w:val="006D70B4"/>
    <w:pPr>
      <w:overflowPunct/>
      <w:autoSpaceDE/>
      <w:autoSpaceDN/>
      <w:adjustRightInd/>
      <w:spacing w:before="100" w:beforeAutospacing="1" w:after="100" w:afterAutospacing="1"/>
      <w:textAlignment w:val="auto"/>
    </w:pPr>
    <w:rPr>
      <w:sz w:val="24"/>
      <w:szCs w:val="24"/>
    </w:rPr>
  </w:style>
  <w:style w:type="paragraph" w:customStyle="1" w:styleId="yiv9298528658">
    <w:name w:val="yiv9298528658"/>
    <w:basedOn w:val="Normal"/>
    <w:rsid w:val="00212DB0"/>
    <w:pPr>
      <w:overflowPunct/>
      <w:autoSpaceDE/>
      <w:autoSpaceDN/>
      <w:adjustRightInd/>
      <w:spacing w:before="100" w:beforeAutospacing="1" w:after="100" w:afterAutospacing="1"/>
      <w:textAlignment w:val="auto"/>
    </w:pPr>
    <w:rPr>
      <w:sz w:val="24"/>
      <w:szCs w:val="24"/>
    </w:rPr>
  </w:style>
  <w:style w:type="character" w:customStyle="1" w:styleId="yiv92985286581">
    <w:name w:val="yiv92985286581"/>
    <w:basedOn w:val="DefaultParagraphFont"/>
    <w:rsid w:val="0021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2093">
      <w:bodyDiv w:val="1"/>
      <w:marLeft w:val="0"/>
      <w:marRight w:val="0"/>
      <w:marTop w:val="0"/>
      <w:marBottom w:val="0"/>
      <w:divBdr>
        <w:top w:val="none" w:sz="0" w:space="0" w:color="auto"/>
        <w:left w:val="none" w:sz="0" w:space="0" w:color="auto"/>
        <w:bottom w:val="none" w:sz="0" w:space="0" w:color="auto"/>
        <w:right w:val="none" w:sz="0" w:space="0" w:color="auto"/>
      </w:divBdr>
      <w:divsChild>
        <w:div w:id="70576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589193">
              <w:marLeft w:val="0"/>
              <w:marRight w:val="0"/>
              <w:marTop w:val="0"/>
              <w:marBottom w:val="0"/>
              <w:divBdr>
                <w:top w:val="none" w:sz="0" w:space="0" w:color="auto"/>
                <w:left w:val="none" w:sz="0" w:space="0" w:color="auto"/>
                <w:bottom w:val="none" w:sz="0" w:space="0" w:color="auto"/>
                <w:right w:val="none" w:sz="0" w:space="0" w:color="auto"/>
              </w:divBdr>
              <w:divsChild>
                <w:div w:id="1681538950">
                  <w:marLeft w:val="0"/>
                  <w:marRight w:val="0"/>
                  <w:marTop w:val="0"/>
                  <w:marBottom w:val="0"/>
                  <w:divBdr>
                    <w:top w:val="none" w:sz="0" w:space="0" w:color="auto"/>
                    <w:left w:val="none" w:sz="0" w:space="0" w:color="auto"/>
                    <w:bottom w:val="none" w:sz="0" w:space="0" w:color="auto"/>
                    <w:right w:val="none" w:sz="0" w:space="0" w:color="auto"/>
                  </w:divBdr>
                  <w:divsChild>
                    <w:div w:id="1374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7143">
      <w:bodyDiv w:val="1"/>
      <w:marLeft w:val="0"/>
      <w:marRight w:val="0"/>
      <w:marTop w:val="0"/>
      <w:marBottom w:val="0"/>
      <w:divBdr>
        <w:top w:val="none" w:sz="0" w:space="0" w:color="auto"/>
        <w:left w:val="none" w:sz="0" w:space="0" w:color="auto"/>
        <w:bottom w:val="none" w:sz="0" w:space="0" w:color="auto"/>
        <w:right w:val="none" w:sz="0" w:space="0" w:color="auto"/>
      </w:divBdr>
    </w:div>
    <w:div w:id="19076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ontiersin.org/articles/10.3389/ffgc.2022.1073677/full" TargetMode="External"/><Relationship Id="rId21" Type="http://schemas.openxmlformats.org/officeDocument/2006/relationships/hyperlink" Target="https://data.globalforestwatch.org/datasets/forest-greenhouse-gas-net-flux/explore?location=6.412969%2C0.000000%2C2.00" TargetMode="External"/><Relationship Id="rId42" Type="http://schemas.openxmlformats.org/officeDocument/2006/relationships/hyperlink" Target="https://www.frontiersin.org/articles/10.3389/ffgc.2022.1073677/full" TargetMode="External"/><Relationship Id="rId47" Type="http://schemas.openxmlformats.org/officeDocument/2006/relationships/hyperlink" Target="https://www.frontiersin.org/articles/10.3389/ffgc.2022.1073677/full" TargetMode="External"/><Relationship Id="rId63" Type="http://schemas.openxmlformats.org/officeDocument/2006/relationships/hyperlink" Target="https://www.frontiersin.org/articles/10.3389/ffgc.2022.1073677/full" TargetMode="External"/><Relationship Id="rId68" Type="http://schemas.openxmlformats.org/officeDocument/2006/relationships/hyperlink" Target="https://theconversation.com/old-forests-are-critically-important-for-slowing-climate-change-and-merit-immediate-protection-from-logging-220771" TargetMode="External"/><Relationship Id="rId2" Type="http://schemas.openxmlformats.org/officeDocument/2006/relationships/numbering" Target="numbering.xml"/><Relationship Id="rId16" Type="http://schemas.openxmlformats.org/officeDocument/2006/relationships/hyperlink" Target="https://crsreports.congress.gov/product/pdf/R/R43429" TargetMode="External"/><Relationship Id="rId29" Type="http://schemas.openxmlformats.org/officeDocument/2006/relationships/hyperlink" Target="https://www.frontiersin.org/articles/10.3389/ffgc.2022.1073677/full" TargetMode="External"/><Relationship Id="rId11" Type="http://schemas.openxmlformats.org/officeDocument/2006/relationships/hyperlink" Target="https://www.fs.usda.gov/sites/default/files/mature-and-old-growth-forests-tech.pdf" TargetMode="External"/><Relationship Id="rId24" Type="http://schemas.openxmlformats.org/officeDocument/2006/relationships/hyperlink" Target="https://www.frontiersin.org/articles/10.3389/ffgc.2022.1073677/full" TargetMode="External"/><Relationship Id="rId32" Type="http://schemas.openxmlformats.org/officeDocument/2006/relationships/hyperlink" Target="https://www.frontiersin.org/articles/10.3389/ffgc.2022.1073677/full" TargetMode="External"/><Relationship Id="rId37" Type="http://schemas.openxmlformats.org/officeDocument/2006/relationships/hyperlink" Target="https://www.frontiersin.org/articles/10.3389/ffgc.2022.1073677/full" TargetMode="External"/><Relationship Id="rId40" Type="http://schemas.openxmlformats.org/officeDocument/2006/relationships/hyperlink" Target="https://www.frontiersin.org/articles/10.3389/ffgc.2022.1073677/full" TargetMode="External"/><Relationship Id="rId45" Type="http://schemas.openxmlformats.org/officeDocument/2006/relationships/hyperlink" Target="https://www.frontiersin.org/articles/10.3389/ffgc.2022.1073677/full" TargetMode="External"/><Relationship Id="rId53" Type="http://schemas.openxmlformats.org/officeDocument/2006/relationships/hyperlink" Target="https://www.frontiersin.org/articles/10.3389/ffgc.2022.1073677/full" TargetMode="External"/><Relationship Id="rId58" Type="http://schemas.openxmlformats.org/officeDocument/2006/relationships/hyperlink" Target="https://www.frontiersin.org/articles/10.3389/ffgc.2022.1073677/full" TargetMode="External"/><Relationship Id="rId66" Type="http://schemas.openxmlformats.org/officeDocument/2006/relationships/hyperlink" Target="https://www.saveamericasforests.org/pages/educationrtfacts.htm"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frontiersin.org/articles/10.3389/ffgc.2022.1073677/full" TargetMode="External"/><Relationship Id="rId19" Type="http://schemas.openxmlformats.org/officeDocument/2006/relationships/hyperlink" Target="https://www.federalregister.gov/documents/2023/01/09/2023-00158/national-environmental-policy-act-guidance-on-consideration-of-greenhouse-gas-emissions-and-climate" TargetMode="External"/><Relationship Id="rId14" Type="http://schemas.openxmlformats.org/officeDocument/2006/relationships/hyperlink" Target="https://scholar.google.com/citations?user=J2KWqAoAAAAJ&amp;hl=en" TargetMode="External"/><Relationship Id="rId22" Type="http://schemas.openxmlformats.org/officeDocument/2006/relationships/hyperlink" Target="https://www.frontiersin.org/articles/10.3389/ffgc.2022.1073677/full" TargetMode="External"/><Relationship Id="rId27" Type="http://schemas.openxmlformats.org/officeDocument/2006/relationships/hyperlink" Target="https://www.frontiersin.org/articles/10.3389/ffgc.2022.1073677/full" TargetMode="External"/><Relationship Id="rId30" Type="http://schemas.openxmlformats.org/officeDocument/2006/relationships/hyperlink" Target="https://www.frontiersin.org/articles/10.3389/ffgc.2022.1073677/full" TargetMode="External"/><Relationship Id="rId35" Type="http://schemas.openxmlformats.org/officeDocument/2006/relationships/hyperlink" Target="https://www.frontiersin.org/articles/10.3389/ffgc.2022.1073677/full" TargetMode="External"/><Relationship Id="rId43" Type="http://schemas.openxmlformats.org/officeDocument/2006/relationships/hyperlink" Target="https://www.frontiersin.org/articles/10.3389/ffgc.2022.1073677/full" TargetMode="External"/><Relationship Id="rId48" Type="http://schemas.openxmlformats.org/officeDocument/2006/relationships/hyperlink" Target="https://www.frontiersin.org/articles/10.3389/ffgc.2022.1073677/full" TargetMode="External"/><Relationship Id="rId56" Type="http://schemas.openxmlformats.org/officeDocument/2006/relationships/hyperlink" Target="https://www.frontiersin.org/articles/10.3389/ffgc.2022.1073677/full" TargetMode="External"/><Relationship Id="rId64" Type="http://schemas.openxmlformats.org/officeDocument/2006/relationships/hyperlink" Target="https://www.frontiersin.org/articles/10.3389/ffgc.2022.1073677/full" TargetMode="External"/><Relationship Id="rId69" Type="http://schemas.openxmlformats.org/officeDocument/2006/relationships/hyperlink" Target="https://obamawhitehouse.archives.gov/blog/2013/08/26/our-fierce-urgency-now" TargetMode="External"/><Relationship Id="rId8" Type="http://schemas.openxmlformats.org/officeDocument/2006/relationships/hyperlink" Target="https://doi.org/10.5194/essd-14-4811-2022" TargetMode="External"/><Relationship Id="rId51" Type="http://schemas.openxmlformats.org/officeDocument/2006/relationships/hyperlink" Target="https://www.frontiersin.org/articles/10.3389/ffgc.2022.1073677/full" TargetMode="External"/><Relationship Id="rId72" Type="http://schemas.openxmlformats.org/officeDocument/2006/relationships/hyperlink" Target="https://www.frontiersin.org/articles/10.3389/ffgc.2022.1073677/full" TargetMode="External"/><Relationship Id="rId3" Type="http://schemas.openxmlformats.org/officeDocument/2006/relationships/styles" Target="styles.xml"/><Relationship Id="rId12" Type="http://schemas.openxmlformats.org/officeDocument/2006/relationships/hyperlink" Target="https://doi.org/10.2737/WO-GTR-97" TargetMode="External"/><Relationship Id="rId17" Type="http://schemas.openxmlformats.org/officeDocument/2006/relationships/hyperlink" Target="https://doi.org/10.1002/ecs2.3286" TargetMode="External"/><Relationship Id="rId25" Type="http://schemas.openxmlformats.org/officeDocument/2006/relationships/hyperlink" Target="https://www.frontiersin.org/articles/10.3389/ffgc.2022.1073677/full" TargetMode="External"/><Relationship Id="rId33" Type="http://schemas.openxmlformats.org/officeDocument/2006/relationships/hyperlink" Target="https://www.frontiersin.org/articles/10.3389/ffgc.2022.1073677/full" TargetMode="External"/><Relationship Id="rId38" Type="http://schemas.openxmlformats.org/officeDocument/2006/relationships/hyperlink" Target="https://www.frontiersin.org/articles/10.3389/ffgc.2022.1073677/full" TargetMode="External"/><Relationship Id="rId46" Type="http://schemas.openxmlformats.org/officeDocument/2006/relationships/hyperlink" Target="https://www.frontiersin.org/articles/10.3389/ffgc.2022.1073677/full" TargetMode="External"/><Relationship Id="rId59" Type="http://schemas.openxmlformats.org/officeDocument/2006/relationships/hyperlink" Target="https://www.frontiersin.org/articles/10.3389/ffgc.2022.1073677/full" TargetMode="External"/><Relationship Id="rId67" Type="http://schemas.openxmlformats.org/officeDocument/2006/relationships/hyperlink" Target="https://www.frontiersin.org/articles/10.3389/ffgc.2022.979528/full" TargetMode="External"/><Relationship Id="rId20" Type="http://schemas.openxmlformats.org/officeDocument/2006/relationships/hyperlink" Target="https://www.nature.com/articles/s41558-020-00976-6" TargetMode="External"/><Relationship Id="rId41" Type="http://schemas.openxmlformats.org/officeDocument/2006/relationships/hyperlink" Target="https://www.frontiersin.org/articles/10.3389/ffgc.2022.1073677/full" TargetMode="External"/><Relationship Id="rId54" Type="http://schemas.openxmlformats.org/officeDocument/2006/relationships/hyperlink" Target="https://www.frontiersin.org/articles/10.3389/ffgc.2022.1073677/full" TargetMode="External"/><Relationship Id="rId62" Type="http://schemas.openxmlformats.org/officeDocument/2006/relationships/hyperlink" Target="https://www.frontiersin.org/articles/10.3389/ffgc.2022.1073677/full" TargetMode="External"/><Relationship Id="rId70" Type="http://schemas.openxmlformats.org/officeDocument/2006/relationships/hyperlink" Target="https://www.wri.org/insights/forests-absorb-twice-much-carbon-they-emit-each-year"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researchgate.net/profile/William-Moomaw" TargetMode="External"/><Relationship Id="rId23" Type="http://schemas.openxmlformats.org/officeDocument/2006/relationships/hyperlink" Target="https://www.frontiersin.org/articles/10.3389/ffgc.2022.1073677/full" TargetMode="External"/><Relationship Id="rId28" Type="http://schemas.openxmlformats.org/officeDocument/2006/relationships/hyperlink" Target="https://www.frontiersin.org/articles/10.3389/ffgc.2022.1073677/full" TargetMode="External"/><Relationship Id="rId36" Type="http://schemas.openxmlformats.org/officeDocument/2006/relationships/hyperlink" Target="https://www.frontiersin.org/articles/10.3389/ffgc.2022.1073677/full" TargetMode="External"/><Relationship Id="rId49" Type="http://schemas.openxmlformats.org/officeDocument/2006/relationships/hyperlink" Target="https://www.frontiersin.org/articles/10.3389/ffgc.2022.1073677/full" TargetMode="External"/><Relationship Id="rId57" Type="http://schemas.openxmlformats.org/officeDocument/2006/relationships/hyperlink" Target="https://www.frontiersin.org/articles/10.3389/ffgc.2022.1073677/full" TargetMode="External"/><Relationship Id="rId10" Type="http://schemas.openxmlformats.org/officeDocument/2006/relationships/hyperlink" Target="https://www.fs.usda.gov/sites/default/files/mature-and-old-growth-forests-tech.pdf" TargetMode="External"/><Relationship Id="rId31" Type="http://schemas.openxmlformats.org/officeDocument/2006/relationships/hyperlink" Target="https://www.frontiersin.org/articles/10.3389/ffgc.2022.1073677/full" TargetMode="External"/><Relationship Id="rId44" Type="http://schemas.openxmlformats.org/officeDocument/2006/relationships/hyperlink" Target="https://www.frontiersin.org/articles/10.3389/ffgc.2022.1073677/full" TargetMode="External"/><Relationship Id="rId52" Type="http://schemas.openxmlformats.org/officeDocument/2006/relationships/hyperlink" Target="https://www.frontiersin.org/articles/10.3389/ffgc.2022.1073677/full" TargetMode="External"/><Relationship Id="rId60" Type="http://schemas.openxmlformats.org/officeDocument/2006/relationships/hyperlink" Target="https://www.frontiersin.org/articles/10.3389/ffgc.2022.1073677/full" TargetMode="External"/><Relationship Id="rId65" Type="http://schemas.openxmlformats.org/officeDocument/2006/relationships/image" Target="media/image2.e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a.gov/system/files/documents/2023-04/US-GHG-Inventory-2023-Main-Text.pdf" TargetMode="External"/><Relationship Id="rId13" Type="http://schemas.openxmlformats.org/officeDocument/2006/relationships/hyperlink" Target="https://www.federalregister.gov/documents/2022/04/27/2022-09138/strengthening-the-nations-forests-communities-and-local-economies" TargetMode="External"/><Relationship Id="rId18" Type="http://schemas.openxmlformats.org/officeDocument/2006/relationships/hyperlink" Target="https://www.whitehouse.gov/ceq/" TargetMode="External"/><Relationship Id="rId39" Type="http://schemas.openxmlformats.org/officeDocument/2006/relationships/hyperlink" Target="https://www.frontiersin.org/articles/10.3389/ffgc.2022.1073677/full" TargetMode="External"/><Relationship Id="rId34" Type="http://schemas.openxmlformats.org/officeDocument/2006/relationships/hyperlink" Target="https://www.frontiersin.org/articles/10.3389/ffgc.2022.1073677/full" TargetMode="External"/><Relationship Id="rId50" Type="http://schemas.openxmlformats.org/officeDocument/2006/relationships/hyperlink" Target="https://www.frontiersin.org/articles/10.3389/ffgc.2022.1073677/full" TargetMode="External"/><Relationship Id="rId55" Type="http://schemas.openxmlformats.org/officeDocument/2006/relationships/hyperlink" Target="https://www.frontiersin.org/articles/10.3389/ffgc.2022.1073677/full" TargetMode="External"/><Relationship Id="rId7" Type="http://schemas.openxmlformats.org/officeDocument/2006/relationships/hyperlink" Target="https://essd.copernicus.org/articles/15/5301/2023" TargetMode="External"/><Relationship Id="rId71" Type="http://schemas.openxmlformats.org/officeDocument/2006/relationships/hyperlink" Target="https://www.seacc.org/our-work/tonga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W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A1DB-F289-4E19-BC5C-4215DC39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GWA Letterhead</Template>
  <TotalTime>1519</TotalTime>
  <Pages>10</Pages>
  <Words>4993</Words>
  <Characters>28464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Patricia A. Simmons</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Simmons</dc:creator>
  <cp:lastModifiedBy>Clinton Nagel</cp:lastModifiedBy>
  <cp:revision>15</cp:revision>
  <cp:lastPrinted>2004-04-23T17:17:00Z</cp:lastPrinted>
  <dcterms:created xsi:type="dcterms:W3CDTF">2024-01-23T04:10:00Z</dcterms:created>
  <dcterms:modified xsi:type="dcterms:W3CDTF">2024-01-31T23:46:00Z</dcterms:modified>
</cp:coreProperties>
</file>