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8041" w14:textId="685B31DD" w:rsidR="00835E5F" w:rsidRDefault="00835E5F" w:rsidP="00835E5F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1B1B1B"/>
        </w:rPr>
      </w:pPr>
      <w:r w:rsidRPr="00AA00A4">
        <w:rPr>
          <w:rFonts w:eastAsia="Times New Roman" w:cstheme="minorHAnsi"/>
          <w:color w:val="1B1B1B"/>
          <w:sz w:val="24"/>
          <w:szCs w:val="24"/>
        </w:rPr>
        <w:t>January 2</w:t>
      </w:r>
      <w:r>
        <w:rPr>
          <w:rFonts w:eastAsia="Times New Roman" w:cstheme="minorHAnsi"/>
          <w:color w:val="1B1B1B"/>
          <w:sz w:val="24"/>
          <w:szCs w:val="24"/>
        </w:rPr>
        <w:t>9</w:t>
      </w:r>
      <w:r w:rsidRPr="00AA00A4">
        <w:rPr>
          <w:rFonts w:eastAsia="Times New Roman" w:cstheme="minorHAnsi"/>
          <w:color w:val="1B1B1B"/>
          <w:sz w:val="24"/>
          <w:szCs w:val="24"/>
        </w:rPr>
        <w:t>, 2024</w:t>
      </w:r>
      <w:r>
        <w:rPr>
          <w:rFonts w:ascii="Helvetica" w:eastAsia="Times New Roman" w:hAnsi="Helvetica" w:cs="Helvetica"/>
          <w:color w:val="1B1B1B"/>
        </w:rPr>
        <w:tab/>
      </w:r>
      <w:r>
        <w:rPr>
          <w:rFonts w:ascii="Helvetica" w:eastAsia="Times New Roman" w:hAnsi="Helvetica" w:cs="Helvetica"/>
          <w:color w:val="1B1B1B"/>
        </w:rPr>
        <w:tab/>
      </w:r>
      <w:r>
        <w:rPr>
          <w:rFonts w:ascii="Helvetica" w:eastAsia="Times New Roman" w:hAnsi="Helvetica" w:cs="Helvetica"/>
          <w:color w:val="1B1B1B"/>
        </w:rPr>
        <w:tab/>
      </w:r>
      <w:r>
        <w:rPr>
          <w:rFonts w:ascii="Helvetica" w:eastAsia="Times New Roman" w:hAnsi="Helvetica" w:cs="Helvetica"/>
          <w:color w:val="1B1B1B"/>
        </w:rPr>
        <w:tab/>
      </w:r>
      <w:r>
        <w:rPr>
          <w:rFonts w:ascii="Helvetica" w:eastAsia="Times New Roman" w:hAnsi="Helvetica" w:cs="Helvetica"/>
          <w:color w:val="1B1B1B"/>
        </w:rPr>
        <w:tab/>
      </w:r>
      <w:r>
        <w:rPr>
          <w:rFonts w:ascii="Helvetica" w:eastAsia="Times New Roman" w:hAnsi="Helvetica" w:cs="Helvetica"/>
          <w:color w:val="1B1B1B"/>
        </w:rPr>
        <w:tab/>
      </w:r>
    </w:p>
    <w:p w14:paraId="57792756" w14:textId="791D0311" w:rsidR="00835E5F" w:rsidRPr="00AA00A4" w:rsidRDefault="00835E5F" w:rsidP="00835E5F">
      <w:pPr>
        <w:shd w:val="clear" w:color="auto" w:fill="FFFFFF"/>
        <w:spacing w:before="100" w:beforeAutospacing="1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AA00A4">
        <w:rPr>
          <w:rFonts w:cstheme="minorHAnsi"/>
          <w:color w:val="1B1B1B"/>
          <w:sz w:val="24"/>
          <w:szCs w:val="24"/>
          <w:shd w:val="clear" w:color="auto" w:fill="FFFFFF"/>
        </w:rPr>
        <w:t>Ecosystem Management Coordination</w:t>
      </w:r>
      <w:r w:rsidRPr="00AA00A4">
        <w:rPr>
          <w:rFonts w:cstheme="minorHAnsi"/>
          <w:color w:val="1B1B1B"/>
          <w:sz w:val="24"/>
          <w:szCs w:val="24"/>
        </w:rPr>
        <w:br/>
      </w:r>
      <w:r w:rsidRPr="00AA00A4">
        <w:rPr>
          <w:rFonts w:cstheme="minorHAnsi"/>
          <w:color w:val="1B1B1B"/>
          <w:sz w:val="24"/>
          <w:szCs w:val="24"/>
          <w:shd w:val="clear" w:color="auto" w:fill="FFFFFF"/>
        </w:rPr>
        <w:t xml:space="preserve">201 14th Street SW, Mailstop 1108                       </w:t>
      </w:r>
      <w:r w:rsidRPr="00AA00A4">
        <w:rPr>
          <w:rFonts w:cstheme="minorHAnsi"/>
          <w:color w:val="1B1B1B"/>
          <w:sz w:val="24"/>
          <w:szCs w:val="24"/>
        </w:rPr>
        <w:br/>
      </w:r>
      <w:r w:rsidRPr="00AA00A4">
        <w:rPr>
          <w:rFonts w:cstheme="minorHAnsi"/>
          <w:color w:val="1B1B1B"/>
          <w:sz w:val="24"/>
          <w:szCs w:val="24"/>
          <w:shd w:val="clear" w:color="auto" w:fill="FFFFFF"/>
        </w:rPr>
        <w:t>Washington, DC 20250–1124</w:t>
      </w:r>
    </w:p>
    <w:p w14:paraId="24F86DA3" w14:textId="1C7EE00F" w:rsidR="00835E5F" w:rsidRDefault="00A647C6" w:rsidP="00835E5F">
      <w:pPr>
        <w:shd w:val="clear" w:color="auto" w:fill="FFFFFF"/>
        <w:spacing w:before="100" w:beforeAutospacing="1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Regarding: </w:t>
      </w:r>
      <w:r w:rsidR="00835E5F" w:rsidRPr="00835E5F">
        <w:rPr>
          <w:color w:val="000000"/>
          <w:sz w:val="24"/>
          <w:szCs w:val="24"/>
          <w:shd w:val="clear" w:color="auto" w:fill="FFFFFF"/>
        </w:rPr>
        <w:t>Land Management Plan Direction for Old-Growth Forest Conditions Across the National Forest System #65356, amending all land management plans for units of the National Forest System to include consistent direction to conserve and steward existing and recruit future old-growth forest conditions.</w:t>
      </w:r>
    </w:p>
    <w:p w14:paraId="3A46C07B" w14:textId="6E840CF1" w:rsidR="00A647C6" w:rsidRPr="00835E5F" w:rsidRDefault="00A647C6" w:rsidP="00835E5F">
      <w:pPr>
        <w:shd w:val="clear" w:color="auto" w:fill="FFFFFF"/>
        <w:spacing w:before="100" w:beforeAutospacing="1"/>
        <w:rPr>
          <w:rFonts w:eastAsia="Times New Roman" w:cstheme="minorHAnsi"/>
          <w:color w:val="1B1B1B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Dear Sir/Madam:</w:t>
      </w:r>
    </w:p>
    <w:p w14:paraId="1D08BDEE" w14:textId="0D7917E4" w:rsidR="00835E5F" w:rsidRDefault="00835E5F" w:rsidP="00835E5F">
      <w:pPr>
        <w:shd w:val="clear" w:color="auto" w:fill="FFFFFF"/>
        <w:spacing w:before="100" w:beforeAutospacing="1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 xml:space="preserve">I </w:t>
      </w:r>
      <w:r w:rsidRPr="00AA00A4">
        <w:rPr>
          <w:rFonts w:eastAsia="Times New Roman" w:cstheme="minorHAnsi"/>
          <w:color w:val="1B1B1B"/>
          <w:sz w:val="24"/>
          <w:szCs w:val="24"/>
        </w:rPr>
        <w:t>support th</w:t>
      </w:r>
      <w:r w:rsidR="000937CD">
        <w:rPr>
          <w:rFonts w:eastAsia="Times New Roman" w:cstheme="minorHAnsi"/>
          <w:color w:val="1B1B1B"/>
          <w:sz w:val="24"/>
          <w:szCs w:val="24"/>
        </w:rPr>
        <w:t>e</w:t>
      </w:r>
      <w:r>
        <w:rPr>
          <w:rFonts w:eastAsia="Times New Roman" w:cstheme="minorHAnsi"/>
          <w:color w:val="1B1B1B"/>
          <w:sz w:val="24"/>
          <w:szCs w:val="24"/>
        </w:rPr>
        <w:t xml:space="preserve"> proposal to </w:t>
      </w:r>
      <w:r w:rsidRPr="00AA00A4">
        <w:rPr>
          <w:rFonts w:eastAsia="Times New Roman" w:cstheme="minorHAnsi"/>
          <w:color w:val="1B1B1B"/>
          <w:sz w:val="24"/>
          <w:szCs w:val="24"/>
        </w:rPr>
        <w:t xml:space="preserve">amend all Forest Plans in the </w:t>
      </w:r>
      <w:r>
        <w:rPr>
          <w:rFonts w:eastAsia="Times New Roman" w:cstheme="minorHAnsi"/>
          <w:color w:val="1B1B1B"/>
          <w:sz w:val="24"/>
          <w:szCs w:val="24"/>
        </w:rPr>
        <w:t>NFS</w:t>
      </w:r>
      <w:r w:rsidRPr="00AA00A4">
        <w:rPr>
          <w:rFonts w:eastAsia="Times New Roman" w:cstheme="minorHAnsi"/>
          <w:color w:val="1B1B1B"/>
          <w:sz w:val="24"/>
          <w:szCs w:val="24"/>
        </w:rPr>
        <w:t xml:space="preserve"> to conserve existing old-growth forest conditions and to </w:t>
      </w:r>
      <w:r w:rsidR="00DF0C52">
        <w:rPr>
          <w:rFonts w:eastAsia="Times New Roman" w:cstheme="minorHAnsi"/>
          <w:color w:val="1B1B1B"/>
          <w:sz w:val="24"/>
          <w:szCs w:val="24"/>
        </w:rPr>
        <w:t>provide</w:t>
      </w:r>
      <w:r w:rsidRPr="00AA00A4">
        <w:rPr>
          <w:rFonts w:eastAsia="Times New Roman" w:cstheme="minorHAnsi"/>
          <w:color w:val="1B1B1B"/>
          <w:sz w:val="24"/>
          <w:szCs w:val="24"/>
        </w:rPr>
        <w:t xml:space="preserve"> </w:t>
      </w:r>
      <w:r w:rsidR="00F72765">
        <w:rPr>
          <w:rFonts w:eastAsia="Times New Roman" w:cstheme="minorHAnsi"/>
          <w:color w:val="1B1B1B"/>
          <w:sz w:val="24"/>
          <w:szCs w:val="24"/>
        </w:rPr>
        <w:t>o</w:t>
      </w:r>
      <w:r w:rsidRPr="00AA00A4">
        <w:rPr>
          <w:rFonts w:eastAsia="Times New Roman" w:cstheme="minorHAnsi"/>
          <w:color w:val="1B1B1B"/>
          <w:sz w:val="24"/>
          <w:szCs w:val="24"/>
        </w:rPr>
        <w:t>ld-growth characteristics in certain mature forests.</w:t>
      </w:r>
    </w:p>
    <w:p w14:paraId="6CDAC3D5" w14:textId="0C7C33CC" w:rsidR="00835E5F" w:rsidRDefault="00835E5F" w:rsidP="00835E5F">
      <w:pPr>
        <w:shd w:val="clear" w:color="auto" w:fill="FFFFFF"/>
        <w:spacing w:before="100" w:beforeAutospacing="1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I served as the Forest Ecologist on the Chequamegon-Nicolet National Forest</w:t>
      </w:r>
      <w:r w:rsidR="00DF0C52">
        <w:rPr>
          <w:rFonts w:eastAsia="Times New Roman" w:cstheme="minorHAnsi"/>
          <w:color w:val="1B1B1B"/>
          <w:sz w:val="24"/>
          <w:szCs w:val="24"/>
        </w:rPr>
        <w:t xml:space="preserve"> (CNNF)</w:t>
      </w:r>
      <w:r>
        <w:rPr>
          <w:rFonts w:eastAsia="Times New Roman" w:cstheme="minorHAnsi"/>
          <w:color w:val="1B1B1B"/>
          <w:sz w:val="24"/>
          <w:szCs w:val="24"/>
        </w:rPr>
        <w:t xml:space="preserve"> for over 30 years.  During that time, I was responsible for a Forest-wide field inventory to identify old growth and the best potential future old </w:t>
      </w:r>
      <w:r w:rsidR="00F72765">
        <w:rPr>
          <w:rFonts w:eastAsia="Times New Roman" w:cstheme="minorHAnsi"/>
          <w:color w:val="1B1B1B"/>
          <w:sz w:val="24"/>
          <w:szCs w:val="24"/>
        </w:rPr>
        <w:t>growth,  and</w:t>
      </w:r>
      <w:r w:rsidR="00DF0C52">
        <w:rPr>
          <w:rFonts w:eastAsia="Times New Roman" w:cstheme="minorHAnsi"/>
          <w:color w:val="1B1B1B"/>
          <w:sz w:val="24"/>
          <w:szCs w:val="24"/>
        </w:rPr>
        <w:t xml:space="preserve"> designed a conservation approach for their management and protection. </w:t>
      </w:r>
    </w:p>
    <w:p w14:paraId="7CC327AC" w14:textId="246058C0" w:rsidR="00992EF5" w:rsidRDefault="00992EF5" w:rsidP="00992EF5">
      <w:pPr>
        <w:shd w:val="clear" w:color="auto" w:fill="FFFFFF"/>
        <w:spacing w:before="100" w:beforeAutospacing="1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 xml:space="preserve">Most, but not all, of the sites identified during that process were placed in </w:t>
      </w:r>
      <w:r w:rsidR="00DF0C52">
        <w:rPr>
          <w:rFonts w:eastAsia="Times New Roman" w:cstheme="minorHAnsi"/>
          <w:color w:val="1B1B1B"/>
          <w:sz w:val="24"/>
          <w:szCs w:val="24"/>
        </w:rPr>
        <w:t xml:space="preserve">an Ecological Reference Area Network composed of the following:  </w:t>
      </w:r>
      <w:r>
        <w:rPr>
          <w:rFonts w:eastAsia="Times New Roman" w:cstheme="minorHAnsi"/>
          <w:color w:val="1B1B1B"/>
          <w:sz w:val="24"/>
          <w:szCs w:val="24"/>
        </w:rPr>
        <w:t xml:space="preserve">Management Areas 8E (Research Natural Area or CRNA), 8F (Special Management Area), or 8G (old growth and natural feature complex). </w:t>
      </w:r>
      <w:r w:rsidR="00DF0C52">
        <w:rPr>
          <w:rFonts w:eastAsia="Times New Roman" w:cstheme="minorHAnsi"/>
          <w:color w:val="1B1B1B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encourage the CNNF to build upon the Ecological Reference Area network </w:t>
      </w:r>
      <w:r w:rsidR="00DF0C52">
        <w:rPr>
          <w:rFonts w:cstheme="minorHAnsi"/>
          <w:sz w:val="24"/>
          <w:szCs w:val="24"/>
        </w:rPr>
        <w:t xml:space="preserve">as they move forward in this process. </w:t>
      </w:r>
    </w:p>
    <w:p w14:paraId="30195562" w14:textId="2F8A8A04" w:rsidR="00DF0C52" w:rsidRDefault="00DF0C52" w:rsidP="000937CD">
      <w:pPr>
        <w:shd w:val="clear" w:color="auto" w:fill="FFFFFF"/>
        <w:spacing w:before="100" w:beforeAutospacing="1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 xml:space="preserve">In addition, I think the approach used on the CNNF </w:t>
      </w:r>
      <w:r w:rsidR="00992EF5">
        <w:rPr>
          <w:rFonts w:eastAsia="Times New Roman" w:cstheme="minorHAnsi"/>
          <w:color w:val="1B1B1B"/>
          <w:sz w:val="24"/>
          <w:szCs w:val="24"/>
        </w:rPr>
        <w:t>could be adopted by other Forests</w:t>
      </w:r>
      <w:r>
        <w:rPr>
          <w:rFonts w:eastAsia="Times New Roman" w:cstheme="minorHAnsi"/>
          <w:color w:val="1B1B1B"/>
          <w:sz w:val="24"/>
          <w:szCs w:val="24"/>
        </w:rPr>
        <w:t>, especially those in the Lake States,</w:t>
      </w:r>
      <w:r w:rsidR="000937CD">
        <w:rPr>
          <w:rFonts w:eastAsia="Times New Roman" w:cstheme="minorHAnsi"/>
          <w:color w:val="1B1B1B"/>
          <w:sz w:val="24"/>
          <w:szCs w:val="24"/>
        </w:rPr>
        <w:t xml:space="preserve"> as they develop the Management Approach</w:t>
      </w:r>
      <w:r>
        <w:rPr>
          <w:rFonts w:eastAsia="Times New Roman" w:cstheme="minorHAnsi"/>
          <w:color w:val="1B1B1B"/>
          <w:sz w:val="24"/>
          <w:szCs w:val="24"/>
        </w:rPr>
        <w:t xml:space="preserve"> required by this Plan Amendment.</w:t>
      </w:r>
    </w:p>
    <w:p w14:paraId="6BB3C103" w14:textId="77777777" w:rsidR="00DF0C52" w:rsidRDefault="00DF0C52" w:rsidP="00992EF5">
      <w:pPr>
        <w:shd w:val="clear" w:color="auto" w:fill="FFFFFF"/>
        <w:spacing w:before="100" w:before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all Forests, I strongly</w:t>
      </w:r>
      <w:r w:rsidR="000937CD">
        <w:rPr>
          <w:rFonts w:cstheme="minorHAnsi"/>
          <w:sz w:val="24"/>
          <w:szCs w:val="24"/>
        </w:rPr>
        <w:t xml:space="preserve"> encourage the use of a natural community-based </w:t>
      </w:r>
      <w:r w:rsidR="000937CD" w:rsidRPr="000937CD">
        <w:rPr>
          <w:rFonts w:cstheme="minorHAnsi"/>
          <w:b/>
          <w:bCs/>
          <w:sz w:val="24"/>
          <w:szCs w:val="24"/>
        </w:rPr>
        <w:t>field inventory</w:t>
      </w:r>
      <w:r>
        <w:rPr>
          <w:rFonts w:cstheme="minorHAnsi"/>
          <w:sz w:val="24"/>
          <w:szCs w:val="24"/>
        </w:rPr>
        <w:t xml:space="preserve"> to identify old growth and potential old growth….</w:t>
      </w:r>
      <w:r w:rsidR="000937CD">
        <w:rPr>
          <w:rFonts w:cstheme="minorHAnsi"/>
          <w:sz w:val="24"/>
          <w:szCs w:val="24"/>
        </w:rPr>
        <w:t xml:space="preserve">database queries </w:t>
      </w:r>
      <w:r>
        <w:rPr>
          <w:rFonts w:cstheme="minorHAnsi"/>
          <w:sz w:val="24"/>
          <w:szCs w:val="24"/>
        </w:rPr>
        <w:t xml:space="preserve">alone </w:t>
      </w:r>
      <w:r w:rsidR="000937CD">
        <w:rPr>
          <w:rFonts w:cstheme="minorHAnsi"/>
          <w:sz w:val="24"/>
          <w:szCs w:val="24"/>
        </w:rPr>
        <w:t>are not sufficient.</w:t>
      </w:r>
    </w:p>
    <w:p w14:paraId="30EDE7FB" w14:textId="5AA6FCC9" w:rsidR="000937CD" w:rsidRPr="00DF0C52" w:rsidRDefault="00DF0C52" w:rsidP="00992EF5">
      <w:pPr>
        <w:shd w:val="clear" w:color="auto" w:fill="FFFFFF"/>
        <w:spacing w:before="100" w:before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Finally, on</w:t>
      </w:r>
      <w:r w:rsidR="000937CD">
        <w:rPr>
          <w:rFonts w:eastAsia="Times New Roman" w:cstheme="minorHAnsi"/>
          <w:color w:val="1B1B1B"/>
          <w:sz w:val="24"/>
          <w:szCs w:val="24"/>
        </w:rPr>
        <w:t xml:space="preserve"> the CNNF, and </w:t>
      </w:r>
      <w:r w:rsidR="000937CD" w:rsidRPr="00DF0C52">
        <w:rPr>
          <w:rFonts w:eastAsia="Times New Roman" w:cstheme="minorHAnsi"/>
          <w:b/>
          <w:bCs/>
          <w:color w:val="1B1B1B"/>
          <w:sz w:val="24"/>
          <w:szCs w:val="24"/>
        </w:rPr>
        <w:t>across the Eastern Region</w:t>
      </w:r>
      <w:r w:rsidR="000937CD">
        <w:rPr>
          <w:rFonts w:eastAsia="Times New Roman" w:cstheme="minorHAnsi"/>
          <w:color w:val="1B1B1B"/>
          <w:sz w:val="24"/>
          <w:szCs w:val="24"/>
        </w:rPr>
        <w:t xml:space="preserve">, existing </w:t>
      </w:r>
      <w:r w:rsidR="00992EF5">
        <w:rPr>
          <w:rFonts w:eastAsia="Times New Roman" w:cstheme="minorHAnsi"/>
          <w:color w:val="1B1B1B"/>
          <w:sz w:val="24"/>
          <w:szCs w:val="24"/>
        </w:rPr>
        <w:t xml:space="preserve">old growth stands, and high quality near-old growth stands, </w:t>
      </w:r>
      <w:r w:rsidR="000937CD">
        <w:rPr>
          <w:rFonts w:eastAsia="Times New Roman" w:cstheme="minorHAnsi"/>
          <w:color w:val="1B1B1B"/>
          <w:sz w:val="24"/>
          <w:szCs w:val="24"/>
        </w:rPr>
        <w:t xml:space="preserve">are exceedingly rare and </w:t>
      </w:r>
      <w:r w:rsidR="00992EF5">
        <w:rPr>
          <w:rFonts w:eastAsia="Times New Roman" w:cstheme="minorHAnsi"/>
          <w:color w:val="1B1B1B"/>
          <w:sz w:val="24"/>
          <w:szCs w:val="24"/>
        </w:rPr>
        <w:t xml:space="preserve"> should </w:t>
      </w:r>
      <w:r w:rsidR="000937CD">
        <w:rPr>
          <w:rFonts w:eastAsia="Times New Roman" w:cstheme="minorHAnsi"/>
          <w:color w:val="1B1B1B"/>
          <w:sz w:val="24"/>
          <w:szCs w:val="24"/>
        </w:rPr>
        <w:t xml:space="preserve">given full </w:t>
      </w:r>
      <w:r w:rsidR="00992EF5">
        <w:rPr>
          <w:rFonts w:eastAsia="Times New Roman" w:cstheme="minorHAnsi"/>
          <w:color w:val="1B1B1B"/>
          <w:sz w:val="24"/>
          <w:szCs w:val="24"/>
        </w:rPr>
        <w:t xml:space="preserve"> </w:t>
      </w:r>
      <w:r w:rsidR="00992EF5" w:rsidRPr="000937CD">
        <w:rPr>
          <w:rFonts w:eastAsia="Times New Roman" w:cstheme="minorHAnsi"/>
          <w:b/>
          <w:bCs/>
          <w:color w:val="1B1B1B"/>
          <w:sz w:val="24"/>
          <w:szCs w:val="24"/>
        </w:rPr>
        <w:t>protect</w:t>
      </w:r>
      <w:r w:rsidR="000937CD">
        <w:rPr>
          <w:rFonts w:eastAsia="Times New Roman" w:cstheme="minorHAnsi"/>
          <w:b/>
          <w:bCs/>
          <w:color w:val="1B1B1B"/>
          <w:sz w:val="24"/>
          <w:szCs w:val="24"/>
        </w:rPr>
        <w:t>ed</w:t>
      </w:r>
      <w:r w:rsidR="00992EF5" w:rsidRPr="000937CD">
        <w:rPr>
          <w:rFonts w:eastAsia="Times New Roman" w:cstheme="minorHAnsi"/>
          <w:b/>
          <w:bCs/>
          <w:color w:val="1B1B1B"/>
          <w:sz w:val="24"/>
          <w:szCs w:val="24"/>
        </w:rPr>
        <w:t xml:space="preserve"> </w:t>
      </w:r>
      <w:r w:rsidR="00992EF5">
        <w:rPr>
          <w:rFonts w:eastAsia="Times New Roman" w:cstheme="minorHAnsi"/>
          <w:color w:val="1B1B1B"/>
          <w:sz w:val="24"/>
          <w:szCs w:val="24"/>
        </w:rPr>
        <w:t>status</w:t>
      </w:r>
      <w:r>
        <w:rPr>
          <w:rFonts w:eastAsia="Times New Roman" w:cstheme="minorHAnsi"/>
          <w:color w:val="1B1B1B"/>
          <w:sz w:val="24"/>
          <w:szCs w:val="24"/>
        </w:rPr>
        <w:t xml:space="preserve"> (longer than the lifespan of a Forest Plan)</w:t>
      </w:r>
      <w:r w:rsidR="00992EF5">
        <w:rPr>
          <w:rFonts w:eastAsia="Times New Roman" w:cstheme="minorHAnsi"/>
          <w:color w:val="1B1B1B"/>
          <w:sz w:val="24"/>
          <w:szCs w:val="24"/>
        </w:rPr>
        <w:t>.</w:t>
      </w:r>
    </w:p>
    <w:p w14:paraId="4951E78D" w14:textId="77777777" w:rsidR="00835E5F" w:rsidRPr="00AA00A4" w:rsidRDefault="00835E5F" w:rsidP="00835E5F">
      <w:pPr>
        <w:shd w:val="clear" w:color="auto" w:fill="FFFFFF"/>
        <w:spacing w:before="100" w:beforeAutospacing="1"/>
        <w:rPr>
          <w:rFonts w:cstheme="minorHAnsi"/>
          <w:sz w:val="24"/>
          <w:szCs w:val="24"/>
        </w:rPr>
      </w:pPr>
    </w:p>
    <w:p w14:paraId="662CEC81" w14:textId="77777777" w:rsidR="00835E5F" w:rsidRDefault="00835E5F" w:rsidP="00835E5F">
      <w:pPr>
        <w:shd w:val="clear" w:color="auto" w:fill="FFFFFF"/>
        <w:spacing w:before="100" w:beforeAutospacing="1"/>
        <w:rPr>
          <w:rFonts w:eastAsia="Times New Roman" w:cstheme="minorHAnsi"/>
          <w:color w:val="1B1B1B"/>
          <w:sz w:val="24"/>
          <w:szCs w:val="24"/>
        </w:rPr>
      </w:pPr>
      <w:r w:rsidRPr="00AA00A4">
        <w:rPr>
          <w:rFonts w:cstheme="minorHAnsi"/>
          <w:sz w:val="24"/>
          <w:szCs w:val="24"/>
        </w:rPr>
        <w:t>S</w:t>
      </w:r>
      <w:r w:rsidRPr="00AA00A4">
        <w:rPr>
          <w:rFonts w:eastAsia="Times New Roman" w:cstheme="minorHAnsi"/>
          <w:color w:val="1B1B1B"/>
          <w:sz w:val="24"/>
          <w:szCs w:val="24"/>
        </w:rPr>
        <w:t>incerely,</w:t>
      </w:r>
    </w:p>
    <w:p w14:paraId="5753D478" w14:textId="3AFDA9D5" w:rsidR="00DF0C52" w:rsidRDefault="00DF0C52" w:rsidP="00835E5F">
      <w:pPr>
        <w:shd w:val="clear" w:color="auto" w:fill="FFFFFF"/>
        <w:spacing w:before="100" w:beforeAutospacing="1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t>Linda Parker</w:t>
      </w:r>
    </w:p>
    <w:p w14:paraId="4C604535" w14:textId="2A2004DE" w:rsidR="00DF0C52" w:rsidRPr="00AA00A4" w:rsidRDefault="00DF0C52" w:rsidP="00835E5F">
      <w:pPr>
        <w:shd w:val="clear" w:color="auto" w:fill="FFFFFF"/>
        <w:spacing w:before="100" w:beforeAutospacing="1"/>
        <w:rPr>
          <w:rFonts w:eastAsia="Times New Roman" w:cstheme="minorHAnsi"/>
          <w:color w:val="1B1B1B"/>
          <w:sz w:val="24"/>
          <w:szCs w:val="24"/>
        </w:rPr>
      </w:pPr>
      <w:r>
        <w:rPr>
          <w:rFonts w:eastAsia="Times New Roman" w:cstheme="minorHAnsi"/>
          <w:color w:val="1B1B1B"/>
          <w:sz w:val="24"/>
          <w:szCs w:val="24"/>
        </w:rPr>
        <w:lastRenderedPageBreak/>
        <w:t xml:space="preserve"> Ecologist</w:t>
      </w:r>
    </w:p>
    <w:p w14:paraId="6479FA5C" w14:textId="77777777" w:rsidR="00835E5F" w:rsidRPr="00AA00A4" w:rsidRDefault="00835E5F" w:rsidP="00835E5F">
      <w:pPr>
        <w:shd w:val="clear" w:color="auto" w:fill="FFFFFF"/>
        <w:spacing w:before="100" w:beforeAutospacing="1"/>
        <w:rPr>
          <w:rFonts w:eastAsia="Times New Roman" w:cstheme="minorHAnsi"/>
          <w:color w:val="1B1B1B"/>
          <w:sz w:val="24"/>
          <w:szCs w:val="24"/>
        </w:rPr>
      </w:pPr>
    </w:p>
    <w:p w14:paraId="75E9B754" w14:textId="77777777" w:rsidR="008D4703" w:rsidRDefault="008D4703"/>
    <w:sectPr w:rsidR="008D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8731E"/>
    <w:multiLevelType w:val="hybridMultilevel"/>
    <w:tmpl w:val="387A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35B4B"/>
    <w:multiLevelType w:val="hybridMultilevel"/>
    <w:tmpl w:val="45CC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69624">
    <w:abstractNumId w:val="0"/>
  </w:num>
  <w:num w:numId="2" w16cid:durableId="33935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5F"/>
    <w:rsid w:val="000937CD"/>
    <w:rsid w:val="00835E5F"/>
    <w:rsid w:val="008D4703"/>
    <w:rsid w:val="00992EF5"/>
    <w:rsid w:val="00A647C6"/>
    <w:rsid w:val="00DF0C52"/>
    <w:rsid w:val="00F7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ACA9"/>
  <w15:chartTrackingRefBased/>
  <w15:docId w15:val="{0D9A8D26-49F0-47DC-9D28-86BB0485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E5F"/>
    <w:pPr>
      <w:spacing w:after="100" w:afterAutospacing="1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parker</dc:creator>
  <cp:keywords/>
  <dc:description/>
  <cp:lastModifiedBy>linda parker</cp:lastModifiedBy>
  <cp:revision>3</cp:revision>
  <dcterms:created xsi:type="dcterms:W3CDTF">2024-01-29T21:55:00Z</dcterms:created>
  <dcterms:modified xsi:type="dcterms:W3CDTF">2024-01-29T22:39:00Z</dcterms:modified>
</cp:coreProperties>
</file>