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8B55C" w14:textId="77777777" w:rsidR="002027CF" w:rsidRDefault="002027CF" w:rsidP="002027CF">
      <w:r>
        <w:t>James Statezny, District Ranger</w:t>
      </w:r>
    </w:p>
    <w:p w14:paraId="472EF568" w14:textId="77777777" w:rsidR="002027CF" w:rsidRDefault="002027CF" w:rsidP="002027CF">
      <w:r>
        <w:t>c/o Kevin Thompson</w:t>
      </w:r>
    </w:p>
    <w:p w14:paraId="1EFD30A4" w14:textId="77777777" w:rsidR="002027CF" w:rsidRDefault="002027CF" w:rsidP="002027CF">
      <w:r>
        <w:t>300 Roselawn Avenue/P.O. Box 7</w:t>
      </w:r>
    </w:p>
    <w:p w14:paraId="12EDC7DA" w14:textId="10DFEB74" w:rsidR="00241F08" w:rsidRDefault="002027CF" w:rsidP="002027CF">
      <w:r>
        <w:t>Yampa, CO 80483</w:t>
      </w:r>
    </w:p>
    <w:p w14:paraId="4FE0B5B1" w14:textId="77777777" w:rsidR="002027CF" w:rsidRDefault="002027CF" w:rsidP="002027CF"/>
    <w:p w14:paraId="7B55953A" w14:textId="624A09C1" w:rsidR="002027CF" w:rsidRDefault="002027CF" w:rsidP="002027CF">
      <w:r>
        <w:t xml:space="preserve">Via electronic form:  </w:t>
      </w:r>
      <w:hyperlink r:id="rId6" w:history="1">
        <w:r w:rsidRPr="00262942">
          <w:rPr>
            <w:rStyle w:val="Hyperlink"/>
          </w:rPr>
          <w:t>https://cara.fs2c.usda.gov/Public/CommentInput?Project=64833</w:t>
        </w:r>
      </w:hyperlink>
    </w:p>
    <w:p w14:paraId="0D2352A8" w14:textId="77777777" w:rsidR="002027CF" w:rsidRDefault="002027CF" w:rsidP="002027CF"/>
    <w:p w14:paraId="07904D79" w14:textId="73E033A1" w:rsidR="002027CF" w:rsidRDefault="002027CF" w:rsidP="002027CF">
      <w:r>
        <w:t xml:space="preserve">October </w:t>
      </w:r>
      <w:r w:rsidR="00CB4AD1">
        <w:t>2</w:t>
      </w:r>
      <w:r w:rsidR="007F061A">
        <w:t>4</w:t>
      </w:r>
      <w:r>
        <w:t>, 2023</w:t>
      </w:r>
    </w:p>
    <w:p w14:paraId="17BC2276" w14:textId="77777777" w:rsidR="00241F08" w:rsidRDefault="00241F08"/>
    <w:p w14:paraId="5FC213A5" w14:textId="50D7C2F2" w:rsidR="00241F08" w:rsidRDefault="002027CF">
      <w:r>
        <w:t xml:space="preserve">Dear </w:t>
      </w:r>
      <w:r w:rsidR="000722FE">
        <w:t xml:space="preserve">Messrs </w:t>
      </w:r>
      <w:r>
        <w:t>Statezny and Thompson,</w:t>
      </w:r>
    </w:p>
    <w:p w14:paraId="6EA62C22" w14:textId="77777777" w:rsidR="002027CF" w:rsidRDefault="002027CF"/>
    <w:p w14:paraId="0039DFCB" w14:textId="32B9FFEF" w:rsidR="002027CF" w:rsidRDefault="002027CF">
      <w:r>
        <w:t>The following are the comments of Rocky Smith et al on the proposed South Routt Fuels Reduction Project, as described in you</w:t>
      </w:r>
      <w:r w:rsidR="00CB4AD1">
        <w:t>r</w:t>
      </w:r>
      <w:r>
        <w:t xml:space="preserve"> Scoping Letter dated September 25, 2023 and the accompanying proposed action description (PAD).</w:t>
      </w:r>
    </w:p>
    <w:p w14:paraId="23BD8717" w14:textId="77777777" w:rsidR="002027CF" w:rsidRDefault="002027CF"/>
    <w:p w14:paraId="51D9412F" w14:textId="5F166E0D" w:rsidR="00E1658C" w:rsidRDefault="00E1658C">
      <w:r>
        <w:t xml:space="preserve">We appreciate the need to address the accumulation of fuels in the project area. The proposed action would appropriately focus the most intensive </w:t>
      </w:r>
      <w:r w:rsidR="00241F08">
        <w:t>treatment</w:t>
      </w:r>
      <w:r>
        <w:t xml:space="preserve">, where </w:t>
      </w:r>
      <w:r w:rsidR="00CB4AD1">
        <w:t>al</w:t>
      </w:r>
      <w:r>
        <w:t xml:space="preserve">most </w:t>
      </w:r>
      <w:r w:rsidR="00CB4AD1">
        <w:t xml:space="preserve">all </w:t>
      </w:r>
      <w:r>
        <w:t>of the vegetation is removed, in areas up to 15 feet from linear features such as roads, fences, and property boundaries. PA at 6.</w:t>
      </w:r>
      <w:r w:rsidR="00CB4AD1">
        <w:t xml:space="preserve"> However, the proposed treatment in roadless areas is not acceptable, as it would destroy the roadless character of two areas.</w:t>
      </w:r>
    </w:p>
    <w:p w14:paraId="10819544" w14:textId="77777777" w:rsidR="00E1658C" w:rsidRDefault="00E1658C"/>
    <w:p w14:paraId="1EFD209C" w14:textId="77777777" w:rsidR="00241F08" w:rsidRDefault="00241F08"/>
    <w:p w14:paraId="69F0CB8A" w14:textId="2B56FC82" w:rsidR="00241F08" w:rsidRDefault="00241F08">
      <w:r>
        <w:t>TRANSPORTATION SYSTEM IMPROVEMENTS.  The PA</w:t>
      </w:r>
      <w:r w:rsidR="002027CF">
        <w:t>D</w:t>
      </w:r>
      <w:r>
        <w:t xml:space="preserve"> states (p. 14) that up to 96 miles of road will be considered for decommissioning, and that five poorly functioning road-stream crossings would be repaired. We strongly encourage the Routt National Forest to pursue decommissioning </w:t>
      </w:r>
      <w:r w:rsidR="00FC6C5B">
        <w:t xml:space="preserve">of roads </w:t>
      </w:r>
      <w:r>
        <w:t>and repair</w:t>
      </w:r>
      <w:r w:rsidR="00FC6C5B">
        <w:t xml:space="preserve"> of crossings</w:t>
      </w:r>
      <w:r>
        <w:t>.</w:t>
      </w:r>
      <w:r w:rsidR="00FC6C5B">
        <w:t xml:space="preserve"> Decommissioning should include:  closing the entrance to the road and any locations it intersects another road</w:t>
      </w:r>
      <w:r w:rsidR="00CB4AD1">
        <w:t xml:space="preserve"> or trail</w:t>
      </w:r>
      <w:r w:rsidR="00FC6C5B">
        <w:t>, closed or not; removing culverts; restoring cut and fill slopes, provi</w:t>
      </w:r>
      <w:r w:rsidR="00CB4AD1">
        <w:t>d</w:t>
      </w:r>
      <w:r w:rsidR="00FC6C5B">
        <w:t>ed this would not cause resources damage worse than the road might cause; ripping the road surface</w:t>
      </w:r>
      <w:r w:rsidR="00CB4AD1">
        <w:t>;</w:t>
      </w:r>
      <w:r w:rsidR="00FC6C5B">
        <w:t xml:space="preserve"> revegetating the former road with native vegetation, including small trees if possible;</w:t>
      </w:r>
      <w:r w:rsidR="00CB4AD1">
        <w:t xml:space="preserve"> and gating the roads to be decommissioned if necessary to prevent use while rehabilitation is implemented.</w:t>
      </w:r>
    </w:p>
    <w:p w14:paraId="38A6E499" w14:textId="16A69A7E" w:rsidR="00E1658C" w:rsidRDefault="00E1658C">
      <w:r>
        <w:t xml:space="preserve"> </w:t>
      </w:r>
    </w:p>
    <w:p w14:paraId="120686CD" w14:textId="77777777" w:rsidR="00E1658C" w:rsidRDefault="00E1658C"/>
    <w:p w14:paraId="5FDB6FD2" w14:textId="1A75CC10" w:rsidR="006F7A3C" w:rsidRDefault="00FC6C5B">
      <w:r>
        <w:t xml:space="preserve">PROTECT THE UNDERSTORIES.  </w:t>
      </w:r>
      <w:r w:rsidR="007F20CA">
        <w:t>Part of the</w:t>
      </w:r>
      <w:r w:rsidR="00B9788D">
        <w:t xml:space="preserve"> </w:t>
      </w:r>
      <w:r w:rsidR="007F20CA">
        <w:t>proposed treatment would involve removing dead overstory to release the under</w:t>
      </w:r>
      <w:r w:rsidR="00B9788D">
        <w:t>s</w:t>
      </w:r>
      <w:r w:rsidR="007F20CA">
        <w:t>tory, in stands dominated by either lodgepole pin</w:t>
      </w:r>
      <w:r w:rsidR="001E44D8">
        <w:t>e</w:t>
      </w:r>
      <w:r w:rsidR="007F20CA">
        <w:t xml:space="preserve"> or Englemann spruce-subalpine fire. PA</w:t>
      </w:r>
      <w:r w:rsidR="00CB4AD1">
        <w:t>D</w:t>
      </w:r>
      <w:r w:rsidR="007F20CA">
        <w:t xml:space="preserve"> at 6. </w:t>
      </w:r>
      <w:r w:rsidR="00B9788D">
        <w:t>It is questionable how much the understories are suppressed by standing dead trees. These tr</w:t>
      </w:r>
      <w:r w:rsidR="00274F15">
        <w:t>e</w:t>
      </w:r>
      <w:r w:rsidR="00B9788D">
        <w:t xml:space="preserve">es block some sunlight, but not </w:t>
      </w:r>
      <w:r w:rsidR="000722FE">
        <w:t xml:space="preserve">nearly as much as would be blocked if the trees had full, live crowns, nor </w:t>
      </w:r>
      <w:r w:rsidR="00B9788D">
        <w:t xml:space="preserve">close to all of it. </w:t>
      </w:r>
    </w:p>
    <w:p w14:paraId="2574BF11" w14:textId="77777777" w:rsidR="006F7A3C" w:rsidRDefault="006F7A3C"/>
    <w:p w14:paraId="76776733" w14:textId="3422531C" w:rsidR="001E44D8" w:rsidRDefault="00EC0645">
      <w:r>
        <w:t>In order to “</w:t>
      </w:r>
      <w:r w:rsidRPr="00EC0645">
        <w:t>reduce the risk of spruce beetle outbreaks</w:t>
      </w:r>
      <w:r>
        <w:t>”, w</w:t>
      </w:r>
      <w:r w:rsidR="001E44D8">
        <w:t>here ther</w:t>
      </w:r>
      <w:r w:rsidR="00274F15">
        <w:t>e</w:t>
      </w:r>
      <w:r w:rsidR="001E44D8">
        <w:t xml:space="preserve"> are 300 or more seedlings and saplings per acre, up to 40 percent of the </w:t>
      </w:r>
      <w:r w:rsidR="00274F15">
        <w:t xml:space="preserve">mature </w:t>
      </w:r>
      <w:r w:rsidR="001E44D8">
        <w:t>trees would be removed</w:t>
      </w:r>
      <w:r w:rsidR="00274F15">
        <w:t>. PA</w:t>
      </w:r>
      <w:r w:rsidR="00CB4AD1">
        <w:t>D</w:t>
      </w:r>
      <w:r w:rsidR="00274F15">
        <w:t xml:space="preserve"> at 11.</w:t>
      </w:r>
      <w:r>
        <w:t xml:space="preserve"> It is unlikely that </w:t>
      </w:r>
      <w:r w:rsidR="000722FE">
        <w:t>m</w:t>
      </w:r>
      <w:r>
        <w:t xml:space="preserve">any remaining spruce trees are susceptible to beetle attack because they would already be dead if they were of sufficient size to attract beetles. </w:t>
      </w:r>
    </w:p>
    <w:p w14:paraId="22648AE1" w14:textId="77777777" w:rsidR="00EC0645" w:rsidRDefault="00EC0645"/>
    <w:p w14:paraId="10052463" w14:textId="68E60210" w:rsidR="00EC0645" w:rsidRDefault="00EC0645">
      <w:r>
        <w:t>The cutting and removal of mature trees is likely to damage seedlings. Not the following from Alexander, 1987:</w:t>
      </w:r>
    </w:p>
    <w:p w14:paraId="4B3ED6DE" w14:textId="77777777" w:rsidR="00EC0645" w:rsidRDefault="00EC0645"/>
    <w:p w14:paraId="78715902" w14:textId="1CC5D528" w:rsidR="00EC0645" w:rsidRDefault="00EC0645" w:rsidP="00E44D48">
      <w:pPr>
        <w:ind w:left="576" w:right="576"/>
      </w:pPr>
      <w:r>
        <w:t>Because any kind of cutting is likely to destroy at least half of the advanced reproduction, a manageable stand of advanced reproduction before cutting should contain at least 600 acceptable seedlings per acre…</w:t>
      </w:r>
    </w:p>
    <w:p w14:paraId="4C81EFBA" w14:textId="77777777" w:rsidR="00EC0645" w:rsidRDefault="00EC0645"/>
    <w:p w14:paraId="57310EA8" w14:textId="11E58E28" w:rsidR="00EC0645" w:rsidRDefault="00EC0645">
      <w:r>
        <w:t>Id. at 44.</w:t>
      </w:r>
    </w:p>
    <w:p w14:paraId="0F03A853" w14:textId="77777777" w:rsidR="00E1658C" w:rsidRDefault="00E1658C"/>
    <w:p w14:paraId="1988635C" w14:textId="7642E2BD" w:rsidR="007F20CA" w:rsidRDefault="00E1658C">
      <w:r>
        <w:t xml:space="preserve">In areas beyond 15 feet, only one snag per acre would be retained. </w:t>
      </w:r>
      <w:r w:rsidR="00DC16FB">
        <w:t>PA</w:t>
      </w:r>
      <w:r w:rsidR="00CB4AD1">
        <w:t>D</w:t>
      </w:r>
      <w:r w:rsidR="00DC16FB">
        <w:t xml:space="preserve"> at </w:t>
      </w:r>
      <w:r w:rsidR="004D1093">
        <w:t xml:space="preserve">10. </w:t>
      </w:r>
      <w:r w:rsidR="00380D22">
        <w:t>More snags should be</w:t>
      </w:r>
      <w:r w:rsidR="00BF0A61">
        <w:t xml:space="preserve"> </w:t>
      </w:r>
      <w:r w:rsidR="00380D22">
        <w:t xml:space="preserve">retained, including all snags with active or inactive bird or other nests. </w:t>
      </w:r>
      <w:r w:rsidR="004D1093">
        <w:t>According to the Forest Plan, minimum height of retained snags is 25 feet, and with a minimum diameter o</w:t>
      </w:r>
      <w:r w:rsidR="000722FE">
        <w:t>f</w:t>
      </w:r>
      <w:r w:rsidR="004D1093">
        <w:t xml:space="preserve"> 10 inches for spruce/fir and eight inches for lodgepole pine and aspen. Plan at 1-8. Snags should be left in groups of two or more where possible, and preferably be retained in areas where they are not likely to blow down.</w:t>
      </w:r>
    </w:p>
    <w:p w14:paraId="4C7DC462" w14:textId="77777777" w:rsidR="004D1093" w:rsidRDefault="004D1093"/>
    <w:p w14:paraId="30614B98" w14:textId="152ABA39" w:rsidR="0052423C" w:rsidRDefault="00DC16FB">
      <w:r>
        <w:t>In the WUI, which is most of the project area (see PA</w:t>
      </w:r>
      <w:r w:rsidR="009A4D33">
        <w:t>D</w:t>
      </w:r>
      <w:r>
        <w:t xml:space="preserve"> at 9), </w:t>
      </w:r>
      <w:r w:rsidR="00EF358B">
        <w:t>apparently</w:t>
      </w:r>
      <w:r>
        <w:t xml:space="preserve"> </w:t>
      </w:r>
      <w:r w:rsidR="000722FE">
        <w:t xml:space="preserve">all </w:t>
      </w:r>
      <w:r>
        <w:t xml:space="preserve">of </w:t>
      </w:r>
      <w:r w:rsidR="0082575F">
        <w:t>the coarse woody debris</w:t>
      </w:r>
      <w:r>
        <w:t xml:space="preserve"> </w:t>
      </w:r>
      <w:r w:rsidR="00E44D48">
        <w:t xml:space="preserve">(CWD) </w:t>
      </w:r>
      <w:r>
        <w:t>would be removed</w:t>
      </w:r>
      <w:r w:rsidR="00EF358B">
        <w:t xml:space="preserve"> in areas more than 15 feet from “linear features”</w:t>
      </w:r>
      <w:r>
        <w:t xml:space="preserve">. </w:t>
      </w:r>
      <w:r w:rsidR="00EF358B">
        <w:t>PAD at 8. O</w:t>
      </w:r>
      <w:r w:rsidR="0082575F">
        <w:t>utside the WUI</w:t>
      </w:r>
      <w:r w:rsidR="00EF358B">
        <w:t>, 60-100 percent of the CWD would be removed</w:t>
      </w:r>
      <w:r w:rsidR="0082575F">
        <w:t xml:space="preserve">. Id. at 10. </w:t>
      </w:r>
      <w:r>
        <w:t xml:space="preserve">Some </w:t>
      </w:r>
      <w:r w:rsidR="000722FE">
        <w:t>CWD</w:t>
      </w:r>
      <w:r>
        <w:t xml:space="preserve"> should be retained, even in the WUI. CWD hold</w:t>
      </w:r>
      <w:r w:rsidR="0082575F">
        <w:t>s</w:t>
      </w:r>
      <w:r>
        <w:t xml:space="preserve"> soil and slowly decays into new soil.</w:t>
      </w:r>
      <w:r w:rsidR="009C1B24">
        <w:t xml:space="preserve"> </w:t>
      </w:r>
      <w:r w:rsidR="00EF358B">
        <w:t xml:space="preserve">It provides structure for wildlife, like small mammals. </w:t>
      </w:r>
    </w:p>
    <w:p w14:paraId="07980664" w14:textId="77777777" w:rsidR="0052423C" w:rsidRDefault="0052423C"/>
    <w:p w14:paraId="1EA58E19" w14:textId="1FAFBD75" w:rsidR="00E44D48" w:rsidRDefault="0052423C">
      <w:r>
        <w:t>Outside the WUI, most or all larger CWD pieces should be retained. Note the Forest Plan minimum for debris retention: for spruce/fir, 50 linear feet per acre with 10 inches diameter; for lodgepole pine and aspen, 33 feet per acre, minimum diameter eight inches. Plan at 1-8.</w:t>
      </w:r>
    </w:p>
    <w:p w14:paraId="76776555" w14:textId="77777777" w:rsidR="004D1093" w:rsidRDefault="004D1093"/>
    <w:p w14:paraId="5DBF5520" w14:textId="3F77EE5A" w:rsidR="00DC16FB" w:rsidRDefault="009C1B24">
      <w:r>
        <w:t>CWD would be removed or redistributed in areas outside the WUI that are in lynx analysis units (LAUs)</w:t>
      </w:r>
      <w:r w:rsidR="004D1093">
        <w:t>.</w:t>
      </w:r>
      <w:r>
        <w:t xml:space="preserve"> PA at 10. That is especially inappropriate because lynx den in areas with down logs</w:t>
      </w:r>
      <w:r w:rsidR="004D1093">
        <w:t xml:space="preserve">, thus removing CWD might prevent future denning </w:t>
      </w:r>
      <w:r w:rsidR="000722FE">
        <w:t xml:space="preserve">habitat </w:t>
      </w:r>
      <w:r w:rsidR="004D1093">
        <w:t>from forming.</w:t>
      </w:r>
    </w:p>
    <w:p w14:paraId="70E394B1" w14:textId="77777777" w:rsidR="0052423C" w:rsidRDefault="0052423C"/>
    <w:p w14:paraId="0A8DB179" w14:textId="06F037DC" w:rsidR="0052423C" w:rsidRDefault="0052423C" w:rsidP="0052423C">
      <w:r>
        <w:t>PAD p. 10 states that “all healthy aspens would be retained” in both conifer and aspen prescription areas.</w:t>
      </w:r>
      <w:r w:rsidR="00877E1F">
        <w:t xml:space="preserve"> This implies that non-healthy aspen, however that is defined, would be cut.</w:t>
      </w:r>
      <w:r>
        <w:t xml:space="preserve"> Some dead, dying, and decaying aspen should be retained, as they provide habitat for various wildlife species, including some primary cavity-nesting species. </w:t>
      </w:r>
    </w:p>
    <w:p w14:paraId="0CED66CE" w14:textId="77777777" w:rsidR="0052423C" w:rsidRDefault="0052423C"/>
    <w:p w14:paraId="000F05F1" w14:textId="77777777" w:rsidR="007F20CA" w:rsidRDefault="007F20CA"/>
    <w:p w14:paraId="13686145" w14:textId="66BA30E3" w:rsidR="006A58B1" w:rsidRDefault="006A58B1">
      <w:r>
        <w:t>PROPOSED TREATMENT IN ROADLESS AREAS IS NOT ACCEPTABLE.</w:t>
      </w:r>
    </w:p>
    <w:p w14:paraId="625322B9" w14:textId="77777777" w:rsidR="006A58B1" w:rsidRDefault="006A58B1"/>
    <w:p w14:paraId="2188B40F" w14:textId="439C477E" w:rsidR="0063595A" w:rsidRDefault="006A58B1" w:rsidP="00CF7DD5">
      <w:r>
        <w:t>Treatment in Colorado Roadless Areas would include treating along a mile of fenceline for a distance equal to the height of the tallest tree plus 10 percent</w:t>
      </w:r>
      <w:r w:rsidR="0063595A">
        <w:t>.</w:t>
      </w:r>
      <w:r>
        <w:t xml:space="preserve"> PA at 12. </w:t>
      </w:r>
      <w:r w:rsidR="0063595A">
        <w:t xml:space="preserve">This </w:t>
      </w:r>
      <w:r w:rsidR="00CF7DD5">
        <w:t>w</w:t>
      </w:r>
      <w:r w:rsidR="0063595A">
        <w:t>ould</w:t>
      </w:r>
      <w:r w:rsidR="00CF7DD5">
        <w:t xml:space="preserve"> not be limited to smalle</w:t>
      </w:r>
      <w:r w:rsidR="0063595A">
        <w:t>r trees</w:t>
      </w:r>
      <w:r w:rsidR="00CF7DD5">
        <w:t>, as</w:t>
      </w:r>
      <w:r w:rsidR="0063595A">
        <w:t xml:space="preserve"> “</w:t>
      </w:r>
      <w:r w:rsidR="00CF7DD5">
        <w:t xml:space="preserve">there may be a need to remove larger diameter trees to maintain or restore the characteristics of ecosystem composition, structure and processes”. </w:t>
      </w:r>
      <w:r w:rsidR="00681DCE">
        <w:t>Ibid</w:t>
      </w:r>
      <w:r w:rsidR="00CF7DD5">
        <w:t>. It is hard to see why removal of larger trees would be needed to maintain or restore ecosystems. These trees likely existed well before any change to composition or structure occurred, if it even has occurred.</w:t>
      </w:r>
      <w:r w:rsidR="00877E1F">
        <w:t xml:space="preserve"> Therefore, they are the ones that should be priorities for retention. </w:t>
      </w:r>
    </w:p>
    <w:p w14:paraId="36E2DB54" w14:textId="77777777" w:rsidR="0063595A" w:rsidRDefault="0063595A"/>
    <w:p w14:paraId="34491E28" w14:textId="77777777" w:rsidR="00FE5937" w:rsidRDefault="006A58B1" w:rsidP="00FE5937">
      <w:r>
        <w:t>Th</w:t>
      </w:r>
      <w:r w:rsidR="00CF7DD5">
        <w:t>e proposed treatment</w:t>
      </w:r>
      <w:r>
        <w:t xml:space="preserve"> would create a wide, unforested</w:t>
      </w:r>
      <w:r w:rsidR="00A21368">
        <w:t>,</w:t>
      </w:r>
      <w:r>
        <w:t xml:space="preserve"> and unnatural swath through the CRAs. It would not retain roadless character.</w:t>
      </w:r>
      <w:r w:rsidR="004E1C09">
        <w:t xml:space="preserve"> </w:t>
      </w:r>
      <w:r w:rsidR="00FE5937">
        <w:t>This would especially be true because</w:t>
      </w:r>
    </w:p>
    <w:p w14:paraId="289A884A" w14:textId="77777777" w:rsidR="00FE5937" w:rsidRDefault="00FE5937" w:rsidP="00FE5937"/>
    <w:p w14:paraId="764EC585" w14:textId="0BD80C16" w:rsidR="00FE5937" w:rsidRDefault="00FE5937" w:rsidP="00FE5937">
      <w:pPr>
        <w:ind w:left="576" w:right="576"/>
      </w:pPr>
      <w:r>
        <w:t>all treatments within the CRAs would fall under the fuels treatments within WUI prescriptions and tree mortality abatement along range fence lines as described above.</w:t>
      </w:r>
    </w:p>
    <w:p w14:paraId="11A797DF" w14:textId="77777777" w:rsidR="00FE5937" w:rsidRDefault="00FE5937" w:rsidP="00FE5937"/>
    <w:p w14:paraId="15536BD7" w14:textId="0C57830A" w:rsidR="00FE5937" w:rsidRDefault="00FE5937" w:rsidP="00FE5937">
      <w:r>
        <w:t xml:space="preserve">PAD at 12. Removing </w:t>
      </w:r>
      <w:r w:rsidR="00380D22">
        <w:t>t</w:t>
      </w:r>
      <w:r w:rsidR="008532A0">
        <w:t>r</w:t>
      </w:r>
      <w:r w:rsidR="00380D22">
        <w:t>ees along the fences for a distance equal to the height of the tallest tree see (id. at 10),</w:t>
      </w:r>
      <w:r>
        <w:t xml:space="preserve"> e. g., would be very noticeable.</w:t>
      </w:r>
    </w:p>
    <w:p w14:paraId="5ED1CD34" w14:textId="77777777" w:rsidR="00FE5937" w:rsidRDefault="00FE5937"/>
    <w:p w14:paraId="7430C6A9" w14:textId="46FC7999" w:rsidR="006A58B1" w:rsidRDefault="00A21368">
      <w:r>
        <w:t>The following</w:t>
      </w:r>
      <w:r w:rsidR="004E1C09">
        <w:t xml:space="preserve"> are the roadless area characteristics</w:t>
      </w:r>
      <w:r w:rsidR="000940CB">
        <w:t>:</w:t>
      </w:r>
    </w:p>
    <w:p w14:paraId="2E99B970" w14:textId="77777777" w:rsidR="000940CB" w:rsidRDefault="000940CB"/>
    <w:p w14:paraId="19B3ED7F" w14:textId="3F413653" w:rsidR="000940CB" w:rsidRDefault="000940CB" w:rsidP="007F061A">
      <w:pPr>
        <w:ind w:left="576" w:right="576"/>
      </w:pPr>
      <w:r>
        <w:t>(1) High quality or undisturbed soil, water, and air;</w:t>
      </w:r>
    </w:p>
    <w:p w14:paraId="26AAEE04" w14:textId="77777777" w:rsidR="000940CB" w:rsidRDefault="000940CB" w:rsidP="007F061A">
      <w:pPr>
        <w:ind w:left="576" w:right="576"/>
      </w:pPr>
      <w:r>
        <w:t>(2) Sources of public drinking water;</w:t>
      </w:r>
    </w:p>
    <w:p w14:paraId="0A4E9E15" w14:textId="4CA31472" w:rsidR="000940CB" w:rsidRDefault="000940CB" w:rsidP="007F061A">
      <w:pPr>
        <w:ind w:left="576" w:right="576"/>
      </w:pPr>
      <w:r>
        <w:t>(3) Diversity of plant and animal communities;</w:t>
      </w:r>
    </w:p>
    <w:p w14:paraId="16D20E38" w14:textId="7005181F" w:rsidR="000940CB" w:rsidRDefault="000940CB" w:rsidP="007F061A">
      <w:pPr>
        <w:ind w:left="576" w:right="576"/>
      </w:pPr>
      <w:r>
        <w:t>(4) Habitat for threatened, endangered, proposed, candidate, and sensitive species, and for those species dependent on large, undisturbed areas of land;</w:t>
      </w:r>
    </w:p>
    <w:p w14:paraId="07542281" w14:textId="1DCBCD56" w:rsidR="000940CB" w:rsidRDefault="000940CB" w:rsidP="007F061A">
      <w:pPr>
        <w:ind w:left="576" w:right="576"/>
      </w:pPr>
      <w:r>
        <w:t>(5) Primitive, semi-primitive nonmotorized and semi-primitive motorized classes of dispersed recreation;</w:t>
      </w:r>
    </w:p>
    <w:p w14:paraId="41BC6350" w14:textId="77777777" w:rsidR="000940CB" w:rsidRDefault="000940CB" w:rsidP="007F061A">
      <w:pPr>
        <w:ind w:left="576" w:right="576"/>
      </w:pPr>
      <w:r>
        <w:t>(6) Reference landscapes;</w:t>
      </w:r>
    </w:p>
    <w:p w14:paraId="32D45EC3" w14:textId="2E5E68BD" w:rsidR="000940CB" w:rsidRDefault="000940CB" w:rsidP="007F061A">
      <w:pPr>
        <w:ind w:left="576" w:right="576"/>
      </w:pPr>
      <w:r>
        <w:t>(7) Natural-appearing landscapes with high scenic quality;</w:t>
      </w:r>
    </w:p>
    <w:p w14:paraId="0B424844" w14:textId="43A7FC2C" w:rsidR="000940CB" w:rsidRDefault="000940CB" w:rsidP="007F061A">
      <w:pPr>
        <w:ind w:left="576" w:right="576"/>
      </w:pPr>
      <w:r>
        <w:t>(8) Traditional cultural properties and sacred sites; and</w:t>
      </w:r>
    </w:p>
    <w:p w14:paraId="75F32AD1" w14:textId="79193A2B" w:rsidR="000940CB" w:rsidRDefault="000940CB" w:rsidP="007F061A">
      <w:pPr>
        <w:ind w:left="576" w:right="576"/>
      </w:pPr>
      <w:r>
        <w:t>(9) Other locally identified unique characteristics.</w:t>
      </w:r>
    </w:p>
    <w:p w14:paraId="5035754B" w14:textId="77777777" w:rsidR="000940CB" w:rsidRDefault="000940CB" w:rsidP="000940CB"/>
    <w:p w14:paraId="4354ED00" w14:textId="580867E6" w:rsidR="000940CB" w:rsidRDefault="000940CB" w:rsidP="000940CB">
      <w:r>
        <w:t>Colorado Roadless Rule at 36 CFR 294.41. Most of the</w:t>
      </w:r>
      <w:r w:rsidR="00A21368">
        <w:t>se characteristics</w:t>
      </w:r>
      <w:r>
        <w:t xml:space="preserve"> could be adversely altered by implementation of the proposed action, especially (1) and (7). </w:t>
      </w:r>
    </w:p>
    <w:p w14:paraId="4B7F704D" w14:textId="77777777" w:rsidR="00212620" w:rsidRDefault="00212620" w:rsidP="000940CB"/>
    <w:p w14:paraId="7EDD7FB4" w14:textId="76191DF2" w:rsidR="00212620" w:rsidRDefault="00212620" w:rsidP="000940CB">
      <w:r>
        <w:t>Cutting along fencelines in roadless areas should be limited to small trees, i. e., generally less than five inches or so in diameter. If there are many such trees along the fencelines, some should be retained to maintain a natural-appearing landscape.</w:t>
      </w:r>
    </w:p>
    <w:p w14:paraId="1AE80292" w14:textId="77777777" w:rsidR="00877E1F" w:rsidRDefault="00877E1F" w:rsidP="000940CB"/>
    <w:p w14:paraId="03768B29" w14:textId="4B8D71E7" w:rsidR="00877E1F" w:rsidRDefault="008532A0" w:rsidP="000940CB">
      <w:r>
        <w:t>While f</w:t>
      </w:r>
      <w:r w:rsidR="00877E1F">
        <w:t>ences can be replaced, roadless character cannot be, at least in the short term.</w:t>
      </w:r>
    </w:p>
    <w:p w14:paraId="11F97FB6" w14:textId="77777777" w:rsidR="008532A0" w:rsidRDefault="008532A0" w:rsidP="000940CB"/>
    <w:p w14:paraId="7AFE6597" w14:textId="77777777" w:rsidR="008532A0" w:rsidRDefault="008532A0" w:rsidP="000940CB"/>
    <w:p w14:paraId="7E295BB6" w14:textId="78D0BF7C" w:rsidR="008532A0" w:rsidRDefault="008532A0" w:rsidP="000940CB">
      <w:r>
        <w:t xml:space="preserve">PROTECT LYNX AND OTHER WILDLIFE HABITAT. </w:t>
      </w:r>
    </w:p>
    <w:p w14:paraId="195A5E71" w14:textId="01594887" w:rsidR="004E1C09" w:rsidRDefault="008532A0" w:rsidP="008532A0">
      <w:r>
        <w:t>The PAD notes that “[l]ynx habitat is present within the entirety of the project area”. Id. at 8. Though lynx have not been detected in the project area</w:t>
      </w:r>
      <w:r w:rsidR="00477A64">
        <w:t xml:space="preserve"> (ibid.)</w:t>
      </w:r>
      <w:r>
        <w:t xml:space="preserve">, habitat still needs to be conserved in case lynx do expand their habitation, as lynx is a threatened species under the Endangered Species Act. </w:t>
      </w:r>
    </w:p>
    <w:p w14:paraId="61C90918" w14:textId="77777777" w:rsidR="008532A0" w:rsidRDefault="008532A0" w:rsidP="008532A0"/>
    <w:p w14:paraId="1428E7CD" w14:textId="3E8E1BC1" w:rsidR="00477A64" w:rsidRDefault="008532A0" w:rsidP="008532A0">
      <w:r>
        <w:t>The proposed cutting will damage understories, as is discussed above. This and removal of live over</w:t>
      </w:r>
      <w:r w:rsidR="00477A64">
        <w:t>s</w:t>
      </w:r>
      <w:r>
        <w:t>t</w:t>
      </w:r>
      <w:r w:rsidR="00477A64">
        <w:t>or</w:t>
      </w:r>
      <w:r>
        <w:t>y may c</w:t>
      </w:r>
      <w:r w:rsidR="00477A64">
        <w:t>onvert</w:t>
      </w:r>
      <w:r>
        <w:t xml:space="preserve"> existing lynx habitat to unsuitable. Depending on the extent of this conversion, Standards Veg S1 and S2 </w:t>
      </w:r>
      <w:r w:rsidR="00477A64">
        <w:t xml:space="preserve">in the Southern Rockies Lynx Amendment (SRLA) </w:t>
      </w:r>
      <w:r>
        <w:t xml:space="preserve">could be violated. </w:t>
      </w:r>
      <w:r w:rsidR="00477A64">
        <w:t>The proposed treatment could also break habitat connectivity, which might violate Standard All S1 in SRLA.</w:t>
      </w:r>
      <w:r w:rsidR="00B0485B">
        <w:t xml:space="preserve"> </w:t>
      </w:r>
    </w:p>
    <w:p w14:paraId="6A3FC862" w14:textId="77777777" w:rsidR="00477A64" w:rsidRDefault="00477A64" w:rsidP="008532A0"/>
    <w:p w14:paraId="4A944FA5" w14:textId="61A3A542" w:rsidR="00477A64" w:rsidRDefault="00477A64" w:rsidP="008532A0">
      <w:r>
        <w:t xml:space="preserve">Similarly, habitat for many species, including </w:t>
      </w:r>
      <w:r w:rsidR="00B0485B">
        <w:t>b</w:t>
      </w:r>
      <w:r>
        <w:t>ut not limited to the following, could be adversely affected by the proposed action:  marten, goshawk, boreal owl, olive-sided flycatcher, and southern red-backed vole.</w:t>
      </w:r>
    </w:p>
    <w:p w14:paraId="4BCF21F5" w14:textId="77777777" w:rsidR="00477A64" w:rsidRDefault="00477A64" w:rsidP="008532A0"/>
    <w:p w14:paraId="5C6F3E75" w14:textId="55D9D066" w:rsidR="008532A0" w:rsidRDefault="008532A0" w:rsidP="008532A0">
      <w:r>
        <w:t>The impact on lynx habitat and other wildlife must be analyzed and disclosed.</w:t>
      </w:r>
      <w:r w:rsidR="00B0485B">
        <w:t xml:space="preserve"> Project design must minimize impacts to these species.</w:t>
      </w:r>
    </w:p>
    <w:p w14:paraId="4B0EB46A" w14:textId="6ECA280C" w:rsidR="008532A0" w:rsidRDefault="008532A0" w:rsidP="008532A0">
      <w:r>
        <w:t xml:space="preserve"> </w:t>
      </w:r>
    </w:p>
    <w:p w14:paraId="03B873EE" w14:textId="77777777" w:rsidR="00C34C20" w:rsidRDefault="00C34C20"/>
    <w:p w14:paraId="26887431" w14:textId="5CD0F25C" w:rsidR="00D85969" w:rsidRDefault="00D85969">
      <w:r>
        <w:t>CONSERVE SOILS – LIMIT PILE BURNING</w:t>
      </w:r>
    </w:p>
    <w:p w14:paraId="0DACED36" w14:textId="77777777" w:rsidR="00D85969" w:rsidRDefault="00D85969">
      <w:r>
        <w:t>The PA, p. 14, states that woody material produced during treatment may be piled and burned. Burning large piles, especially those composed of larger diameter (three inches or greater) material will burn long and hot. This will sterilize the soil by killing all microorganisms and volatilizing most nutrients.</w:t>
      </w:r>
    </w:p>
    <w:p w14:paraId="419F087A" w14:textId="77777777" w:rsidR="00D85969" w:rsidRDefault="00D85969"/>
    <w:p w14:paraId="2FEB0C21" w14:textId="2C8BAB9D" w:rsidR="00D85969" w:rsidRDefault="00D85969">
      <w:r>
        <w:t>If piles are created</w:t>
      </w:r>
      <w:r w:rsidR="000722FE">
        <w:t xml:space="preserve"> by machine</w:t>
      </w:r>
      <w:r>
        <w:t xml:space="preserve">, brush rakes should be used rather than standard bulldozers. Better yet, limit piles to those assembled by hand, composed of small diameter material, and no more than about </w:t>
      </w:r>
      <w:r w:rsidR="000722FE">
        <w:t xml:space="preserve">three </w:t>
      </w:r>
      <w:r>
        <w:t xml:space="preserve">feet high. </w:t>
      </w:r>
    </w:p>
    <w:p w14:paraId="26CC4219" w14:textId="77777777" w:rsidR="00241F08" w:rsidRDefault="00241F08"/>
    <w:p w14:paraId="461CE0E3" w14:textId="77777777" w:rsidR="000722FE" w:rsidRDefault="000722FE"/>
    <w:p w14:paraId="66C1C656" w14:textId="32244A41" w:rsidR="00241F08" w:rsidRDefault="00241F08">
      <w:r>
        <w:t>FIGHT NOXIOUS WEEDS</w:t>
      </w:r>
      <w:r w:rsidR="00B0485B">
        <w:t xml:space="preserve"> AND PROTECT RARE PLANTS</w:t>
      </w:r>
      <w:r>
        <w:t>. The PA states</w:t>
      </w:r>
    </w:p>
    <w:p w14:paraId="34C8FCDF" w14:textId="77777777" w:rsidR="00241F08" w:rsidRDefault="00241F08"/>
    <w:p w14:paraId="30B1AF96" w14:textId="66368554" w:rsidR="00241F08" w:rsidRDefault="00241F08" w:rsidP="000722FE">
      <w:pPr>
        <w:ind w:left="576" w:right="576"/>
      </w:pPr>
      <w:r>
        <w:t>Following pile burning and timber harvest treatments, pile burn sites and landing sites would be</w:t>
      </w:r>
      <w:r w:rsidR="000722FE">
        <w:t xml:space="preserve"> </w:t>
      </w:r>
      <w:r>
        <w:t xml:space="preserve">monitored for vegetation and weed establishment and treated as necessary. </w:t>
      </w:r>
    </w:p>
    <w:p w14:paraId="598F7FC8" w14:textId="77777777" w:rsidR="00241F08" w:rsidRDefault="00241F08" w:rsidP="00241F08"/>
    <w:p w14:paraId="5C21CE73" w14:textId="0BC68BB0" w:rsidR="00241F08" w:rsidRDefault="00241F08" w:rsidP="00241F08">
      <w:r>
        <w:t xml:space="preserve">Id. at 15. This is </w:t>
      </w:r>
      <w:r w:rsidR="00A40DAD">
        <w:t xml:space="preserve">a </w:t>
      </w:r>
      <w:r>
        <w:t>good</w:t>
      </w:r>
      <w:r w:rsidR="00A40DAD">
        <w:t xml:space="preserve"> measure</w:t>
      </w:r>
      <w:r>
        <w:t xml:space="preserve">. However, project design features should require that areas where ground will be disturbed (road construction or reconstruction, vegetation management with ground equipment, burning, </w:t>
      </w:r>
      <w:r w:rsidR="000722FE">
        <w:t xml:space="preserve">skid trails, landing construction, </w:t>
      </w:r>
      <w:r>
        <w:t>etc.) be surveyed for weeds prior to the onset of any activity. Any weed populations should be eradicated to the gr</w:t>
      </w:r>
      <w:r w:rsidR="00A40DAD">
        <w:t>e</w:t>
      </w:r>
      <w:r>
        <w:t>ates</w:t>
      </w:r>
      <w:r w:rsidR="000722FE">
        <w:t>t</w:t>
      </w:r>
      <w:r>
        <w:t xml:space="preserve"> extent possible</w:t>
      </w:r>
      <w:r w:rsidR="000722FE">
        <w:t xml:space="preserve"> prior to ground disturbance</w:t>
      </w:r>
      <w:r>
        <w:t>. Following completion of activities, survey and eradication should occur for at least three full growing seasons.</w:t>
      </w:r>
    </w:p>
    <w:p w14:paraId="287ECF9D" w14:textId="77777777" w:rsidR="00B0485B" w:rsidRDefault="00B0485B" w:rsidP="00241F08"/>
    <w:p w14:paraId="34853E09" w14:textId="70972E3D" w:rsidR="00B0485B" w:rsidRDefault="00B0485B" w:rsidP="00241F08">
      <w:r>
        <w:t>Weed surveys can also be used to detect rare plant populations. Any such populations must be protected by prohibitions on ground-disturbing activities near and around them.</w:t>
      </w:r>
    </w:p>
    <w:p w14:paraId="290A715E" w14:textId="77777777" w:rsidR="007F061A" w:rsidRDefault="007F061A" w:rsidP="00241F08"/>
    <w:p w14:paraId="2BBD0525" w14:textId="77777777" w:rsidR="007F061A" w:rsidRDefault="007F061A" w:rsidP="00241F08"/>
    <w:p w14:paraId="45D0B406" w14:textId="452849EF" w:rsidR="007F061A" w:rsidRDefault="007F061A" w:rsidP="00241F08">
      <w:r>
        <w:t>PREPARE AN EA OR EIS AND ALLOW PUBLIC COMMENT PRIOR TO THE START OF THE OBJECTION PERIOD.</w:t>
      </w:r>
    </w:p>
    <w:p w14:paraId="38230C95" w14:textId="77777777" w:rsidR="007F061A" w:rsidRDefault="007F061A" w:rsidP="00241F08"/>
    <w:p w14:paraId="17F935E8" w14:textId="27E15F98" w:rsidR="007F061A" w:rsidRDefault="007F061A" w:rsidP="00241F08">
      <w:r>
        <w:t>A large project can have strong adverse impacts. With treatment proposed for 10,917 acres (PAD at 1), impacts to soils, wildlife, hydrology, scenery, etc. could be strong in an area that is well used for recreation year-round. The possible impacts need o be thoroughly analyzed and disclosed. The public should have the opportunity to review the analysis of impacts and comment on it prior to when a semi-final version of the project is published for objection.</w:t>
      </w:r>
    </w:p>
    <w:p w14:paraId="276194CE" w14:textId="77777777" w:rsidR="00E44D48" w:rsidRDefault="00E44D48" w:rsidP="00241F08"/>
    <w:p w14:paraId="55B33320" w14:textId="77777777" w:rsidR="00E44D48" w:rsidRDefault="00E44D48" w:rsidP="00241F08"/>
    <w:p w14:paraId="36817350" w14:textId="01B4DE3F" w:rsidR="00E44D48" w:rsidRDefault="000722FE" w:rsidP="00241F08">
      <w:r>
        <w:t>CONCLUSION</w:t>
      </w:r>
    </w:p>
    <w:p w14:paraId="191B2CF2" w14:textId="77777777" w:rsidR="00E44D48" w:rsidRDefault="00E44D48" w:rsidP="00241F08"/>
    <w:p w14:paraId="0FF3614C" w14:textId="7F88A568" w:rsidR="00B0485B" w:rsidRDefault="00E44D48" w:rsidP="00241F08">
      <w:r>
        <w:t>The undersigned understand the desire to reduce fuels in the project area, but the proposed project needs to be modified.</w:t>
      </w:r>
      <w:r w:rsidR="000722FE">
        <w:t xml:space="preserve"> Treatment in roadless areas must be limited to conserve roadless area characteristics. Soil must be conserved by limiting the size of burn piles and the size of material in them. Some coarse woody debris, especially the largest pieces, should generally be retained. </w:t>
      </w:r>
    </w:p>
    <w:p w14:paraId="0277C252" w14:textId="77777777" w:rsidR="00B0485B" w:rsidRDefault="00B0485B" w:rsidP="00241F08"/>
    <w:p w14:paraId="4036C62C" w14:textId="349EA6FB" w:rsidR="00B0485B" w:rsidRDefault="00B0485B" w:rsidP="00241F08">
      <w:r>
        <w:t>Lynx habitat and habitat for other resident species must be protected.</w:t>
      </w:r>
    </w:p>
    <w:p w14:paraId="1CB78198" w14:textId="77777777" w:rsidR="00B0485B" w:rsidRDefault="00B0485B" w:rsidP="00241F08"/>
    <w:p w14:paraId="5BBA057B" w14:textId="06E866AC" w:rsidR="00E44D48" w:rsidRDefault="000722FE" w:rsidP="00241F08">
      <w:r>
        <w:t>Proposed road decommissioning and repair of road-stream crossings should be implemented.</w:t>
      </w:r>
    </w:p>
    <w:p w14:paraId="006D3941" w14:textId="77777777" w:rsidR="00E44D48" w:rsidRDefault="00E44D48" w:rsidP="00241F08"/>
    <w:p w14:paraId="47BFC76C" w14:textId="2A8426E8" w:rsidR="00E44D48" w:rsidRDefault="00E44D48" w:rsidP="00241F08">
      <w:r>
        <w:t>Sincerely,</w:t>
      </w:r>
    </w:p>
    <w:p w14:paraId="557CD725" w14:textId="77777777" w:rsidR="00E44D48" w:rsidRDefault="00E44D48" w:rsidP="00241F08"/>
    <w:p w14:paraId="5EE5D76E" w14:textId="77777777" w:rsidR="00E44D48" w:rsidRDefault="00E44D48" w:rsidP="00241F08"/>
    <w:p w14:paraId="6C90A3E6" w14:textId="64042D98" w:rsidR="00E44D48" w:rsidRDefault="00E44D48" w:rsidP="00241F08">
      <w:r>
        <w:t>Rocky Smith</w:t>
      </w:r>
    </w:p>
    <w:p w14:paraId="73E4DAE6" w14:textId="6C7ABF00" w:rsidR="00E44D48" w:rsidRDefault="00E44D48" w:rsidP="00241F08">
      <w:r>
        <w:t>1030 North Pearl St. #9</w:t>
      </w:r>
    </w:p>
    <w:p w14:paraId="298F6F4C" w14:textId="77D56B8F" w:rsidR="00E44D48" w:rsidRDefault="00E44D48" w:rsidP="00241F08">
      <w:r>
        <w:t>Denver, CO 80203</w:t>
      </w:r>
    </w:p>
    <w:p w14:paraId="0C733A32" w14:textId="13BD8B3B" w:rsidR="00E44D48" w:rsidRDefault="00E44D48" w:rsidP="00241F08">
      <w:r>
        <w:t>303 839-5900</w:t>
      </w:r>
    </w:p>
    <w:p w14:paraId="48940574" w14:textId="1508E2F2" w:rsidR="00E44D48" w:rsidRDefault="00000000" w:rsidP="00241F08">
      <w:hyperlink r:id="rId7" w:history="1">
        <w:r w:rsidR="00E44D48" w:rsidRPr="00C5397A">
          <w:rPr>
            <w:rStyle w:val="Hyperlink"/>
          </w:rPr>
          <w:t>2rockwsmith@gmail.com</w:t>
        </w:r>
      </w:hyperlink>
    </w:p>
    <w:p w14:paraId="2B1A874E" w14:textId="77777777" w:rsidR="00E44D48" w:rsidRDefault="00E44D48" w:rsidP="00241F08"/>
    <w:p w14:paraId="20850CE6" w14:textId="77777777" w:rsidR="00BF0A61" w:rsidRDefault="00BF0A61" w:rsidP="00BF0A61">
      <w:r>
        <w:t>Diane Brower</w:t>
      </w:r>
    </w:p>
    <w:p w14:paraId="2B4CA5C1" w14:textId="77777777" w:rsidR="00BF0A61" w:rsidRDefault="00BF0A61" w:rsidP="00BF0A61">
      <w:r>
        <w:t>642 Evans St.</w:t>
      </w:r>
    </w:p>
    <w:p w14:paraId="367F9A8E" w14:textId="77777777" w:rsidR="00BF0A61" w:rsidRDefault="00BF0A61" w:rsidP="00BF0A61">
      <w:r>
        <w:t>Steamboat Springs, CO 80487</w:t>
      </w:r>
    </w:p>
    <w:p w14:paraId="609B9A6F" w14:textId="58591153" w:rsidR="00181EC4" w:rsidRDefault="00BF0A61" w:rsidP="00BF0A61">
      <w:r>
        <w:t>970-879-1289</w:t>
      </w:r>
    </w:p>
    <w:p w14:paraId="06BBB185" w14:textId="0D899345" w:rsidR="00BF0A61" w:rsidRDefault="00000000" w:rsidP="00BF0A61">
      <w:hyperlink r:id="rId8" w:history="1">
        <w:r w:rsidR="00BF0A61" w:rsidRPr="00CE7EB6">
          <w:rPr>
            <w:rStyle w:val="Hyperlink"/>
          </w:rPr>
          <w:t>dbrowerco@yahoo.com</w:t>
        </w:r>
      </w:hyperlink>
    </w:p>
    <w:p w14:paraId="1F8E368B" w14:textId="77777777" w:rsidR="00BF0A61" w:rsidRDefault="00BF0A61" w:rsidP="00BF0A61"/>
    <w:p w14:paraId="35E49C9A" w14:textId="77777777" w:rsidR="00EB591A" w:rsidRDefault="00EB591A" w:rsidP="00EB591A">
      <w:r>
        <w:t>John Spezia</w:t>
      </w:r>
    </w:p>
    <w:p w14:paraId="1E5899B6" w14:textId="77777777" w:rsidR="00EB591A" w:rsidRDefault="00EB591A" w:rsidP="00EB591A">
      <w:r>
        <w:t>P.O. Box 772255</w:t>
      </w:r>
    </w:p>
    <w:p w14:paraId="480DA5D2" w14:textId="77777777" w:rsidR="00EB591A" w:rsidRDefault="00EB591A" w:rsidP="00EB591A">
      <w:r>
        <w:t>Steamboat Springs, CO 80477</w:t>
      </w:r>
    </w:p>
    <w:p w14:paraId="19FC1B21" w14:textId="4E9F46CD" w:rsidR="00EB591A" w:rsidRDefault="00EB591A" w:rsidP="00EB591A">
      <w:r>
        <w:t>970-879-1289</w:t>
      </w:r>
    </w:p>
    <w:p w14:paraId="7B88E36C" w14:textId="31C7921E" w:rsidR="00EB591A" w:rsidRDefault="00000000" w:rsidP="00EB591A">
      <w:hyperlink r:id="rId9" w:history="1">
        <w:r w:rsidR="00EB591A" w:rsidRPr="0051761E">
          <w:rPr>
            <w:rStyle w:val="Hyperlink"/>
          </w:rPr>
          <w:t>jspezia@yahoo.com</w:t>
        </w:r>
      </w:hyperlink>
    </w:p>
    <w:p w14:paraId="1025B303" w14:textId="77777777" w:rsidR="00EB591A" w:rsidRDefault="00EB591A" w:rsidP="00EB591A"/>
    <w:p w14:paraId="796A8C42" w14:textId="77777777" w:rsidR="00181EC4" w:rsidRDefault="00181EC4"/>
    <w:p w14:paraId="177FA167" w14:textId="4C808491" w:rsidR="007F20CA" w:rsidRDefault="007F20CA">
      <w:r>
        <w:t>REFERENCE</w:t>
      </w:r>
    </w:p>
    <w:p w14:paraId="141C3D7D" w14:textId="77777777" w:rsidR="00D77342" w:rsidRDefault="00D77342"/>
    <w:p w14:paraId="2059035B" w14:textId="206937A6" w:rsidR="00D77342" w:rsidRDefault="00D77342" w:rsidP="00D77342">
      <w:r>
        <w:t xml:space="preserve">Alexander, R. R. (1987). Ecology, </w:t>
      </w:r>
      <w:r w:rsidR="00BF0A61">
        <w:t>S</w:t>
      </w:r>
      <w:r>
        <w:t xml:space="preserve">ilviculture, and </w:t>
      </w:r>
      <w:r w:rsidR="00BF0A61">
        <w:t>M</w:t>
      </w:r>
      <w:r>
        <w:t xml:space="preserve">anagement of the Engelmann </w:t>
      </w:r>
      <w:r w:rsidR="00BF0A61">
        <w:t>S</w:t>
      </w:r>
      <w:r>
        <w:t>pruce--</w:t>
      </w:r>
      <w:r w:rsidR="00BF0A61">
        <w:t>S</w:t>
      </w:r>
      <w:r>
        <w:t xml:space="preserve">ubalpine fir type in the </w:t>
      </w:r>
      <w:r w:rsidR="00BF0A61">
        <w:t>C</w:t>
      </w:r>
      <w:r>
        <w:t xml:space="preserve">entral and </w:t>
      </w:r>
      <w:r w:rsidR="00BF0A61">
        <w:t>S</w:t>
      </w:r>
      <w:r>
        <w:t>outhern Rocky Mountains (No. 659). US Department of Agriculture.</w:t>
      </w:r>
    </w:p>
    <w:p w14:paraId="4650AF11" w14:textId="77777777" w:rsidR="00D77342" w:rsidRDefault="00D77342"/>
    <w:p w14:paraId="2A00AB48" w14:textId="77777777" w:rsidR="007F20CA" w:rsidRDefault="007F20CA"/>
    <w:p w14:paraId="7D907E0E" w14:textId="77777777" w:rsidR="007F20CA" w:rsidRDefault="007F20CA"/>
    <w:sectPr w:rsidR="007F20C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9A02C" w14:textId="77777777" w:rsidR="0078013D" w:rsidRDefault="0078013D" w:rsidP="00B0485B">
      <w:r>
        <w:separator/>
      </w:r>
    </w:p>
  </w:endnote>
  <w:endnote w:type="continuationSeparator" w:id="0">
    <w:p w14:paraId="738D50FF" w14:textId="77777777" w:rsidR="0078013D" w:rsidRDefault="0078013D" w:rsidP="00B0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237136"/>
      <w:docPartObj>
        <w:docPartGallery w:val="Page Numbers (Bottom of Page)"/>
        <w:docPartUnique/>
      </w:docPartObj>
    </w:sdtPr>
    <w:sdtEndPr>
      <w:rPr>
        <w:noProof/>
      </w:rPr>
    </w:sdtEndPr>
    <w:sdtContent>
      <w:p w14:paraId="37316733" w14:textId="236634B6" w:rsidR="00B0485B" w:rsidRDefault="00B048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E16AF4" w14:textId="77777777" w:rsidR="00B0485B" w:rsidRDefault="00B04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37687" w14:textId="77777777" w:rsidR="0078013D" w:rsidRDefault="0078013D" w:rsidP="00B0485B">
      <w:r>
        <w:separator/>
      </w:r>
    </w:p>
  </w:footnote>
  <w:footnote w:type="continuationSeparator" w:id="0">
    <w:p w14:paraId="723A5EC0" w14:textId="77777777" w:rsidR="0078013D" w:rsidRDefault="0078013D" w:rsidP="00B04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20CA"/>
    <w:rsid w:val="000722FE"/>
    <w:rsid w:val="000940CB"/>
    <w:rsid w:val="00181EC4"/>
    <w:rsid w:val="00190EA9"/>
    <w:rsid w:val="001E44D8"/>
    <w:rsid w:val="002027CF"/>
    <w:rsid w:val="00212620"/>
    <w:rsid w:val="00241F08"/>
    <w:rsid w:val="00274F15"/>
    <w:rsid w:val="00380D22"/>
    <w:rsid w:val="003F36B2"/>
    <w:rsid w:val="00477A64"/>
    <w:rsid w:val="004D1093"/>
    <w:rsid w:val="004E1C09"/>
    <w:rsid w:val="00515233"/>
    <w:rsid w:val="0052423C"/>
    <w:rsid w:val="005851B9"/>
    <w:rsid w:val="005D4CE8"/>
    <w:rsid w:val="0063595A"/>
    <w:rsid w:val="00681DCE"/>
    <w:rsid w:val="006A58B1"/>
    <w:rsid w:val="006F7A3C"/>
    <w:rsid w:val="0078013D"/>
    <w:rsid w:val="007F061A"/>
    <w:rsid w:val="007F20CA"/>
    <w:rsid w:val="0082575F"/>
    <w:rsid w:val="008532A0"/>
    <w:rsid w:val="00877E1F"/>
    <w:rsid w:val="009A4D33"/>
    <w:rsid w:val="009C1B24"/>
    <w:rsid w:val="00A21368"/>
    <w:rsid w:val="00A40DAD"/>
    <w:rsid w:val="00B0485B"/>
    <w:rsid w:val="00B8355C"/>
    <w:rsid w:val="00B9788D"/>
    <w:rsid w:val="00BF0A61"/>
    <w:rsid w:val="00C34C20"/>
    <w:rsid w:val="00CB4AD1"/>
    <w:rsid w:val="00CF7DD5"/>
    <w:rsid w:val="00D77342"/>
    <w:rsid w:val="00D85969"/>
    <w:rsid w:val="00DC16FB"/>
    <w:rsid w:val="00E1658C"/>
    <w:rsid w:val="00E44D48"/>
    <w:rsid w:val="00EB591A"/>
    <w:rsid w:val="00EC0645"/>
    <w:rsid w:val="00EF358B"/>
    <w:rsid w:val="00FC6C5B"/>
    <w:rsid w:val="00FE5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F5E82"/>
  <w15:chartTrackingRefBased/>
  <w15:docId w15:val="{CA31B280-9833-4B62-8BDC-B48F2BE5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27CF"/>
    <w:rPr>
      <w:color w:val="0563C1" w:themeColor="hyperlink"/>
      <w:u w:val="single"/>
    </w:rPr>
  </w:style>
  <w:style w:type="character" w:styleId="UnresolvedMention">
    <w:name w:val="Unresolved Mention"/>
    <w:basedOn w:val="DefaultParagraphFont"/>
    <w:uiPriority w:val="99"/>
    <w:semiHidden/>
    <w:unhideWhenUsed/>
    <w:rsid w:val="002027CF"/>
    <w:rPr>
      <w:color w:val="605E5C"/>
      <w:shd w:val="clear" w:color="auto" w:fill="E1DFDD"/>
    </w:rPr>
  </w:style>
  <w:style w:type="paragraph" w:styleId="Header">
    <w:name w:val="header"/>
    <w:basedOn w:val="Normal"/>
    <w:link w:val="HeaderChar"/>
    <w:uiPriority w:val="99"/>
    <w:unhideWhenUsed/>
    <w:rsid w:val="00B0485B"/>
    <w:pPr>
      <w:tabs>
        <w:tab w:val="center" w:pos="4680"/>
        <w:tab w:val="right" w:pos="9360"/>
      </w:tabs>
    </w:pPr>
  </w:style>
  <w:style w:type="character" w:customStyle="1" w:styleId="HeaderChar">
    <w:name w:val="Header Char"/>
    <w:basedOn w:val="DefaultParagraphFont"/>
    <w:link w:val="Header"/>
    <w:uiPriority w:val="99"/>
    <w:rsid w:val="00B0485B"/>
  </w:style>
  <w:style w:type="paragraph" w:styleId="Footer">
    <w:name w:val="footer"/>
    <w:basedOn w:val="Normal"/>
    <w:link w:val="FooterChar"/>
    <w:uiPriority w:val="99"/>
    <w:unhideWhenUsed/>
    <w:rsid w:val="00B0485B"/>
    <w:pPr>
      <w:tabs>
        <w:tab w:val="center" w:pos="4680"/>
        <w:tab w:val="right" w:pos="9360"/>
      </w:tabs>
    </w:pPr>
  </w:style>
  <w:style w:type="character" w:customStyle="1" w:styleId="FooterChar">
    <w:name w:val="Footer Char"/>
    <w:basedOn w:val="DefaultParagraphFont"/>
    <w:link w:val="Footer"/>
    <w:uiPriority w:val="99"/>
    <w:rsid w:val="00B04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rowerco@yahoo.com" TargetMode="External"/><Relationship Id="rId3" Type="http://schemas.openxmlformats.org/officeDocument/2006/relationships/webSettings" Target="webSettings.xml"/><Relationship Id="rId7" Type="http://schemas.openxmlformats.org/officeDocument/2006/relationships/hyperlink" Target="mailto:2rockwsmith@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ra.fs2c.usda.gov/Public/CommentInput?Project=6483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jspezi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5</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Rocky Smith</dc:creator>
  <cp:keywords/>
  <dc:description/>
  <cp:lastModifiedBy>Rocky Smith</cp:lastModifiedBy>
  <cp:revision>32</cp:revision>
  <dcterms:created xsi:type="dcterms:W3CDTF">2023-10-11T13:43:00Z</dcterms:created>
  <dcterms:modified xsi:type="dcterms:W3CDTF">2023-10-24T13:29:00Z</dcterms:modified>
</cp:coreProperties>
</file>