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B04" w:rsidRPr="00E72003" w:rsidRDefault="009E3431" w:rsidP="00FE4B04">
      <w:pPr>
        <w:ind w:right="-611"/>
        <w:rPr>
          <w:rFonts w:ascii="Times New Roman" w:hAnsi="Times New Roman"/>
          <w:b/>
          <w:sz w:val="28"/>
          <w:szCs w:val="28"/>
        </w:rPr>
      </w:pPr>
      <w:r>
        <w:rPr>
          <w:rFonts w:ascii="Times New Roman" w:hAnsi="Times New Roman"/>
          <w:noProof/>
          <w:lang w:eastAsia="en-US"/>
        </w:rPr>
        <w:drawing>
          <wp:anchor distT="0" distB="0" distL="114300" distR="114300" simplePos="0" relativeHeight="251659264" behindDoc="0" locked="0" layoutInCell="1" allowOverlap="1">
            <wp:simplePos x="0" y="0"/>
            <wp:positionH relativeFrom="margin">
              <wp:posOffset>4509135</wp:posOffset>
            </wp:positionH>
            <wp:positionV relativeFrom="margin">
              <wp:posOffset>-111760</wp:posOffset>
            </wp:positionV>
            <wp:extent cx="1589405" cy="1567815"/>
            <wp:effectExtent l="0" t="0" r="10795" b="698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a:blip>
                    <a:srcRect/>
                    <a:stretch>
                      <a:fillRect/>
                    </a:stretch>
                  </pic:blipFill>
                  <pic:spPr bwMode="auto">
                    <a:xfrm>
                      <a:off x="0" y="0"/>
                      <a:ext cx="1589405" cy="1567815"/>
                    </a:xfrm>
                    <a:prstGeom prst="rect">
                      <a:avLst/>
                    </a:prstGeom>
                    <a:noFill/>
                    <a:ln>
                      <a:noFill/>
                    </a:ln>
                  </pic:spPr>
                </pic:pic>
              </a:graphicData>
            </a:graphic>
          </wp:anchor>
        </w:drawing>
      </w:r>
      <w:r w:rsidR="00C5366D">
        <w:rPr>
          <w:rFonts w:ascii="Times New Roman" w:hAnsi="Times New Roman"/>
          <w:b/>
          <w:sz w:val="28"/>
          <w:szCs w:val="28"/>
        </w:rPr>
        <w:t>Bear Creek A</w:t>
      </w:r>
      <w:r w:rsidR="004C2B20">
        <w:rPr>
          <w:rFonts w:ascii="Times New Roman" w:hAnsi="Times New Roman"/>
          <w:b/>
          <w:sz w:val="28"/>
          <w:szCs w:val="28"/>
        </w:rPr>
        <w:t>ddition to Uncompahgre Wilderness</w:t>
      </w:r>
    </w:p>
    <w:p w:rsidR="00FE4B04" w:rsidRPr="00E72003" w:rsidRDefault="00FE4B04" w:rsidP="00FE4B04">
      <w:pPr>
        <w:rPr>
          <w:rFonts w:ascii="Times New Roman" w:hAnsi="Times New Roman"/>
          <w:b/>
        </w:rPr>
      </w:pPr>
    </w:p>
    <w:tbl>
      <w:tblPr>
        <w:tblStyle w:val="TableGrid"/>
        <w:tblpPr w:leftFromText="180" w:rightFromText="180" w:vertAnchor="text" w:tblpY="1"/>
        <w:tblOverlap w:val="never"/>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tblPr>
      <w:tblGrid>
        <w:gridCol w:w="4338"/>
        <w:gridCol w:w="2520"/>
      </w:tblGrid>
      <w:tr w:rsidR="00FE4B04" w:rsidRPr="00E72003">
        <w:tc>
          <w:tcPr>
            <w:tcW w:w="4338" w:type="dxa"/>
          </w:tcPr>
          <w:p w:rsidR="00FE4B04" w:rsidRPr="00E72003" w:rsidRDefault="00FE4B04" w:rsidP="00EC0CD5">
            <w:pPr>
              <w:ind w:right="-611"/>
              <w:rPr>
                <w:rFonts w:ascii="Times New Roman" w:hAnsi="Times New Roman" w:cs="Times New Roman"/>
                <w:b/>
                <w:sz w:val="24"/>
                <w:szCs w:val="24"/>
              </w:rPr>
            </w:pPr>
            <w:r w:rsidRPr="00E72003">
              <w:rPr>
                <w:rFonts w:ascii="Times New Roman" w:hAnsi="Times New Roman" w:cs="Times New Roman"/>
                <w:b/>
                <w:sz w:val="24"/>
                <w:szCs w:val="24"/>
              </w:rPr>
              <w:t>Proposed Wilderness Designation</w:t>
            </w:r>
          </w:p>
          <w:p w:rsidR="00FE4B04" w:rsidRPr="00E72003" w:rsidRDefault="004C2B20" w:rsidP="00EC0CD5">
            <w:pPr>
              <w:rPr>
                <w:rFonts w:ascii="Times New Roman" w:hAnsi="Times New Roman" w:cs="Times New Roman"/>
                <w:b/>
                <w:sz w:val="24"/>
                <w:szCs w:val="24"/>
              </w:rPr>
            </w:pPr>
            <w:r>
              <w:rPr>
                <w:rFonts w:ascii="Times New Roman" w:hAnsi="Times New Roman" w:cs="Times New Roman"/>
                <w:b/>
                <w:sz w:val="24"/>
                <w:szCs w:val="24"/>
              </w:rPr>
              <w:t>Uncompahgre</w:t>
            </w:r>
            <w:r w:rsidR="00FE4B04" w:rsidRPr="00E72003">
              <w:rPr>
                <w:rFonts w:ascii="Times New Roman" w:hAnsi="Times New Roman" w:cs="Times New Roman"/>
                <w:b/>
                <w:sz w:val="24"/>
                <w:szCs w:val="24"/>
              </w:rPr>
              <w:t xml:space="preserve"> National Forest </w:t>
            </w:r>
          </w:p>
          <w:p w:rsidR="00FE4B04" w:rsidRPr="00E72003" w:rsidRDefault="004C2B20" w:rsidP="00EC0CD5">
            <w:pPr>
              <w:rPr>
                <w:rFonts w:ascii="Times New Roman" w:hAnsi="Times New Roman" w:cs="Times New Roman"/>
                <w:b/>
                <w:sz w:val="24"/>
                <w:szCs w:val="24"/>
              </w:rPr>
            </w:pPr>
            <w:r>
              <w:rPr>
                <w:rFonts w:ascii="Times New Roman" w:hAnsi="Times New Roman" w:cs="Times New Roman"/>
                <w:b/>
                <w:sz w:val="24"/>
                <w:szCs w:val="24"/>
              </w:rPr>
              <w:t>Ouray</w:t>
            </w:r>
            <w:r w:rsidR="00274D30" w:rsidRPr="00E72003">
              <w:rPr>
                <w:rFonts w:ascii="Times New Roman" w:hAnsi="Times New Roman" w:cs="Times New Roman"/>
                <w:b/>
                <w:sz w:val="24"/>
                <w:szCs w:val="24"/>
              </w:rPr>
              <w:t xml:space="preserve"> </w:t>
            </w:r>
            <w:r w:rsidR="00FE4B04" w:rsidRPr="00E72003">
              <w:rPr>
                <w:rFonts w:ascii="Times New Roman" w:hAnsi="Times New Roman" w:cs="Times New Roman"/>
                <w:b/>
                <w:sz w:val="24"/>
                <w:szCs w:val="24"/>
              </w:rPr>
              <w:t>Ranger District</w:t>
            </w:r>
          </w:p>
          <w:p w:rsidR="00FE4B04" w:rsidRPr="00E72003" w:rsidRDefault="00FE4B04" w:rsidP="00EC0CD5">
            <w:pPr>
              <w:rPr>
                <w:rFonts w:ascii="Times New Roman" w:hAnsi="Times New Roman" w:cs="Times New Roman"/>
                <w:sz w:val="24"/>
                <w:szCs w:val="24"/>
              </w:rPr>
            </w:pPr>
          </w:p>
        </w:tc>
        <w:tc>
          <w:tcPr>
            <w:tcW w:w="2520" w:type="dxa"/>
          </w:tcPr>
          <w:p w:rsidR="00FE4B04" w:rsidRPr="00E72003" w:rsidRDefault="00FE4B04" w:rsidP="00EC0CD5">
            <w:pPr>
              <w:rPr>
                <w:rFonts w:ascii="Times New Roman" w:hAnsi="Times New Roman" w:cs="Times New Roman"/>
                <w:b/>
                <w:sz w:val="24"/>
                <w:szCs w:val="24"/>
              </w:rPr>
            </w:pPr>
          </w:p>
          <w:p w:rsidR="00FE4B04" w:rsidRPr="00E72003" w:rsidRDefault="00FE4B04" w:rsidP="00EC0CD5">
            <w:pPr>
              <w:rPr>
                <w:rFonts w:ascii="Times New Roman" w:hAnsi="Times New Roman" w:cs="Times New Roman"/>
                <w:b/>
                <w:i/>
                <w:sz w:val="24"/>
                <w:szCs w:val="24"/>
              </w:rPr>
            </w:pPr>
            <w:r w:rsidRPr="00E72003">
              <w:rPr>
                <w:rFonts w:ascii="Times New Roman" w:hAnsi="Times New Roman" w:cs="Times New Roman"/>
                <w:b/>
                <w:i/>
                <w:sz w:val="24"/>
                <w:szCs w:val="24"/>
              </w:rPr>
              <w:t xml:space="preserve">          </w:t>
            </w:r>
            <w:r w:rsidR="00751C48">
              <w:rPr>
                <w:rFonts w:ascii="Times New Roman" w:hAnsi="Times New Roman" w:cs="Times New Roman"/>
                <w:b/>
                <w:i/>
                <w:sz w:val="24"/>
                <w:szCs w:val="24"/>
              </w:rPr>
              <w:t>6,0</w:t>
            </w:r>
            <w:r w:rsidR="00F90EE1">
              <w:rPr>
                <w:rFonts w:ascii="Times New Roman" w:hAnsi="Times New Roman" w:cs="Times New Roman"/>
                <w:b/>
                <w:i/>
                <w:sz w:val="24"/>
                <w:szCs w:val="24"/>
              </w:rPr>
              <w:t>00</w:t>
            </w:r>
            <w:r w:rsidRPr="00E72003">
              <w:rPr>
                <w:rFonts w:ascii="Times New Roman" w:hAnsi="Times New Roman" w:cs="Times New Roman"/>
                <w:b/>
                <w:i/>
                <w:sz w:val="24"/>
                <w:szCs w:val="24"/>
              </w:rPr>
              <w:t xml:space="preserve"> acres</w:t>
            </w:r>
          </w:p>
          <w:p w:rsidR="00FE4B04" w:rsidRPr="00E72003" w:rsidRDefault="00FE4B04" w:rsidP="00EC0CD5">
            <w:pPr>
              <w:rPr>
                <w:rFonts w:ascii="Times New Roman" w:hAnsi="Times New Roman" w:cs="Times New Roman"/>
                <w:sz w:val="24"/>
                <w:szCs w:val="24"/>
              </w:rPr>
            </w:pPr>
          </w:p>
        </w:tc>
      </w:tr>
    </w:tbl>
    <w:p w:rsidR="00FE4B04" w:rsidRPr="009E3431" w:rsidRDefault="00FE4B04">
      <w:pPr>
        <w:rPr>
          <w:rFonts w:ascii="Times New Roman" w:hAnsi="Times New Roman"/>
        </w:rPr>
      </w:pPr>
      <w:r w:rsidRPr="00E72003">
        <w:rPr>
          <w:rFonts w:ascii="Times New Roman" w:hAnsi="Times New Roman"/>
        </w:rPr>
        <w:br w:type="textWrapping" w:clear="all"/>
      </w:r>
      <w:r w:rsidRPr="00E72003">
        <w:rPr>
          <w:rFonts w:ascii="Times New Roman" w:hAnsi="Times New Roman"/>
          <w:i/>
        </w:rPr>
        <w:t xml:space="preserve">General Description </w:t>
      </w:r>
    </w:p>
    <w:p w:rsidR="001228CF" w:rsidRPr="00E72003" w:rsidRDefault="001228CF">
      <w:pPr>
        <w:rPr>
          <w:rFonts w:ascii="Times New Roman" w:hAnsi="Times New Roman"/>
        </w:rPr>
      </w:pPr>
    </w:p>
    <w:p w:rsidR="007A59AF" w:rsidRDefault="007A59AF" w:rsidP="007A59AF">
      <w:pPr>
        <w:rPr>
          <w:rFonts w:ascii="Times New Roman" w:hAnsi="Times New Roman"/>
          <w:color w:val="000000"/>
        </w:rPr>
      </w:pPr>
      <w:r>
        <w:rPr>
          <w:rFonts w:ascii="Times New Roman" w:hAnsi="Times New Roman"/>
          <w:color w:val="000000"/>
        </w:rPr>
        <w:t>The Bear Creek addition to the Uncompahgre Wilderness brin</w:t>
      </w:r>
      <w:r w:rsidR="0064215C">
        <w:rPr>
          <w:rFonts w:ascii="Times New Roman" w:hAnsi="Times New Roman"/>
          <w:color w:val="000000"/>
        </w:rPr>
        <w:t xml:space="preserve">gs the wilderness boundary closer </w:t>
      </w:r>
      <w:r>
        <w:rPr>
          <w:rFonts w:ascii="Times New Roman" w:hAnsi="Times New Roman"/>
          <w:color w:val="000000"/>
        </w:rPr>
        <w:t>to Highway 550 – the Million Dollar Highway --</w:t>
      </w:r>
      <w:r w:rsidRPr="00CA3A1D">
        <w:rPr>
          <w:rFonts w:ascii="Times New Roman" w:hAnsi="Times New Roman"/>
          <w:color w:val="000000"/>
        </w:rPr>
        <w:t xml:space="preserve"> </w:t>
      </w:r>
      <w:r>
        <w:rPr>
          <w:rFonts w:ascii="Times New Roman" w:hAnsi="Times New Roman"/>
          <w:color w:val="000000"/>
        </w:rPr>
        <w:t xml:space="preserve">incorporating the entirety of the Bear Creek watershed, from the highway to the alpine tundra atop Engineer Pass. It includes seven miles of the Bear Creek National Recreation Trail, so designated owing to its extraordinary scenery and the uncommon nature of its construction – literally dynamited out of the cliff along the lower reaches of Bear Creek. </w:t>
      </w:r>
    </w:p>
    <w:p w:rsidR="000E02A3" w:rsidRDefault="000E02A3" w:rsidP="00AD19A9">
      <w:pPr>
        <w:rPr>
          <w:rFonts w:ascii="Times New Roman" w:hAnsi="Times New Roman"/>
          <w:color w:val="000000"/>
        </w:rPr>
      </w:pPr>
    </w:p>
    <w:p w:rsidR="000E02A3" w:rsidRPr="00E72003" w:rsidRDefault="000E02A3" w:rsidP="00AD19A9">
      <w:pPr>
        <w:rPr>
          <w:rFonts w:ascii="Times New Roman" w:hAnsi="Times New Roman"/>
        </w:rPr>
      </w:pPr>
      <w:r>
        <w:rPr>
          <w:rFonts w:ascii="Times New Roman" w:hAnsi="Times New Roman"/>
          <w:color w:val="000000"/>
        </w:rPr>
        <w:t xml:space="preserve">The wilderness addition extends north to include the entirety of the Bridge of Heaven and the </w:t>
      </w:r>
      <w:proofErr w:type="spellStart"/>
      <w:r>
        <w:rPr>
          <w:rFonts w:ascii="Times New Roman" w:hAnsi="Times New Roman"/>
          <w:color w:val="000000"/>
        </w:rPr>
        <w:t>Horsethief</w:t>
      </w:r>
      <w:proofErr w:type="spellEnd"/>
      <w:r>
        <w:rPr>
          <w:rFonts w:ascii="Times New Roman" w:hAnsi="Times New Roman"/>
          <w:color w:val="000000"/>
        </w:rPr>
        <w:t xml:space="preserve"> Trail</w:t>
      </w:r>
      <w:r w:rsidR="009712B4">
        <w:rPr>
          <w:rFonts w:ascii="Times New Roman" w:hAnsi="Times New Roman"/>
          <w:color w:val="000000"/>
        </w:rPr>
        <w:t xml:space="preserve"> along Cascade Mountain</w:t>
      </w:r>
      <w:r>
        <w:rPr>
          <w:rFonts w:ascii="Times New Roman" w:hAnsi="Times New Roman"/>
          <w:color w:val="000000"/>
        </w:rPr>
        <w:t xml:space="preserve">, a hiking route with incomparable views and dramatic drop-offs. </w:t>
      </w:r>
    </w:p>
    <w:p w:rsidR="00887461" w:rsidRPr="00E72003" w:rsidRDefault="00887461" w:rsidP="00AD19A9">
      <w:pPr>
        <w:rPr>
          <w:rFonts w:ascii="Times New Roman" w:hAnsi="Times New Roman"/>
        </w:rPr>
      </w:pPr>
    </w:p>
    <w:p w:rsidR="00887461" w:rsidRPr="00E72003" w:rsidRDefault="00C503EE" w:rsidP="00AD19A9">
      <w:pPr>
        <w:rPr>
          <w:rFonts w:ascii="Times New Roman" w:hAnsi="Times New Roman"/>
          <w:color w:val="000000"/>
        </w:rPr>
      </w:pPr>
      <w:r>
        <w:rPr>
          <w:rFonts w:ascii="Times New Roman" w:hAnsi="Times New Roman"/>
          <w:color w:val="000000"/>
        </w:rPr>
        <w:t xml:space="preserve">Land acquisitions have consolidated federal ownership along Bear Creek, with the majority of remaining patented claims on the most precipitous cliffs at the lower end of the creek, near the highway. The rugged nature of Bear Creek precludes constructed road access to these </w:t>
      </w:r>
      <w:proofErr w:type="spellStart"/>
      <w:r>
        <w:rPr>
          <w:rFonts w:ascii="Times New Roman" w:hAnsi="Times New Roman"/>
          <w:color w:val="000000"/>
        </w:rPr>
        <w:t>inholdings</w:t>
      </w:r>
      <w:proofErr w:type="spellEnd"/>
      <w:r>
        <w:rPr>
          <w:rFonts w:ascii="Times New Roman" w:hAnsi="Times New Roman"/>
          <w:color w:val="000000"/>
        </w:rPr>
        <w:t>, making conflicts with future wilderness management unlikely.</w:t>
      </w:r>
    </w:p>
    <w:p w:rsidR="00887461" w:rsidRPr="00E72003" w:rsidRDefault="00887461" w:rsidP="00AD19A9">
      <w:pPr>
        <w:rPr>
          <w:rFonts w:ascii="Times New Roman" w:hAnsi="Times New Roman"/>
          <w:color w:val="000000"/>
        </w:rPr>
      </w:pPr>
    </w:p>
    <w:p w:rsidR="0049530A" w:rsidRPr="0049530A" w:rsidRDefault="00C503EE" w:rsidP="0049530A">
      <w:pPr>
        <w:rPr>
          <w:rFonts w:ascii="Times New Roman" w:eastAsia="Times New Roman" w:hAnsi="Times New Roman"/>
          <w:lang w:eastAsia="en-US"/>
        </w:rPr>
      </w:pPr>
      <w:r>
        <w:rPr>
          <w:rFonts w:ascii="Times New Roman" w:hAnsi="Times New Roman"/>
          <w:color w:val="000000"/>
        </w:rPr>
        <w:t>Bear Creek is a superlative wilderness candidate and adds seven miles of roadless valley to the wilderness. The trail is for hikers only owing to the long, horizontal shelves blasted out of the cliff faces and the sheer drop-offs to the creek below. Two historic mining camps add historical flavor and interest to the adventure</w:t>
      </w:r>
      <w:r w:rsidRPr="0049530A">
        <w:rPr>
          <w:rFonts w:ascii="Times New Roman" w:hAnsi="Times New Roman"/>
          <w:color w:val="000000"/>
        </w:rPr>
        <w:t>.</w:t>
      </w:r>
      <w:r w:rsidR="0049530A" w:rsidRPr="0049530A">
        <w:rPr>
          <w:rFonts w:ascii="Times New Roman" w:hAnsi="Times New Roman"/>
          <w:color w:val="000000"/>
        </w:rPr>
        <w:t xml:space="preserve"> A</w:t>
      </w:r>
      <w:r w:rsidR="0049530A" w:rsidRPr="0049530A">
        <w:rPr>
          <w:rFonts w:ascii="Times New Roman" w:eastAsia="Times New Roman" w:hAnsi="Times New Roman"/>
          <w:color w:val="222222"/>
          <w:shd w:val="clear" w:color="auto" w:fill="FFFFFF"/>
          <w:lang w:eastAsia="en-US"/>
        </w:rPr>
        <w:t xml:space="preserve"> myriad of waterfalls from trickles to thundering cascades enhances both the scenery and the </w:t>
      </w:r>
      <w:r w:rsidR="0049530A">
        <w:rPr>
          <w:rFonts w:ascii="Times New Roman" w:eastAsia="Times New Roman" w:hAnsi="Times New Roman"/>
          <w:color w:val="222222"/>
          <w:shd w:val="clear" w:color="auto" w:fill="FFFFFF"/>
          <w:lang w:eastAsia="en-US"/>
        </w:rPr>
        <w:t>auditory appeal of the wilderness.</w:t>
      </w:r>
    </w:p>
    <w:p w:rsidR="00FE4B04" w:rsidRDefault="00FE4B04">
      <w:pPr>
        <w:rPr>
          <w:rFonts w:ascii="Times New Roman" w:hAnsi="Times New Roman"/>
          <w:color w:val="000000"/>
        </w:rPr>
      </w:pPr>
    </w:p>
    <w:p w:rsidR="00713AE1" w:rsidRPr="0049530A" w:rsidRDefault="000E02A3" w:rsidP="0049530A">
      <w:pPr>
        <w:rPr>
          <w:rFonts w:ascii="Times New Roman" w:hAnsi="Times New Roman"/>
        </w:rPr>
      </w:pPr>
      <w:r>
        <w:rPr>
          <w:i/>
          <w:noProof/>
          <w:lang w:eastAsia="en-US"/>
        </w:rPr>
        <w:drawing>
          <wp:anchor distT="0" distB="0" distL="114300" distR="114300" simplePos="0" relativeHeight="251658240" behindDoc="0" locked="0" layoutInCell="1" allowOverlap="1">
            <wp:simplePos x="0" y="0"/>
            <wp:positionH relativeFrom="margin">
              <wp:posOffset>2337435</wp:posOffset>
            </wp:positionH>
            <wp:positionV relativeFrom="margin">
              <wp:posOffset>5565140</wp:posOffset>
            </wp:positionV>
            <wp:extent cx="4343400" cy="2895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ompahgre Addn-Bear Creek.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a:blip>
                    <a:stretch>
                      <a:fillRect/>
                    </a:stretch>
                  </pic:blipFill>
                  <pic:spPr>
                    <a:xfrm>
                      <a:off x="0" y="0"/>
                      <a:ext cx="4343400" cy="2895600"/>
                    </a:xfrm>
                    <a:prstGeom prst="rect">
                      <a:avLst/>
                    </a:prstGeom>
                  </pic:spPr>
                </pic:pic>
              </a:graphicData>
            </a:graphic>
          </wp:anchor>
        </w:drawing>
      </w:r>
      <w:r w:rsidR="00713AE1" w:rsidRPr="00E72003">
        <w:rPr>
          <w:i/>
        </w:rPr>
        <w:t>Naturalness</w:t>
      </w:r>
    </w:p>
    <w:p w:rsidR="00B75F1F" w:rsidRDefault="00B75F1F" w:rsidP="005B1B32">
      <w:pPr>
        <w:pStyle w:val="Default"/>
        <w:rPr>
          <w:i/>
        </w:rPr>
      </w:pPr>
    </w:p>
    <w:p w:rsidR="00FF6EC3" w:rsidRDefault="00FF6EC3" w:rsidP="005B1B32">
      <w:pPr>
        <w:pStyle w:val="Default"/>
      </w:pPr>
      <w:proofErr w:type="gramStart"/>
      <w:r>
        <w:t>The Bear Creek trail was originally developed by miners starting in the 1870s</w:t>
      </w:r>
      <w:proofErr w:type="gramEnd"/>
      <w:r>
        <w:t xml:space="preserve">, and remnants of historic activities occur at several locations. These dilapidated cabins and rusting mining equipment add historic value and do not detract from the larger undeveloped character of the valley. The historic mining relics are similar in scale to those frequently encountered in other wilderness locations, including Chicago Basin in the </w:t>
      </w:r>
      <w:proofErr w:type="spellStart"/>
      <w:r>
        <w:t>Weminuche</w:t>
      </w:r>
      <w:proofErr w:type="spellEnd"/>
      <w:r>
        <w:t xml:space="preserve"> and Silver Jack Mine in the Uncompahgre.</w:t>
      </w:r>
    </w:p>
    <w:p w:rsidR="000E02A3" w:rsidRDefault="000E02A3" w:rsidP="005B1B32">
      <w:pPr>
        <w:pStyle w:val="Default"/>
      </w:pPr>
    </w:p>
    <w:p w:rsidR="0039409F" w:rsidRDefault="000E02A3" w:rsidP="000E02A3">
      <w:pPr>
        <w:pStyle w:val="Default"/>
      </w:pPr>
      <w:r>
        <w:t xml:space="preserve">The Bridge of Heaven and </w:t>
      </w:r>
      <w:proofErr w:type="spellStart"/>
      <w:r>
        <w:t>Horsethief</w:t>
      </w:r>
      <w:proofErr w:type="spellEnd"/>
      <w:r>
        <w:t xml:space="preserve"> Trail addition is in superlative natural condition. It includes the steep slopes above various historic mines, such as the Portland Mine and the Chief Ouray Mine, all of which are excluded from the wilderness addition.</w:t>
      </w:r>
    </w:p>
    <w:p w:rsidR="000E02A3" w:rsidRPr="000E02A3" w:rsidRDefault="000E02A3" w:rsidP="000E02A3">
      <w:pPr>
        <w:pStyle w:val="Default"/>
      </w:pPr>
    </w:p>
    <w:p w:rsidR="00DD1B73" w:rsidRPr="00E72003" w:rsidRDefault="00DD1B73" w:rsidP="00DD1B73">
      <w:pPr>
        <w:pStyle w:val="NormalWeb"/>
        <w:spacing w:before="0" w:beforeAutospacing="0" w:after="158" w:afterAutospacing="0"/>
        <w:rPr>
          <w:rFonts w:ascii="Times New Roman" w:hAnsi="Times New Roman"/>
          <w:i/>
          <w:sz w:val="24"/>
          <w:szCs w:val="24"/>
        </w:rPr>
      </w:pPr>
      <w:r w:rsidRPr="00E72003">
        <w:rPr>
          <w:rFonts w:ascii="Times New Roman" w:hAnsi="Times New Roman"/>
          <w:i/>
          <w:sz w:val="24"/>
          <w:szCs w:val="24"/>
        </w:rPr>
        <w:t xml:space="preserve">Outstanding Opportunities for Solitude or Unconfined Primitive Recreation </w:t>
      </w:r>
    </w:p>
    <w:p w:rsidR="007E204B" w:rsidRPr="00DC0D7F" w:rsidRDefault="00E61593" w:rsidP="00DC0D7F">
      <w:pPr>
        <w:ind w:right="-720"/>
      </w:pPr>
      <w:r>
        <w:rPr>
          <w:rFonts w:ascii="Times New Roman" w:hAnsi="Times New Roman"/>
        </w:rPr>
        <w:t>The Bear Creek valley and trail offer outstanding opportunities for solitude. The trail rapidly gains elevation from Highway 550, creating a substantial elevation separation from the highway. Once the trail wraps around into the entrance of the valley, the steep walls close in and create a sensation of complete isolation.</w:t>
      </w:r>
      <w:r w:rsidR="00DC0D7F">
        <w:rPr>
          <w:rFonts w:ascii="Times New Roman" w:hAnsi="Times New Roman"/>
        </w:rPr>
        <w:t xml:space="preserve"> The </w:t>
      </w:r>
      <w:proofErr w:type="spellStart"/>
      <w:r w:rsidR="00DC0D7F">
        <w:rPr>
          <w:rFonts w:ascii="Times New Roman" w:hAnsi="Times New Roman"/>
        </w:rPr>
        <w:t>Horsethief</w:t>
      </w:r>
      <w:proofErr w:type="spellEnd"/>
      <w:r w:rsidR="00DC0D7F">
        <w:rPr>
          <w:rFonts w:ascii="Times New Roman" w:hAnsi="Times New Roman"/>
        </w:rPr>
        <w:t xml:space="preserve"> Trail </w:t>
      </w:r>
      <w:r w:rsidR="00DC0D7F" w:rsidRPr="004837E2">
        <w:t xml:space="preserve">offers </w:t>
      </w:r>
      <w:r w:rsidR="00DC0D7F">
        <w:t xml:space="preserve">outstanding </w:t>
      </w:r>
      <w:r w:rsidR="00DC0D7F" w:rsidRPr="004837E2">
        <w:t>opportunities for solit</w:t>
      </w:r>
      <w:r w:rsidR="00230EC7">
        <w:t>ude, seclusion and tranquility.</w:t>
      </w:r>
      <w:r w:rsidR="00DC0D7F" w:rsidRPr="004837E2">
        <w:t xml:space="preserve"> </w:t>
      </w:r>
    </w:p>
    <w:p w:rsidR="00F36B38" w:rsidRPr="00E72003" w:rsidRDefault="00F36B38" w:rsidP="007E204B">
      <w:pPr>
        <w:rPr>
          <w:rFonts w:ascii="Times New Roman" w:hAnsi="Times New Roman"/>
        </w:rPr>
      </w:pPr>
    </w:p>
    <w:p w:rsidR="005B1B32" w:rsidRPr="00E72003" w:rsidRDefault="00E61593" w:rsidP="005B1B32">
      <w:pPr>
        <w:rPr>
          <w:rFonts w:ascii="Times New Roman" w:hAnsi="Times New Roman"/>
        </w:rPr>
      </w:pPr>
      <w:r>
        <w:rPr>
          <w:rFonts w:ascii="Times New Roman" w:hAnsi="Times New Roman"/>
        </w:rPr>
        <w:t>The Bear Creek National Recreation Trail</w:t>
      </w:r>
      <w:r w:rsidR="007C7B75">
        <w:rPr>
          <w:rFonts w:ascii="Times New Roman" w:hAnsi="Times New Roman"/>
        </w:rPr>
        <w:t xml:space="preserve"> was designated in recognition of its unique and spectacular nature. The trail was established initially by miners in the late 1800s, and required blasting a ledge into cliff faces to skirt the most precipitous canyon segments. This creates a remarkable and scenic experience unlike any other in southwest Colorado. The trail and surroundings offer outstanding opportunities for unconfined primitive recreation.</w:t>
      </w:r>
      <w:r w:rsidR="00165BEC">
        <w:rPr>
          <w:rFonts w:ascii="Times New Roman" w:hAnsi="Times New Roman"/>
        </w:rPr>
        <w:t xml:space="preserve"> The </w:t>
      </w:r>
      <w:proofErr w:type="spellStart"/>
      <w:r w:rsidR="00165BEC">
        <w:rPr>
          <w:rFonts w:ascii="Times New Roman" w:hAnsi="Times New Roman"/>
        </w:rPr>
        <w:t>Horsethief</w:t>
      </w:r>
      <w:proofErr w:type="spellEnd"/>
      <w:r w:rsidR="00165BEC">
        <w:rPr>
          <w:rFonts w:ascii="Times New Roman" w:hAnsi="Times New Roman"/>
        </w:rPr>
        <w:t xml:space="preserve"> Trail leads to Bridge of Heaven, one of the classic hikes in the Ouray area that leads to phenomenal views high above </w:t>
      </w:r>
      <w:proofErr w:type="spellStart"/>
      <w:r w:rsidR="00165BEC">
        <w:rPr>
          <w:rFonts w:ascii="Times New Roman" w:hAnsi="Times New Roman"/>
        </w:rPr>
        <w:t>treeline</w:t>
      </w:r>
      <w:proofErr w:type="spellEnd"/>
      <w:r w:rsidR="00165BEC">
        <w:rPr>
          <w:rFonts w:ascii="Times New Roman" w:hAnsi="Times New Roman"/>
        </w:rPr>
        <w:t>.</w:t>
      </w:r>
    </w:p>
    <w:p w:rsidR="005B1B32" w:rsidRPr="00E72003" w:rsidRDefault="005B1B32" w:rsidP="005B1B32">
      <w:pPr>
        <w:rPr>
          <w:rFonts w:ascii="Times New Roman" w:hAnsi="Times New Roman"/>
        </w:rPr>
      </w:pPr>
    </w:p>
    <w:p w:rsidR="005B1B32" w:rsidRPr="00E72003" w:rsidRDefault="00DD1B73" w:rsidP="005B1B32">
      <w:pPr>
        <w:rPr>
          <w:rFonts w:ascii="Times New Roman" w:hAnsi="Times New Roman"/>
        </w:rPr>
      </w:pPr>
      <w:r w:rsidRPr="00E72003">
        <w:rPr>
          <w:rFonts w:ascii="Times New Roman" w:hAnsi="Times New Roman"/>
          <w:i/>
        </w:rPr>
        <w:t xml:space="preserve">Size and </w:t>
      </w:r>
      <w:proofErr w:type="spellStart"/>
      <w:r w:rsidRPr="00E72003">
        <w:rPr>
          <w:rFonts w:ascii="Times New Roman" w:hAnsi="Times New Roman"/>
          <w:i/>
        </w:rPr>
        <w:t>Roadlessness</w:t>
      </w:r>
      <w:proofErr w:type="spellEnd"/>
    </w:p>
    <w:p w:rsidR="005B1B32" w:rsidRPr="00E72003" w:rsidRDefault="005B1B32" w:rsidP="005B1B32">
      <w:pPr>
        <w:rPr>
          <w:rFonts w:ascii="Times New Roman" w:hAnsi="Times New Roman"/>
        </w:rPr>
      </w:pPr>
    </w:p>
    <w:p w:rsidR="005B1B32" w:rsidRPr="00E72003" w:rsidRDefault="00751C48">
      <w:pPr>
        <w:rPr>
          <w:rFonts w:ascii="Times New Roman" w:hAnsi="Times New Roman"/>
        </w:rPr>
      </w:pPr>
      <w:r>
        <w:rPr>
          <w:rFonts w:ascii="Times New Roman" w:hAnsi="Times New Roman"/>
        </w:rPr>
        <w:t>Bear Creek is about 6,0</w:t>
      </w:r>
      <w:bookmarkStart w:id="0" w:name="_GoBack"/>
      <w:bookmarkEnd w:id="0"/>
      <w:r w:rsidR="00C911AB">
        <w:rPr>
          <w:rFonts w:ascii="Times New Roman" w:hAnsi="Times New Roman"/>
        </w:rPr>
        <w:t>00</w:t>
      </w:r>
      <w:r w:rsidR="007C7B75">
        <w:rPr>
          <w:rFonts w:ascii="Times New Roman" w:hAnsi="Times New Roman"/>
        </w:rPr>
        <w:t xml:space="preserve"> acres in size, but is contiguous with the adjacent 102,214-acre Uncompahgre Wilderness.</w:t>
      </w:r>
      <w:r w:rsidR="004B68F2">
        <w:rPr>
          <w:rFonts w:ascii="Times New Roman" w:hAnsi="Times New Roman"/>
        </w:rPr>
        <w:t xml:space="preserve"> There are no roads within the unit.</w:t>
      </w:r>
    </w:p>
    <w:p w:rsidR="005B1B32" w:rsidRPr="00E72003" w:rsidRDefault="005B1B32">
      <w:pPr>
        <w:rPr>
          <w:rFonts w:ascii="Times New Roman" w:hAnsi="Times New Roman"/>
        </w:rPr>
      </w:pPr>
    </w:p>
    <w:p w:rsidR="005B1B32" w:rsidRPr="00E72003" w:rsidRDefault="00DD1B73">
      <w:pPr>
        <w:rPr>
          <w:rFonts w:ascii="Times New Roman" w:hAnsi="Times New Roman"/>
        </w:rPr>
      </w:pPr>
      <w:r w:rsidRPr="00E72003">
        <w:rPr>
          <w:rFonts w:ascii="Times New Roman" w:hAnsi="Times New Roman"/>
          <w:i/>
        </w:rPr>
        <w:t>Supplemental Values</w:t>
      </w:r>
    </w:p>
    <w:p w:rsidR="00862562" w:rsidRDefault="00862562" w:rsidP="00B05BAC">
      <w:pPr>
        <w:rPr>
          <w:rFonts w:ascii="Times New Roman" w:hAnsi="Times New Roman"/>
          <w:i/>
        </w:rPr>
      </w:pPr>
    </w:p>
    <w:p w:rsidR="00862562" w:rsidRPr="00862562" w:rsidRDefault="00021935" w:rsidP="00B05BAC">
      <w:pPr>
        <w:rPr>
          <w:rFonts w:ascii="Times New Roman" w:hAnsi="Times New Roman"/>
        </w:rPr>
      </w:pPr>
      <w:r>
        <w:rPr>
          <w:rFonts w:ascii="Times New Roman" w:hAnsi="Times New Roman"/>
        </w:rPr>
        <w:t>R</w:t>
      </w:r>
      <w:r w:rsidR="00862562">
        <w:rPr>
          <w:rFonts w:ascii="Times New Roman" w:hAnsi="Times New Roman"/>
        </w:rPr>
        <w:t xml:space="preserve">elics of </w:t>
      </w:r>
      <w:proofErr w:type="spellStart"/>
      <w:r w:rsidR="00862562">
        <w:rPr>
          <w:rFonts w:ascii="Times New Roman" w:hAnsi="Times New Roman"/>
        </w:rPr>
        <w:t>hardrock</w:t>
      </w:r>
      <w:proofErr w:type="spellEnd"/>
      <w:r w:rsidR="00862562">
        <w:rPr>
          <w:rFonts w:ascii="Times New Roman" w:hAnsi="Times New Roman"/>
        </w:rPr>
        <w:t xml:space="preserve"> mining provide historic interest. </w:t>
      </w:r>
      <w:r w:rsidR="00506EA1">
        <w:rPr>
          <w:rFonts w:ascii="Times New Roman" w:hAnsi="Times New Roman"/>
        </w:rPr>
        <w:t xml:space="preserve">The Grizzly Bear Mine and Yellow Jacket Mine were established in the late 1800s, with both ceasing operation by 1915. The ruins of several cabins, a tunnel, and mining equipment mark the location of the Grizzly Bear Mine. The Yellow Jacket mining camp is better preserved, with an intact </w:t>
      </w:r>
      <w:proofErr w:type="gramStart"/>
      <w:r w:rsidR="00506EA1">
        <w:rPr>
          <w:rFonts w:ascii="Times New Roman" w:hAnsi="Times New Roman"/>
        </w:rPr>
        <w:t>bunk house</w:t>
      </w:r>
      <w:proofErr w:type="gramEnd"/>
      <w:r w:rsidR="00152E00">
        <w:rPr>
          <w:rFonts w:ascii="Times New Roman" w:hAnsi="Times New Roman"/>
        </w:rPr>
        <w:t xml:space="preserve"> and assorted mining equipment. Both sites make for</w:t>
      </w:r>
      <w:r w:rsidR="00B85B49">
        <w:rPr>
          <w:rFonts w:ascii="Times New Roman" w:hAnsi="Times New Roman"/>
        </w:rPr>
        <w:t xml:space="preserve"> intriguing trip destinations. </w:t>
      </w:r>
    </w:p>
    <w:p w:rsidR="00862562" w:rsidRDefault="00862562" w:rsidP="00B05BAC">
      <w:pPr>
        <w:rPr>
          <w:rFonts w:ascii="Times New Roman" w:hAnsi="Times New Roman"/>
        </w:rPr>
      </w:pPr>
    </w:p>
    <w:p w:rsidR="00775925" w:rsidRDefault="00021935" w:rsidP="00B05BAC">
      <w:pPr>
        <w:rPr>
          <w:rFonts w:ascii="Times New Roman" w:hAnsi="Times New Roman"/>
        </w:rPr>
      </w:pPr>
      <w:r>
        <w:rPr>
          <w:rFonts w:ascii="Times New Roman" w:hAnsi="Times New Roman"/>
        </w:rPr>
        <w:t>Bear Creek provides significant wildlife habitat, particularly as b</w:t>
      </w:r>
      <w:r w:rsidR="00AF245A">
        <w:rPr>
          <w:rFonts w:ascii="Times New Roman" w:hAnsi="Times New Roman"/>
        </w:rPr>
        <w:t xml:space="preserve">ighorn sheep summer and winter range, and </w:t>
      </w:r>
      <w:r>
        <w:rPr>
          <w:rFonts w:ascii="Times New Roman" w:hAnsi="Times New Roman"/>
        </w:rPr>
        <w:t xml:space="preserve">as a </w:t>
      </w:r>
      <w:r w:rsidR="00AF245A">
        <w:rPr>
          <w:rFonts w:ascii="Times New Roman" w:hAnsi="Times New Roman"/>
        </w:rPr>
        <w:t>bighorn sheep production area.</w:t>
      </w:r>
      <w:r w:rsidR="00512625">
        <w:rPr>
          <w:rFonts w:ascii="Times New Roman" w:hAnsi="Times New Roman"/>
        </w:rPr>
        <w:t xml:space="preserve"> </w:t>
      </w:r>
      <w:r>
        <w:rPr>
          <w:rFonts w:ascii="Times New Roman" w:hAnsi="Times New Roman"/>
        </w:rPr>
        <w:t>The</w:t>
      </w:r>
      <w:r w:rsidR="00230EC7">
        <w:rPr>
          <w:rFonts w:ascii="Times New Roman" w:hAnsi="Times New Roman"/>
        </w:rPr>
        <w:t xml:space="preserve"> area</w:t>
      </w:r>
      <w:r>
        <w:rPr>
          <w:rFonts w:ascii="Times New Roman" w:hAnsi="Times New Roman"/>
        </w:rPr>
        <w:t xml:space="preserve"> is also a </w:t>
      </w:r>
      <w:r w:rsidR="00B85B49">
        <w:rPr>
          <w:rFonts w:ascii="Times New Roman" w:hAnsi="Times New Roman"/>
        </w:rPr>
        <w:t>winter</w:t>
      </w:r>
      <w:r w:rsidR="00512625">
        <w:rPr>
          <w:rFonts w:ascii="Times New Roman" w:hAnsi="Times New Roman"/>
        </w:rPr>
        <w:t xml:space="preserve"> concentration </w:t>
      </w:r>
      <w:r w:rsidR="00B85B49">
        <w:rPr>
          <w:rFonts w:ascii="Times New Roman" w:hAnsi="Times New Roman"/>
        </w:rPr>
        <w:t xml:space="preserve">area </w:t>
      </w:r>
      <w:proofErr w:type="gramStart"/>
      <w:r w:rsidR="00B85B49">
        <w:rPr>
          <w:rFonts w:ascii="Times New Roman" w:hAnsi="Times New Roman"/>
        </w:rPr>
        <w:t>for</w:t>
      </w:r>
      <w:proofErr w:type="gramEnd"/>
      <w:r w:rsidR="00B85B49">
        <w:rPr>
          <w:rFonts w:ascii="Times New Roman" w:hAnsi="Times New Roman"/>
        </w:rPr>
        <w:t xml:space="preserve"> elk</w:t>
      </w:r>
      <w:r w:rsidR="00DE66CA">
        <w:rPr>
          <w:rFonts w:ascii="Times New Roman" w:hAnsi="Times New Roman"/>
        </w:rPr>
        <w:t>.</w:t>
      </w:r>
      <w:r w:rsidR="00B85B49">
        <w:rPr>
          <w:rFonts w:ascii="Times New Roman" w:hAnsi="Times New Roman"/>
        </w:rPr>
        <w:t xml:space="preserve"> </w:t>
      </w:r>
    </w:p>
    <w:p w:rsidR="006F6199" w:rsidRPr="00E72003" w:rsidRDefault="006F6199" w:rsidP="00B05BAC">
      <w:pPr>
        <w:rPr>
          <w:rFonts w:ascii="Times New Roman" w:hAnsi="Times New Roman"/>
        </w:rPr>
      </w:pPr>
    </w:p>
    <w:p w:rsidR="00DD1B73" w:rsidRPr="00E72003" w:rsidRDefault="00DD1B73" w:rsidP="00DD1B73">
      <w:pPr>
        <w:rPr>
          <w:rFonts w:ascii="Times New Roman" w:hAnsi="Times New Roman"/>
          <w:i/>
        </w:rPr>
      </w:pPr>
      <w:r w:rsidRPr="00E72003">
        <w:rPr>
          <w:rFonts w:ascii="Times New Roman" w:hAnsi="Times New Roman"/>
          <w:i/>
        </w:rPr>
        <w:t>Manageability</w:t>
      </w:r>
    </w:p>
    <w:p w:rsidR="007B7448" w:rsidRPr="00E72003" w:rsidRDefault="007B7448">
      <w:pPr>
        <w:rPr>
          <w:rFonts w:ascii="Times New Roman" w:hAnsi="Times New Roman"/>
        </w:rPr>
      </w:pPr>
    </w:p>
    <w:p w:rsidR="0000310C" w:rsidRDefault="0000310C" w:rsidP="00DD1B73">
      <w:pPr>
        <w:rPr>
          <w:rFonts w:ascii="Times New Roman" w:hAnsi="Times New Roman"/>
        </w:rPr>
      </w:pPr>
      <w:r>
        <w:rPr>
          <w:rFonts w:ascii="Times New Roman" w:hAnsi="Times New Roman"/>
        </w:rPr>
        <w:t xml:space="preserve">Bear Creek’s rugged lower end precludes the possibility of motorized access from Highway 550 to the patented mining claims that dot the valley’s cliffs. There is no vehicle access from the top, from Engineer Pass. </w:t>
      </w:r>
      <w:r w:rsidR="00141E3B">
        <w:rPr>
          <w:rFonts w:ascii="Times New Roman" w:hAnsi="Times New Roman"/>
        </w:rPr>
        <w:t>For safety reasons, t</w:t>
      </w:r>
      <w:r>
        <w:rPr>
          <w:rFonts w:ascii="Times New Roman" w:hAnsi="Times New Roman"/>
        </w:rPr>
        <w:t xml:space="preserve">he trail </w:t>
      </w:r>
      <w:r w:rsidR="00141E3B">
        <w:rPr>
          <w:rFonts w:ascii="Times New Roman" w:hAnsi="Times New Roman"/>
        </w:rPr>
        <w:t>is limited to hikers only</w:t>
      </w:r>
      <w:r>
        <w:rPr>
          <w:rFonts w:ascii="Times New Roman" w:hAnsi="Times New Roman"/>
        </w:rPr>
        <w:t xml:space="preserve">. There is no oil and gas potential, and apparently limited potential for </w:t>
      </w:r>
      <w:proofErr w:type="spellStart"/>
      <w:r>
        <w:rPr>
          <w:rFonts w:ascii="Times New Roman" w:hAnsi="Times New Roman"/>
        </w:rPr>
        <w:t>hardrock</w:t>
      </w:r>
      <w:proofErr w:type="spellEnd"/>
      <w:r>
        <w:rPr>
          <w:rFonts w:ascii="Times New Roman" w:hAnsi="Times New Roman"/>
        </w:rPr>
        <w:t xml:space="preserve"> minerals since the last production ceased in the early 1900s. </w:t>
      </w:r>
    </w:p>
    <w:p w:rsidR="00230EC7" w:rsidRDefault="00230EC7" w:rsidP="00DD1B73">
      <w:pPr>
        <w:rPr>
          <w:rFonts w:ascii="Times New Roman" w:hAnsi="Times New Roman"/>
        </w:rPr>
      </w:pPr>
    </w:p>
    <w:p w:rsidR="00230EC7" w:rsidRDefault="00230EC7" w:rsidP="00DD1B73">
      <w:pPr>
        <w:rPr>
          <w:rFonts w:ascii="Times New Roman" w:hAnsi="Times New Roman"/>
        </w:rPr>
      </w:pPr>
      <w:r>
        <w:rPr>
          <w:rFonts w:ascii="Times New Roman" w:hAnsi="Times New Roman"/>
        </w:rPr>
        <w:t xml:space="preserve">The </w:t>
      </w:r>
      <w:proofErr w:type="spellStart"/>
      <w:r>
        <w:rPr>
          <w:rFonts w:ascii="Times New Roman" w:hAnsi="Times New Roman"/>
        </w:rPr>
        <w:t>Horsethief</w:t>
      </w:r>
      <w:proofErr w:type="spellEnd"/>
      <w:r>
        <w:rPr>
          <w:rFonts w:ascii="Times New Roman" w:hAnsi="Times New Roman"/>
        </w:rPr>
        <w:t xml:space="preserve"> Trail portion is steep, which precludes unauthorized motorized incursions. The boundary excludes all of the developed and patented mining claims in the lower portions below the wilderness boundary in Cascade Creek, </w:t>
      </w:r>
      <w:proofErr w:type="spellStart"/>
      <w:r>
        <w:rPr>
          <w:rFonts w:ascii="Times New Roman" w:hAnsi="Times New Roman"/>
        </w:rPr>
        <w:t>Bridalveil</w:t>
      </w:r>
      <w:proofErr w:type="spellEnd"/>
      <w:r>
        <w:rPr>
          <w:rFonts w:ascii="Times New Roman" w:hAnsi="Times New Roman"/>
        </w:rPr>
        <w:t xml:space="preserve"> Creek, and Dexter Creek.</w:t>
      </w:r>
    </w:p>
    <w:p w:rsidR="00AD19A9" w:rsidRPr="00E72003" w:rsidRDefault="00AD19A9" w:rsidP="00DD1B73">
      <w:pPr>
        <w:rPr>
          <w:rFonts w:ascii="Times New Roman" w:hAnsi="Times New Roman"/>
        </w:rPr>
      </w:pPr>
    </w:p>
    <w:p w:rsidR="00DD1B73" w:rsidRPr="00E72003" w:rsidRDefault="00DD1B73" w:rsidP="00DD1B73">
      <w:pPr>
        <w:rPr>
          <w:rFonts w:ascii="Times New Roman" w:hAnsi="Times New Roman"/>
        </w:rPr>
      </w:pPr>
      <w:r w:rsidRPr="00E72003">
        <w:rPr>
          <w:rFonts w:ascii="Times New Roman" w:hAnsi="Times New Roman"/>
          <w:i/>
        </w:rPr>
        <w:t>Information Resources</w:t>
      </w:r>
    </w:p>
    <w:p w:rsidR="00DD1B73" w:rsidRPr="00E72003" w:rsidRDefault="00DD1B73" w:rsidP="00DD1B73">
      <w:pPr>
        <w:rPr>
          <w:rFonts w:ascii="Times New Roman" w:hAnsi="Times New Roman"/>
        </w:rPr>
      </w:pPr>
    </w:p>
    <w:tbl>
      <w:tblPr>
        <w:tblStyle w:val="TableGrid"/>
        <w:tblW w:w="9384" w:type="dxa"/>
        <w:tblLook w:val="04A0"/>
      </w:tblPr>
      <w:tblGrid>
        <w:gridCol w:w="4675"/>
        <w:gridCol w:w="4709"/>
      </w:tblGrid>
      <w:tr w:rsidR="00DD1B73" w:rsidRPr="00E72003">
        <w:trPr>
          <w:trHeight w:val="521"/>
        </w:trPr>
        <w:tc>
          <w:tcPr>
            <w:tcW w:w="4675" w:type="dxa"/>
            <w:shd w:val="clear" w:color="auto" w:fill="D9D9D9" w:themeFill="background1" w:themeFillShade="D9"/>
          </w:tcPr>
          <w:p w:rsidR="00DD1B73" w:rsidRPr="00E72003" w:rsidRDefault="00DD1B73" w:rsidP="00EC0CD5">
            <w:pPr>
              <w:rPr>
                <w:rFonts w:ascii="Times New Roman" w:hAnsi="Times New Roman" w:cs="Times New Roman"/>
                <w:b/>
                <w:sz w:val="24"/>
                <w:szCs w:val="24"/>
              </w:rPr>
            </w:pPr>
            <w:r w:rsidRPr="00E72003">
              <w:rPr>
                <w:rFonts w:ascii="Times New Roman" w:hAnsi="Times New Roman" w:cs="Times New Roman"/>
                <w:b/>
                <w:sz w:val="24"/>
                <w:szCs w:val="24"/>
              </w:rPr>
              <w:t>Item</w:t>
            </w:r>
          </w:p>
        </w:tc>
        <w:tc>
          <w:tcPr>
            <w:tcW w:w="4709" w:type="dxa"/>
            <w:shd w:val="clear" w:color="auto" w:fill="D9D9D9" w:themeFill="background1" w:themeFillShade="D9"/>
          </w:tcPr>
          <w:p w:rsidR="00DD1B73" w:rsidRPr="00E72003" w:rsidRDefault="00DD1B73" w:rsidP="00EC0CD5">
            <w:pPr>
              <w:rPr>
                <w:rFonts w:ascii="Times New Roman" w:hAnsi="Times New Roman" w:cs="Times New Roman"/>
                <w:b/>
                <w:sz w:val="24"/>
                <w:szCs w:val="24"/>
              </w:rPr>
            </w:pPr>
            <w:r w:rsidRPr="00E72003">
              <w:rPr>
                <w:rFonts w:ascii="Times New Roman" w:hAnsi="Times New Roman" w:cs="Times New Roman"/>
                <w:b/>
                <w:sz w:val="24"/>
                <w:szCs w:val="24"/>
              </w:rPr>
              <w:t>Data Source</w:t>
            </w:r>
          </w:p>
        </w:tc>
      </w:tr>
      <w:tr w:rsidR="00DD1B73" w:rsidRPr="00E72003">
        <w:tc>
          <w:tcPr>
            <w:tcW w:w="4675" w:type="dxa"/>
          </w:tcPr>
          <w:p w:rsidR="00DD1B73" w:rsidRPr="00E72003" w:rsidRDefault="00DD1B73" w:rsidP="00EC0CD5">
            <w:pPr>
              <w:rPr>
                <w:rFonts w:ascii="Times New Roman" w:hAnsi="Times New Roman" w:cs="Times New Roman"/>
                <w:b/>
                <w:sz w:val="24"/>
                <w:szCs w:val="24"/>
              </w:rPr>
            </w:pPr>
            <w:proofErr w:type="spellStart"/>
            <w:r w:rsidRPr="00E72003">
              <w:rPr>
                <w:rFonts w:ascii="Times New Roman" w:hAnsi="Times New Roman" w:cs="Times New Roman"/>
                <w:b/>
                <w:sz w:val="24"/>
                <w:szCs w:val="24"/>
              </w:rPr>
              <w:t>Roadlessness</w:t>
            </w:r>
            <w:proofErr w:type="spellEnd"/>
          </w:p>
        </w:tc>
        <w:tc>
          <w:tcPr>
            <w:tcW w:w="4709" w:type="dxa"/>
          </w:tcPr>
          <w:p w:rsidR="00DD1B73" w:rsidRPr="00E72003" w:rsidRDefault="00DD1B73" w:rsidP="00EC0CD5">
            <w:pPr>
              <w:rPr>
                <w:rFonts w:ascii="Times New Roman" w:hAnsi="Times New Roman" w:cs="Times New Roman"/>
                <w:sz w:val="24"/>
                <w:szCs w:val="24"/>
              </w:rPr>
            </w:pPr>
            <w:r w:rsidRPr="00E72003">
              <w:rPr>
                <w:rFonts w:ascii="Times New Roman" w:hAnsi="Times New Roman" w:cs="Times New Roman"/>
                <w:sz w:val="24"/>
                <w:szCs w:val="24"/>
              </w:rPr>
              <w:t xml:space="preserve">Colorado Roadless Rule at 36 CFR xx </w:t>
            </w:r>
          </w:p>
        </w:tc>
      </w:tr>
      <w:tr w:rsidR="00DD1B73" w:rsidRPr="00E72003">
        <w:tc>
          <w:tcPr>
            <w:tcW w:w="4675" w:type="dxa"/>
          </w:tcPr>
          <w:p w:rsidR="00DD1B73" w:rsidRPr="00E72003" w:rsidRDefault="00DD1B73" w:rsidP="00EC0CD5">
            <w:pPr>
              <w:rPr>
                <w:rFonts w:ascii="Times New Roman" w:hAnsi="Times New Roman" w:cs="Times New Roman"/>
                <w:sz w:val="24"/>
                <w:szCs w:val="24"/>
              </w:rPr>
            </w:pPr>
          </w:p>
        </w:tc>
        <w:tc>
          <w:tcPr>
            <w:tcW w:w="4709" w:type="dxa"/>
          </w:tcPr>
          <w:p w:rsidR="00DD1B73" w:rsidRPr="00E72003" w:rsidRDefault="00DD1B73" w:rsidP="00EC0CD5">
            <w:pPr>
              <w:rPr>
                <w:rFonts w:ascii="Times New Roman" w:hAnsi="Times New Roman" w:cs="Times New Roman"/>
                <w:sz w:val="24"/>
                <w:szCs w:val="24"/>
              </w:rPr>
            </w:pPr>
            <w:r w:rsidRPr="00E72003">
              <w:rPr>
                <w:rFonts w:ascii="Times New Roman" w:hAnsi="Times New Roman" w:cs="Times New Roman"/>
                <w:sz w:val="24"/>
                <w:szCs w:val="24"/>
              </w:rPr>
              <w:t>Forest Service inventory pursuant to FSH 1909.12,chapter 70, section 71</w:t>
            </w:r>
          </w:p>
        </w:tc>
      </w:tr>
      <w:tr w:rsidR="00DD1B73" w:rsidRPr="00E72003">
        <w:tc>
          <w:tcPr>
            <w:tcW w:w="4675" w:type="dxa"/>
          </w:tcPr>
          <w:p w:rsidR="00DD1B73" w:rsidRPr="00E72003" w:rsidRDefault="00DD1B73" w:rsidP="00EC0CD5">
            <w:pPr>
              <w:rPr>
                <w:rFonts w:ascii="Times New Roman" w:hAnsi="Times New Roman" w:cs="Times New Roman"/>
                <w:b/>
                <w:sz w:val="24"/>
                <w:szCs w:val="24"/>
              </w:rPr>
            </w:pPr>
            <w:r w:rsidRPr="00E72003">
              <w:rPr>
                <w:rFonts w:ascii="Times New Roman" w:hAnsi="Times New Roman" w:cs="Times New Roman"/>
                <w:b/>
                <w:sz w:val="24"/>
                <w:szCs w:val="24"/>
              </w:rPr>
              <w:t>Naturalness; Outstanding Opportunities for Solitude or Unconfined Primitive Recreation</w:t>
            </w:r>
          </w:p>
        </w:tc>
        <w:tc>
          <w:tcPr>
            <w:tcW w:w="4709" w:type="dxa"/>
          </w:tcPr>
          <w:p w:rsidR="00DD1B73" w:rsidRPr="00E72003" w:rsidRDefault="00DD1B73" w:rsidP="00EC0CD5">
            <w:pPr>
              <w:rPr>
                <w:rFonts w:ascii="Times New Roman" w:hAnsi="Times New Roman" w:cs="Times New Roman"/>
                <w:sz w:val="24"/>
                <w:szCs w:val="24"/>
              </w:rPr>
            </w:pPr>
            <w:r w:rsidRPr="00E72003">
              <w:rPr>
                <w:rFonts w:ascii="Times New Roman" w:hAnsi="Times New Roman" w:cs="Times New Roman"/>
                <w:sz w:val="24"/>
                <w:szCs w:val="24"/>
              </w:rPr>
              <w:t>Forest Service inventory pursuant to FSH 1909.12,chapter 70, section 72</w:t>
            </w:r>
          </w:p>
        </w:tc>
      </w:tr>
      <w:tr w:rsidR="00DD1B73" w:rsidRPr="00E72003">
        <w:tc>
          <w:tcPr>
            <w:tcW w:w="4675" w:type="dxa"/>
          </w:tcPr>
          <w:p w:rsidR="00DD1B73" w:rsidRPr="00E72003" w:rsidRDefault="00DD1B73" w:rsidP="00EC0CD5">
            <w:pPr>
              <w:rPr>
                <w:rFonts w:ascii="Times New Roman" w:hAnsi="Times New Roman" w:cs="Times New Roman"/>
                <w:sz w:val="24"/>
                <w:szCs w:val="24"/>
              </w:rPr>
            </w:pPr>
          </w:p>
        </w:tc>
        <w:tc>
          <w:tcPr>
            <w:tcW w:w="4709" w:type="dxa"/>
          </w:tcPr>
          <w:p w:rsidR="00DD1B73" w:rsidRPr="00E72003" w:rsidRDefault="00DD1B73" w:rsidP="00EC0CD5">
            <w:pPr>
              <w:rPr>
                <w:rFonts w:ascii="Times New Roman" w:hAnsi="Times New Roman" w:cs="Times New Roman"/>
                <w:sz w:val="24"/>
                <w:szCs w:val="24"/>
              </w:rPr>
            </w:pPr>
            <w:r w:rsidRPr="00E72003">
              <w:rPr>
                <w:rFonts w:ascii="Times New Roman" w:hAnsi="Times New Roman" w:cs="Times New Roman"/>
                <w:sz w:val="24"/>
                <w:szCs w:val="24"/>
              </w:rPr>
              <w:t>USDA Forest Service, R2, Profiles of Colorado Roadless Areas 2008</w:t>
            </w:r>
          </w:p>
        </w:tc>
      </w:tr>
      <w:tr w:rsidR="00DD1B73" w:rsidRPr="00E72003">
        <w:tc>
          <w:tcPr>
            <w:tcW w:w="4675" w:type="dxa"/>
          </w:tcPr>
          <w:p w:rsidR="00DD1B73" w:rsidRPr="00E72003" w:rsidRDefault="00DD1B73" w:rsidP="00EC0CD5">
            <w:pPr>
              <w:rPr>
                <w:rFonts w:ascii="Times New Roman" w:hAnsi="Times New Roman" w:cs="Times New Roman"/>
                <w:sz w:val="24"/>
                <w:szCs w:val="24"/>
              </w:rPr>
            </w:pPr>
          </w:p>
        </w:tc>
        <w:tc>
          <w:tcPr>
            <w:tcW w:w="4709" w:type="dxa"/>
          </w:tcPr>
          <w:p w:rsidR="00DD1B73" w:rsidRPr="00E72003" w:rsidRDefault="00DD1B73" w:rsidP="00EC0CD5">
            <w:pPr>
              <w:ind w:firstLine="5"/>
              <w:rPr>
                <w:rFonts w:ascii="Times New Roman" w:hAnsi="Times New Roman" w:cs="Times New Roman"/>
                <w:sz w:val="24"/>
                <w:szCs w:val="24"/>
              </w:rPr>
            </w:pPr>
            <w:r w:rsidRPr="00E72003">
              <w:rPr>
                <w:rFonts w:ascii="Times New Roman" w:hAnsi="Times New Roman" w:cs="Times New Roman"/>
                <w:sz w:val="24"/>
                <w:szCs w:val="24"/>
              </w:rPr>
              <w:t>GMUG Roadless Inventory &amp; Evaluation for Potential Wilderness Areas, 2005</w:t>
            </w:r>
          </w:p>
        </w:tc>
      </w:tr>
      <w:tr w:rsidR="00DD1B73" w:rsidRPr="00E72003">
        <w:tc>
          <w:tcPr>
            <w:tcW w:w="4675" w:type="dxa"/>
          </w:tcPr>
          <w:p w:rsidR="00DD1B73" w:rsidRPr="00E72003" w:rsidRDefault="00DD1B73" w:rsidP="00EC0CD5">
            <w:pPr>
              <w:rPr>
                <w:rFonts w:ascii="Times New Roman" w:hAnsi="Times New Roman" w:cs="Times New Roman"/>
                <w:b/>
                <w:sz w:val="24"/>
                <w:szCs w:val="24"/>
              </w:rPr>
            </w:pPr>
            <w:r w:rsidRPr="00E72003">
              <w:rPr>
                <w:rFonts w:ascii="Times New Roman" w:hAnsi="Times New Roman" w:cs="Times New Roman"/>
                <w:b/>
                <w:sz w:val="24"/>
                <w:szCs w:val="24"/>
              </w:rPr>
              <w:t>Supplemental Values</w:t>
            </w:r>
          </w:p>
        </w:tc>
        <w:tc>
          <w:tcPr>
            <w:tcW w:w="4709" w:type="dxa"/>
          </w:tcPr>
          <w:p w:rsidR="00DD1B73" w:rsidRPr="00E72003" w:rsidRDefault="00DD1B73" w:rsidP="00EC0CD5">
            <w:pPr>
              <w:rPr>
                <w:rFonts w:ascii="Times New Roman" w:hAnsi="Times New Roman" w:cs="Times New Roman"/>
                <w:b/>
                <w:sz w:val="24"/>
                <w:szCs w:val="24"/>
              </w:rPr>
            </w:pPr>
          </w:p>
        </w:tc>
      </w:tr>
      <w:tr w:rsidR="00DD1B73" w:rsidRPr="00E72003">
        <w:trPr>
          <w:trHeight w:val="135"/>
        </w:trPr>
        <w:tc>
          <w:tcPr>
            <w:tcW w:w="4675" w:type="dxa"/>
          </w:tcPr>
          <w:p w:rsidR="00DD1B73" w:rsidRPr="00E72003" w:rsidRDefault="00DD1B73" w:rsidP="00EC0CD5">
            <w:pPr>
              <w:rPr>
                <w:rFonts w:ascii="Times New Roman" w:hAnsi="Times New Roman" w:cs="Times New Roman"/>
                <w:sz w:val="24"/>
                <w:szCs w:val="24"/>
              </w:rPr>
            </w:pPr>
            <w:r w:rsidRPr="00E72003">
              <w:rPr>
                <w:rFonts w:ascii="Times New Roman" w:hAnsi="Times New Roman" w:cs="Times New Roman"/>
                <w:sz w:val="24"/>
                <w:szCs w:val="24"/>
              </w:rPr>
              <w:t xml:space="preserve">   Connectivity</w:t>
            </w:r>
          </w:p>
        </w:tc>
        <w:tc>
          <w:tcPr>
            <w:tcW w:w="4709" w:type="dxa"/>
          </w:tcPr>
          <w:p w:rsidR="00DD1B73" w:rsidRPr="00E72003" w:rsidRDefault="00DD1B73" w:rsidP="00EC0CD5">
            <w:pPr>
              <w:rPr>
                <w:rFonts w:ascii="Times New Roman" w:hAnsi="Times New Roman" w:cs="Times New Roman"/>
                <w:sz w:val="24"/>
                <w:szCs w:val="24"/>
              </w:rPr>
            </w:pPr>
            <w:r w:rsidRPr="00E72003">
              <w:rPr>
                <w:rFonts w:ascii="Times New Roman" w:hAnsi="Times New Roman" w:cs="Times New Roman"/>
                <w:sz w:val="24"/>
                <w:szCs w:val="24"/>
              </w:rPr>
              <w:t xml:space="preserve">SREP </w:t>
            </w:r>
            <w:proofErr w:type="spellStart"/>
            <w:r w:rsidRPr="00E72003">
              <w:rPr>
                <w:rFonts w:ascii="Times New Roman" w:hAnsi="Times New Roman" w:cs="Times New Roman"/>
                <w:sz w:val="24"/>
                <w:szCs w:val="24"/>
              </w:rPr>
              <w:t>Wildlands</w:t>
            </w:r>
            <w:proofErr w:type="spellEnd"/>
            <w:r w:rsidRPr="00E72003">
              <w:rPr>
                <w:rFonts w:ascii="Times New Roman" w:hAnsi="Times New Roman" w:cs="Times New Roman"/>
                <w:sz w:val="24"/>
                <w:szCs w:val="24"/>
              </w:rPr>
              <w:t xml:space="preserve"> Network 2003, </w:t>
            </w:r>
          </w:p>
          <w:p w:rsidR="003A0F51" w:rsidRPr="00E72003" w:rsidRDefault="003A0F51" w:rsidP="00EC0CD5">
            <w:pPr>
              <w:rPr>
                <w:rFonts w:ascii="Times New Roman" w:hAnsi="Times New Roman" w:cs="Times New Roman"/>
                <w:sz w:val="24"/>
                <w:szCs w:val="24"/>
              </w:rPr>
            </w:pPr>
            <w:r w:rsidRPr="00E72003">
              <w:rPr>
                <w:rFonts w:ascii="Times New Roman" w:hAnsi="Times New Roman" w:cs="Times New Roman"/>
                <w:sz w:val="24"/>
                <w:szCs w:val="24"/>
              </w:rPr>
              <w:t>USDA Forest Service Southern Rockies Lynx Amendment, 2008</w:t>
            </w:r>
          </w:p>
          <w:p w:rsidR="00DD1B73" w:rsidRPr="00E72003" w:rsidRDefault="00DD1B73" w:rsidP="00EC0CD5">
            <w:pPr>
              <w:rPr>
                <w:rFonts w:ascii="Times New Roman" w:hAnsi="Times New Roman" w:cs="Times New Roman"/>
                <w:sz w:val="24"/>
                <w:szCs w:val="24"/>
              </w:rPr>
            </w:pPr>
            <w:proofErr w:type="spellStart"/>
            <w:r w:rsidRPr="00E72003">
              <w:rPr>
                <w:rFonts w:ascii="Times New Roman" w:hAnsi="Times New Roman" w:cs="Times New Roman"/>
                <w:sz w:val="24"/>
                <w:szCs w:val="24"/>
              </w:rPr>
              <w:t>Aplet</w:t>
            </w:r>
            <w:proofErr w:type="spellEnd"/>
            <w:r w:rsidRPr="00E72003">
              <w:rPr>
                <w:rFonts w:ascii="Times New Roman" w:hAnsi="Times New Roman" w:cs="Times New Roman"/>
                <w:sz w:val="24"/>
                <w:szCs w:val="24"/>
              </w:rPr>
              <w:t xml:space="preserve"> et al</w:t>
            </w:r>
            <w:r w:rsidR="006F6199" w:rsidRPr="00E72003">
              <w:rPr>
                <w:rFonts w:ascii="Times New Roman" w:hAnsi="Times New Roman" w:cs="Times New Roman"/>
                <w:sz w:val="24"/>
                <w:szCs w:val="24"/>
              </w:rPr>
              <w:t>,</w:t>
            </w:r>
            <w:r w:rsidRPr="00E72003">
              <w:rPr>
                <w:rFonts w:ascii="Times New Roman" w:hAnsi="Times New Roman" w:cs="Times New Roman"/>
                <w:sz w:val="24"/>
                <w:szCs w:val="24"/>
              </w:rPr>
              <w:t xml:space="preserve"> Indicators of Wildness 2000</w:t>
            </w:r>
            <w:r w:rsidR="003A0F51" w:rsidRPr="00E72003">
              <w:rPr>
                <w:rFonts w:ascii="Times New Roman" w:hAnsi="Times New Roman" w:cs="Times New Roman"/>
                <w:sz w:val="24"/>
                <w:szCs w:val="24"/>
              </w:rPr>
              <w:t>,</w:t>
            </w:r>
          </w:p>
          <w:p w:rsidR="006F6199" w:rsidRPr="00E72003" w:rsidRDefault="006F6199" w:rsidP="00EC0CD5">
            <w:pPr>
              <w:rPr>
                <w:rFonts w:ascii="Times New Roman" w:hAnsi="Times New Roman" w:cs="Times New Roman"/>
                <w:sz w:val="24"/>
                <w:szCs w:val="24"/>
              </w:rPr>
            </w:pPr>
            <w:proofErr w:type="spellStart"/>
            <w:r w:rsidRPr="00E72003">
              <w:rPr>
                <w:rFonts w:ascii="Times New Roman" w:hAnsi="Times New Roman" w:cs="Times New Roman"/>
                <w:sz w:val="24"/>
                <w:szCs w:val="24"/>
              </w:rPr>
              <w:t>Belote</w:t>
            </w:r>
            <w:proofErr w:type="spellEnd"/>
            <w:r w:rsidRPr="00E72003">
              <w:rPr>
                <w:rFonts w:ascii="Times New Roman" w:hAnsi="Times New Roman" w:cs="Times New Roman"/>
                <w:sz w:val="24"/>
                <w:szCs w:val="24"/>
              </w:rPr>
              <w:t xml:space="preserve"> et al, Identifying Corridors among Large Protected Areas in the United States, 2016 </w:t>
            </w:r>
          </w:p>
        </w:tc>
      </w:tr>
      <w:tr w:rsidR="00EB12B2" w:rsidRPr="00537EE8">
        <w:trPr>
          <w:trHeight w:val="135"/>
        </w:trPr>
        <w:tc>
          <w:tcPr>
            <w:tcW w:w="4675" w:type="dxa"/>
          </w:tcPr>
          <w:p w:rsidR="00EB12B2" w:rsidRPr="00537EE8" w:rsidRDefault="00EB12B2" w:rsidP="002E224B">
            <w:pPr>
              <w:rPr>
                <w:rFonts w:ascii="Times New Roman" w:hAnsi="Times New Roman"/>
                <w:sz w:val="24"/>
                <w:szCs w:val="24"/>
              </w:rPr>
            </w:pPr>
            <w:r>
              <w:rPr>
                <w:rFonts w:ascii="Times New Roman" w:hAnsi="Times New Roman"/>
                <w:sz w:val="24"/>
                <w:szCs w:val="24"/>
              </w:rPr>
              <w:t xml:space="preserve">  </w:t>
            </w:r>
            <w:r w:rsidRPr="00537EE8">
              <w:rPr>
                <w:rFonts w:ascii="Times New Roman" w:hAnsi="Times New Roman"/>
                <w:sz w:val="24"/>
                <w:szCs w:val="24"/>
              </w:rPr>
              <w:t>Bighorn Sheep Production Area</w:t>
            </w:r>
          </w:p>
        </w:tc>
        <w:tc>
          <w:tcPr>
            <w:tcW w:w="4709" w:type="dxa"/>
          </w:tcPr>
          <w:p w:rsidR="00EB12B2" w:rsidRPr="00537EE8" w:rsidRDefault="00EB12B2" w:rsidP="002E224B">
            <w:pPr>
              <w:rPr>
                <w:rFonts w:ascii="Times New Roman" w:hAnsi="Times New Roman"/>
                <w:sz w:val="24"/>
                <w:szCs w:val="24"/>
              </w:rPr>
            </w:pPr>
            <w:r w:rsidRPr="00537EE8">
              <w:rPr>
                <w:rFonts w:ascii="Times New Roman" w:hAnsi="Times New Roman"/>
                <w:sz w:val="24"/>
                <w:szCs w:val="24"/>
              </w:rPr>
              <w:t>Colorado Parks and Wildlife Species Activity Mapping 2017</w:t>
            </w:r>
          </w:p>
        </w:tc>
      </w:tr>
      <w:tr w:rsidR="00EB12B2" w:rsidRPr="00537EE8">
        <w:trPr>
          <w:trHeight w:val="135"/>
        </w:trPr>
        <w:tc>
          <w:tcPr>
            <w:tcW w:w="4675" w:type="dxa"/>
          </w:tcPr>
          <w:p w:rsidR="00EB12B2" w:rsidRPr="00537EE8" w:rsidRDefault="00EB12B2" w:rsidP="002E224B">
            <w:pPr>
              <w:rPr>
                <w:rFonts w:ascii="Times New Roman" w:hAnsi="Times New Roman"/>
                <w:sz w:val="24"/>
                <w:szCs w:val="24"/>
              </w:rPr>
            </w:pPr>
            <w:r>
              <w:rPr>
                <w:rFonts w:ascii="Times New Roman" w:hAnsi="Times New Roman"/>
                <w:sz w:val="24"/>
                <w:szCs w:val="24"/>
              </w:rPr>
              <w:t xml:space="preserve">  </w:t>
            </w:r>
            <w:r w:rsidRPr="00537EE8">
              <w:rPr>
                <w:rFonts w:ascii="Times New Roman" w:hAnsi="Times New Roman"/>
                <w:sz w:val="24"/>
                <w:szCs w:val="24"/>
              </w:rPr>
              <w:t>Elk Winter Concentration Area</w:t>
            </w:r>
          </w:p>
        </w:tc>
        <w:tc>
          <w:tcPr>
            <w:tcW w:w="4709" w:type="dxa"/>
          </w:tcPr>
          <w:p w:rsidR="00EB12B2" w:rsidRPr="00537EE8" w:rsidRDefault="00EB12B2" w:rsidP="002E224B">
            <w:pPr>
              <w:rPr>
                <w:rFonts w:ascii="Times New Roman" w:hAnsi="Times New Roman"/>
                <w:sz w:val="24"/>
                <w:szCs w:val="24"/>
              </w:rPr>
            </w:pPr>
            <w:r w:rsidRPr="00537EE8">
              <w:rPr>
                <w:rFonts w:ascii="Times New Roman" w:hAnsi="Times New Roman"/>
                <w:sz w:val="24"/>
                <w:szCs w:val="24"/>
              </w:rPr>
              <w:t>Colorado Parks and Wildlife Species Activity Mapping 2017</w:t>
            </w:r>
          </w:p>
        </w:tc>
      </w:tr>
      <w:tr w:rsidR="00EB12B2" w:rsidRPr="00537EE8">
        <w:trPr>
          <w:trHeight w:val="135"/>
        </w:trPr>
        <w:tc>
          <w:tcPr>
            <w:tcW w:w="4675" w:type="dxa"/>
          </w:tcPr>
          <w:p w:rsidR="00EB12B2" w:rsidRPr="00537EE8" w:rsidRDefault="00EB12B2" w:rsidP="002E224B">
            <w:pPr>
              <w:rPr>
                <w:rFonts w:ascii="Times New Roman" w:hAnsi="Times New Roman"/>
                <w:sz w:val="24"/>
                <w:szCs w:val="24"/>
              </w:rPr>
            </w:pPr>
            <w:r>
              <w:rPr>
                <w:rFonts w:ascii="Times New Roman" w:hAnsi="Times New Roman"/>
                <w:sz w:val="24"/>
                <w:szCs w:val="24"/>
              </w:rPr>
              <w:t xml:space="preserve">  </w:t>
            </w:r>
            <w:r w:rsidRPr="00537EE8">
              <w:rPr>
                <w:rFonts w:ascii="Times New Roman" w:hAnsi="Times New Roman"/>
                <w:sz w:val="24"/>
                <w:szCs w:val="24"/>
              </w:rPr>
              <w:t>Lynx Potential Habitat</w:t>
            </w:r>
          </w:p>
        </w:tc>
        <w:tc>
          <w:tcPr>
            <w:tcW w:w="4709" w:type="dxa"/>
          </w:tcPr>
          <w:p w:rsidR="00EB12B2" w:rsidRPr="00537EE8" w:rsidRDefault="00EB12B2" w:rsidP="002E224B">
            <w:pPr>
              <w:rPr>
                <w:rFonts w:ascii="Times New Roman" w:hAnsi="Times New Roman"/>
                <w:sz w:val="24"/>
                <w:szCs w:val="24"/>
              </w:rPr>
            </w:pPr>
            <w:r w:rsidRPr="00537EE8">
              <w:rPr>
                <w:rFonts w:ascii="Times New Roman" w:hAnsi="Times New Roman"/>
                <w:sz w:val="24"/>
                <w:szCs w:val="24"/>
              </w:rPr>
              <w:t>Colorado Parks and Wildlife Species Activity Mapping 2017</w:t>
            </w:r>
          </w:p>
        </w:tc>
      </w:tr>
      <w:tr w:rsidR="00EB12B2" w:rsidRPr="00537EE8">
        <w:trPr>
          <w:trHeight w:val="135"/>
        </w:trPr>
        <w:tc>
          <w:tcPr>
            <w:tcW w:w="4675" w:type="dxa"/>
          </w:tcPr>
          <w:p w:rsidR="00EB12B2" w:rsidRPr="00537EE8" w:rsidRDefault="00EB12B2" w:rsidP="002E224B">
            <w:pPr>
              <w:ind w:left="90"/>
              <w:rPr>
                <w:rFonts w:ascii="Times New Roman" w:hAnsi="Times New Roman"/>
                <w:sz w:val="24"/>
                <w:szCs w:val="24"/>
              </w:rPr>
            </w:pPr>
            <w:r w:rsidRPr="00537EE8">
              <w:rPr>
                <w:rFonts w:ascii="Times New Roman" w:hAnsi="Times New Roman"/>
                <w:sz w:val="24"/>
                <w:szCs w:val="24"/>
              </w:rPr>
              <w:t>Dexter Creek Potential Conservation Area with Moderate Biodiversity Significance</w:t>
            </w:r>
          </w:p>
        </w:tc>
        <w:tc>
          <w:tcPr>
            <w:tcW w:w="4709" w:type="dxa"/>
          </w:tcPr>
          <w:p w:rsidR="00EB12B2" w:rsidRPr="00537EE8" w:rsidRDefault="00EB12B2" w:rsidP="002E224B">
            <w:pPr>
              <w:rPr>
                <w:rFonts w:ascii="Times New Roman" w:hAnsi="Times New Roman"/>
                <w:sz w:val="24"/>
                <w:szCs w:val="24"/>
              </w:rPr>
            </w:pPr>
            <w:r w:rsidRPr="00537EE8">
              <w:rPr>
                <w:rFonts w:ascii="Times New Roman" w:hAnsi="Times New Roman"/>
                <w:sz w:val="24"/>
                <w:szCs w:val="24"/>
              </w:rPr>
              <w:t>Colorado Natural Heritage Program Potential Conservation Areas 2017</w:t>
            </w:r>
          </w:p>
        </w:tc>
      </w:tr>
      <w:tr w:rsidR="00EB12B2" w:rsidRPr="00537EE8">
        <w:tc>
          <w:tcPr>
            <w:tcW w:w="4675" w:type="dxa"/>
          </w:tcPr>
          <w:p w:rsidR="00EB12B2" w:rsidRPr="00537EE8" w:rsidRDefault="00EB12B2" w:rsidP="002E224B">
            <w:pPr>
              <w:rPr>
                <w:rFonts w:ascii="Times New Roman" w:hAnsi="Times New Roman" w:cs="Times New Roman"/>
                <w:sz w:val="24"/>
                <w:szCs w:val="24"/>
              </w:rPr>
            </w:pPr>
            <w:r w:rsidRPr="00537EE8">
              <w:rPr>
                <w:rFonts w:ascii="Times New Roman" w:hAnsi="Times New Roman" w:cs="Times New Roman"/>
                <w:sz w:val="24"/>
                <w:szCs w:val="24"/>
              </w:rPr>
              <w:t xml:space="preserve">  Historic</w:t>
            </w:r>
          </w:p>
        </w:tc>
        <w:tc>
          <w:tcPr>
            <w:tcW w:w="4709" w:type="dxa"/>
          </w:tcPr>
          <w:p w:rsidR="00EB12B2" w:rsidRPr="00537EE8" w:rsidRDefault="00EB12B2" w:rsidP="002E224B">
            <w:pPr>
              <w:rPr>
                <w:rFonts w:ascii="Times New Roman" w:eastAsia="Times New Roman" w:hAnsi="Times New Roman" w:cs="Times New Roman"/>
                <w:sz w:val="24"/>
                <w:szCs w:val="24"/>
              </w:rPr>
            </w:pPr>
            <w:r w:rsidRPr="00537EE8">
              <w:rPr>
                <w:rFonts w:ascii="Times New Roman" w:eastAsia="Times New Roman" w:hAnsi="Times New Roman" w:cs="Times New Roman"/>
                <w:sz w:val="24"/>
                <w:szCs w:val="24"/>
              </w:rPr>
              <w:t>David Day</w:t>
            </w:r>
            <w:r w:rsidRPr="00537EE8">
              <w:rPr>
                <w:rFonts w:ascii="Times New Roman" w:eastAsia="Times New Roman" w:hAnsi="Times New Roman" w:cs="Times New Roman"/>
                <w:bCs/>
                <w:iCs/>
                <w:sz w:val="24"/>
                <w:szCs w:val="24"/>
              </w:rPr>
              <w:t>, Colorado's</w:t>
            </w:r>
            <w:r w:rsidRPr="00537EE8">
              <w:rPr>
                <w:rFonts w:ascii="Times New Roman" w:eastAsia="Times New Roman" w:hAnsi="Times New Roman" w:cs="Times New Roman"/>
                <w:bCs/>
                <w:sz w:val="24"/>
                <w:szCs w:val="24"/>
              </w:rPr>
              <w:t> </w:t>
            </w:r>
            <w:r w:rsidRPr="00537EE8">
              <w:rPr>
                <w:rFonts w:ascii="Times New Roman" w:eastAsia="Times New Roman" w:hAnsi="Times New Roman" w:cs="Times New Roman"/>
                <w:bCs/>
                <w:iCs/>
                <w:sz w:val="24"/>
                <w:szCs w:val="24"/>
              </w:rPr>
              <w:t xml:space="preserve">Incredible Backcountry Trails, </w:t>
            </w:r>
            <w:r w:rsidRPr="00537EE8">
              <w:rPr>
                <w:rFonts w:ascii="Times New Roman" w:eastAsia="Times New Roman" w:hAnsi="Times New Roman" w:cs="Times New Roman"/>
                <w:sz w:val="24"/>
                <w:szCs w:val="24"/>
              </w:rPr>
              <w:t>2009</w:t>
            </w:r>
          </w:p>
        </w:tc>
      </w:tr>
    </w:tbl>
    <w:p w:rsidR="00DD1B73" w:rsidRPr="00E72003" w:rsidRDefault="00DD1B73">
      <w:pPr>
        <w:rPr>
          <w:rFonts w:ascii="Times New Roman" w:hAnsi="Times New Roman"/>
        </w:rPr>
      </w:pPr>
    </w:p>
    <w:p w:rsidR="009E3431" w:rsidRDefault="009E3431">
      <w:pPr>
        <w:rPr>
          <w:rFonts w:ascii="Times New Roman" w:hAnsi="Times New Roman"/>
        </w:rPr>
      </w:pPr>
      <w:r>
        <w:rPr>
          <w:rFonts w:ascii="Times New Roman" w:hAnsi="Times New Roman"/>
        </w:rPr>
        <w:br w:type="page"/>
      </w:r>
    </w:p>
    <w:p w:rsidR="007B7448" w:rsidRPr="00E72003" w:rsidRDefault="005701D6" w:rsidP="00087864">
      <w:pPr>
        <w:rPr>
          <w:rFonts w:ascii="Times New Roman" w:hAnsi="Times New Roman"/>
        </w:rPr>
      </w:pPr>
      <w:r w:rsidRPr="005701D6">
        <w:rPr>
          <w:rFonts w:ascii="Times New Roman" w:hAnsi="Times New Roman"/>
          <w:noProof/>
          <w:lang w:eastAsia="en-US"/>
        </w:rPr>
        <w:drawing>
          <wp:inline distT="0" distB="0" distL="0" distR="0">
            <wp:extent cx="5943600" cy="7691718"/>
            <wp:effectExtent l="0" t="0" r="0" b="5080"/>
            <wp:docPr id="3" name="Picture 3" descr="C:\Users\Matt\Downloads\GMUGAreas_v12_BearC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ownloads\GMUGAreas_v12_BearCreek.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943600" cy="7691718"/>
                    </a:xfrm>
                    <a:prstGeom prst="rect">
                      <a:avLst/>
                    </a:prstGeom>
                    <a:noFill/>
                    <a:ln>
                      <a:noFill/>
                    </a:ln>
                  </pic:spPr>
                </pic:pic>
              </a:graphicData>
            </a:graphic>
          </wp:inline>
        </w:drawing>
      </w:r>
    </w:p>
    <w:sectPr w:rsidR="007B7448" w:rsidRPr="00E72003" w:rsidSect="002147FD">
      <w:pgSz w:w="12240" w:h="15840"/>
      <w:pgMar w:top="1440" w:right="1440" w:bottom="1440" w:left="1440" w:gutter="0"/>
      <w:noEndnote/>
    </w:sectPr>
  </w:body>
</w:document>
</file>

<file path=word/fontTable.xml><?xml version="1.0" encoding="utf-8"?>
<w:fonts xmlns:r="http://schemas.openxmlformats.org/officeDocument/2006/relationships" xmlns:w="http://schemas.openxmlformats.org/wordprocessingml/2006/main">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panose1 w:val="020B04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
  <w:rsids>
    <w:rsidRoot w:val="00FE4B04"/>
    <w:rsid w:val="0000310C"/>
    <w:rsid w:val="00010255"/>
    <w:rsid w:val="00021935"/>
    <w:rsid w:val="0006104A"/>
    <w:rsid w:val="00077C85"/>
    <w:rsid w:val="00087864"/>
    <w:rsid w:val="000D0F74"/>
    <w:rsid w:val="000E02A3"/>
    <w:rsid w:val="000F403A"/>
    <w:rsid w:val="001228CF"/>
    <w:rsid w:val="00141E3B"/>
    <w:rsid w:val="00141EA3"/>
    <w:rsid w:val="00151F90"/>
    <w:rsid w:val="00152E00"/>
    <w:rsid w:val="00165BEC"/>
    <w:rsid w:val="001A0BFC"/>
    <w:rsid w:val="001E3CB2"/>
    <w:rsid w:val="001F27BF"/>
    <w:rsid w:val="001F364D"/>
    <w:rsid w:val="002110D3"/>
    <w:rsid w:val="002147FD"/>
    <w:rsid w:val="00214FBA"/>
    <w:rsid w:val="00225827"/>
    <w:rsid w:val="00230EC7"/>
    <w:rsid w:val="00231882"/>
    <w:rsid w:val="00243C8C"/>
    <w:rsid w:val="00274D30"/>
    <w:rsid w:val="002A1F69"/>
    <w:rsid w:val="003043F8"/>
    <w:rsid w:val="003524A9"/>
    <w:rsid w:val="00393B6E"/>
    <w:rsid w:val="0039409F"/>
    <w:rsid w:val="003A0F51"/>
    <w:rsid w:val="004549FF"/>
    <w:rsid w:val="00466156"/>
    <w:rsid w:val="00483BE1"/>
    <w:rsid w:val="00490BB6"/>
    <w:rsid w:val="0049530A"/>
    <w:rsid w:val="004B68F2"/>
    <w:rsid w:val="004C2B20"/>
    <w:rsid w:val="004C6BA5"/>
    <w:rsid w:val="00506EA1"/>
    <w:rsid w:val="00512625"/>
    <w:rsid w:val="00524159"/>
    <w:rsid w:val="00527063"/>
    <w:rsid w:val="005701D6"/>
    <w:rsid w:val="00585889"/>
    <w:rsid w:val="005A5135"/>
    <w:rsid w:val="005B1B32"/>
    <w:rsid w:val="005B1D77"/>
    <w:rsid w:val="005B66F8"/>
    <w:rsid w:val="005E2837"/>
    <w:rsid w:val="006037BB"/>
    <w:rsid w:val="00621DAD"/>
    <w:rsid w:val="0064215C"/>
    <w:rsid w:val="006714DA"/>
    <w:rsid w:val="006B595C"/>
    <w:rsid w:val="006B7C55"/>
    <w:rsid w:val="006F6199"/>
    <w:rsid w:val="00713AE1"/>
    <w:rsid w:val="0071505D"/>
    <w:rsid w:val="00726CC8"/>
    <w:rsid w:val="007472B0"/>
    <w:rsid w:val="00751C48"/>
    <w:rsid w:val="00775925"/>
    <w:rsid w:val="00777064"/>
    <w:rsid w:val="00794614"/>
    <w:rsid w:val="007A59AF"/>
    <w:rsid w:val="007B7448"/>
    <w:rsid w:val="007C7B75"/>
    <w:rsid w:val="007E065B"/>
    <w:rsid w:val="007E204B"/>
    <w:rsid w:val="007F709A"/>
    <w:rsid w:val="00804DBD"/>
    <w:rsid w:val="00810339"/>
    <w:rsid w:val="0081399A"/>
    <w:rsid w:val="00827FAC"/>
    <w:rsid w:val="00862562"/>
    <w:rsid w:val="00887461"/>
    <w:rsid w:val="008B755D"/>
    <w:rsid w:val="009712B4"/>
    <w:rsid w:val="00980A32"/>
    <w:rsid w:val="009925E7"/>
    <w:rsid w:val="009E3431"/>
    <w:rsid w:val="00A07868"/>
    <w:rsid w:val="00A57C1E"/>
    <w:rsid w:val="00AC1930"/>
    <w:rsid w:val="00AD19A9"/>
    <w:rsid w:val="00AD765B"/>
    <w:rsid w:val="00AF245A"/>
    <w:rsid w:val="00AF4940"/>
    <w:rsid w:val="00B05BAC"/>
    <w:rsid w:val="00B100F6"/>
    <w:rsid w:val="00B23B35"/>
    <w:rsid w:val="00B739A2"/>
    <w:rsid w:val="00B75F1F"/>
    <w:rsid w:val="00B85B49"/>
    <w:rsid w:val="00B86058"/>
    <w:rsid w:val="00B95AFD"/>
    <w:rsid w:val="00C36C1F"/>
    <w:rsid w:val="00C503EE"/>
    <w:rsid w:val="00C5366D"/>
    <w:rsid w:val="00C911AB"/>
    <w:rsid w:val="00CA6469"/>
    <w:rsid w:val="00CE1848"/>
    <w:rsid w:val="00CF5ED2"/>
    <w:rsid w:val="00D03099"/>
    <w:rsid w:val="00D108AB"/>
    <w:rsid w:val="00D10DBC"/>
    <w:rsid w:val="00D337D3"/>
    <w:rsid w:val="00D3781A"/>
    <w:rsid w:val="00D80D06"/>
    <w:rsid w:val="00DC0D7F"/>
    <w:rsid w:val="00DC2E48"/>
    <w:rsid w:val="00DD1B73"/>
    <w:rsid w:val="00DE66CA"/>
    <w:rsid w:val="00E61593"/>
    <w:rsid w:val="00E62C00"/>
    <w:rsid w:val="00E64321"/>
    <w:rsid w:val="00E72003"/>
    <w:rsid w:val="00E802AC"/>
    <w:rsid w:val="00EB12B2"/>
    <w:rsid w:val="00EB665A"/>
    <w:rsid w:val="00EE13C5"/>
    <w:rsid w:val="00EF5097"/>
    <w:rsid w:val="00F36B38"/>
    <w:rsid w:val="00F76105"/>
    <w:rsid w:val="00F90EE1"/>
    <w:rsid w:val="00FD53AA"/>
    <w:rsid w:val="00FE4B04"/>
    <w:rsid w:val="00FF6EC3"/>
  </w:rsids>
  <m:mathPr>
    <m:mathFont m:val="Georgia"/>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heme="minorEastAsia" w:hAnsi="Times"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BF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nhideWhenUsed/>
    <w:rsid w:val="00FE4B04"/>
    <w:pPr>
      <w:spacing w:before="100" w:beforeAutospacing="1" w:after="100" w:afterAutospacing="1"/>
    </w:pPr>
    <w:rPr>
      <w:sz w:val="20"/>
      <w:szCs w:val="20"/>
      <w:lang w:eastAsia="en-US"/>
    </w:rPr>
  </w:style>
  <w:style w:type="table" w:styleId="TableGrid">
    <w:name w:val="Table Grid"/>
    <w:basedOn w:val="TableNormal"/>
    <w:uiPriority w:val="39"/>
    <w:rsid w:val="00FE4B0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13AE1"/>
    <w:pPr>
      <w:autoSpaceDE w:val="0"/>
      <w:autoSpaceDN w:val="0"/>
      <w:adjustRightInd w:val="0"/>
    </w:pPr>
    <w:rPr>
      <w:rFonts w:ascii="Times New Roman" w:eastAsiaTheme="minorHAnsi" w:hAnsi="Times New Roman"/>
      <w:color w:val="000000"/>
      <w:lang w:eastAsia="en-US"/>
    </w:rPr>
  </w:style>
  <w:style w:type="paragraph" w:styleId="BalloonText">
    <w:name w:val="Balloon Text"/>
    <w:basedOn w:val="Normal"/>
    <w:link w:val="BalloonTextChar"/>
    <w:uiPriority w:val="99"/>
    <w:semiHidden/>
    <w:unhideWhenUsed/>
    <w:rsid w:val="007B74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7448"/>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94792682">
      <w:bodyDiv w:val="1"/>
      <w:marLeft w:val="0"/>
      <w:marRight w:val="0"/>
      <w:marTop w:val="0"/>
      <w:marBottom w:val="0"/>
      <w:divBdr>
        <w:top w:val="none" w:sz="0" w:space="0" w:color="auto"/>
        <w:left w:val="none" w:sz="0" w:space="0" w:color="auto"/>
        <w:bottom w:val="none" w:sz="0" w:space="0" w:color="auto"/>
        <w:right w:val="none" w:sz="0" w:space="0" w:color="auto"/>
      </w:divBdr>
    </w:div>
    <w:div w:id="1512255593">
      <w:bodyDiv w:val="1"/>
      <w:marLeft w:val="0"/>
      <w:marRight w:val="0"/>
      <w:marTop w:val="0"/>
      <w:marBottom w:val="0"/>
      <w:divBdr>
        <w:top w:val="none" w:sz="0" w:space="0" w:color="auto"/>
        <w:left w:val="none" w:sz="0" w:space="0" w:color="auto"/>
        <w:bottom w:val="none" w:sz="0" w:space="0" w:color="auto"/>
        <w:right w:val="none" w:sz="0" w:space="0" w:color="auto"/>
      </w:divBdr>
    </w:div>
    <w:div w:id="1526286541">
      <w:bodyDiv w:val="1"/>
      <w:marLeft w:val="0"/>
      <w:marRight w:val="0"/>
      <w:marTop w:val="0"/>
      <w:marBottom w:val="0"/>
      <w:divBdr>
        <w:top w:val="none" w:sz="0" w:space="0" w:color="auto"/>
        <w:left w:val="none" w:sz="0" w:space="0" w:color="auto"/>
        <w:bottom w:val="none" w:sz="0" w:space="0" w:color="auto"/>
        <w:right w:val="none" w:sz="0" w:space="0" w:color="auto"/>
      </w:divBdr>
    </w:div>
    <w:div w:id="19896743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70B12-ED98-9B4D-84E7-980705CA2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907</Words>
  <Characters>5175</Characters>
  <Application>Microsoft Macintosh Word</Application>
  <DocSecurity>0</DocSecurity>
  <Lines>43</Lines>
  <Paragraphs>10</Paragraphs>
  <ScaleCrop>false</ScaleCrop>
  <Company>Wilderness Consultant and Author</Company>
  <LinksUpToDate>false</LinksUpToDate>
  <CharactersWithSpaces>6355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Pearson</dc:creator>
  <cp:keywords/>
  <dc:description/>
  <cp:lastModifiedBy>RobynC</cp:lastModifiedBy>
  <cp:revision>2</cp:revision>
  <cp:lastPrinted>2017-08-27T18:29:00Z</cp:lastPrinted>
  <dcterms:created xsi:type="dcterms:W3CDTF">2018-05-01T21:37:00Z</dcterms:created>
  <dcterms:modified xsi:type="dcterms:W3CDTF">2018-05-01T21:37:00Z</dcterms:modified>
</cp:coreProperties>
</file>