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C1B5" w14:textId="0C7760C5" w:rsidR="00F56041" w:rsidRDefault="002263FE" w:rsidP="002263FE">
      <w:pPr>
        <w:pStyle w:val="NoSpacing"/>
        <w:jc w:val="right"/>
      </w:pPr>
      <w:r>
        <w:t>Rodger Miller, Patricia Miller</w:t>
      </w:r>
    </w:p>
    <w:p w14:paraId="4A728149" w14:textId="463AED90" w:rsidR="002263FE" w:rsidRDefault="002263FE" w:rsidP="002263FE">
      <w:pPr>
        <w:pStyle w:val="NoSpacing"/>
        <w:jc w:val="right"/>
      </w:pPr>
      <w:r>
        <w:t>1494 West 800 South</w:t>
      </w:r>
    </w:p>
    <w:p w14:paraId="095CA968" w14:textId="055054F6" w:rsidR="002263FE" w:rsidRDefault="002263FE" w:rsidP="002263FE">
      <w:pPr>
        <w:pStyle w:val="NoSpacing"/>
        <w:jc w:val="right"/>
      </w:pPr>
      <w:r>
        <w:t>Salt Lake City, Utah 84101</w:t>
      </w:r>
    </w:p>
    <w:p w14:paraId="7D25F9D4" w14:textId="7B30825D" w:rsidR="002263FE" w:rsidRDefault="002263FE" w:rsidP="002263FE">
      <w:pPr>
        <w:pStyle w:val="NoSpacing"/>
        <w:jc w:val="right"/>
      </w:pPr>
      <w:r>
        <w:t>Lloyd Spur Rd – Westfork</w:t>
      </w:r>
    </w:p>
    <w:p w14:paraId="148441F1" w14:textId="77777777" w:rsidR="002263FE" w:rsidRDefault="002263FE" w:rsidP="002263FE">
      <w:pPr>
        <w:pStyle w:val="NoSpacing"/>
      </w:pPr>
    </w:p>
    <w:p w14:paraId="7B7715CA" w14:textId="0C2000F2" w:rsidR="002263FE" w:rsidRDefault="002263FE" w:rsidP="002263FE">
      <w:pPr>
        <w:pStyle w:val="NoSpacing"/>
      </w:pPr>
      <w:r>
        <w:t xml:space="preserve">Matt Anderson </w:t>
      </w:r>
    </w:p>
    <w:p w14:paraId="69054297" w14:textId="19224E44" w:rsidR="002263FE" w:rsidRDefault="002263FE" w:rsidP="002263FE">
      <w:pPr>
        <w:pStyle w:val="NoSpacing"/>
      </w:pPr>
      <w:r>
        <w:t>Bitterroot National Forest</w:t>
      </w:r>
    </w:p>
    <w:p w14:paraId="1BFDCEA6" w14:textId="6322C953" w:rsidR="002263FE" w:rsidRDefault="002263FE" w:rsidP="002263FE">
      <w:pPr>
        <w:pStyle w:val="NoSpacing"/>
      </w:pPr>
      <w:r>
        <w:t>1801 North First Street</w:t>
      </w:r>
    </w:p>
    <w:p w14:paraId="34990226" w14:textId="782EA01D" w:rsidR="002263FE" w:rsidRDefault="002263FE" w:rsidP="002263FE">
      <w:pPr>
        <w:pStyle w:val="NoSpacing"/>
      </w:pPr>
      <w:r>
        <w:t>Hamilton, Montana 59840</w:t>
      </w:r>
    </w:p>
    <w:p w14:paraId="2A42136E" w14:textId="77777777" w:rsidR="002263FE" w:rsidRDefault="002263FE" w:rsidP="002263FE">
      <w:pPr>
        <w:pStyle w:val="NoSpacing"/>
      </w:pPr>
    </w:p>
    <w:p w14:paraId="6E45E516" w14:textId="193882FA" w:rsidR="002263FE" w:rsidRDefault="002263FE" w:rsidP="002263FE">
      <w:pPr>
        <w:pStyle w:val="NoSpacing"/>
        <w:rPr>
          <w:b/>
          <w:bCs/>
        </w:rPr>
      </w:pPr>
      <w:r>
        <w:rPr>
          <w:b/>
          <w:bCs/>
        </w:rPr>
        <w:t>Comments on all phases of the Bitterroot Front project and the project in its entirety</w:t>
      </w:r>
    </w:p>
    <w:p w14:paraId="73021C7A" w14:textId="77777777" w:rsidR="002263FE" w:rsidRDefault="002263FE" w:rsidP="002263FE">
      <w:pPr>
        <w:pStyle w:val="NoSpacing"/>
        <w:rPr>
          <w:b/>
          <w:bCs/>
        </w:rPr>
      </w:pPr>
    </w:p>
    <w:p w14:paraId="55CA9528" w14:textId="60ED2028" w:rsidR="002263FE" w:rsidRDefault="002263FE" w:rsidP="002263FE">
      <w:pPr>
        <w:pStyle w:val="NoSpacing"/>
      </w:pPr>
      <w:r>
        <w:t xml:space="preserve">I will start with proposals for the Trapper Creek to Soda Springs area in the West Fork. The area from baker Creek to </w:t>
      </w:r>
      <w:proofErr w:type="spellStart"/>
      <w:r>
        <w:t>Savene</w:t>
      </w:r>
      <w:proofErr w:type="spellEnd"/>
      <w:r>
        <w:t xml:space="preserve"> (?) Creek have already been fuel reduced. Any further forest service activity in that area for wildfire is obviously unnecessary; keep out.</w:t>
      </w:r>
    </w:p>
    <w:p w14:paraId="504BACCF" w14:textId="77777777" w:rsidR="002263FE" w:rsidRDefault="002263FE" w:rsidP="002263FE">
      <w:pPr>
        <w:pStyle w:val="NoSpacing"/>
      </w:pPr>
    </w:p>
    <w:p w14:paraId="38A135C6" w14:textId="71FF888D" w:rsidR="002263FE" w:rsidRDefault="002263FE" w:rsidP="002263FE">
      <w:pPr>
        <w:pStyle w:val="NoSpacing"/>
      </w:pPr>
      <w:r>
        <w:t>The West Fork Mud Creek project encompasses much of the Trapper Creek, Soda project area. The Mud creek project was open to public comment and discussion and divided into separate segments with the promise of future comment when project completes work in the first of those designated areas. The promise of comment on future phases of this Mud Creek Project should be honored.</w:t>
      </w:r>
    </w:p>
    <w:p w14:paraId="28420E9F" w14:textId="77777777" w:rsidR="002263FE" w:rsidRDefault="002263FE" w:rsidP="002263FE">
      <w:pPr>
        <w:pStyle w:val="NoSpacing"/>
      </w:pPr>
    </w:p>
    <w:p w14:paraId="36A072EF" w14:textId="630F2E7C" w:rsidR="002263FE" w:rsidRDefault="002263FE" w:rsidP="002263FE">
      <w:pPr>
        <w:pStyle w:val="NoSpacing"/>
      </w:pPr>
      <w:r>
        <w:t xml:space="preserve">Fuel reduction efforts within the entirety of the Bitterroot Front Project are acceptable </w:t>
      </w:r>
      <w:proofErr w:type="gramStart"/>
      <w:r>
        <w:t>as long as</w:t>
      </w:r>
      <w:proofErr w:type="gramEnd"/>
      <w:r>
        <w:t xml:space="preserve"> clearcuts are excluded and all old growth tress are left uncut. A significant number of medium sized tress need to remain untouched as future replacements of old growth stands of all varieties of trees should remain; monoculture of one species needs to be avoided.</w:t>
      </w:r>
    </w:p>
    <w:p w14:paraId="6F449952" w14:textId="77777777" w:rsidR="002263FE" w:rsidRDefault="002263FE" w:rsidP="002263FE">
      <w:pPr>
        <w:pStyle w:val="NoSpacing"/>
      </w:pPr>
    </w:p>
    <w:p w14:paraId="5D2C0678" w14:textId="0067A85E" w:rsidR="002263FE" w:rsidRDefault="002263FE" w:rsidP="002263FE">
      <w:pPr>
        <w:pStyle w:val="NoSpacing"/>
      </w:pPr>
      <w:r>
        <w:t xml:space="preserve">The public scoping notice for the Sula Fuels Break project has included a color photo of what apparently view </w:t>
      </w:r>
      <w:r>
        <w:rPr>
          <w:u w:val="single"/>
        </w:rPr>
        <w:t>by</w:t>
      </w:r>
      <w:r>
        <w:t xml:space="preserve"> Forest Service personnel as a desirable project outcome. Pictured are small sized tress of the same species.</w:t>
      </w:r>
    </w:p>
    <w:p w14:paraId="2045C019" w14:textId="77777777" w:rsidR="002263FE" w:rsidRDefault="002263FE" w:rsidP="002263FE">
      <w:pPr>
        <w:pStyle w:val="NoSpacing"/>
      </w:pPr>
    </w:p>
    <w:p w14:paraId="7B68119F" w14:textId="33B27A4E" w:rsidR="002263FE" w:rsidRDefault="002263FE" w:rsidP="002263FE">
      <w:pPr>
        <w:pStyle w:val="NoSpacing"/>
      </w:pPr>
      <w:r>
        <w:t>I have seen pictured Forest Service projects in which widely spaced tress of similar species and size are an end resulting in a forest that doesn’t look like or have the attributes of a forest. Don’t let this happen in the Bitterroot.</w:t>
      </w:r>
    </w:p>
    <w:p w14:paraId="773D8C92" w14:textId="77777777" w:rsidR="002263FE" w:rsidRDefault="002263FE" w:rsidP="002263FE">
      <w:pPr>
        <w:pStyle w:val="NoSpacing"/>
      </w:pPr>
    </w:p>
    <w:p w14:paraId="2655969A" w14:textId="49A481CD" w:rsidR="002263FE" w:rsidRDefault="002263FE" w:rsidP="002263FE">
      <w:pPr>
        <w:pStyle w:val="NoSpacing"/>
      </w:pPr>
      <w:r>
        <w:t>Patricia C. Miller</w:t>
      </w:r>
    </w:p>
    <w:p w14:paraId="750ACCB9" w14:textId="59EDFED9" w:rsidR="002263FE" w:rsidRDefault="002263FE" w:rsidP="002263FE">
      <w:pPr>
        <w:pStyle w:val="NoSpacing"/>
      </w:pPr>
      <w:r>
        <w:t>Rodger F Miller</w:t>
      </w:r>
    </w:p>
    <w:p w14:paraId="09262A17" w14:textId="043EA355" w:rsidR="002263FE" w:rsidRDefault="002263FE" w:rsidP="002263FE">
      <w:pPr>
        <w:pStyle w:val="NoSpacing"/>
      </w:pPr>
      <w:r>
        <w:t>1494 West 800 South</w:t>
      </w:r>
    </w:p>
    <w:p w14:paraId="6D0119C1" w14:textId="62E30166" w:rsidR="002263FE" w:rsidRDefault="002263FE" w:rsidP="002263FE">
      <w:pPr>
        <w:pStyle w:val="NoSpacing"/>
      </w:pPr>
      <w:r>
        <w:t>Salt Lake City, Utah 84104</w:t>
      </w:r>
    </w:p>
    <w:p w14:paraId="1FF2DD42" w14:textId="0D32FFD5" w:rsidR="002263FE" w:rsidRPr="002263FE" w:rsidRDefault="002263FE" w:rsidP="002263FE">
      <w:pPr>
        <w:pStyle w:val="NoSpacing"/>
      </w:pPr>
      <w:r>
        <w:t>70 Lloyd Spur, West Fork</w:t>
      </w:r>
    </w:p>
    <w:sectPr w:rsidR="002263FE" w:rsidRPr="00226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FE"/>
    <w:rsid w:val="002263FE"/>
    <w:rsid w:val="00404498"/>
    <w:rsid w:val="00AE7CA1"/>
    <w:rsid w:val="00E11542"/>
    <w:rsid w:val="00F5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A780"/>
  <w15:chartTrackingRefBased/>
  <w15:docId w15:val="{3CAC93DE-D8EC-4F4B-AA48-4E9DF7B4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3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Pruss, Emmet - FS, MT</dc:creator>
  <cp:keywords/>
  <dc:description/>
  <cp:lastModifiedBy>Pruss, Emmet - FS, MT</cp:lastModifiedBy>
  <cp:revision>1</cp:revision>
  <dcterms:created xsi:type="dcterms:W3CDTF">2023-09-22T16:23:00Z</dcterms:created>
  <dcterms:modified xsi:type="dcterms:W3CDTF">2023-09-22T16:32:00Z</dcterms:modified>
</cp:coreProperties>
</file>