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3E77" w14:textId="77777777" w:rsidR="00E32D41" w:rsidRDefault="008E3935" w:rsidP="008E3935">
      <w:r>
        <w:t>Bitterroot National Forest</w:t>
      </w:r>
    </w:p>
    <w:p w14:paraId="0D99D837" w14:textId="77777777" w:rsidR="00E32D41" w:rsidRDefault="008E3935" w:rsidP="008E3935">
      <w:r>
        <w:t>1801 N. First Street</w:t>
      </w:r>
    </w:p>
    <w:p w14:paraId="1F0F143C" w14:textId="620866AF" w:rsidR="003B6CA0" w:rsidRDefault="008E3935" w:rsidP="008E3935">
      <w:r>
        <w:t>Hamilton, MT 59840</w:t>
      </w:r>
    </w:p>
    <w:p w14:paraId="28A2323C" w14:textId="77777777" w:rsidR="00054D0B" w:rsidRDefault="00054D0B"/>
    <w:p w14:paraId="3855D6C9" w14:textId="6C067943" w:rsidR="00E32D41" w:rsidRDefault="00E32D41">
      <w:r>
        <w:t>September 15, 2023</w:t>
      </w:r>
    </w:p>
    <w:p w14:paraId="233927C9" w14:textId="77777777" w:rsidR="00054D0B" w:rsidRDefault="00054D0B"/>
    <w:p w14:paraId="08F7A640" w14:textId="2732E41F" w:rsidR="00B96464" w:rsidRDefault="008E3935">
      <w:r>
        <w:t>To Matt</w:t>
      </w:r>
      <w:r w:rsidR="005A1CD6">
        <w:t>hew</w:t>
      </w:r>
      <w:r>
        <w:t xml:space="preserve"> Anderson, Forest Supervisor </w:t>
      </w:r>
    </w:p>
    <w:p w14:paraId="7C50DCD3" w14:textId="77777777" w:rsidR="00B96464" w:rsidRDefault="00B96464"/>
    <w:p w14:paraId="36D0C5F1" w14:textId="77777777" w:rsidR="003B6CA0" w:rsidRDefault="003B6CA0"/>
    <w:p w14:paraId="40221B62" w14:textId="261F067C" w:rsidR="00E32D41" w:rsidRDefault="00E32D41" w:rsidP="00E32D41">
      <w:r>
        <w:t xml:space="preserve">The following letter is the Bitterroot River Protection Association’s (BRPA) response to the Bitterroot National Forest’s (BNF) request for </w:t>
      </w:r>
      <w:r w:rsidR="007E08D5">
        <w:t xml:space="preserve">public </w:t>
      </w:r>
      <w:r>
        <w:t>comment on the Draft</w:t>
      </w:r>
      <w:r w:rsidR="00351219">
        <w:t xml:space="preserve"> </w:t>
      </w:r>
      <w:r w:rsidR="00351219">
        <w:t>Environmental Analysis</w:t>
      </w:r>
      <w:r w:rsidR="00351219">
        <w:t xml:space="preserve"> of the</w:t>
      </w:r>
      <w:r>
        <w:t xml:space="preserve"> Bitterroot Front Project.</w:t>
      </w:r>
    </w:p>
    <w:p w14:paraId="3B66C19E" w14:textId="77777777" w:rsidR="0049023F" w:rsidRDefault="0049023F" w:rsidP="00E32D41"/>
    <w:p w14:paraId="0D45E5C4" w14:textId="77777777" w:rsidR="0068172E" w:rsidRDefault="006A75BD" w:rsidP="00E32D41">
      <w:r>
        <w:t xml:space="preserve">BRPA representatives attended every </w:t>
      </w:r>
      <w:r w:rsidR="00DC4A38">
        <w:t xml:space="preserve">pre-scoping </w:t>
      </w:r>
      <w:r>
        <w:t>public meeting in each of the communities</w:t>
      </w:r>
      <w:r w:rsidR="00DC4A38">
        <w:t xml:space="preserve"> held in 2019. We noticed that in each meeting tables were set up addressing various </w:t>
      </w:r>
      <w:r w:rsidR="0050429F">
        <w:t xml:space="preserve">resource management activities </w:t>
      </w:r>
      <w:r w:rsidR="00755E1C">
        <w:t>such as recreation, road management, vegetative management</w:t>
      </w:r>
      <w:r w:rsidR="009002D9">
        <w:t xml:space="preserve">, </w:t>
      </w:r>
      <w:r w:rsidR="00ED3FBF">
        <w:t>fuels reduction, etc</w:t>
      </w:r>
      <w:r w:rsidR="00AC75B4">
        <w:t xml:space="preserve">. in which the public was allowed to </w:t>
      </w:r>
      <w:r w:rsidR="00C474C5">
        <w:t>discuss with agency specialists</w:t>
      </w:r>
      <w:r w:rsidR="00AC75B4">
        <w:t xml:space="preserve"> </w:t>
      </w:r>
      <w:r w:rsidR="00C474C5">
        <w:t xml:space="preserve">their </w:t>
      </w:r>
      <w:r w:rsidR="00AC75B4">
        <w:t xml:space="preserve">concerns about the potential impacts </w:t>
      </w:r>
      <w:r w:rsidR="00816FF0">
        <w:t xml:space="preserve">of such practices on the forest’s resources. Given that our organization is focused upon the </w:t>
      </w:r>
      <w:r w:rsidR="00C474C5">
        <w:t xml:space="preserve">health of our watershed we noticed that there </w:t>
      </w:r>
      <w:r w:rsidR="0014408E">
        <w:t>were no hydrologists present at any of the meetings except the last one held in Hamilton.</w:t>
      </w:r>
    </w:p>
    <w:p w14:paraId="18B6FFC4" w14:textId="77777777" w:rsidR="0068172E" w:rsidRDefault="0068172E" w:rsidP="00E32D41"/>
    <w:p w14:paraId="63A37D6A" w14:textId="18DE11E8" w:rsidR="0049023F" w:rsidRDefault="0068172E" w:rsidP="00E32D41">
      <w:r>
        <w:t xml:space="preserve">That was our only chance to discuss with </w:t>
      </w:r>
      <w:r w:rsidR="0030230C">
        <w:t xml:space="preserve">an </w:t>
      </w:r>
      <w:r>
        <w:t xml:space="preserve">agency </w:t>
      </w:r>
      <w:r w:rsidR="0030230C">
        <w:t>professional</w:t>
      </w:r>
      <w:r>
        <w:t xml:space="preserve"> </w:t>
      </w:r>
      <w:r w:rsidR="00054D7C">
        <w:t xml:space="preserve">our concerns about the potential of any negative impacts on the watershed. </w:t>
      </w:r>
      <w:r w:rsidR="00887ECE">
        <w:t>The hydrologist at the table agreed that</w:t>
      </w:r>
      <w:r w:rsidR="007E040E">
        <w:t xml:space="preserve"> any land management project</w:t>
      </w:r>
      <w:r w:rsidR="00CB6536">
        <w:t xml:space="preserve"> with streams running through it posed potentially negative impacts on the water resource and that</w:t>
      </w:r>
      <w:r w:rsidR="00887ECE">
        <w:t xml:space="preserve"> water quality monitoring was a vital </w:t>
      </w:r>
      <w:r w:rsidR="00687BD9">
        <w:t>element in such projects.</w:t>
      </w:r>
    </w:p>
    <w:p w14:paraId="3EEC9230" w14:textId="77777777" w:rsidR="003062A5" w:rsidRDefault="003062A5" w:rsidP="00E32D41"/>
    <w:p w14:paraId="553210C7" w14:textId="724CEE97" w:rsidR="007938FA" w:rsidRDefault="00D202DF" w:rsidP="00E32D41">
      <w:r>
        <w:t xml:space="preserve">BRPA offered our assistance in implementing </w:t>
      </w:r>
      <w:r w:rsidR="00B32BF8">
        <w:t>such monitoring</w:t>
      </w:r>
      <w:r w:rsidR="004D001F">
        <w:t xml:space="preserve"> on the Bitterroot Front</w:t>
      </w:r>
      <w:r w:rsidR="00B32BF8">
        <w:t>.  After</w:t>
      </w:r>
      <w:r w:rsidR="003062A5">
        <w:t xml:space="preserve"> consultation with the Forest Supervisor and a staff meeting with hydrol</w:t>
      </w:r>
      <w:r>
        <w:t>o</w:t>
      </w:r>
      <w:r w:rsidR="003062A5">
        <w:t>gists</w:t>
      </w:r>
      <w:r>
        <w:t xml:space="preserve"> and other officials</w:t>
      </w:r>
      <w:r w:rsidR="00B32BF8">
        <w:t xml:space="preserve"> </w:t>
      </w:r>
      <w:r w:rsidR="0000424B">
        <w:t>BRPA joined with the BNF</w:t>
      </w:r>
      <w:r w:rsidR="00671403">
        <w:t xml:space="preserve"> in</w:t>
      </w:r>
      <w:r w:rsidR="0000424B">
        <w:t xml:space="preserve"> a Memorandum of Understanding</w:t>
      </w:r>
      <w:r w:rsidR="007938FA">
        <w:t xml:space="preserve"> which states in part:</w:t>
      </w:r>
    </w:p>
    <w:p w14:paraId="7BFA5775" w14:textId="77777777" w:rsidR="007938FA" w:rsidRDefault="007938FA" w:rsidP="007938FA">
      <w:pPr>
        <w:pStyle w:val="Default"/>
        <w:rPr>
          <w:sz w:val="23"/>
          <w:szCs w:val="23"/>
        </w:rPr>
      </w:pPr>
    </w:p>
    <w:p w14:paraId="5CC1BD07" w14:textId="2924987A" w:rsidR="007938FA" w:rsidRDefault="007938FA" w:rsidP="00AB040D">
      <w:pPr>
        <w:pStyle w:val="Default"/>
        <w:ind w:left="900" w:right="450"/>
        <w:rPr>
          <w:sz w:val="23"/>
          <w:szCs w:val="23"/>
        </w:rPr>
      </w:pPr>
      <w:r>
        <w:rPr>
          <w:sz w:val="23"/>
          <w:szCs w:val="23"/>
        </w:rPr>
        <w:t xml:space="preserve">It is the U.S. Forest Service's policy to inform the public as fully as possible of its programs and activities. BRPA are encouraged to give public notice of the receipt of this agreement and, from time to time, to announce progress and accomplishments. Press releases or other public notices should include a statement substantially as follows: </w:t>
      </w:r>
    </w:p>
    <w:p w14:paraId="698CCAD3" w14:textId="0F7DA603" w:rsidR="003062A5" w:rsidRDefault="007938FA" w:rsidP="00AB040D">
      <w:pPr>
        <w:ind w:left="900" w:right="450"/>
      </w:pPr>
      <w:r>
        <w:rPr>
          <w:sz w:val="23"/>
          <w:szCs w:val="23"/>
        </w:rPr>
        <w:t xml:space="preserve">"The Bitterroot National Forest of the U.S. Forest Service, Department of Agriculture, have partnered with the Bitterroot River Protection Association to conduct water quality monitoring on Bitterroot National Forest system lands within the Bitterroot River Basin. " </w:t>
      </w:r>
      <w:r w:rsidR="00D202DF">
        <w:t xml:space="preserve"> </w:t>
      </w:r>
    </w:p>
    <w:p w14:paraId="63C93A14" w14:textId="77777777" w:rsidR="003B6CA0" w:rsidRDefault="003B6CA0"/>
    <w:p w14:paraId="1C9F7BAC" w14:textId="555C54AA" w:rsidR="003B6CA0" w:rsidRDefault="006D660D">
      <w:r>
        <w:t xml:space="preserve">Based on this shared goal BRPA succeeded in </w:t>
      </w:r>
      <w:r w:rsidR="0047263E">
        <w:t xml:space="preserve">gaining the cooperation and support of the Montana Department of </w:t>
      </w:r>
      <w:r w:rsidR="00235AD8">
        <w:t>N</w:t>
      </w:r>
      <w:r w:rsidR="0047263E">
        <w:t xml:space="preserve">atural </w:t>
      </w:r>
      <w:r w:rsidR="00235AD8">
        <w:t>R</w:t>
      </w:r>
      <w:r w:rsidR="0047263E">
        <w:t>esources</w:t>
      </w:r>
      <w:r w:rsidR="00235AD8">
        <w:t xml:space="preserve"> and Conservation, the Montana Department of Environmental Quality, the Ravalli County Commissioners, the Bitterroot Conservation District</w:t>
      </w:r>
      <w:r w:rsidR="009A3C7C">
        <w:t xml:space="preserve">, </w:t>
      </w:r>
      <w:r w:rsidR="009A3C7C">
        <w:lastRenderedPageBreak/>
        <w:t>other</w:t>
      </w:r>
      <w:r w:rsidR="009B4CD5">
        <w:t xml:space="preserve"> non-profit organizations</w:t>
      </w:r>
      <w:r w:rsidR="00C80D20">
        <w:t xml:space="preserve"> </w:t>
      </w:r>
      <w:r w:rsidR="00C80D20">
        <w:t>and some businesses and community members</w:t>
      </w:r>
      <w:r w:rsidR="009B4CD5">
        <w:t xml:space="preserve"> with a shared interest in the watershed</w:t>
      </w:r>
      <w:r w:rsidR="00987A42">
        <w:t xml:space="preserve"> </w:t>
      </w:r>
      <w:r w:rsidR="001B6489">
        <w:t xml:space="preserve">and </w:t>
      </w:r>
      <w:r w:rsidR="00AC16EA">
        <w:t>applied for a $35,000 grant aimed at impl</w:t>
      </w:r>
      <w:r w:rsidR="004B51E8">
        <w:t>e</w:t>
      </w:r>
      <w:r w:rsidR="00AC16EA">
        <w:t>menting</w:t>
      </w:r>
      <w:r w:rsidR="004B51E8">
        <w:t xml:space="preserve"> a water quality and quantity </w:t>
      </w:r>
      <w:r w:rsidR="00D1604D">
        <w:t xml:space="preserve">monitoring </w:t>
      </w:r>
      <w:r w:rsidR="004B51E8">
        <w:t xml:space="preserve">project including fifteen streams </w:t>
      </w:r>
      <w:r w:rsidR="000331E4">
        <w:t xml:space="preserve">across the Bitterroot Front project area. The full budget for the project came to just under $100,000. </w:t>
      </w:r>
    </w:p>
    <w:p w14:paraId="25E6F6AC" w14:textId="77777777" w:rsidR="00E35C7E" w:rsidRDefault="00E35C7E"/>
    <w:p w14:paraId="020A9C85" w14:textId="50195F5E" w:rsidR="00E35C7E" w:rsidRDefault="00E35C7E">
      <w:pPr>
        <w:rPr>
          <w:rFonts w:eastAsia="Times New Roman" w:cstheme="minorHAnsi"/>
          <w:color w:val="000000" w:themeColor="text1"/>
        </w:rPr>
      </w:pPr>
      <w:r>
        <w:rPr>
          <w:rFonts w:eastAsia="Times New Roman" w:cstheme="minorHAnsi"/>
          <w:color w:val="000000" w:themeColor="text1"/>
        </w:rPr>
        <w:t>To meet the roughly $100,000 project budget, BRPA put together a package of committed funds, state grants</w:t>
      </w:r>
      <w:r w:rsidR="00051E6D">
        <w:rPr>
          <w:rFonts w:eastAsia="Times New Roman" w:cstheme="minorHAnsi"/>
          <w:color w:val="000000" w:themeColor="text1"/>
        </w:rPr>
        <w:t xml:space="preserve"> (including the DNRC grant)</w:t>
      </w:r>
      <w:r>
        <w:rPr>
          <w:rFonts w:eastAsia="Times New Roman" w:cstheme="minorHAnsi"/>
          <w:color w:val="000000" w:themeColor="text1"/>
        </w:rPr>
        <w:t xml:space="preserve"> and volunteer labor, totaling around $64,000</w:t>
      </w:r>
      <w:r w:rsidR="00051E6D">
        <w:rPr>
          <w:rFonts w:eastAsia="Times New Roman" w:cstheme="minorHAnsi"/>
          <w:color w:val="000000" w:themeColor="text1"/>
        </w:rPr>
        <w:t xml:space="preserve">. </w:t>
      </w:r>
      <w:r>
        <w:rPr>
          <w:rFonts w:eastAsia="Times New Roman" w:cstheme="minorHAnsi"/>
          <w:color w:val="000000" w:themeColor="text1"/>
        </w:rPr>
        <w:t>This left our application with a total of $36,000 in uncommitted funds and without a commitment from the landowner and project sponsor.</w:t>
      </w:r>
      <w:r w:rsidR="00B60587">
        <w:rPr>
          <w:rFonts w:eastAsia="Times New Roman" w:cstheme="minorHAnsi"/>
          <w:color w:val="000000" w:themeColor="text1"/>
        </w:rPr>
        <w:t xml:space="preserve"> This may be a factor in why, out of </w:t>
      </w:r>
      <w:r w:rsidR="00005D8D">
        <w:rPr>
          <w:rFonts w:eastAsia="Times New Roman" w:cstheme="minorHAnsi"/>
          <w:color w:val="000000" w:themeColor="text1"/>
        </w:rPr>
        <w:t xml:space="preserve">the </w:t>
      </w:r>
      <w:r w:rsidR="00B60587">
        <w:rPr>
          <w:rFonts w:eastAsia="Times New Roman" w:cstheme="minorHAnsi"/>
          <w:color w:val="000000" w:themeColor="text1"/>
        </w:rPr>
        <w:t>22 grants</w:t>
      </w:r>
      <w:r w:rsidR="00005D8D">
        <w:rPr>
          <w:rFonts w:eastAsia="Times New Roman" w:cstheme="minorHAnsi"/>
          <w:color w:val="000000" w:themeColor="text1"/>
        </w:rPr>
        <w:t xml:space="preserve"> approved for funding by DNRC, we were ranked 22</w:t>
      </w:r>
      <w:r w:rsidR="00005D8D" w:rsidRPr="00005D8D">
        <w:rPr>
          <w:rFonts w:eastAsia="Times New Roman" w:cstheme="minorHAnsi"/>
          <w:color w:val="000000" w:themeColor="text1"/>
          <w:vertAlign w:val="superscript"/>
        </w:rPr>
        <w:t>nd</w:t>
      </w:r>
      <w:r w:rsidR="00005D8D">
        <w:rPr>
          <w:rFonts w:eastAsia="Times New Roman" w:cstheme="minorHAnsi"/>
          <w:color w:val="000000" w:themeColor="text1"/>
          <w:vertAlign w:val="superscript"/>
        </w:rPr>
        <w:t>,</w:t>
      </w:r>
      <w:r w:rsidR="00005D8D">
        <w:rPr>
          <w:rFonts w:eastAsia="Times New Roman" w:cstheme="minorHAnsi"/>
          <w:color w:val="000000" w:themeColor="text1"/>
        </w:rPr>
        <w:t xml:space="preserve"> at the bottom of the list, and the amount of money in the fund that year did not stretch that far.</w:t>
      </w:r>
    </w:p>
    <w:p w14:paraId="46547930" w14:textId="77777777" w:rsidR="008B131B" w:rsidRDefault="008B131B">
      <w:pPr>
        <w:rPr>
          <w:rFonts w:eastAsia="Times New Roman" w:cstheme="minorHAnsi"/>
          <w:color w:val="000000" w:themeColor="text1"/>
        </w:rPr>
      </w:pPr>
    </w:p>
    <w:p w14:paraId="453F7145" w14:textId="24B23B18" w:rsidR="008B131B" w:rsidRDefault="008B131B">
      <w:pPr>
        <w:rPr>
          <w:rFonts w:eastAsia="Times New Roman" w:cstheme="minorHAnsi"/>
          <w:color w:val="000000" w:themeColor="text1"/>
        </w:rPr>
      </w:pPr>
      <w:r>
        <w:rPr>
          <w:rFonts w:eastAsia="Times New Roman" w:cstheme="minorHAnsi"/>
          <w:color w:val="000000" w:themeColor="text1"/>
        </w:rPr>
        <w:t xml:space="preserve">You can imagine our disappointment upon reading the recently released </w:t>
      </w:r>
      <w:r w:rsidR="00137C90">
        <w:rPr>
          <w:rFonts w:eastAsia="Times New Roman" w:cstheme="minorHAnsi"/>
          <w:color w:val="000000" w:themeColor="text1"/>
        </w:rPr>
        <w:t>D</w:t>
      </w:r>
      <w:r>
        <w:rPr>
          <w:rFonts w:eastAsia="Times New Roman" w:cstheme="minorHAnsi"/>
          <w:color w:val="000000" w:themeColor="text1"/>
        </w:rPr>
        <w:t>raf</w:t>
      </w:r>
      <w:r w:rsidR="00137C90">
        <w:rPr>
          <w:rFonts w:eastAsia="Times New Roman" w:cstheme="minorHAnsi"/>
          <w:color w:val="000000" w:themeColor="text1"/>
        </w:rPr>
        <w:t>t</w:t>
      </w:r>
      <w:r>
        <w:rPr>
          <w:rFonts w:eastAsia="Times New Roman" w:cstheme="minorHAnsi"/>
          <w:color w:val="000000" w:themeColor="text1"/>
        </w:rPr>
        <w:t xml:space="preserve"> EA </w:t>
      </w:r>
      <w:r w:rsidR="004A596E">
        <w:rPr>
          <w:rFonts w:eastAsia="Times New Roman" w:cstheme="minorHAnsi"/>
          <w:color w:val="000000" w:themeColor="text1"/>
        </w:rPr>
        <w:t xml:space="preserve">that </w:t>
      </w:r>
      <w:r w:rsidR="00137C90">
        <w:rPr>
          <w:rFonts w:eastAsia="Times New Roman" w:cstheme="minorHAnsi"/>
          <w:color w:val="000000" w:themeColor="text1"/>
        </w:rPr>
        <w:t>BRPA was</w:t>
      </w:r>
      <w:r>
        <w:rPr>
          <w:rFonts w:eastAsia="Times New Roman" w:cstheme="minorHAnsi"/>
          <w:color w:val="000000" w:themeColor="text1"/>
        </w:rPr>
        <w:t xml:space="preserve"> not even mentioned in</w:t>
      </w:r>
      <w:r w:rsidR="00137C90">
        <w:rPr>
          <w:rFonts w:eastAsia="Times New Roman" w:cstheme="minorHAnsi"/>
          <w:color w:val="000000" w:themeColor="text1"/>
        </w:rPr>
        <w:t xml:space="preserve"> the list of partners/collaborators for the project.</w:t>
      </w:r>
      <w:r w:rsidR="004A596E">
        <w:rPr>
          <w:rFonts w:eastAsia="Times New Roman" w:cstheme="minorHAnsi"/>
          <w:color w:val="000000" w:themeColor="text1"/>
        </w:rPr>
        <w:t xml:space="preserve"> Nor was there any mention of a water quality/quantity monitoring </w:t>
      </w:r>
      <w:r w:rsidR="00E250CA">
        <w:rPr>
          <w:rFonts w:eastAsia="Times New Roman" w:cstheme="minorHAnsi"/>
          <w:color w:val="000000" w:themeColor="text1"/>
        </w:rPr>
        <w:t>component.</w:t>
      </w:r>
    </w:p>
    <w:p w14:paraId="4628FA70" w14:textId="77777777" w:rsidR="00E250CA" w:rsidRDefault="00E250CA">
      <w:pPr>
        <w:rPr>
          <w:rFonts w:eastAsia="Times New Roman" w:cstheme="minorHAnsi"/>
          <w:color w:val="000000" w:themeColor="text1"/>
        </w:rPr>
      </w:pPr>
    </w:p>
    <w:p w14:paraId="3E53629A" w14:textId="7DBC23DC" w:rsidR="001E5432" w:rsidRDefault="005E4124">
      <w:pPr>
        <w:rPr>
          <w:rFonts w:eastAsia="Times New Roman" w:cstheme="minorHAnsi"/>
          <w:color w:val="000000" w:themeColor="text1"/>
        </w:rPr>
      </w:pPr>
      <w:r>
        <w:rPr>
          <w:rFonts w:eastAsia="Times New Roman" w:cstheme="minorHAnsi"/>
          <w:color w:val="000000" w:themeColor="text1"/>
        </w:rPr>
        <w:t>It seems that given the extent of</w:t>
      </w:r>
      <w:r w:rsidR="000C5039">
        <w:rPr>
          <w:rFonts w:eastAsia="Times New Roman" w:cstheme="minorHAnsi"/>
          <w:color w:val="000000" w:themeColor="text1"/>
        </w:rPr>
        <w:t xml:space="preserve"> support from</w:t>
      </w:r>
      <w:r w:rsidR="00242481">
        <w:rPr>
          <w:rFonts w:eastAsia="Times New Roman" w:cstheme="minorHAnsi"/>
          <w:color w:val="000000" w:themeColor="text1"/>
        </w:rPr>
        <w:t xml:space="preserve"> state and local government, local</w:t>
      </w:r>
      <w:r w:rsidR="00A042FF">
        <w:rPr>
          <w:rFonts w:eastAsia="Times New Roman" w:cstheme="minorHAnsi"/>
          <w:color w:val="000000" w:themeColor="text1"/>
        </w:rPr>
        <w:t xml:space="preserve"> </w:t>
      </w:r>
      <w:r w:rsidR="00242481">
        <w:rPr>
          <w:rFonts w:eastAsia="Times New Roman" w:cstheme="minorHAnsi"/>
          <w:color w:val="000000" w:themeColor="text1"/>
        </w:rPr>
        <w:t>o</w:t>
      </w:r>
      <w:r w:rsidR="00A042FF">
        <w:rPr>
          <w:rFonts w:eastAsia="Times New Roman" w:cstheme="minorHAnsi"/>
          <w:color w:val="000000" w:themeColor="text1"/>
        </w:rPr>
        <w:t>r</w:t>
      </w:r>
      <w:r w:rsidR="00242481">
        <w:rPr>
          <w:rFonts w:eastAsia="Times New Roman" w:cstheme="minorHAnsi"/>
          <w:color w:val="000000" w:themeColor="text1"/>
        </w:rPr>
        <w:t xml:space="preserve">ganizations, </w:t>
      </w:r>
      <w:proofErr w:type="gramStart"/>
      <w:r w:rsidR="00242481">
        <w:rPr>
          <w:rFonts w:eastAsia="Times New Roman" w:cstheme="minorHAnsi"/>
          <w:color w:val="000000" w:themeColor="text1"/>
        </w:rPr>
        <w:t>businesses</w:t>
      </w:r>
      <w:proofErr w:type="gramEnd"/>
      <w:r w:rsidR="00242481">
        <w:rPr>
          <w:rFonts w:eastAsia="Times New Roman" w:cstheme="minorHAnsi"/>
          <w:color w:val="000000" w:themeColor="text1"/>
        </w:rPr>
        <w:t xml:space="preserve"> and individuals</w:t>
      </w:r>
      <w:r w:rsidR="00A042FF">
        <w:rPr>
          <w:rFonts w:eastAsia="Times New Roman" w:cstheme="minorHAnsi"/>
          <w:color w:val="000000" w:themeColor="text1"/>
        </w:rPr>
        <w:t xml:space="preserve"> </w:t>
      </w:r>
      <w:r w:rsidR="000C5039">
        <w:rPr>
          <w:rFonts w:eastAsia="Times New Roman" w:cstheme="minorHAnsi"/>
          <w:color w:val="000000" w:themeColor="text1"/>
        </w:rPr>
        <w:t>in the community</w:t>
      </w:r>
      <w:r w:rsidR="00B23C61">
        <w:rPr>
          <w:rFonts w:eastAsia="Times New Roman" w:cstheme="minorHAnsi"/>
          <w:color w:val="000000" w:themeColor="text1"/>
        </w:rPr>
        <w:t xml:space="preserve"> shown to date</w:t>
      </w:r>
      <w:r w:rsidR="000C5039">
        <w:rPr>
          <w:rFonts w:eastAsia="Times New Roman" w:cstheme="minorHAnsi"/>
          <w:color w:val="000000" w:themeColor="text1"/>
        </w:rPr>
        <w:t xml:space="preserve"> that it would be a shame</w:t>
      </w:r>
      <w:r w:rsidR="00242481">
        <w:rPr>
          <w:rFonts w:eastAsia="Times New Roman" w:cstheme="minorHAnsi"/>
          <w:color w:val="000000" w:themeColor="text1"/>
        </w:rPr>
        <w:t xml:space="preserve"> </w:t>
      </w:r>
      <w:r w:rsidR="000C5039">
        <w:rPr>
          <w:rFonts w:eastAsia="Times New Roman" w:cstheme="minorHAnsi"/>
          <w:color w:val="000000" w:themeColor="text1"/>
        </w:rPr>
        <w:t>to have the proposed water monitoring</w:t>
      </w:r>
      <w:r w:rsidR="00B23C61">
        <w:rPr>
          <w:rFonts w:eastAsia="Times New Roman" w:cstheme="minorHAnsi"/>
          <w:color w:val="000000" w:themeColor="text1"/>
        </w:rPr>
        <w:t xml:space="preserve"> project not come to fruition due to lack of commitment and support from the landowner and project sponsor</w:t>
      </w:r>
      <w:r w:rsidR="00110E42">
        <w:rPr>
          <w:rFonts w:eastAsia="Times New Roman" w:cstheme="minorHAnsi"/>
          <w:color w:val="000000" w:themeColor="text1"/>
        </w:rPr>
        <w:t>, that is the Bitterroot National Forest.</w:t>
      </w:r>
    </w:p>
    <w:p w14:paraId="0B1D199D" w14:textId="77777777" w:rsidR="00110E42" w:rsidRDefault="00110E42">
      <w:pPr>
        <w:rPr>
          <w:rFonts w:eastAsia="Times New Roman" w:cstheme="minorHAnsi"/>
          <w:color w:val="000000" w:themeColor="text1"/>
        </w:rPr>
      </w:pPr>
    </w:p>
    <w:p w14:paraId="676EA54C" w14:textId="297C20EF" w:rsidR="00051E6D" w:rsidRDefault="00B60949">
      <w:pPr>
        <w:rPr>
          <w:rFonts w:eastAsia="Times New Roman" w:cstheme="minorHAnsi"/>
          <w:color w:val="000000" w:themeColor="text1"/>
        </w:rPr>
      </w:pPr>
      <w:r>
        <w:rPr>
          <w:rFonts w:eastAsia="Times New Roman" w:cstheme="minorHAnsi"/>
          <w:color w:val="000000" w:themeColor="text1"/>
        </w:rPr>
        <w:t>T</w:t>
      </w:r>
      <w:r w:rsidR="009C31CF">
        <w:rPr>
          <w:rFonts w:eastAsia="Times New Roman" w:cstheme="minorHAnsi"/>
          <w:color w:val="000000" w:themeColor="text1"/>
        </w:rPr>
        <w:t>h</w:t>
      </w:r>
      <w:r>
        <w:rPr>
          <w:rFonts w:eastAsia="Times New Roman" w:cstheme="minorHAnsi"/>
          <w:color w:val="000000" w:themeColor="text1"/>
        </w:rPr>
        <w:t xml:space="preserve">e </w:t>
      </w:r>
      <w:r w:rsidR="009C31CF">
        <w:rPr>
          <w:rFonts w:eastAsia="Times New Roman" w:cstheme="minorHAnsi"/>
          <w:color w:val="000000" w:themeColor="text1"/>
        </w:rPr>
        <w:t>value, indeed</w:t>
      </w:r>
      <w:r w:rsidR="00D1604D">
        <w:rPr>
          <w:rFonts w:eastAsia="Times New Roman" w:cstheme="minorHAnsi"/>
          <w:color w:val="000000" w:themeColor="text1"/>
        </w:rPr>
        <w:t>,</w:t>
      </w:r>
      <w:r w:rsidR="009C31CF">
        <w:rPr>
          <w:rFonts w:eastAsia="Times New Roman" w:cstheme="minorHAnsi"/>
          <w:color w:val="000000" w:themeColor="text1"/>
        </w:rPr>
        <w:t xml:space="preserve"> the need for such monitoring, especially on a project of such scale was recognized</w:t>
      </w:r>
      <w:r w:rsidR="004C476D">
        <w:rPr>
          <w:rFonts w:eastAsia="Times New Roman" w:cstheme="minorHAnsi"/>
          <w:color w:val="000000" w:themeColor="text1"/>
        </w:rPr>
        <w:t xml:space="preserve"> by </w:t>
      </w:r>
      <w:r w:rsidR="00145FE3">
        <w:rPr>
          <w:rFonts w:eastAsia="Times New Roman" w:cstheme="minorHAnsi"/>
          <w:color w:val="000000" w:themeColor="text1"/>
        </w:rPr>
        <w:t>the BNF</w:t>
      </w:r>
      <w:r w:rsidR="004C476D">
        <w:rPr>
          <w:rFonts w:eastAsia="Times New Roman" w:cstheme="minorHAnsi"/>
          <w:color w:val="000000" w:themeColor="text1"/>
        </w:rPr>
        <w:t xml:space="preserve"> hydrologist</w:t>
      </w:r>
      <w:r w:rsidR="00145FE3">
        <w:rPr>
          <w:rFonts w:eastAsia="Times New Roman" w:cstheme="minorHAnsi"/>
          <w:color w:val="000000" w:themeColor="text1"/>
        </w:rPr>
        <w:t xml:space="preserve"> at the time</w:t>
      </w:r>
      <w:r w:rsidR="004C476D">
        <w:rPr>
          <w:rFonts w:eastAsia="Times New Roman" w:cstheme="minorHAnsi"/>
          <w:color w:val="000000" w:themeColor="text1"/>
        </w:rPr>
        <w:t>. T</w:t>
      </w:r>
      <w:r w:rsidR="007D7BBE">
        <w:rPr>
          <w:rFonts w:eastAsia="Times New Roman" w:cstheme="minorHAnsi"/>
          <w:color w:val="000000" w:themeColor="text1"/>
        </w:rPr>
        <w:t>h</w:t>
      </w:r>
      <w:r w:rsidR="004C476D">
        <w:rPr>
          <w:rFonts w:eastAsia="Times New Roman" w:cstheme="minorHAnsi"/>
          <w:color w:val="000000" w:themeColor="text1"/>
        </w:rPr>
        <w:t xml:space="preserve">is would be a great opportunity to get what </w:t>
      </w:r>
      <w:r w:rsidR="00145FE3">
        <w:rPr>
          <w:rFonts w:eastAsia="Times New Roman" w:cstheme="minorHAnsi"/>
          <w:color w:val="000000" w:themeColor="text1"/>
        </w:rPr>
        <w:t>agency</w:t>
      </w:r>
      <w:r w:rsidR="004C476D">
        <w:rPr>
          <w:rFonts w:eastAsia="Times New Roman" w:cstheme="minorHAnsi"/>
          <w:color w:val="000000" w:themeColor="text1"/>
        </w:rPr>
        <w:t xml:space="preserve"> need</w:t>
      </w:r>
      <w:r w:rsidR="00145FE3">
        <w:rPr>
          <w:rFonts w:eastAsia="Times New Roman" w:cstheme="minorHAnsi"/>
          <w:color w:val="000000" w:themeColor="text1"/>
        </w:rPr>
        <w:t>s</w:t>
      </w:r>
      <w:r w:rsidR="004C476D">
        <w:rPr>
          <w:rFonts w:eastAsia="Times New Roman" w:cstheme="minorHAnsi"/>
          <w:color w:val="000000" w:themeColor="text1"/>
        </w:rPr>
        <w:t xml:space="preserve"> for 1/3 the</w:t>
      </w:r>
      <w:r w:rsidR="00AA2572">
        <w:rPr>
          <w:rFonts w:eastAsia="Times New Roman" w:cstheme="minorHAnsi"/>
          <w:color w:val="000000" w:themeColor="text1"/>
        </w:rPr>
        <w:t xml:space="preserve"> cost thanks to local support. It would be a great savings on your part for something that we believe is </w:t>
      </w:r>
      <w:r w:rsidR="007D7BBE">
        <w:rPr>
          <w:rFonts w:eastAsia="Times New Roman" w:cstheme="minorHAnsi"/>
          <w:color w:val="000000" w:themeColor="text1"/>
        </w:rPr>
        <w:t>inherently necessary to your proposed project.</w:t>
      </w:r>
      <w:r w:rsidR="00AA2572">
        <w:rPr>
          <w:rFonts w:eastAsia="Times New Roman" w:cstheme="minorHAnsi"/>
          <w:color w:val="000000" w:themeColor="text1"/>
        </w:rPr>
        <w:t xml:space="preserve"> </w:t>
      </w:r>
    </w:p>
    <w:p w14:paraId="30589D5E" w14:textId="77777777" w:rsidR="007D7BBE" w:rsidRDefault="007D7BBE">
      <w:pPr>
        <w:rPr>
          <w:rFonts w:eastAsia="Times New Roman" w:cstheme="minorHAnsi"/>
          <w:color w:val="000000" w:themeColor="text1"/>
        </w:rPr>
      </w:pPr>
    </w:p>
    <w:p w14:paraId="76A22FCE" w14:textId="77777777" w:rsidR="00B97B32" w:rsidRDefault="00B97B32" w:rsidP="00B97B32">
      <w:pPr>
        <w:rPr>
          <w:rFonts w:eastAsia="Times New Roman" w:cstheme="minorHAnsi"/>
          <w:color w:val="000000" w:themeColor="text1"/>
        </w:rPr>
      </w:pPr>
      <w:r>
        <w:rPr>
          <w:rFonts w:eastAsia="Times New Roman" w:cstheme="minorHAnsi"/>
          <w:color w:val="000000" w:themeColor="text1"/>
        </w:rPr>
        <w:t xml:space="preserve">We believe in general that any proposed project that could impact water quality should be monitored. The monitoring should begin before the project is begun </w:t>
      </w:r>
      <w:proofErr w:type="gramStart"/>
      <w:r>
        <w:rPr>
          <w:rFonts w:eastAsia="Times New Roman" w:cstheme="minorHAnsi"/>
          <w:color w:val="000000" w:themeColor="text1"/>
        </w:rPr>
        <w:t>in order to</w:t>
      </w:r>
      <w:proofErr w:type="gramEnd"/>
      <w:r>
        <w:rPr>
          <w:rFonts w:eastAsia="Times New Roman" w:cstheme="minorHAnsi"/>
          <w:color w:val="000000" w:themeColor="text1"/>
        </w:rPr>
        <w:t xml:space="preserve"> gather baseline data.  It should continue throughout the project activity and be checked again afterwards.</w:t>
      </w:r>
    </w:p>
    <w:p w14:paraId="76C9C0E6" w14:textId="52D89520" w:rsidR="007D7BBE" w:rsidRDefault="00B97B32">
      <w:pPr>
        <w:rPr>
          <w:rFonts w:eastAsia="Times New Roman" w:cstheme="minorHAnsi"/>
          <w:color w:val="000000" w:themeColor="text1"/>
        </w:rPr>
      </w:pPr>
      <w:r>
        <w:rPr>
          <w:rFonts w:eastAsia="Times New Roman" w:cstheme="minorHAnsi"/>
          <w:color w:val="000000" w:themeColor="text1"/>
        </w:rPr>
        <w:t>If</w:t>
      </w:r>
      <w:r w:rsidR="007D7BBE">
        <w:rPr>
          <w:rFonts w:eastAsia="Times New Roman" w:cstheme="minorHAnsi"/>
          <w:color w:val="000000" w:themeColor="text1"/>
        </w:rPr>
        <w:t xml:space="preserve"> no water quality monitoring</w:t>
      </w:r>
      <w:r w:rsidR="0086666D">
        <w:rPr>
          <w:rFonts w:eastAsia="Times New Roman" w:cstheme="minorHAnsi"/>
          <w:color w:val="000000" w:themeColor="text1"/>
        </w:rPr>
        <w:t xml:space="preserve"> is included in the final </w:t>
      </w:r>
      <w:proofErr w:type="gramStart"/>
      <w:r w:rsidR="0086666D">
        <w:rPr>
          <w:rFonts w:eastAsia="Times New Roman" w:cstheme="minorHAnsi"/>
          <w:color w:val="000000" w:themeColor="text1"/>
        </w:rPr>
        <w:t>EA</w:t>
      </w:r>
      <w:proofErr w:type="gramEnd"/>
      <w:r w:rsidR="0086666D">
        <w:rPr>
          <w:rFonts w:eastAsia="Times New Roman" w:cstheme="minorHAnsi"/>
          <w:color w:val="000000" w:themeColor="text1"/>
        </w:rPr>
        <w:t xml:space="preserve"> we would feel obliged to object.</w:t>
      </w:r>
    </w:p>
    <w:p w14:paraId="2B16A049" w14:textId="77777777" w:rsidR="00B97B32" w:rsidRDefault="00B97B32">
      <w:pPr>
        <w:rPr>
          <w:rFonts w:eastAsia="Times New Roman" w:cstheme="minorHAnsi"/>
          <w:color w:val="000000" w:themeColor="text1"/>
        </w:rPr>
      </w:pPr>
    </w:p>
    <w:p w14:paraId="60688214" w14:textId="6A61A9A6" w:rsidR="00B97B32" w:rsidRDefault="006C267C">
      <w:pPr>
        <w:rPr>
          <w:rFonts w:eastAsia="Times New Roman" w:cstheme="minorHAnsi"/>
          <w:color w:val="000000" w:themeColor="text1"/>
        </w:rPr>
      </w:pPr>
      <w:r>
        <w:rPr>
          <w:rFonts w:eastAsia="Times New Roman" w:cstheme="minorHAnsi"/>
          <w:color w:val="000000" w:themeColor="text1"/>
        </w:rPr>
        <w:t xml:space="preserve">BRPA also has concerns about the lack of information in the Draft EA related to the various treatments being proposed </w:t>
      </w:r>
      <w:r w:rsidR="00FC4097">
        <w:rPr>
          <w:rFonts w:eastAsia="Times New Roman" w:cstheme="minorHAnsi"/>
          <w:color w:val="000000" w:themeColor="text1"/>
        </w:rPr>
        <w:t>(</w:t>
      </w:r>
      <w:r>
        <w:rPr>
          <w:rFonts w:eastAsia="Times New Roman" w:cstheme="minorHAnsi"/>
          <w:color w:val="000000" w:themeColor="text1"/>
        </w:rPr>
        <w:t xml:space="preserve">such as </w:t>
      </w:r>
      <w:r w:rsidR="0083587E">
        <w:rPr>
          <w:rFonts w:eastAsia="Times New Roman" w:cstheme="minorHAnsi"/>
          <w:color w:val="000000" w:themeColor="text1"/>
        </w:rPr>
        <w:t>the volume of timber you propose to remove from specific areas</w:t>
      </w:r>
      <w:r w:rsidR="00FC1E5B">
        <w:rPr>
          <w:rFonts w:eastAsia="Times New Roman" w:cstheme="minorHAnsi"/>
          <w:color w:val="000000" w:themeColor="text1"/>
        </w:rPr>
        <w:t>, for instance</w:t>
      </w:r>
      <w:r w:rsidR="00FC4097">
        <w:rPr>
          <w:rFonts w:eastAsia="Times New Roman" w:cstheme="minorHAnsi"/>
          <w:color w:val="000000" w:themeColor="text1"/>
        </w:rPr>
        <w:t>)</w:t>
      </w:r>
      <w:r w:rsidR="00FC1E5B">
        <w:rPr>
          <w:rFonts w:eastAsia="Times New Roman" w:cstheme="minorHAnsi"/>
          <w:color w:val="000000" w:themeColor="text1"/>
        </w:rPr>
        <w:t>. The lack of a budget showing estimated costs and expenses for the whole project is also disturbing.</w:t>
      </w:r>
    </w:p>
    <w:p w14:paraId="4B598325" w14:textId="77777777" w:rsidR="00FC4097" w:rsidRDefault="00FC4097">
      <w:pPr>
        <w:rPr>
          <w:rFonts w:eastAsia="Times New Roman" w:cstheme="minorHAnsi"/>
          <w:color w:val="000000" w:themeColor="text1"/>
        </w:rPr>
      </w:pPr>
    </w:p>
    <w:p w14:paraId="2755ECBF" w14:textId="49396C10" w:rsidR="00FC4097" w:rsidRDefault="00FC4097">
      <w:pPr>
        <w:rPr>
          <w:rFonts w:eastAsia="Times New Roman" w:cstheme="minorHAnsi"/>
          <w:color w:val="000000" w:themeColor="text1"/>
        </w:rPr>
      </w:pPr>
      <w:r>
        <w:rPr>
          <w:rFonts w:eastAsia="Times New Roman" w:cstheme="minorHAnsi"/>
          <w:color w:val="000000" w:themeColor="text1"/>
        </w:rPr>
        <w:t>Thanks for considering our comments</w:t>
      </w:r>
      <w:r w:rsidR="002F392A">
        <w:rPr>
          <w:rFonts w:eastAsia="Times New Roman" w:cstheme="minorHAnsi"/>
          <w:color w:val="000000" w:themeColor="text1"/>
        </w:rPr>
        <w:t>,</w:t>
      </w:r>
    </w:p>
    <w:p w14:paraId="75C87EE7" w14:textId="77777777" w:rsidR="002F392A" w:rsidRDefault="002F392A">
      <w:pPr>
        <w:rPr>
          <w:rFonts w:eastAsia="Times New Roman" w:cstheme="minorHAnsi"/>
          <w:color w:val="000000" w:themeColor="text1"/>
        </w:rPr>
      </w:pPr>
    </w:p>
    <w:p w14:paraId="41AD140A" w14:textId="77777777" w:rsidR="002F392A" w:rsidRDefault="002F392A" w:rsidP="002F392A">
      <w:pPr>
        <w:rPr>
          <w:rFonts w:eastAsia="Times New Roman" w:cstheme="minorHAnsi"/>
          <w:color w:val="000000" w:themeColor="text1"/>
        </w:rPr>
      </w:pPr>
      <w:r>
        <w:rPr>
          <w:rFonts w:eastAsia="Times New Roman" w:cstheme="minorHAnsi"/>
          <w:color w:val="000000" w:themeColor="text1"/>
        </w:rPr>
        <w:t>Michael Howell, Executive Director</w:t>
      </w:r>
    </w:p>
    <w:p w14:paraId="27E69A07" w14:textId="77777777" w:rsidR="002F392A" w:rsidRDefault="002F392A" w:rsidP="002F392A">
      <w:pPr>
        <w:rPr>
          <w:rFonts w:eastAsia="Times New Roman" w:cstheme="minorHAnsi"/>
          <w:color w:val="000000" w:themeColor="text1"/>
        </w:rPr>
      </w:pPr>
      <w:r>
        <w:rPr>
          <w:rFonts w:eastAsia="Times New Roman" w:cstheme="minorHAnsi"/>
          <w:color w:val="000000" w:themeColor="text1"/>
        </w:rPr>
        <w:t>Bitterroot River Protection Association</w:t>
      </w:r>
    </w:p>
    <w:p w14:paraId="4D065B17" w14:textId="77777777" w:rsidR="0086666D" w:rsidRDefault="0086666D">
      <w:pPr>
        <w:rPr>
          <w:rFonts w:eastAsia="Times New Roman" w:cstheme="minorHAnsi"/>
          <w:color w:val="000000" w:themeColor="text1"/>
        </w:rPr>
      </w:pPr>
    </w:p>
    <w:p w14:paraId="6DA205BF" w14:textId="77777777" w:rsidR="0086666D" w:rsidRDefault="0086666D">
      <w:pPr>
        <w:rPr>
          <w:rFonts w:eastAsia="Times New Roman" w:cstheme="minorHAnsi"/>
          <w:color w:val="000000" w:themeColor="text1"/>
        </w:rPr>
      </w:pPr>
    </w:p>
    <w:p w14:paraId="11900B11" w14:textId="77777777" w:rsidR="00051E6D" w:rsidRDefault="00051E6D"/>
    <w:p w14:paraId="53CA31A6" w14:textId="77777777" w:rsidR="000F3647" w:rsidRDefault="000F3647"/>
    <w:p w14:paraId="2FD1EDCE" w14:textId="77777777" w:rsidR="000F3647" w:rsidRDefault="000F3647"/>
    <w:sectPr w:rsidR="000F3647" w:rsidSect="00CD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A0"/>
    <w:rsid w:val="0000424B"/>
    <w:rsid w:val="00005D8D"/>
    <w:rsid w:val="000331E4"/>
    <w:rsid w:val="00051E6D"/>
    <w:rsid w:val="00054D0B"/>
    <w:rsid w:val="00054D7C"/>
    <w:rsid w:val="000C5039"/>
    <w:rsid w:val="000F3647"/>
    <w:rsid w:val="00110E42"/>
    <w:rsid w:val="00137C90"/>
    <w:rsid w:val="0014408E"/>
    <w:rsid w:val="00145FE3"/>
    <w:rsid w:val="00196377"/>
    <w:rsid w:val="001B6489"/>
    <w:rsid w:val="001E5432"/>
    <w:rsid w:val="00235AD8"/>
    <w:rsid w:val="00242481"/>
    <w:rsid w:val="002F392A"/>
    <w:rsid w:val="0030230C"/>
    <w:rsid w:val="003062A5"/>
    <w:rsid w:val="00351219"/>
    <w:rsid w:val="003B6CA0"/>
    <w:rsid w:val="0047263E"/>
    <w:rsid w:val="0049023F"/>
    <w:rsid w:val="004A596E"/>
    <w:rsid w:val="004B51E8"/>
    <w:rsid w:val="004C476D"/>
    <w:rsid w:val="004D001F"/>
    <w:rsid w:val="0050429F"/>
    <w:rsid w:val="005A1CD6"/>
    <w:rsid w:val="005E4124"/>
    <w:rsid w:val="00671403"/>
    <w:rsid w:val="0068172E"/>
    <w:rsid w:val="00687BD9"/>
    <w:rsid w:val="006A75BD"/>
    <w:rsid w:val="006B2B09"/>
    <w:rsid w:val="006C267C"/>
    <w:rsid w:val="006D660D"/>
    <w:rsid w:val="007133C7"/>
    <w:rsid w:val="00755E1C"/>
    <w:rsid w:val="007938FA"/>
    <w:rsid w:val="007D7BBE"/>
    <w:rsid w:val="007E040E"/>
    <w:rsid w:val="007E08D5"/>
    <w:rsid w:val="00816FF0"/>
    <w:rsid w:val="0083587E"/>
    <w:rsid w:val="0086666D"/>
    <w:rsid w:val="00887ECE"/>
    <w:rsid w:val="008B131B"/>
    <w:rsid w:val="008E3935"/>
    <w:rsid w:val="009002D9"/>
    <w:rsid w:val="009217A4"/>
    <w:rsid w:val="00987A42"/>
    <w:rsid w:val="009A3C7C"/>
    <w:rsid w:val="009B4CD5"/>
    <w:rsid w:val="009C31CF"/>
    <w:rsid w:val="00A042FF"/>
    <w:rsid w:val="00A27F5B"/>
    <w:rsid w:val="00AA2572"/>
    <w:rsid w:val="00AB040D"/>
    <w:rsid w:val="00AC16EA"/>
    <w:rsid w:val="00AC75B4"/>
    <w:rsid w:val="00AE6A88"/>
    <w:rsid w:val="00B23C61"/>
    <w:rsid w:val="00B32BF8"/>
    <w:rsid w:val="00B50E71"/>
    <w:rsid w:val="00B60587"/>
    <w:rsid w:val="00B60949"/>
    <w:rsid w:val="00B80913"/>
    <w:rsid w:val="00B96464"/>
    <w:rsid w:val="00B97B32"/>
    <w:rsid w:val="00C474C5"/>
    <w:rsid w:val="00C80D20"/>
    <w:rsid w:val="00CB6536"/>
    <w:rsid w:val="00CD7C00"/>
    <w:rsid w:val="00D1604D"/>
    <w:rsid w:val="00D202DF"/>
    <w:rsid w:val="00DB1600"/>
    <w:rsid w:val="00DB44FB"/>
    <w:rsid w:val="00DC403E"/>
    <w:rsid w:val="00DC4A38"/>
    <w:rsid w:val="00E250CA"/>
    <w:rsid w:val="00E32D41"/>
    <w:rsid w:val="00E35C7E"/>
    <w:rsid w:val="00E846CD"/>
    <w:rsid w:val="00E957BF"/>
    <w:rsid w:val="00ED3FBF"/>
    <w:rsid w:val="00F6441D"/>
    <w:rsid w:val="00FC1E5B"/>
    <w:rsid w:val="00FC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E6AD5"/>
  <w14:defaultImageDpi w14:val="32767"/>
  <w15:chartTrackingRefBased/>
  <w15:docId w15:val="{1FF78C0F-E4BC-2245-8D0B-34FB6C05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38FA"/>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Burnt Fork Freelance, LLC</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Howell</dc:creator>
  <cp:keywords/>
  <dc:description/>
  <cp:lastModifiedBy>Michael Howell</cp:lastModifiedBy>
  <cp:revision>5</cp:revision>
  <dcterms:created xsi:type="dcterms:W3CDTF">2023-09-15T16:56:00Z</dcterms:created>
  <dcterms:modified xsi:type="dcterms:W3CDTF">2023-09-15T22:37:00Z</dcterms:modified>
</cp:coreProperties>
</file>