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10B3" w14:textId="342E8587" w:rsidR="00130F2B" w:rsidRPr="00D41DD5" w:rsidRDefault="00130F2B" w:rsidP="00130F2B">
      <w:pPr>
        <w:pStyle w:val="NoSpacing"/>
        <w:ind w:left="720"/>
        <w:contextualSpacing/>
        <w:rPr>
          <w:rFonts w:cstheme="minorHAnsi"/>
        </w:rPr>
      </w:pPr>
      <w:r w:rsidRPr="00D41DD5">
        <w:rPr>
          <w:rFonts w:cstheme="minorHAnsi"/>
        </w:rPr>
        <w:t xml:space="preserve">September </w:t>
      </w:r>
      <w:r>
        <w:rPr>
          <w:rFonts w:cstheme="minorHAnsi"/>
        </w:rPr>
        <w:t>1</w:t>
      </w:r>
      <w:r w:rsidR="003B17EC">
        <w:rPr>
          <w:rFonts w:cstheme="minorHAnsi"/>
        </w:rPr>
        <w:t>3</w:t>
      </w:r>
      <w:r w:rsidRPr="00D41DD5">
        <w:rPr>
          <w:rFonts w:cstheme="minorHAnsi"/>
        </w:rPr>
        <w:t>, 2023</w:t>
      </w:r>
    </w:p>
    <w:p w14:paraId="78DF5DFE" w14:textId="77777777" w:rsidR="00130F2B" w:rsidRPr="00D41DD5" w:rsidRDefault="00130F2B" w:rsidP="00130F2B">
      <w:pPr>
        <w:ind w:left="720"/>
        <w:contextualSpacing/>
        <w:rPr>
          <w:rFonts w:cstheme="minorHAnsi"/>
        </w:rPr>
      </w:pPr>
    </w:p>
    <w:p w14:paraId="2C25D79B" w14:textId="3B9BEDF5" w:rsidR="00130F2B" w:rsidRDefault="00130F2B" w:rsidP="00130F2B">
      <w:pPr>
        <w:ind w:left="720"/>
        <w:contextualSpacing/>
        <w:rPr>
          <w:rFonts w:cstheme="minorHAnsi"/>
        </w:rPr>
      </w:pPr>
      <w:r>
        <w:rPr>
          <w:rFonts w:cstheme="minorHAnsi"/>
        </w:rPr>
        <w:t xml:space="preserve">Emmet Pruss, Team Leader, </w:t>
      </w:r>
      <w:r w:rsidR="00616255">
        <w:rPr>
          <w:rFonts w:cstheme="minorHAnsi"/>
        </w:rPr>
        <w:t xml:space="preserve"> Sleeping Child Fuel Break</w:t>
      </w:r>
      <w:r>
        <w:rPr>
          <w:rFonts w:cstheme="minorHAnsi"/>
        </w:rPr>
        <w:t xml:space="preserve"> Project</w:t>
      </w:r>
    </w:p>
    <w:p w14:paraId="42CD1260" w14:textId="77777777" w:rsidR="00130F2B" w:rsidRDefault="00130F2B" w:rsidP="00130F2B">
      <w:pPr>
        <w:ind w:left="720"/>
        <w:contextualSpacing/>
        <w:rPr>
          <w:rFonts w:cstheme="minorHAnsi"/>
        </w:rPr>
      </w:pPr>
      <w:r>
        <w:rPr>
          <w:rFonts w:cstheme="minorHAnsi"/>
        </w:rPr>
        <w:t>Bitterroot National Forest</w:t>
      </w:r>
    </w:p>
    <w:p w14:paraId="5046C823" w14:textId="77777777" w:rsidR="00130F2B" w:rsidRDefault="00130F2B" w:rsidP="00130F2B">
      <w:pPr>
        <w:ind w:left="720"/>
        <w:contextualSpacing/>
        <w:rPr>
          <w:rFonts w:cstheme="minorHAnsi"/>
        </w:rPr>
      </w:pPr>
      <w:r>
        <w:rPr>
          <w:rFonts w:cstheme="minorHAnsi"/>
        </w:rPr>
        <w:t>1801 N. 1</w:t>
      </w:r>
      <w:r w:rsidRPr="00B03C71">
        <w:rPr>
          <w:rFonts w:cstheme="minorHAnsi"/>
          <w:vertAlign w:val="superscript"/>
        </w:rPr>
        <w:t>st</w:t>
      </w:r>
      <w:r>
        <w:rPr>
          <w:rFonts w:cstheme="minorHAnsi"/>
        </w:rPr>
        <w:t xml:space="preserve"> St,.</w:t>
      </w:r>
    </w:p>
    <w:p w14:paraId="4678C9B2" w14:textId="77777777" w:rsidR="00130F2B" w:rsidRDefault="00130F2B" w:rsidP="00130F2B">
      <w:pPr>
        <w:ind w:left="720"/>
        <w:contextualSpacing/>
        <w:rPr>
          <w:rFonts w:cstheme="minorHAnsi"/>
        </w:rPr>
      </w:pPr>
      <w:r>
        <w:rPr>
          <w:rFonts w:cstheme="minorHAnsi"/>
        </w:rPr>
        <w:t>Hamilton, MT  59840</w:t>
      </w:r>
    </w:p>
    <w:p w14:paraId="22DE897B" w14:textId="77777777" w:rsidR="00130F2B" w:rsidRDefault="00130F2B" w:rsidP="00130F2B">
      <w:pPr>
        <w:pStyle w:val="NoSpacing"/>
        <w:ind w:left="720"/>
        <w:contextualSpacing/>
        <w:rPr>
          <w:rFonts w:cstheme="minorHAnsi"/>
        </w:rPr>
      </w:pPr>
    </w:p>
    <w:p w14:paraId="4E4D0907" w14:textId="5EA5F4FA" w:rsidR="00130F2B" w:rsidRDefault="00130F2B" w:rsidP="00130F2B">
      <w:pPr>
        <w:pStyle w:val="NoSpacing"/>
        <w:ind w:left="720"/>
        <w:contextualSpacing/>
        <w:rPr>
          <w:rFonts w:cstheme="minorHAnsi"/>
        </w:rPr>
      </w:pPr>
      <w:r w:rsidRPr="00D41DD5">
        <w:rPr>
          <w:rFonts w:cstheme="minorHAnsi"/>
        </w:rPr>
        <w:t xml:space="preserve">Re:  Comments on </w:t>
      </w:r>
      <w:r w:rsidR="00616255">
        <w:rPr>
          <w:rFonts w:cstheme="minorHAnsi"/>
        </w:rPr>
        <w:t>Sleeping Child</w:t>
      </w:r>
      <w:r w:rsidRPr="00C62D0B">
        <w:rPr>
          <w:rFonts w:cstheme="minorHAnsi"/>
          <w:b/>
          <w:bCs/>
        </w:rPr>
        <w:t xml:space="preserve"> </w:t>
      </w:r>
      <w:r>
        <w:rPr>
          <w:rFonts w:cstheme="minorHAnsi"/>
        </w:rPr>
        <w:t>Fuel Break Project Proposed Action</w:t>
      </w:r>
    </w:p>
    <w:p w14:paraId="7C60271C" w14:textId="77777777" w:rsidR="00130F2B" w:rsidRDefault="00130F2B" w:rsidP="00130F2B">
      <w:pPr>
        <w:pStyle w:val="NoSpacing"/>
        <w:ind w:left="720"/>
        <w:contextualSpacing/>
        <w:rPr>
          <w:rFonts w:cstheme="minorHAnsi"/>
        </w:rPr>
      </w:pPr>
    </w:p>
    <w:p w14:paraId="0FC947A6" w14:textId="77777777" w:rsidR="00130F2B" w:rsidRPr="00D41DD5" w:rsidRDefault="00130F2B" w:rsidP="00130F2B">
      <w:pPr>
        <w:pStyle w:val="NoSpacing"/>
        <w:ind w:left="720"/>
        <w:contextualSpacing/>
        <w:rPr>
          <w:rFonts w:cstheme="minorHAnsi"/>
        </w:rPr>
      </w:pPr>
    </w:p>
    <w:p w14:paraId="37CE6321" w14:textId="77777777" w:rsidR="00130F2B" w:rsidRPr="00616255" w:rsidRDefault="00130F2B" w:rsidP="00130F2B">
      <w:pPr>
        <w:pStyle w:val="NoSpacing"/>
        <w:ind w:left="720"/>
        <w:contextualSpacing/>
        <w:rPr>
          <w:rFonts w:cstheme="minorHAnsi"/>
        </w:rPr>
      </w:pPr>
      <w:r w:rsidRPr="00616255">
        <w:rPr>
          <w:rFonts w:cstheme="minorHAnsi"/>
        </w:rPr>
        <w:t>Dear Mr. Pruss:</w:t>
      </w:r>
    </w:p>
    <w:p w14:paraId="03BDA8D5" w14:textId="77777777" w:rsidR="00130F2B" w:rsidRPr="00616255" w:rsidRDefault="00130F2B" w:rsidP="00130F2B">
      <w:pPr>
        <w:pStyle w:val="NoSpacing"/>
        <w:ind w:left="720"/>
        <w:contextualSpacing/>
        <w:rPr>
          <w:rFonts w:cstheme="minorHAnsi"/>
        </w:rPr>
      </w:pPr>
    </w:p>
    <w:p w14:paraId="1E029D91" w14:textId="60552334" w:rsidR="00130F2B" w:rsidRPr="00616255" w:rsidRDefault="00130F2B" w:rsidP="00130F2B">
      <w:pPr>
        <w:ind w:left="720"/>
        <w:contextualSpacing/>
        <w:rPr>
          <w:rFonts w:asciiTheme="minorHAnsi" w:hAnsiTheme="minorHAnsi" w:cstheme="minorHAnsi"/>
        </w:rPr>
      </w:pPr>
      <w:r w:rsidRPr="00616255">
        <w:rPr>
          <w:rFonts w:asciiTheme="minorHAnsi" w:hAnsiTheme="minorHAnsi" w:cstheme="minorHAnsi"/>
        </w:rPr>
        <w:t>Thank you for the opportunity to comment on the Proposed Action for the</w:t>
      </w:r>
      <w:r w:rsidR="00616255" w:rsidRPr="00616255">
        <w:rPr>
          <w:rFonts w:asciiTheme="minorHAnsi" w:hAnsiTheme="minorHAnsi" w:cstheme="minorHAnsi"/>
        </w:rPr>
        <w:t xml:space="preserve"> Sleeping Child </w:t>
      </w:r>
      <w:r w:rsidRPr="00616255">
        <w:rPr>
          <w:rFonts w:asciiTheme="minorHAnsi" w:hAnsiTheme="minorHAnsi" w:cstheme="minorHAnsi"/>
        </w:rPr>
        <w:t>Fuel Break</w:t>
      </w:r>
      <w:r w:rsidRPr="00616255">
        <w:rPr>
          <w:rFonts w:asciiTheme="minorHAnsi" w:hAnsiTheme="minorHAnsi" w:cstheme="minorHAnsi"/>
          <w:b/>
          <w:bCs/>
        </w:rPr>
        <w:t xml:space="preserve"> </w:t>
      </w:r>
      <w:r w:rsidRPr="00616255">
        <w:rPr>
          <w:rFonts w:asciiTheme="minorHAnsi" w:hAnsiTheme="minorHAnsi" w:cstheme="minorHAnsi"/>
        </w:rPr>
        <w:t xml:space="preserve">Project. The Montana Department of Natural Resources and Conservation (DNRC) has fire protection interests and manages state trust lands in the area.  Our agencies share the common goals of reducing fire risk and improving forest health in Montana’s forest landscapes. </w:t>
      </w:r>
    </w:p>
    <w:p w14:paraId="65638144" w14:textId="77777777" w:rsidR="00130F2B" w:rsidRPr="00616255" w:rsidRDefault="00130F2B" w:rsidP="00130F2B">
      <w:pPr>
        <w:ind w:left="720"/>
        <w:contextualSpacing/>
        <w:rPr>
          <w:rFonts w:asciiTheme="minorHAnsi" w:hAnsiTheme="minorHAnsi" w:cstheme="minorHAnsi"/>
        </w:rPr>
      </w:pPr>
    </w:p>
    <w:p w14:paraId="45FD046A" w14:textId="0EFEDB19" w:rsidR="00616255" w:rsidRPr="00616255" w:rsidRDefault="00130F2B" w:rsidP="00616255">
      <w:pPr>
        <w:ind w:left="720"/>
        <w:contextualSpacing/>
        <w:rPr>
          <w:rFonts w:asciiTheme="minorHAnsi" w:hAnsiTheme="minorHAnsi" w:cstheme="minorHAnsi"/>
        </w:rPr>
      </w:pPr>
      <w:r w:rsidRPr="00616255">
        <w:rPr>
          <w:rFonts w:asciiTheme="minorHAnsi" w:hAnsiTheme="minorHAnsi" w:cstheme="minorHAnsi"/>
        </w:rPr>
        <w:t>The project would create and maintain fuel breaks in</w:t>
      </w:r>
      <w:r w:rsidR="00616255" w:rsidRPr="00616255">
        <w:rPr>
          <w:rFonts w:asciiTheme="minorHAnsi" w:hAnsiTheme="minorHAnsi" w:cstheme="minorHAnsi"/>
        </w:rPr>
        <w:t xml:space="preserve"> the Seeping Child</w:t>
      </w:r>
      <w:r w:rsidRPr="00616255">
        <w:rPr>
          <w:rFonts w:asciiTheme="minorHAnsi" w:hAnsiTheme="minorHAnsi" w:cstheme="minorHAnsi"/>
        </w:rPr>
        <w:t xml:space="preserve"> </w:t>
      </w:r>
      <w:r w:rsidR="00616255" w:rsidRPr="00616255">
        <w:rPr>
          <w:rFonts w:asciiTheme="minorHAnsi" w:hAnsiTheme="minorHAnsi" w:cstheme="minorHAnsi"/>
        </w:rPr>
        <w:t>watershed 10 miles southeast of Hamilton, Montana (Ravalli County).  The project would address hazardous fuel conditions adjacent to roads in the Black Bear Point, Two Bear Creek, Sleeping Child Creek, and Blacktail Point areas and the nearby communities of Grantsdale, Ward, Charlos Heights, Como, and Darby</w:t>
      </w:r>
    </w:p>
    <w:p w14:paraId="745C3482" w14:textId="77777777" w:rsidR="00616255" w:rsidRPr="00616255" w:rsidRDefault="00616255" w:rsidP="00374584">
      <w:pPr>
        <w:ind w:left="720"/>
        <w:contextualSpacing/>
        <w:rPr>
          <w:rFonts w:asciiTheme="minorHAnsi" w:hAnsiTheme="minorHAnsi" w:cstheme="minorHAnsi"/>
        </w:rPr>
      </w:pPr>
    </w:p>
    <w:p w14:paraId="3562F362" w14:textId="105762CE" w:rsidR="00130F2B" w:rsidRPr="00616255" w:rsidRDefault="00616255" w:rsidP="00374584">
      <w:pPr>
        <w:ind w:left="720"/>
        <w:contextualSpacing/>
        <w:rPr>
          <w:rFonts w:asciiTheme="minorHAnsi" w:hAnsiTheme="minorHAnsi" w:cstheme="minorHAnsi"/>
        </w:rPr>
      </w:pPr>
      <w:r w:rsidRPr="00616255">
        <w:rPr>
          <w:rFonts w:asciiTheme="minorHAnsi" w:hAnsiTheme="minorHAnsi" w:cstheme="minorHAnsi"/>
        </w:rPr>
        <w:t>T</w:t>
      </w:r>
      <w:r w:rsidR="00130F2B" w:rsidRPr="00616255">
        <w:rPr>
          <w:rFonts w:asciiTheme="minorHAnsi" w:hAnsiTheme="minorHAnsi" w:cstheme="minorHAnsi"/>
        </w:rPr>
        <w:t xml:space="preserve">he purpose of the projects is to pre-treat fuels along existing roads in strategic locations to reduce the spread and intensity of wildfire. This will reduce the risk to first responders and raise the probability of success during direct and indirect engagement on wildfires. Providing fuel breaks in advance of wildfire emergencies represents a pro-active approach to protecting communities and landscapes from the impacts of uncharacteristic wildfires that are occurring more frequently with changing climate. </w:t>
      </w:r>
    </w:p>
    <w:p w14:paraId="12B20418" w14:textId="77777777" w:rsidR="00130F2B" w:rsidRPr="00616255" w:rsidRDefault="00130F2B" w:rsidP="00130F2B">
      <w:pPr>
        <w:pStyle w:val="NoSpacing"/>
        <w:ind w:left="720"/>
        <w:contextualSpacing/>
        <w:rPr>
          <w:rFonts w:cstheme="minorHAnsi"/>
        </w:rPr>
      </w:pPr>
    </w:p>
    <w:p w14:paraId="301FBCBC" w14:textId="1FBF8DDC" w:rsidR="00130F2B" w:rsidRPr="00616255" w:rsidRDefault="00130F2B" w:rsidP="00130F2B">
      <w:pPr>
        <w:pStyle w:val="NoSpacing"/>
        <w:ind w:left="720"/>
        <w:contextualSpacing/>
        <w:rPr>
          <w:rFonts w:cstheme="minorHAnsi"/>
        </w:rPr>
      </w:pPr>
      <w:r w:rsidRPr="00616255">
        <w:rPr>
          <w:rFonts w:cstheme="minorHAnsi"/>
        </w:rPr>
        <w:t>The growing number, size, and intensity of wildfires in Montana points to an urgency for action to prepare for wildfire in advance of emergencies. This also provides a more environmentally-sound approach to this action than is possible during the emergency of an actual wildfire.</w:t>
      </w:r>
    </w:p>
    <w:p w14:paraId="4C9852BC" w14:textId="77777777" w:rsidR="00130F2B" w:rsidRPr="00616255" w:rsidRDefault="00130F2B" w:rsidP="00130F2B">
      <w:pPr>
        <w:pStyle w:val="NoSpacing"/>
        <w:ind w:left="720"/>
        <w:contextualSpacing/>
        <w:rPr>
          <w:rFonts w:cstheme="minorHAnsi"/>
        </w:rPr>
      </w:pPr>
    </w:p>
    <w:p w14:paraId="0AAAD95B" w14:textId="5CD74942" w:rsidR="00130F2B" w:rsidRPr="00616255" w:rsidRDefault="00130F2B" w:rsidP="00130F2B">
      <w:pPr>
        <w:pStyle w:val="NoSpacing"/>
        <w:ind w:left="720"/>
        <w:contextualSpacing/>
        <w:rPr>
          <w:rFonts w:cstheme="minorHAnsi"/>
        </w:rPr>
      </w:pPr>
      <w:r w:rsidRPr="00616255">
        <w:rPr>
          <w:rFonts w:cstheme="minorHAnsi"/>
        </w:rPr>
        <w:t xml:space="preserve">DNRC supports the proposed action which includes the use of mechanical and hand thinning and prescribed burning treatments to create shaded fuel breaks along existing roads in strategic locations. The treatments would be primarily within and adjacent to the Wildland Urban Interface (WUI) identified in the Ravalli County Community Wildfire Protection Plan (CWPP). Approximately </w:t>
      </w:r>
      <w:r w:rsidR="002A6240">
        <w:rPr>
          <w:rFonts w:cstheme="minorHAnsi"/>
        </w:rPr>
        <w:t>2,130</w:t>
      </w:r>
      <w:r w:rsidRPr="00616255">
        <w:rPr>
          <w:rFonts w:cstheme="minorHAnsi"/>
          <w:b/>
          <w:bCs/>
        </w:rPr>
        <w:t xml:space="preserve"> </w:t>
      </w:r>
      <w:r w:rsidRPr="00616255">
        <w:rPr>
          <w:rFonts w:cstheme="minorHAnsi"/>
        </w:rPr>
        <w:t xml:space="preserve">acres will be treated </w:t>
      </w:r>
      <w:r w:rsidR="00374584" w:rsidRPr="00616255">
        <w:rPr>
          <w:rFonts w:cstheme="minorHAnsi"/>
        </w:rPr>
        <w:t xml:space="preserve">along 24 miles of roads which affected by wildfires in </w:t>
      </w:r>
      <w:r w:rsidR="00374584" w:rsidRPr="00616255">
        <w:rPr>
          <w:rFonts w:cstheme="minorHAnsi"/>
        </w:rPr>
        <w:lastRenderedPageBreak/>
        <w:t>2000.</w:t>
      </w:r>
      <w:r w:rsidRPr="00616255">
        <w:rPr>
          <w:rFonts w:cstheme="minorHAnsi"/>
        </w:rPr>
        <w:t xml:space="preserve"> </w:t>
      </w:r>
      <w:r w:rsidR="00374584" w:rsidRPr="00616255">
        <w:rPr>
          <w:rFonts w:cstheme="minorHAnsi"/>
        </w:rPr>
        <w:t xml:space="preserve"> </w:t>
      </w:r>
      <w:r w:rsidRPr="00616255">
        <w:rPr>
          <w:rFonts w:cstheme="minorHAnsi"/>
        </w:rPr>
        <w:t xml:space="preserve">Both commercial and non-commercial treatments </w:t>
      </w:r>
      <w:r w:rsidR="00374584" w:rsidRPr="00616255">
        <w:rPr>
          <w:rFonts w:cstheme="minorHAnsi"/>
        </w:rPr>
        <w:t>may</w:t>
      </w:r>
      <w:r w:rsidRPr="00616255">
        <w:rPr>
          <w:rFonts w:cstheme="minorHAnsi"/>
        </w:rPr>
        <w:t xml:space="preserve"> be used. The outcome of the treatments will be reduced ladder fuels and tree densities up to 1,000 feet in width along strategic </w:t>
      </w:r>
      <w:r w:rsidR="00374584" w:rsidRPr="00616255">
        <w:rPr>
          <w:rFonts w:cstheme="minorHAnsi"/>
        </w:rPr>
        <w:t xml:space="preserve">existing </w:t>
      </w:r>
      <w:r w:rsidRPr="00616255">
        <w:rPr>
          <w:rFonts w:cstheme="minorHAnsi"/>
        </w:rPr>
        <w:t>roads.</w:t>
      </w:r>
    </w:p>
    <w:p w14:paraId="5761307A" w14:textId="77777777" w:rsidR="00130F2B" w:rsidRPr="00616255" w:rsidRDefault="00130F2B" w:rsidP="00130F2B">
      <w:pPr>
        <w:pStyle w:val="NoSpacing"/>
        <w:ind w:left="720"/>
        <w:contextualSpacing/>
        <w:rPr>
          <w:rFonts w:cstheme="minorHAnsi"/>
        </w:rPr>
      </w:pPr>
    </w:p>
    <w:p w14:paraId="468DAFE8" w14:textId="77777777" w:rsidR="00130F2B" w:rsidRPr="00616255" w:rsidRDefault="00130F2B" w:rsidP="00130F2B">
      <w:pPr>
        <w:pStyle w:val="NoSpacing"/>
        <w:ind w:left="720"/>
        <w:contextualSpacing/>
        <w:rPr>
          <w:rFonts w:cstheme="minorHAnsi"/>
        </w:rPr>
      </w:pPr>
      <w:r w:rsidRPr="00616255">
        <w:rPr>
          <w:rFonts w:cstheme="minorHAnsi"/>
        </w:rPr>
        <w:t>The treatments will facilitate fire remaining near the ground and not spreading through the trees as a crown fire. This will create areas that are advantageous and safe for firefighters to take a stand against a progressing wildfire.  An added benefit is increased spacing between trees to maintain or improve forest health, tree growth, and desired  species composition.</w:t>
      </w:r>
    </w:p>
    <w:p w14:paraId="44A22D39" w14:textId="77777777" w:rsidR="00130F2B" w:rsidRPr="00616255" w:rsidRDefault="00130F2B" w:rsidP="00130F2B">
      <w:pPr>
        <w:pStyle w:val="NoSpacing"/>
        <w:ind w:left="720"/>
        <w:contextualSpacing/>
        <w:rPr>
          <w:rFonts w:cstheme="minorHAnsi"/>
        </w:rPr>
      </w:pPr>
    </w:p>
    <w:p w14:paraId="1CADCAA9" w14:textId="77777777" w:rsidR="00130F2B" w:rsidRPr="00616255" w:rsidRDefault="00130F2B" w:rsidP="00130F2B">
      <w:pPr>
        <w:pStyle w:val="ListParagraph"/>
        <w:tabs>
          <w:tab w:val="center" w:pos="810"/>
        </w:tabs>
        <w:ind w:left="720"/>
        <w:contextualSpacing/>
        <w:rPr>
          <w:rFonts w:asciiTheme="minorHAnsi" w:hAnsiTheme="minorHAnsi" w:cstheme="minorHAnsi"/>
        </w:rPr>
      </w:pPr>
      <w:r w:rsidRPr="00616255">
        <w:rPr>
          <w:rFonts w:asciiTheme="minorHAnsi" w:hAnsiTheme="minorHAnsi" w:cstheme="minorHAnsi"/>
        </w:rPr>
        <w:t>We urge you to consider ways to utilize residual wood material from this project. With roadside treatments there may be interest in firewood, posts and poles, or other products.</w:t>
      </w:r>
    </w:p>
    <w:p w14:paraId="52447EE6" w14:textId="77777777" w:rsidR="00130F2B" w:rsidRPr="00616255" w:rsidRDefault="00130F2B" w:rsidP="00130F2B">
      <w:pPr>
        <w:pStyle w:val="ListParagraph"/>
        <w:tabs>
          <w:tab w:val="center" w:pos="810"/>
        </w:tabs>
        <w:ind w:left="720"/>
        <w:contextualSpacing/>
        <w:rPr>
          <w:rFonts w:asciiTheme="minorHAnsi" w:hAnsiTheme="minorHAnsi" w:cstheme="minorHAnsi"/>
        </w:rPr>
      </w:pPr>
    </w:p>
    <w:p w14:paraId="28C51EAA" w14:textId="77777777" w:rsidR="00130F2B" w:rsidRPr="00616255" w:rsidRDefault="00130F2B" w:rsidP="00130F2B">
      <w:pPr>
        <w:pStyle w:val="NoSpacing"/>
        <w:tabs>
          <w:tab w:val="center" w:pos="810"/>
        </w:tabs>
        <w:ind w:left="720"/>
        <w:rPr>
          <w:rFonts w:cstheme="minorHAnsi"/>
        </w:rPr>
      </w:pPr>
      <w:r w:rsidRPr="00616255">
        <w:rPr>
          <w:rFonts w:cstheme="minorHAnsi"/>
        </w:rPr>
        <w:t xml:space="preserve">Following treatments, the fuel breaks should be evaluated for effectiveness in meeting the purpose.  DNRC would like to be invited to the post-treatment evaluation. </w:t>
      </w:r>
    </w:p>
    <w:p w14:paraId="2D3622D2" w14:textId="77777777" w:rsidR="00130F2B" w:rsidRPr="00616255" w:rsidRDefault="00130F2B" w:rsidP="00130F2B">
      <w:pPr>
        <w:pStyle w:val="NoSpacing"/>
        <w:ind w:left="720"/>
        <w:contextualSpacing/>
        <w:rPr>
          <w:rFonts w:cstheme="minorHAnsi"/>
        </w:rPr>
      </w:pPr>
    </w:p>
    <w:p w14:paraId="10E29B92" w14:textId="77777777" w:rsidR="00130F2B" w:rsidRPr="00616255" w:rsidRDefault="00130F2B" w:rsidP="00130F2B">
      <w:pPr>
        <w:pStyle w:val="NoSpacing"/>
        <w:ind w:left="720"/>
        <w:rPr>
          <w:rFonts w:cstheme="minorHAnsi"/>
        </w:rPr>
      </w:pPr>
      <w:r w:rsidRPr="00616255">
        <w:rPr>
          <w:rFonts w:cstheme="minorHAnsi"/>
        </w:rPr>
        <w:t xml:space="preserve">DNRC is committed to continuing a positive working relationship with the Bitterroot National Forest, specifically relating to landscape resiliency, wildfire response, community protection, and sustainable forest management. By working together, we can more effectively work towards an “all lands” approach  to  forest management and restoration, benefiting the missions of both agencies. </w:t>
      </w:r>
    </w:p>
    <w:p w14:paraId="6076FC3D" w14:textId="77777777" w:rsidR="00130F2B" w:rsidRPr="00616255" w:rsidRDefault="00130F2B" w:rsidP="00130F2B">
      <w:pPr>
        <w:pStyle w:val="NoSpacing"/>
        <w:tabs>
          <w:tab w:val="left" w:pos="3542"/>
        </w:tabs>
        <w:ind w:left="720"/>
        <w:contextualSpacing/>
        <w:rPr>
          <w:rFonts w:cstheme="minorHAnsi"/>
        </w:rPr>
      </w:pPr>
    </w:p>
    <w:p w14:paraId="4FB7A5F2" w14:textId="77777777" w:rsidR="00130F2B" w:rsidRPr="00616255" w:rsidRDefault="00130F2B" w:rsidP="00130F2B">
      <w:pPr>
        <w:pStyle w:val="NoSpacing"/>
        <w:tabs>
          <w:tab w:val="left" w:pos="3542"/>
        </w:tabs>
        <w:ind w:left="720"/>
        <w:contextualSpacing/>
        <w:rPr>
          <w:rFonts w:cstheme="minorHAnsi"/>
        </w:rPr>
      </w:pPr>
    </w:p>
    <w:p w14:paraId="5366236F" w14:textId="77777777" w:rsidR="00130F2B" w:rsidRPr="00616255" w:rsidRDefault="00130F2B" w:rsidP="00130F2B">
      <w:pPr>
        <w:pStyle w:val="NoSpacing"/>
        <w:tabs>
          <w:tab w:val="left" w:pos="3542"/>
        </w:tabs>
        <w:ind w:left="720"/>
        <w:contextualSpacing/>
        <w:rPr>
          <w:rFonts w:cstheme="minorHAnsi"/>
        </w:rPr>
      </w:pPr>
      <w:r w:rsidRPr="00616255">
        <w:rPr>
          <w:rFonts w:cstheme="minorHAnsi"/>
        </w:rPr>
        <w:t>Sincerely,</w:t>
      </w:r>
      <w:r w:rsidRPr="00616255">
        <w:rPr>
          <w:rFonts w:cstheme="minorHAnsi"/>
        </w:rPr>
        <w:tab/>
      </w:r>
    </w:p>
    <w:p w14:paraId="106A3018" w14:textId="77777777" w:rsidR="00130F2B" w:rsidRPr="00616255" w:rsidRDefault="00130F2B" w:rsidP="00130F2B">
      <w:pPr>
        <w:pStyle w:val="NoSpacing"/>
        <w:ind w:left="720"/>
        <w:contextualSpacing/>
        <w:rPr>
          <w:rFonts w:cstheme="minorHAnsi"/>
        </w:rPr>
      </w:pPr>
    </w:p>
    <w:p w14:paraId="54C3C93B" w14:textId="77777777" w:rsidR="00130F2B" w:rsidRPr="00616255" w:rsidRDefault="00130F2B" w:rsidP="00130F2B">
      <w:pPr>
        <w:pStyle w:val="NoSpacing"/>
        <w:ind w:left="720"/>
        <w:contextualSpacing/>
        <w:rPr>
          <w:rFonts w:cstheme="minorHAnsi"/>
        </w:rPr>
      </w:pPr>
    </w:p>
    <w:p w14:paraId="760BC555" w14:textId="77777777" w:rsidR="00130F2B" w:rsidRPr="00616255" w:rsidRDefault="00130F2B" w:rsidP="00130F2B">
      <w:pPr>
        <w:ind w:left="720"/>
        <w:contextualSpacing/>
        <w:rPr>
          <w:rFonts w:asciiTheme="minorHAnsi" w:hAnsiTheme="minorHAnsi" w:cstheme="minorHAnsi"/>
        </w:rPr>
      </w:pPr>
      <w:r w:rsidRPr="00616255">
        <w:rPr>
          <w:rFonts w:asciiTheme="minorHAnsi" w:hAnsiTheme="minorHAnsi" w:cstheme="minorHAnsi"/>
        </w:rPr>
        <w:t>Mike O’Herron</w:t>
      </w:r>
    </w:p>
    <w:p w14:paraId="3C9E331C" w14:textId="77777777" w:rsidR="00130F2B" w:rsidRPr="00616255" w:rsidRDefault="00130F2B" w:rsidP="00130F2B">
      <w:pPr>
        <w:ind w:left="720"/>
        <w:contextualSpacing/>
        <w:rPr>
          <w:rFonts w:asciiTheme="minorHAnsi" w:hAnsiTheme="minorHAnsi" w:cstheme="minorHAnsi"/>
        </w:rPr>
      </w:pPr>
      <w:r w:rsidRPr="00616255">
        <w:rPr>
          <w:rFonts w:asciiTheme="minorHAnsi" w:hAnsiTheme="minorHAnsi" w:cstheme="minorHAnsi"/>
        </w:rPr>
        <w:t>Area Manager, Southwestern Land Office</w:t>
      </w:r>
    </w:p>
    <w:p w14:paraId="1C1B7BEF" w14:textId="77777777" w:rsidR="00130F2B" w:rsidRPr="00616255" w:rsidRDefault="00130F2B" w:rsidP="00130F2B">
      <w:pPr>
        <w:ind w:left="720"/>
        <w:contextualSpacing/>
        <w:rPr>
          <w:rFonts w:asciiTheme="minorHAnsi" w:hAnsiTheme="minorHAnsi" w:cstheme="minorHAnsi"/>
        </w:rPr>
      </w:pPr>
      <w:r w:rsidRPr="00616255">
        <w:rPr>
          <w:rFonts w:asciiTheme="minorHAnsi" w:hAnsiTheme="minorHAnsi" w:cstheme="minorHAnsi"/>
        </w:rPr>
        <w:t>Montana Department of Natural Resources and Conservation</w:t>
      </w:r>
    </w:p>
    <w:p w14:paraId="656E5398" w14:textId="77777777" w:rsidR="00130F2B" w:rsidRPr="00616255" w:rsidRDefault="00130F2B" w:rsidP="00130F2B">
      <w:pPr>
        <w:tabs>
          <w:tab w:val="left" w:pos="1868"/>
        </w:tabs>
        <w:ind w:left="720"/>
        <w:contextualSpacing/>
        <w:rPr>
          <w:rFonts w:asciiTheme="minorHAnsi" w:hAnsiTheme="minorHAnsi" w:cstheme="minorHAnsi"/>
        </w:rPr>
      </w:pPr>
    </w:p>
    <w:p w14:paraId="5489CAE7" w14:textId="77777777" w:rsidR="00130F2B" w:rsidRPr="00616255" w:rsidRDefault="00130F2B" w:rsidP="00130F2B">
      <w:pPr>
        <w:tabs>
          <w:tab w:val="left" w:pos="1868"/>
        </w:tabs>
        <w:ind w:left="720"/>
        <w:contextualSpacing/>
        <w:rPr>
          <w:rFonts w:asciiTheme="minorHAnsi" w:hAnsiTheme="minorHAnsi" w:cstheme="minorHAnsi"/>
        </w:rPr>
      </w:pPr>
    </w:p>
    <w:p w14:paraId="4539F435" w14:textId="77777777" w:rsidR="00130F2B" w:rsidRPr="00616255" w:rsidRDefault="00130F2B" w:rsidP="00130F2B">
      <w:pPr>
        <w:tabs>
          <w:tab w:val="left" w:pos="1868"/>
        </w:tabs>
        <w:ind w:left="720"/>
        <w:contextualSpacing/>
        <w:rPr>
          <w:rFonts w:asciiTheme="minorHAnsi" w:hAnsiTheme="minorHAnsi" w:cstheme="minorHAnsi"/>
        </w:rPr>
      </w:pPr>
      <w:r w:rsidRPr="00616255">
        <w:rPr>
          <w:rFonts w:asciiTheme="minorHAnsi" w:hAnsiTheme="minorHAnsi" w:cstheme="minorHAnsi"/>
        </w:rPr>
        <w:t xml:space="preserve">CC:  Thayer Jacques, Unit Forester;  Steve Kimball, Local Government Forest Advisor </w:t>
      </w:r>
    </w:p>
    <w:p w14:paraId="5B5A6B7F" w14:textId="77777777" w:rsidR="00130F2B" w:rsidRPr="00616255" w:rsidRDefault="00130F2B" w:rsidP="00130F2B">
      <w:pPr>
        <w:ind w:left="720"/>
        <w:rPr>
          <w:rFonts w:asciiTheme="minorHAnsi" w:hAnsiTheme="minorHAnsi" w:cstheme="minorHAnsi"/>
        </w:rPr>
      </w:pPr>
    </w:p>
    <w:p w14:paraId="21E2EAA6" w14:textId="424E2FBE" w:rsidR="008C3A61" w:rsidRPr="00D41DD5" w:rsidRDefault="008C3A61" w:rsidP="00130F2B">
      <w:pPr>
        <w:tabs>
          <w:tab w:val="left" w:pos="1868"/>
        </w:tabs>
        <w:ind w:left="720"/>
        <w:contextualSpacing/>
        <w:rPr>
          <w:rFonts w:asciiTheme="minorHAnsi" w:hAnsiTheme="minorHAnsi" w:cstheme="minorHAnsi"/>
        </w:rPr>
      </w:pPr>
    </w:p>
    <w:sectPr w:rsidR="008C3A61" w:rsidRPr="00D41DD5" w:rsidSect="00E5210C">
      <w:headerReference w:type="first" r:id="rId10"/>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44F" w14:textId="77777777" w:rsidR="00CD31A3" w:rsidRDefault="00CD31A3" w:rsidP="00F90160">
      <w:r>
        <w:separator/>
      </w:r>
    </w:p>
  </w:endnote>
  <w:endnote w:type="continuationSeparator" w:id="0">
    <w:p w14:paraId="24A54146" w14:textId="77777777" w:rsidR="00CD31A3" w:rsidRDefault="00CD31A3"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0E56" w14:textId="77777777" w:rsidR="00CD31A3" w:rsidRDefault="00CD31A3" w:rsidP="00F90160">
      <w:r>
        <w:separator/>
      </w:r>
    </w:p>
  </w:footnote>
  <w:footnote w:type="continuationSeparator" w:id="0">
    <w:p w14:paraId="3CA8EE66" w14:textId="77777777" w:rsidR="00CD31A3" w:rsidRDefault="00CD31A3" w:rsidP="00F9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E77" w14:textId="77777777" w:rsidR="00183558" w:rsidRDefault="00183558">
    <w:pPr>
      <w:pStyle w:val="Header"/>
    </w:pPr>
  </w:p>
  <w:p w14:paraId="0E2E0B25" w14:textId="77777777" w:rsidR="00183558" w:rsidRDefault="00183558">
    <w:pPr>
      <w:pStyle w:val="Header"/>
    </w:pPr>
  </w:p>
  <w:p w14:paraId="7D7D98B1" w14:textId="77777777" w:rsidR="00183558" w:rsidRDefault="00183558">
    <w:pPr>
      <w:pStyle w:val="Header"/>
    </w:pPr>
  </w:p>
  <w:p w14:paraId="7ED27101" w14:textId="77777777" w:rsidR="00183558" w:rsidRDefault="00183558">
    <w:pPr>
      <w:pStyle w:val="Header"/>
    </w:pPr>
  </w:p>
  <w:p w14:paraId="212F7F1E" w14:textId="77777777" w:rsidR="00183558" w:rsidRDefault="00183558">
    <w:pPr>
      <w:pStyle w:val="Header"/>
    </w:pPr>
  </w:p>
  <w:p w14:paraId="623802FB" w14:textId="77777777" w:rsidR="00183558" w:rsidRDefault="00183558">
    <w:pPr>
      <w:pStyle w:val="Header"/>
    </w:pPr>
  </w:p>
  <w:p w14:paraId="6F6C65C1" w14:textId="77777777" w:rsidR="00183558" w:rsidRDefault="00183558">
    <w:pPr>
      <w:pStyle w:val="Header"/>
    </w:pPr>
  </w:p>
  <w:p w14:paraId="0E89AF73" w14:textId="77777777" w:rsidR="00183558" w:rsidRDefault="00183558">
    <w:pPr>
      <w:pStyle w:val="Header"/>
    </w:pPr>
  </w:p>
  <w:p w14:paraId="0B69BF00" w14:textId="77777777" w:rsidR="00183558" w:rsidRDefault="00183558">
    <w:pPr>
      <w:pStyle w:val="Header"/>
    </w:pPr>
  </w:p>
  <w:p w14:paraId="598C012C" w14:textId="77777777" w:rsidR="00183558" w:rsidRDefault="00183558">
    <w:pPr>
      <w:pStyle w:val="Header"/>
    </w:pPr>
  </w:p>
  <w:p w14:paraId="50BA4AB1" w14:textId="72D11127" w:rsidR="00183558" w:rsidRDefault="00183558">
    <w:pPr>
      <w:pStyle w:val="Header"/>
    </w:pPr>
    <w:r>
      <w:rPr>
        <w:noProof/>
      </w:rPr>
      <w:drawing>
        <wp:anchor distT="0" distB="0" distL="114300" distR="114300" simplePos="0" relativeHeight="251658240" behindDoc="1" locked="0" layoutInCell="1" allowOverlap="1" wp14:anchorId="7E21D730" wp14:editId="6EC54D5C">
          <wp:simplePos x="0" y="0"/>
          <wp:positionH relativeFrom="column">
            <wp:posOffset>2674</wp:posOffset>
          </wp:positionH>
          <wp:positionV relativeFrom="page">
            <wp:posOffset>457200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4EE1"/>
    <w:multiLevelType w:val="hybridMultilevel"/>
    <w:tmpl w:val="85B62A2C"/>
    <w:lvl w:ilvl="0" w:tplc="52F0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62E06"/>
    <w:multiLevelType w:val="hybridMultilevel"/>
    <w:tmpl w:val="80943016"/>
    <w:lvl w:ilvl="0" w:tplc="24C2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8C6783"/>
    <w:multiLevelType w:val="hybridMultilevel"/>
    <w:tmpl w:val="3F4842D0"/>
    <w:lvl w:ilvl="0" w:tplc="570492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3E33617"/>
    <w:multiLevelType w:val="hybridMultilevel"/>
    <w:tmpl w:val="3236C574"/>
    <w:lvl w:ilvl="0" w:tplc="83DE7D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8731821">
    <w:abstractNumId w:val="2"/>
  </w:num>
  <w:num w:numId="2" w16cid:durableId="640619908">
    <w:abstractNumId w:val="0"/>
  </w:num>
  <w:num w:numId="3" w16cid:durableId="1245260607">
    <w:abstractNumId w:val="3"/>
  </w:num>
  <w:num w:numId="4" w16cid:durableId="113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034E9"/>
    <w:rsid w:val="00044CF3"/>
    <w:rsid w:val="000452D7"/>
    <w:rsid w:val="00053A42"/>
    <w:rsid w:val="00070A11"/>
    <w:rsid w:val="000A6269"/>
    <w:rsid w:val="000B7F22"/>
    <w:rsid w:val="000C6A4F"/>
    <w:rsid w:val="000F2C8D"/>
    <w:rsid w:val="00130F2B"/>
    <w:rsid w:val="0014051F"/>
    <w:rsid w:val="00152444"/>
    <w:rsid w:val="00181371"/>
    <w:rsid w:val="00183558"/>
    <w:rsid w:val="001B30C3"/>
    <w:rsid w:val="001B4238"/>
    <w:rsid w:val="001C40C1"/>
    <w:rsid w:val="001C5A00"/>
    <w:rsid w:val="001D3484"/>
    <w:rsid w:val="001D64F4"/>
    <w:rsid w:val="001E44E0"/>
    <w:rsid w:val="001F28ED"/>
    <w:rsid w:val="001F7276"/>
    <w:rsid w:val="002233B8"/>
    <w:rsid w:val="00263E31"/>
    <w:rsid w:val="002716AF"/>
    <w:rsid w:val="00275DC8"/>
    <w:rsid w:val="002A6240"/>
    <w:rsid w:val="002A639B"/>
    <w:rsid w:val="002C13A5"/>
    <w:rsid w:val="002C25CA"/>
    <w:rsid w:val="002E2ED3"/>
    <w:rsid w:val="002E3F12"/>
    <w:rsid w:val="00313355"/>
    <w:rsid w:val="003168AA"/>
    <w:rsid w:val="00317B8E"/>
    <w:rsid w:val="00317FB0"/>
    <w:rsid w:val="003221DD"/>
    <w:rsid w:val="003328CF"/>
    <w:rsid w:val="0033550F"/>
    <w:rsid w:val="003728D4"/>
    <w:rsid w:val="00374584"/>
    <w:rsid w:val="003B17EC"/>
    <w:rsid w:val="003C3F20"/>
    <w:rsid w:val="003D2B4F"/>
    <w:rsid w:val="003D63A0"/>
    <w:rsid w:val="004265FA"/>
    <w:rsid w:val="00434094"/>
    <w:rsid w:val="004409C9"/>
    <w:rsid w:val="00442069"/>
    <w:rsid w:val="0045092D"/>
    <w:rsid w:val="0048017C"/>
    <w:rsid w:val="004C06AE"/>
    <w:rsid w:val="004F1506"/>
    <w:rsid w:val="004F4607"/>
    <w:rsid w:val="00503EF2"/>
    <w:rsid w:val="00511C20"/>
    <w:rsid w:val="005171D8"/>
    <w:rsid w:val="0053009C"/>
    <w:rsid w:val="00531837"/>
    <w:rsid w:val="005560BD"/>
    <w:rsid w:val="00562725"/>
    <w:rsid w:val="0056474A"/>
    <w:rsid w:val="005725C6"/>
    <w:rsid w:val="005A1588"/>
    <w:rsid w:val="005C0773"/>
    <w:rsid w:val="005D3A79"/>
    <w:rsid w:val="00601B90"/>
    <w:rsid w:val="00602107"/>
    <w:rsid w:val="006049FF"/>
    <w:rsid w:val="00616255"/>
    <w:rsid w:val="00616CED"/>
    <w:rsid w:val="006274EA"/>
    <w:rsid w:val="00643BB5"/>
    <w:rsid w:val="00653788"/>
    <w:rsid w:val="00664D78"/>
    <w:rsid w:val="006804F1"/>
    <w:rsid w:val="00682C34"/>
    <w:rsid w:val="00690790"/>
    <w:rsid w:val="00694F5D"/>
    <w:rsid w:val="006C4EEC"/>
    <w:rsid w:val="006E4A8F"/>
    <w:rsid w:val="00734378"/>
    <w:rsid w:val="00743736"/>
    <w:rsid w:val="00762B1C"/>
    <w:rsid w:val="00767AEC"/>
    <w:rsid w:val="007E1FB3"/>
    <w:rsid w:val="007F05C9"/>
    <w:rsid w:val="008070B7"/>
    <w:rsid w:val="008156AC"/>
    <w:rsid w:val="00832EFF"/>
    <w:rsid w:val="00837DFB"/>
    <w:rsid w:val="00846205"/>
    <w:rsid w:val="008540DD"/>
    <w:rsid w:val="00874C65"/>
    <w:rsid w:val="008762E5"/>
    <w:rsid w:val="0088037F"/>
    <w:rsid w:val="00883418"/>
    <w:rsid w:val="00887A7A"/>
    <w:rsid w:val="0089564A"/>
    <w:rsid w:val="00895DC9"/>
    <w:rsid w:val="00897A49"/>
    <w:rsid w:val="008B39E6"/>
    <w:rsid w:val="008B4E49"/>
    <w:rsid w:val="008C3A61"/>
    <w:rsid w:val="008E45D4"/>
    <w:rsid w:val="00906B63"/>
    <w:rsid w:val="00911D61"/>
    <w:rsid w:val="009122A6"/>
    <w:rsid w:val="00926F30"/>
    <w:rsid w:val="00941FCF"/>
    <w:rsid w:val="0094305F"/>
    <w:rsid w:val="00945ADE"/>
    <w:rsid w:val="00961072"/>
    <w:rsid w:val="00963EC2"/>
    <w:rsid w:val="009755C8"/>
    <w:rsid w:val="00977EBB"/>
    <w:rsid w:val="00986623"/>
    <w:rsid w:val="009953D3"/>
    <w:rsid w:val="009B3FD9"/>
    <w:rsid w:val="009C117A"/>
    <w:rsid w:val="009C7A27"/>
    <w:rsid w:val="009D724B"/>
    <w:rsid w:val="009E3728"/>
    <w:rsid w:val="009F5CC2"/>
    <w:rsid w:val="00A23E62"/>
    <w:rsid w:val="00A27255"/>
    <w:rsid w:val="00A33553"/>
    <w:rsid w:val="00A45852"/>
    <w:rsid w:val="00A6530E"/>
    <w:rsid w:val="00A85551"/>
    <w:rsid w:val="00AB2F94"/>
    <w:rsid w:val="00AB361B"/>
    <w:rsid w:val="00AF2EC6"/>
    <w:rsid w:val="00AF46DB"/>
    <w:rsid w:val="00AF5EB8"/>
    <w:rsid w:val="00AF75FD"/>
    <w:rsid w:val="00B878AA"/>
    <w:rsid w:val="00B87FCA"/>
    <w:rsid w:val="00B94050"/>
    <w:rsid w:val="00B9786A"/>
    <w:rsid w:val="00BB6B9A"/>
    <w:rsid w:val="00BD778D"/>
    <w:rsid w:val="00C0571D"/>
    <w:rsid w:val="00C14BFC"/>
    <w:rsid w:val="00C20AB2"/>
    <w:rsid w:val="00C34A4F"/>
    <w:rsid w:val="00C3575E"/>
    <w:rsid w:val="00C46D2D"/>
    <w:rsid w:val="00C53C21"/>
    <w:rsid w:val="00C719CB"/>
    <w:rsid w:val="00C75065"/>
    <w:rsid w:val="00C860FA"/>
    <w:rsid w:val="00CA061F"/>
    <w:rsid w:val="00CA4F52"/>
    <w:rsid w:val="00CB41D2"/>
    <w:rsid w:val="00CB460D"/>
    <w:rsid w:val="00CB78F7"/>
    <w:rsid w:val="00CC5CB5"/>
    <w:rsid w:val="00CD312E"/>
    <w:rsid w:val="00CD31A3"/>
    <w:rsid w:val="00CD4C07"/>
    <w:rsid w:val="00CD4CC9"/>
    <w:rsid w:val="00CD7D8D"/>
    <w:rsid w:val="00CE3CB7"/>
    <w:rsid w:val="00D02FCE"/>
    <w:rsid w:val="00D03A6A"/>
    <w:rsid w:val="00D04C54"/>
    <w:rsid w:val="00D707C0"/>
    <w:rsid w:val="00D7380D"/>
    <w:rsid w:val="00D768F4"/>
    <w:rsid w:val="00D84DFA"/>
    <w:rsid w:val="00D97E3A"/>
    <w:rsid w:val="00DC259F"/>
    <w:rsid w:val="00DC2B43"/>
    <w:rsid w:val="00DD1D7E"/>
    <w:rsid w:val="00DE0233"/>
    <w:rsid w:val="00DE7634"/>
    <w:rsid w:val="00DF275A"/>
    <w:rsid w:val="00E14522"/>
    <w:rsid w:val="00E34167"/>
    <w:rsid w:val="00E42D9B"/>
    <w:rsid w:val="00E5210C"/>
    <w:rsid w:val="00E805DF"/>
    <w:rsid w:val="00E86BBE"/>
    <w:rsid w:val="00E91C05"/>
    <w:rsid w:val="00EB4D15"/>
    <w:rsid w:val="00EB5F00"/>
    <w:rsid w:val="00EB642B"/>
    <w:rsid w:val="00EF4AFC"/>
    <w:rsid w:val="00EF5D85"/>
    <w:rsid w:val="00F047C6"/>
    <w:rsid w:val="00F23F31"/>
    <w:rsid w:val="00F4458E"/>
    <w:rsid w:val="00F52A60"/>
    <w:rsid w:val="00F639D1"/>
    <w:rsid w:val="00F90160"/>
    <w:rsid w:val="00F925DB"/>
    <w:rsid w:val="00F95372"/>
    <w:rsid w:val="00F954FD"/>
    <w:rsid w:val="00FD7122"/>
    <w:rsid w:val="00FF383B"/>
    <w:rsid w:val="00FF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160"/>
    <w:pPr>
      <w:tabs>
        <w:tab w:val="center" w:pos="4680"/>
        <w:tab w:val="right" w:pos="9360"/>
      </w:tabs>
    </w:pPr>
  </w:style>
  <w:style w:type="character" w:customStyle="1" w:styleId="HeaderChar">
    <w:name w:val="Header Char"/>
    <w:basedOn w:val="DefaultParagraphFont"/>
    <w:link w:val="Header"/>
    <w:uiPriority w:val="99"/>
    <w:rsid w:val="00F90160"/>
    <w:rPr>
      <w:rFonts w:ascii="Book Antiqua" w:eastAsia="Book Antiqua" w:hAnsi="Book Antiqua" w:cs="Book Antiqua"/>
    </w:rPr>
  </w:style>
  <w:style w:type="paragraph" w:styleId="Footer">
    <w:name w:val="footer"/>
    <w:basedOn w:val="Normal"/>
    <w:link w:val="FooterChar"/>
    <w:uiPriority w:val="99"/>
    <w:unhideWhenUsed/>
    <w:rsid w:val="00F90160"/>
    <w:pPr>
      <w:tabs>
        <w:tab w:val="center" w:pos="4680"/>
        <w:tab w:val="right" w:pos="9360"/>
      </w:tabs>
    </w:pPr>
  </w:style>
  <w:style w:type="character" w:customStyle="1" w:styleId="FooterChar">
    <w:name w:val="Footer Char"/>
    <w:basedOn w:val="DefaultParagraphFont"/>
    <w:link w:val="Footer"/>
    <w:uiPriority w:val="99"/>
    <w:rsid w:val="00F90160"/>
    <w:rPr>
      <w:rFonts w:ascii="Book Antiqua" w:eastAsia="Book Antiqua" w:hAnsi="Book Antiqua" w:cs="Book Antiqua"/>
    </w:rPr>
  </w:style>
  <w:style w:type="paragraph" w:styleId="NoSpacing">
    <w:name w:val="No Spacing"/>
    <w:uiPriority w:val="1"/>
    <w:qFormat/>
    <w:rsid w:val="00AB2F94"/>
    <w:pPr>
      <w:widowControl/>
      <w:autoSpaceDE/>
      <w:autoSpaceDN/>
    </w:pPr>
  </w:style>
  <w:style w:type="character" w:styleId="Hyperlink">
    <w:name w:val="Hyperlink"/>
    <w:basedOn w:val="DefaultParagraphFont"/>
    <w:uiPriority w:val="99"/>
    <w:unhideWhenUsed/>
    <w:rsid w:val="00CD4C07"/>
    <w:rPr>
      <w:color w:val="0000FF"/>
      <w:u w:val="single"/>
    </w:rPr>
  </w:style>
  <w:style w:type="character" w:styleId="CommentReference">
    <w:name w:val="annotation reference"/>
    <w:basedOn w:val="DefaultParagraphFont"/>
    <w:uiPriority w:val="99"/>
    <w:semiHidden/>
    <w:unhideWhenUsed/>
    <w:rsid w:val="00CD4C07"/>
    <w:rPr>
      <w:sz w:val="16"/>
      <w:szCs w:val="16"/>
    </w:rPr>
  </w:style>
  <w:style w:type="paragraph" w:styleId="CommentText">
    <w:name w:val="annotation text"/>
    <w:basedOn w:val="Normal"/>
    <w:link w:val="CommentTextChar"/>
    <w:uiPriority w:val="99"/>
    <w:semiHidden/>
    <w:unhideWhenUsed/>
    <w:rsid w:val="00CD4C07"/>
    <w:rPr>
      <w:sz w:val="20"/>
      <w:szCs w:val="20"/>
    </w:rPr>
  </w:style>
  <w:style w:type="character" w:customStyle="1" w:styleId="CommentTextChar">
    <w:name w:val="Comment Text Char"/>
    <w:basedOn w:val="DefaultParagraphFont"/>
    <w:link w:val="CommentText"/>
    <w:uiPriority w:val="99"/>
    <w:semiHidden/>
    <w:rsid w:val="00CD4C07"/>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CD4C07"/>
    <w:rPr>
      <w:b/>
      <w:bCs/>
    </w:rPr>
  </w:style>
  <w:style w:type="character" w:customStyle="1" w:styleId="CommentSubjectChar">
    <w:name w:val="Comment Subject Char"/>
    <w:basedOn w:val="CommentTextChar"/>
    <w:link w:val="CommentSubject"/>
    <w:uiPriority w:val="99"/>
    <w:semiHidden/>
    <w:rsid w:val="00CD4C07"/>
    <w:rPr>
      <w:rFonts w:ascii="Book Antiqua" w:eastAsia="Book Antiqua" w:hAnsi="Book Antiqua" w:cs="Book Antiqua"/>
      <w:b/>
      <w:bCs/>
      <w:sz w:val="20"/>
      <w:szCs w:val="20"/>
    </w:rPr>
  </w:style>
  <w:style w:type="character" w:customStyle="1" w:styleId="normaltextrun">
    <w:name w:val="normaltextrun"/>
    <w:basedOn w:val="DefaultParagraphFont"/>
    <w:rsid w:val="008C3A61"/>
  </w:style>
  <w:style w:type="character" w:styleId="UnresolvedMention">
    <w:name w:val="Unresolved Mention"/>
    <w:basedOn w:val="DefaultParagraphFont"/>
    <w:uiPriority w:val="99"/>
    <w:semiHidden/>
    <w:unhideWhenUsed/>
    <w:rsid w:val="00AF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5" ma:contentTypeDescription="Create a new document." ma:contentTypeScope="" ma:versionID="09542bfb18c1b34fd2dfd777906f15ed">
  <xsd:schema xmlns:xsd="http://www.w3.org/2001/XMLSchema" xmlns:xs="http://www.w3.org/2001/XMLSchema" xmlns:p="http://schemas.microsoft.com/office/2006/metadata/properties" xmlns:ns1="http://schemas.microsoft.com/sharepoint/v3" xmlns:ns3="7648fd5d-51e0-46af-ad82-c8f90fd92c33" xmlns:ns4="4ec98825-79a8-4625-b954-b84bcb3212f5" targetNamespace="http://schemas.microsoft.com/office/2006/metadata/properties" ma:root="true" ma:fieldsID="4b98f0ef73a21bf8afb7447d3443a893" ns1:_="" ns3:_="" ns4:_="">
    <xsd:import namespace="http://schemas.microsoft.com/sharepoint/v3"/>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85C11-9BD7-4BB7-85D5-EA76EE49FE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E92101-DA1F-445D-A56E-B2E4A36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857F3-EA70-4ED7-8B42-3311364A7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O'Herron, Mike</cp:lastModifiedBy>
  <cp:revision>3</cp:revision>
  <dcterms:created xsi:type="dcterms:W3CDTF">2023-09-13T16:41:00Z</dcterms:created>
  <dcterms:modified xsi:type="dcterms:W3CDTF">2023-09-13T16:41:00Z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ContentTypeId">
    <vt:lpwstr>0x010100EE119F0CA080BA4FAC3531E15003CD9D</vt:lpwstr>
  </property>
</Properties>
</file>