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FD51" w14:textId="77777777" w:rsidR="00B77CC5" w:rsidRDefault="00B77CC5" w:rsidP="00B77CC5">
      <w:pPr>
        <w:rPr>
          <w:rFonts w:eastAsia="Times New Roman"/>
        </w:rPr>
      </w:pPr>
    </w:p>
    <w:p w14:paraId="14F5D0FD" w14:textId="2E4CE77D" w:rsidR="00B77CC5" w:rsidRDefault="00B77CC5" w:rsidP="00B77CC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49008D5" wp14:editId="31C00357">
            <wp:extent cx="7618095" cy="5082540"/>
            <wp:effectExtent l="0" t="0" r="1905" b="3810"/>
            <wp:docPr id="2" name="Picture 2" descr="22EC1FC4-B0F0-4904-BC6E-14FA30E46F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D0E516-A138-4DC9-952F-CCFE5B6F2564" descr="22EC1FC4-B0F0-4904-BC6E-14FA30E46F4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351B" w14:textId="77777777" w:rsidR="00B77CC5" w:rsidRDefault="00B77CC5" w:rsidP="00B77CC5">
      <w:pPr>
        <w:rPr>
          <w:rFonts w:eastAsia="Times New Roman"/>
        </w:rPr>
      </w:pPr>
    </w:p>
    <w:p w14:paraId="20851352" w14:textId="0E6EB3B1" w:rsidR="00B77CC5" w:rsidRDefault="00D34C49" w:rsidP="00B77CC5">
      <w:pPr>
        <w:rPr>
          <w:rFonts w:eastAsia="Times New Roman"/>
        </w:rPr>
      </w:pPr>
      <w:r>
        <w:rPr>
          <w:rFonts w:eastAsia="Times New Roman"/>
        </w:rPr>
        <w:t>P</w:t>
      </w:r>
      <w:r w:rsidR="008D7E78">
        <w:rPr>
          <w:rFonts w:eastAsia="Times New Roman"/>
        </w:rPr>
        <w:t>ipes atop Brush Mountain, across from Sinking Creek Mountain</w:t>
      </w:r>
      <w:r>
        <w:rPr>
          <w:rFonts w:eastAsia="Times New Roman"/>
        </w:rPr>
        <w:t>, Jefferson National Forest</w:t>
      </w:r>
      <w:r w:rsidR="008D7E78">
        <w:rPr>
          <w:rFonts w:eastAsia="Times New Roman"/>
        </w:rPr>
        <w:t xml:space="preserve">.  </w:t>
      </w:r>
      <w:r w:rsidR="00887444">
        <w:rPr>
          <w:rFonts w:eastAsia="Times New Roman"/>
        </w:rPr>
        <w:t>Photo, Mark Trent, The Guardian (8/26/2022)</w:t>
      </w:r>
    </w:p>
    <w:p w14:paraId="2C42E158" w14:textId="1222CF79" w:rsidR="00B77CC5" w:rsidRDefault="00B77CC5" w:rsidP="00B77CC5">
      <w:pPr>
        <w:rPr>
          <w:rFonts w:eastAsia="Times New Roman"/>
        </w:rPr>
      </w:pPr>
    </w:p>
    <w:p w14:paraId="751CEF06" w14:textId="47F5BABF" w:rsidR="005D568B" w:rsidRDefault="007D69F8" w:rsidP="0082126C">
      <w:pPr>
        <w:pStyle w:val="GLRM-Normal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3CA34D" wp14:editId="04E2269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456430" cy="5943600"/>
            <wp:effectExtent l="0" t="0" r="1270" b="0"/>
            <wp:wrapSquare wrapText="bothSides"/>
            <wp:docPr id="1" name="Picture 1" descr="7B0B33F7-8CF1-4791-9115-61EB54B077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4FEED-EF99-423F-8290-EF279BA9E08E" descr="7B0B33F7-8CF1-4791-9115-61EB54B0772A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E78">
        <w:t xml:space="preserve">MVP </w:t>
      </w:r>
      <w:proofErr w:type="spellStart"/>
      <w:r w:rsidR="008D7E78">
        <w:t>pipe</w:t>
      </w:r>
      <w:r w:rsidR="00D34C49">
        <w:t>s,Sinking</w:t>
      </w:r>
      <w:proofErr w:type="spellEnd"/>
      <w:r w:rsidR="00D34C49">
        <w:t xml:space="preserve"> Creek Mountain, </w:t>
      </w:r>
      <w:r w:rsidR="00B808CA">
        <w:t xml:space="preserve">as </w:t>
      </w:r>
      <w:r w:rsidR="008D7E78">
        <w:t xml:space="preserve">seen from </w:t>
      </w:r>
      <w:r w:rsidR="00B808CA">
        <w:t>Brush Mountain,</w:t>
      </w:r>
      <w:r w:rsidR="00D34C49">
        <w:t xml:space="preserve"> JNF,</w:t>
      </w:r>
      <w:r w:rsidR="00B808CA">
        <w:t xml:space="preserve"> 2/6/2023.  Photo by </w:t>
      </w:r>
      <w:r w:rsidR="00D34C49">
        <w:t xml:space="preserve">David </w:t>
      </w:r>
      <w:proofErr w:type="spellStart"/>
      <w:r w:rsidR="00D34C49">
        <w:t>Seriff</w:t>
      </w:r>
      <w:proofErr w:type="spellEnd"/>
      <w:r w:rsidR="00D34C49">
        <w:t xml:space="preserve">. </w:t>
      </w:r>
      <w:r w:rsidR="008D7E78">
        <w:br w:type="textWrapping" w:clear="all"/>
      </w:r>
    </w:p>
    <w:p w14:paraId="5F499D49" w14:textId="70754283" w:rsidR="007D69F8" w:rsidRDefault="007D69F8" w:rsidP="0082126C">
      <w:pPr>
        <w:pStyle w:val="GLRM-Normal"/>
      </w:pPr>
      <w:r>
        <w:rPr>
          <w:noProof/>
        </w:rPr>
        <w:drawing>
          <wp:inline distT="0" distB="0" distL="0" distR="0" wp14:anchorId="2A5ADD7A" wp14:editId="61878025">
            <wp:extent cx="8299158" cy="5052376"/>
            <wp:effectExtent l="0" t="0" r="6985" b="0"/>
            <wp:docPr id="4" name="Picture 4" descr="0D2E364C-AA81-4055-BCE4-E0AE00C687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A6D488-708B-4D5C-91D9-C7DFFC028F7D" descr="0D2E364C-AA81-4055-BCE4-E0AE00C68719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329" cy="508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9AE4" w14:textId="2DA607AB" w:rsidR="007D69F8" w:rsidRDefault="007D69F8" w:rsidP="0082126C">
      <w:pPr>
        <w:pStyle w:val="GLRM-Normal"/>
      </w:pPr>
    </w:p>
    <w:p w14:paraId="5580E62A" w14:textId="1D4ADFC0" w:rsidR="00B808CA" w:rsidRDefault="00B808CA" w:rsidP="0082126C">
      <w:pPr>
        <w:pStyle w:val="GLRM-Normal"/>
      </w:pPr>
      <w:r>
        <w:t>Pipe on Brush Mountain,</w:t>
      </w:r>
      <w:r w:rsidR="00D34C49">
        <w:t xml:space="preserve"> JNF,</w:t>
      </w:r>
      <w:r>
        <w:t xml:space="preserve"> coated July 2017.  Photo by David </w:t>
      </w:r>
      <w:proofErr w:type="spellStart"/>
      <w:r>
        <w:t>Seriff</w:t>
      </w:r>
      <w:proofErr w:type="spellEnd"/>
      <w:r>
        <w:t xml:space="preserve">.  </w:t>
      </w:r>
    </w:p>
    <w:p w14:paraId="2148D84E" w14:textId="029EDA04" w:rsidR="007D69F8" w:rsidRDefault="007D69F8" w:rsidP="0082126C">
      <w:pPr>
        <w:pStyle w:val="GLRM-Normal"/>
      </w:pPr>
    </w:p>
    <w:p w14:paraId="231E8F57" w14:textId="666DC5D0" w:rsidR="007D69F8" w:rsidRDefault="007D69F8" w:rsidP="0082126C">
      <w:pPr>
        <w:pStyle w:val="GLRM-Normal"/>
      </w:pPr>
    </w:p>
    <w:p w14:paraId="3EAC3FA4" w14:textId="71123C55" w:rsidR="007D69F8" w:rsidRDefault="007D69F8" w:rsidP="0082126C">
      <w:pPr>
        <w:pStyle w:val="GLRM-Normal"/>
      </w:pPr>
    </w:p>
    <w:p w14:paraId="63A18D33" w14:textId="02FC75AD" w:rsidR="007D69F8" w:rsidRDefault="007D69F8" w:rsidP="0082126C">
      <w:pPr>
        <w:pStyle w:val="GLRM-Normal"/>
      </w:pPr>
      <w:r>
        <w:rPr>
          <w:noProof/>
        </w:rPr>
        <w:drawing>
          <wp:inline distT="0" distB="0" distL="0" distR="0" wp14:anchorId="2A3B2BBD" wp14:editId="73A44E03">
            <wp:extent cx="8242637" cy="5215180"/>
            <wp:effectExtent l="0" t="0" r="6350" b="5080"/>
            <wp:docPr id="3" name="Picture 3" descr="22C69B86-5914-446A-B688-F31D02B4BA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D7A083-0A23-4672-9071-8FFB064BAA32" descr="22C69B86-5914-446A-B688-F31D02B4BA14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637" cy="52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2F17" w14:textId="0151B67D" w:rsidR="007D69F8" w:rsidRDefault="007D69F8" w:rsidP="0082126C">
      <w:pPr>
        <w:pStyle w:val="GLRM-Normal"/>
      </w:pPr>
    </w:p>
    <w:p w14:paraId="36D29461" w14:textId="74965A3E" w:rsidR="00B808CA" w:rsidRDefault="00B808CA" w:rsidP="0082126C">
      <w:pPr>
        <w:pStyle w:val="GLRM-Normal"/>
      </w:pPr>
      <w:r>
        <w:t>Upon information, this pipe has bee</w:t>
      </w:r>
      <w:r w:rsidR="00AC3B18">
        <w:t>n</w:t>
      </w:r>
      <w:r>
        <w:t xml:space="preserve"> exposed to elements on Brush Mountain</w:t>
      </w:r>
      <w:r w:rsidR="00D34C49">
        <w:t xml:space="preserve"> (JNF)</w:t>
      </w:r>
      <w:r w:rsidR="00AC3B18">
        <w:t xml:space="preserve"> since </w:t>
      </w:r>
      <w:r w:rsidR="00A16C69">
        <w:t xml:space="preserve">Summer </w:t>
      </w:r>
      <w:r w:rsidR="00AC3B18">
        <w:t xml:space="preserve">2018.  Note the absence of endcaps and inner coating leaves the pipe ends and insides vulnerable to corrosion.  Photo by David </w:t>
      </w:r>
      <w:proofErr w:type="spellStart"/>
      <w:r w:rsidR="00AC3B18">
        <w:t>Seriff</w:t>
      </w:r>
      <w:proofErr w:type="spellEnd"/>
      <w:r w:rsidR="00AC3B18">
        <w:t xml:space="preserve">. </w:t>
      </w:r>
    </w:p>
    <w:p w14:paraId="4710F3CF" w14:textId="3C790F23" w:rsidR="00921836" w:rsidRPr="004F6EDD" w:rsidRDefault="00921836" w:rsidP="0082126C">
      <w:pPr>
        <w:pStyle w:val="GLRM-Normal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8C9B" wp14:editId="79B2212E">
                <wp:simplePos x="0" y="0"/>
                <wp:positionH relativeFrom="column">
                  <wp:posOffset>6245817</wp:posOffset>
                </wp:positionH>
                <wp:positionV relativeFrom="paragraph">
                  <wp:posOffset>69743</wp:posOffset>
                </wp:positionV>
                <wp:extent cx="1976034" cy="1317356"/>
                <wp:effectExtent l="0" t="0" r="2476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034" cy="1317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BBFD6" w14:textId="4BE3913F" w:rsidR="00921836" w:rsidRDefault="00131AD7">
                            <w:r>
                              <w:t xml:space="preserve">Observers describe stenciling with prior coding date stamps as worn off.  Perhaps more significant, the pipe coating appears to have deteriorated </w:t>
                            </w:r>
                            <w:r w:rsidR="00901B7C">
                              <w:t xml:space="preserve">and </w:t>
                            </w:r>
                            <w:r>
                              <w:t xml:space="preserve">taken on  mold, corrosion or both.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68C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1.8pt;margin-top:5.5pt;width:155.6pt;height:10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" fillcolor="white [3201]" strokeweight=".5pt">
                <v:textbox>
                  <w:txbxContent>
                    <w:p w14:paraId="320BBFD6" w14:textId="4BE3913F" w:rsidR="00921836" w:rsidRDefault="00131AD7">
                      <w:r>
                        <w:t xml:space="preserve">Observers describe stenciling with prior coding date stamps as worn off.  Perhaps more significant, the pipe coating appears to have deteriorated </w:t>
                      </w:r>
                      <w:r w:rsidR="00901B7C">
                        <w:t xml:space="preserve">and </w:t>
                      </w:r>
                      <w:r>
                        <w:t xml:space="preserve">taken on  mold, corrosion or both.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B7218" wp14:editId="07613A3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6106160" cy="5788617"/>
            <wp:effectExtent l="0" t="0" r="8890" b="3175"/>
            <wp:wrapSquare wrapText="bothSides"/>
            <wp:docPr id="6" name="Picture 6" descr="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B60782-612A-41F5-A22F-ED4FAFFAD672" descr="IMG_0033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57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921836" w:rsidRPr="004F6EDD" w:rsidSect="002219FA">
      <w:footerReference w:type="default" r:id="rId18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7593" w14:textId="77777777" w:rsidR="00B77CC5" w:rsidRDefault="00B77CC5" w:rsidP="004F6EDD">
      <w:r>
        <w:separator/>
      </w:r>
    </w:p>
  </w:endnote>
  <w:endnote w:type="continuationSeparator" w:id="0">
    <w:p w14:paraId="4F40BC59" w14:textId="77777777" w:rsidR="00B77CC5" w:rsidRDefault="00B77CC5" w:rsidP="004F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99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EC13D" w14:textId="06DC5C39" w:rsidR="007D69F8" w:rsidRDefault="007D69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BB9A3" w14:textId="77777777" w:rsidR="007D69F8" w:rsidRDefault="007D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A97F" w14:textId="77777777" w:rsidR="00B77CC5" w:rsidRDefault="00B77CC5" w:rsidP="004F6EDD">
      <w:r>
        <w:separator/>
      </w:r>
    </w:p>
  </w:footnote>
  <w:footnote w:type="continuationSeparator" w:id="0">
    <w:p w14:paraId="32EEA3F2" w14:textId="77777777" w:rsidR="00B77CC5" w:rsidRDefault="00B77CC5" w:rsidP="004F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6DE"/>
    <w:multiLevelType w:val="multilevel"/>
    <w:tmpl w:val="D0D65C90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Section %1.%2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368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58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5C71A8"/>
    <w:multiLevelType w:val="multilevel"/>
    <w:tmpl w:val="786E90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5"/>
    <w:rsid w:val="00131AD7"/>
    <w:rsid w:val="002219FA"/>
    <w:rsid w:val="002A1BAF"/>
    <w:rsid w:val="002D6059"/>
    <w:rsid w:val="00497210"/>
    <w:rsid w:val="004F6EDD"/>
    <w:rsid w:val="005D568B"/>
    <w:rsid w:val="0070194C"/>
    <w:rsid w:val="007D69F8"/>
    <w:rsid w:val="0082126C"/>
    <w:rsid w:val="00887444"/>
    <w:rsid w:val="008D7E78"/>
    <w:rsid w:val="00901B7C"/>
    <w:rsid w:val="00921836"/>
    <w:rsid w:val="00995EC0"/>
    <w:rsid w:val="00A16C69"/>
    <w:rsid w:val="00A269E6"/>
    <w:rsid w:val="00AC3B18"/>
    <w:rsid w:val="00AF106F"/>
    <w:rsid w:val="00B77CC5"/>
    <w:rsid w:val="00B808CA"/>
    <w:rsid w:val="00D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6281"/>
  <w15:chartTrackingRefBased/>
  <w15:docId w15:val="{513A3DAF-16F8-4AF4-8734-D4E73F0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4" w:qFormat="1"/>
    <w:lsdException w:name="Intense Quote" w:uiPriority="3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 w:qFormat="1"/>
    <w:lsdException w:name="Intense Emphasis" w:uiPriority="26" w:qFormat="1"/>
    <w:lsdException w:name="Subtle Reference" w:uiPriority="36" w:qFormat="1"/>
    <w:lsdException w:name="Intense Reference" w:uiPriority="37" w:qFormat="1"/>
    <w:lsdException w:name="Book Title" w:uiPriority="38" w:qFormat="1"/>
    <w:lsdException w:name="Bibliography" w:semiHidden="1" w:uiPriority="37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B77CC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A269E6"/>
    <w:pPr>
      <w:keepNext/>
      <w:spacing w:before="240" w:after="120"/>
      <w:outlineLvl w:val="0"/>
    </w:pPr>
    <w:rPr>
      <w:rFonts w:ascii="Arial" w:eastAsiaTheme="majorEastAsia" w:hAnsi="Arial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5"/>
    <w:qFormat/>
    <w:rsid w:val="00A269E6"/>
    <w:pPr>
      <w:keepNext/>
      <w:spacing w:before="240" w:after="120"/>
      <w:outlineLvl w:val="1"/>
    </w:pPr>
    <w:rPr>
      <w:rFonts w:ascii="Arial" w:eastAsiaTheme="majorEastAsia" w:hAnsi="Arial" w:cs="Times New Roman"/>
      <w:b/>
      <w:i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5"/>
    <w:qFormat/>
    <w:rsid w:val="00A269E6"/>
    <w:pPr>
      <w:keepNext/>
      <w:spacing w:before="240" w:after="120"/>
      <w:outlineLvl w:val="2"/>
    </w:pPr>
    <w:rPr>
      <w:rFonts w:ascii="Arial" w:eastAsiaTheme="majorEastAsia" w:hAnsi="Arial" w:cs="Times New Roman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A269E6"/>
    <w:pPr>
      <w:keepNext/>
      <w:spacing w:before="240" w:after="120"/>
      <w:outlineLvl w:val="3"/>
    </w:pPr>
    <w:rPr>
      <w:rFonts w:ascii="Arial" w:eastAsia="Times New Roman" w:hAnsi="Arial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5"/>
    <w:qFormat/>
    <w:rsid w:val="00A269E6"/>
    <w:pPr>
      <w:keepNext/>
      <w:spacing w:before="240" w:after="120"/>
      <w:outlineLvl w:val="4"/>
    </w:pPr>
    <w:rPr>
      <w:rFonts w:ascii="Arial" w:eastAsia="Times New Roman" w:hAnsi="Arial" w:cs="Times New Roman"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5"/>
    <w:qFormat/>
    <w:rsid w:val="00A269E6"/>
    <w:pPr>
      <w:keepNext/>
      <w:spacing w:before="240" w:after="120"/>
      <w:outlineLvl w:val="5"/>
    </w:pPr>
    <w:rPr>
      <w:rFonts w:ascii="Arial" w:eastAsia="Times New Roman" w:hAnsi="Arial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5"/>
    <w:qFormat/>
    <w:rsid w:val="00A269E6"/>
    <w:pPr>
      <w:keepNext/>
      <w:spacing w:before="240" w:after="1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5"/>
    <w:qFormat/>
    <w:rsid w:val="00A269E6"/>
    <w:pPr>
      <w:keepNext/>
      <w:spacing w:before="240" w:after="120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5"/>
    <w:qFormat/>
    <w:rsid w:val="00A269E6"/>
    <w:pPr>
      <w:keepNext/>
      <w:spacing w:before="240" w:after="120"/>
      <w:outlineLvl w:val="8"/>
    </w:pPr>
    <w:rPr>
      <w:rFonts w:ascii="Arial" w:eastAsiaTheme="majorEastAsia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A269E6"/>
    <w:rPr>
      <w:rFonts w:ascii="Arial" w:eastAsiaTheme="majorEastAsia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5"/>
    <w:rsid w:val="00A269E6"/>
    <w:rPr>
      <w:rFonts w:ascii="Arial" w:eastAsiaTheme="majorEastAsia" w:hAnsi="Arial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5"/>
    <w:rsid w:val="00A269E6"/>
    <w:rPr>
      <w:rFonts w:ascii="Arial" w:eastAsiaTheme="majorEastAsia" w:hAnsi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A269E6"/>
    <w:rPr>
      <w:rFonts w:ascii="Arial" w:hAnsi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5"/>
    <w:rsid w:val="00A269E6"/>
    <w:rPr>
      <w:rFonts w:ascii="Arial" w:hAnsi="Arial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5"/>
    <w:rsid w:val="00A269E6"/>
    <w:rPr>
      <w:rFonts w:ascii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5"/>
    <w:rsid w:val="00A269E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5"/>
    <w:rsid w:val="00A269E6"/>
    <w:rPr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5"/>
    <w:rsid w:val="00A269E6"/>
    <w:rPr>
      <w:rFonts w:ascii="Arial" w:eastAsiaTheme="majorEastAsia" w:hAnsi="Arial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7019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7019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7019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70194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5"/>
    <w:qFormat/>
    <w:rsid w:val="0070194C"/>
    <w:rPr>
      <w:b/>
      <w:bCs/>
    </w:rPr>
  </w:style>
  <w:style w:type="character" w:styleId="Emphasis">
    <w:name w:val="Emphasis"/>
    <w:basedOn w:val="DefaultParagraphFont"/>
    <w:uiPriority w:val="7"/>
    <w:qFormat/>
    <w:rsid w:val="0070194C"/>
    <w:rPr>
      <w:i/>
      <w:iCs/>
    </w:rPr>
  </w:style>
  <w:style w:type="paragraph" w:styleId="NoSpacing">
    <w:name w:val="No Spacing"/>
    <w:basedOn w:val="Normal"/>
    <w:uiPriority w:val="6"/>
    <w:rsid w:val="007019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9"/>
    <w:qFormat/>
    <w:rsid w:val="0070194C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34"/>
    <w:qFormat/>
    <w:rsid w:val="0082126C"/>
    <w:pPr>
      <w:spacing w:after="240"/>
      <w:ind w:left="720" w:right="720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34"/>
    <w:rsid w:val="0082126C"/>
    <w:rPr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5"/>
    <w:qFormat/>
    <w:rsid w:val="0082126C"/>
    <w:pPr>
      <w:spacing w:before="200" w:after="280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82126C"/>
    <w:rPr>
      <w:b/>
      <w:bCs/>
      <w:i/>
      <w:iCs/>
      <w:sz w:val="24"/>
      <w:szCs w:val="24"/>
    </w:rPr>
  </w:style>
  <w:style w:type="character" w:styleId="SubtleEmphasis">
    <w:name w:val="Subtle Emphasis"/>
    <w:uiPriority w:val="24"/>
    <w:qFormat/>
    <w:rsid w:val="0070194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6"/>
    <w:qFormat/>
    <w:rsid w:val="0070194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6"/>
    <w:qFormat/>
    <w:rsid w:val="0070194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7"/>
    <w:qFormat/>
    <w:rsid w:val="0070194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8"/>
    <w:qFormat/>
    <w:rsid w:val="007019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70194C"/>
    <w:pPr>
      <w:spacing w:after="60"/>
      <w:outlineLvl w:val="9"/>
    </w:pPr>
    <w:rPr>
      <w:rFonts w:asciiTheme="majorHAnsi" w:hAnsiTheme="majorHAnsi" w:cstheme="majorBidi"/>
      <w:b w:val="0"/>
      <w:bCs/>
      <w:kern w:val="32"/>
      <w:szCs w:val="32"/>
    </w:rPr>
  </w:style>
  <w:style w:type="paragraph" w:customStyle="1" w:styleId="GLRM-Normal">
    <w:name w:val="GLRM - Normal"/>
    <w:qFormat/>
    <w:rsid w:val="00995EC0"/>
    <w:rPr>
      <w:sz w:val="24"/>
      <w:szCs w:val="24"/>
    </w:rPr>
  </w:style>
  <w:style w:type="paragraph" w:customStyle="1" w:styleId="GLRM-BodyText">
    <w:name w:val="GLRM-Body Text"/>
    <w:basedOn w:val="GLRM-Normal"/>
    <w:qFormat/>
    <w:rsid w:val="00995EC0"/>
    <w:pPr>
      <w:spacing w:after="240"/>
    </w:pPr>
  </w:style>
  <w:style w:type="paragraph" w:customStyle="1" w:styleId="GLRM-BodyTextFirstIndent">
    <w:name w:val="GLRM-Body Text First Indent"/>
    <w:basedOn w:val="GLRM-BodyText"/>
    <w:qFormat/>
    <w:rsid w:val="00995EC0"/>
    <w:pPr>
      <w:ind w:firstLine="720"/>
    </w:pPr>
  </w:style>
  <w:style w:type="paragraph" w:customStyle="1" w:styleId="GLRM-BodyTextFirstLineDS">
    <w:name w:val="GLRM-Body Text First Line DS"/>
    <w:basedOn w:val="GLRM-Normal"/>
    <w:qFormat/>
    <w:rsid w:val="00995EC0"/>
    <w:pPr>
      <w:spacing w:line="480" w:lineRule="auto"/>
      <w:ind w:firstLine="720"/>
      <w:jc w:val="both"/>
    </w:pPr>
  </w:style>
  <w:style w:type="paragraph" w:customStyle="1" w:styleId="GLRM-DoubleIndent">
    <w:name w:val="GLRM-Double Indent"/>
    <w:basedOn w:val="GLRM-Normal"/>
    <w:qFormat/>
    <w:rsid w:val="00995EC0"/>
    <w:pPr>
      <w:spacing w:after="240"/>
      <w:ind w:left="720" w:righ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4F6ED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6EDD"/>
    <w:pPr>
      <w:spacing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6E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ED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6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CE67F720-1CC5-4325-9E42-0033D089FB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cid:77B60782-612A-41F5-A22F-ED4FAFFAD67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3503C2EA-EAB4-4CC6-839A-C099FEF42F4A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C388D667-14D7-485B-99FA-B1BA839C76F8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EB1C52CC-4B99-41A4-B74E-F278F9D95CF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010B-9241-4C29-9EDF-EE6C3D6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70</Words>
  <Characters>491</Characters>
  <Application>Microsoft Office Word</Application>
  <DocSecurity>0</DocSecurity>
  <Lines>19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Bondurant, Thomas J.</dc:creator>
  <cp:keywords/>
  <dc:description/>
  <cp:lastModifiedBy>Bondurant, Thomas J.</cp:lastModifiedBy>
  <cp:revision>3</cp:revision>
  <dcterms:created xsi:type="dcterms:W3CDTF">2023-02-11T19:07:00Z</dcterms:created>
  <dcterms:modified xsi:type="dcterms:W3CDTF">2023-02-11T19:36:00Z</dcterms:modified>
</cp:coreProperties>
</file>