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E1BD" w14:textId="068E36FF" w:rsidR="00643859" w:rsidRPr="004A0B91" w:rsidRDefault="00007FC1" w:rsidP="00643859">
      <w:pPr>
        <w:spacing w:after="0"/>
        <w:ind w:left="5040" w:firstLine="720"/>
        <w:rPr>
          <w:rFonts w:ascii="Times New Roman" w:hAnsi="Times New Roman" w:cs="Times New Roman"/>
          <w:sz w:val="24"/>
          <w:szCs w:val="24"/>
        </w:rPr>
      </w:pPr>
      <w:r w:rsidRPr="004A0B91">
        <w:rPr>
          <w:rFonts w:ascii="Times New Roman" w:hAnsi="Times New Roman" w:cs="Times New Roman"/>
          <w:sz w:val="24"/>
          <w:szCs w:val="24"/>
        </w:rPr>
        <w:t>J</w:t>
      </w:r>
      <w:r w:rsidR="00EF6E80" w:rsidRPr="004A0B91">
        <w:rPr>
          <w:rFonts w:ascii="Times New Roman" w:hAnsi="Times New Roman" w:cs="Times New Roman"/>
          <w:sz w:val="24"/>
          <w:szCs w:val="24"/>
        </w:rPr>
        <w:t>anuary 1</w:t>
      </w:r>
      <w:r w:rsidR="00B22675" w:rsidRPr="004A0B91">
        <w:rPr>
          <w:rFonts w:ascii="Times New Roman" w:hAnsi="Times New Roman" w:cs="Times New Roman"/>
          <w:sz w:val="24"/>
          <w:szCs w:val="24"/>
        </w:rPr>
        <w:t>7</w:t>
      </w:r>
      <w:r w:rsidR="00643859" w:rsidRPr="004A0B91">
        <w:rPr>
          <w:rFonts w:ascii="Times New Roman" w:hAnsi="Times New Roman" w:cs="Times New Roman"/>
          <w:sz w:val="24"/>
          <w:szCs w:val="24"/>
        </w:rPr>
        <w:t>, 202</w:t>
      </w:r>
      <w:r w:rsidR="00EF6E80" w:rsidRPr="004A0B91">
        <w:rPr>
          <w:rFonts w:ascii="Times New Roman" w:hAnsi="Times New Roman" w:cs="Times New Roman"/>
          <w:sz w:val="24"/>
          <w:szCs w:val="24"/>
        </w:rPr>
        <w:t>3</w:t>
      </w:r>
    </w:p>
    <w:p w14:paraId="5A070A42" w14:textId="311D22AD" w:rsidR="00643859" w:rsidRPr="004A0B91" w:rsidRDefault="00643859" w:rsidP="00643859">
      <w:pPr>
        <w:spacing w:after="0"/>
        <w:ind w:left="5040" w:firstLine="720"/>
        <w:rPr>
          <w:rFonts w:ascii="Times New Roman" w:hAnsi="Times New Roman" w:cs="Times New Roman"/>
          <w:sz w:val="24"/>
          <w:szCs w:val="24"/>
        </w:rPr>
      </w:pPr>
      <w:r w:rsidRPr="004A0B91">
        <w:rPr>
          <w:rFonts w:ascii="Times New Roman" w:hAnsi="Times New Roman" w:cs="Times New Roman"/>
          <w:sz w:val="24"/>
          <w:szCs w:val="24"/>
        </w:rPr>
        <w:t>1228 Ponderosa Drive</w:t>
      </w:r>
    </w:p>
    <w:p w14:paraId="45C81C1E" w14:textId="0C225226" w:rsidR="00643859" w:rsidRPr="004A0B91" w:rsidRDefault="00643859" w:rsidP="00643859">
      <w:pPr>
        <w:spacing w:after="0"/>
        <w:ind w:left="5040" w:firstLine="720"/>
        <w:rPr>
          <w:rFonts w:ascii="Times New Roman" w:hAnsi="Times New Roman" w:cs="Times New Roman"/>
          <w:sz w:val="24"/>
          <w:szCs w:val="24"/>
        </w:rPr>
      </w:pPr>
      <w:r w:rsidRPr="004A0B91">
        <w:rPr>
          <w:rFonts w:ascii="Times New Roman" w:hAnsi="Times New Roman" w:cs="Times New Roman"/>
          <w:sz w:val="24"/>
          <w:szCs w:val="24"/>
        </w:rPr>
        <w:t>Moscow, Idaho    83843</w:t>
      </w:r>
    </w:p>
    <w:p w14:paraId="61F2E912" w14:textId="77777777" w:rsidR="00643859" w:rsidRPr="004A0B91" w:rsidRDefault="00643859" w:rsidP="00643859">
      <w:pPr>
        <w:spacing w:after="0"/>
        <w:rPr>
          <w:rFonts w:ascii="Times New Roman" w:hAnsi="Times New Roman" w:cs="Times New Roman"/>
          <w:color w:val="333333"/>
          <w:sz w:val="24"/>
          <w:szCs w:val="24"/>
          <w:shd w:val="clear" w:color="auto" w:fill="FFFDEE"/>
        </w:rPr>
      </w:pPr>
    </w:p>
    <w:p w14:paraId="5893EADE" w14:textId="77777777" w:rsidR="00643859" w:rsidRPr="004A0B91" w:rsidRDefault="00643859" w:rsidP="00643859">
      <w:pPr>
        <w:spacing w:after="0"/>
        <w:rPr>
          <w:rFonts w:ascii="Times New Roman" w:hAnsi="Times New Roman" w:cs="Times New Roman"/>
          <w:color w:val="333333"/>
          <w:sz w:val="24"/>
          <w:szCs w:val="24"/>
          <w:shd w:val="clear" w:color="auto" w:fill="FFFDEE"/>
        </w:rPr>
      </w:pPr>
    </w:p>
    <w:p w14:paraId="344782C3" w14:textId="77777777" w:rsidR="008924D2" w:rsidRPr="004A0B91" w:rsidRDefault="008924D2" w:rsidP="00167EC7">
      <w:pPr>
        <w:spacing w:after="0"/>
        <w:rPr>
          <w:rFonts w:ascii="Times New Roman" w:hAnsi="Times New Roman" w:cs="Times New Roman"/>
          <w:color w:val="000000" w:themeColor="text1"/>
          <w:sz w:val="24"/>
          <w:szCs w:val="24"/>
          <w:shd w:val="clear" w:color="auto" w:fill="FFFDEE"/>
        </w:rPr>
      </w:pPr>
    </w:p>
    <w:p w14:paraId="0ABC5D99" w14:textId="77777777" w:rsidR="008924D2" w:rsidRPr="004A0B91" w:rsidRDefault="008924D2" w:rsidP="00167EC7">
      <w:pPr>
        <w:spacing w:after="0"/>
        <w:rPr>
          <w:rFonts w:ascii="Times New Roman" w:hAnsi="Times New Roman" w:cs="Times New Roman"/>
          <w:color w:val="000000" w:themeColor="text1"/>
          <w:sz w:val="24"/>
          <w:szCs w:val="24"/>
          <w:shd w:val="clear" w:color="auto" w:fill="FFFDEE"/>
        </w:rPr>
      </w:pPr>
    </w:p>
    <w:p w14:paraId="21831DFD" w14:textId="77777777" w:rsidR="008924D2" w:rsidRPr="004A0B91" w:rsidRDefault="008924D2" w:rsidP="00167EC7">
      <w:pPr>
        <w:spacing w:after="0"/>
        <w:rPr>
          <w:rFonts w:ascii="Times New Roman" w:hAnsi="Times New Roman" w:cs="Times New Roman"/>
          <w:color w:val="000000" w:themeColor="text1"/>
          <w:sz w:val="24"/>
          <w:szCs w:val="24"/>
          <w:shd w:val="clear" w:color="auto" w:fill="FFFDEE"/>
        </w:rPr>
      </w:pPr>
    </w:p>
    <w:p w14:paraId="3F3E749A" w14:textId="77777777" w:rsidR="008924D2" w:rsidRPr="004A0B91" w:rsidRDefault="008924D2" w:rsidP="00167EC7">
      <w:pPr>
        <w:spacing w:after="0"/>
        <w:rPr>
          <w:rFonts w:ascii="Times New Roman" w:hAnsi="Times New Roman" w:cs="Times New Roman"/>
          <w:color w:val="000000" w:themeColor="text1"/>
          <w:sz w:val="24"/>
          <w:szCs w:val="24"/>
          <w:shd w:val="clear" w:color="auto" w:fill="FFFDEE"/>
        </w:rPr>
      </w:pPr>
    </w:p>
    <w:p w14:paraId="1CD0D529" w14:textId="77777777" w:rsidR="008924D2" w:rsidRPr="004A0B91" w:rsidRDefault="008924D2" w:rsidP="00167EC7">
      <w:pPr>
        <w:spacing w:after="0"/>
        <w:rPr>
          <w:rFonts w:ascii="Times New Roman" w:hAnsi="Times New Roman" w:cs="Times New Roman"/>
          <w:color w:val="000000" w:themeColor="text1"/>
          <w:sz w:val="24"/>
          <w:szCs w:val="24"/>
          <w:shd w:val="clear" w:color="auto" w:fill="FFFDEE"/>
        </w:rPr>
      </w:pPr>
    </w:p>
    <w:p w14:paraId="2D7ACC8E" w14:textId="2DCA5A42" w:rsidR="008924D2" w:rsidRPr="004A0B91" w:rsidRDefault="00EB238E" w:rsidP="00167EC7">
      <w:pPr>
        <w:spacing w:after="0"/>
        <w:rPr>
          <w:rFonts w:ascii="Times New Roman" w:hAnsi="Times New Roman" w:cs="Times New Roman"/>
          <w:color w:val="000000" w:themeColor="text1"/>
          <w:sz w:val="24"/>
          <w:szCs w:val="24"/>
        </w:rPr>
      </w:pPr>
      <w:r w:rsidRPr="004A0B91">
        <w:rPr>
          <w:rFonts w:ascii="Times New Roman" w:hAnsi="Times New Roman" w:cs="Times New Roman"/>
          <w:color w:val="000000" w:themeColor="text1"/>
          <w:sz w:val="24"/>
          <w:szCs w:val="24"/>
        </w:rPr>
        <w:t>Palouse Ranger District</w:t>
      </w:r>
    </w:p>
    <w:p w14:paraId="2E389C62" w14:textId="77777777" w:rsidR="00B60AF3" w:rsidRPr="004A0B91" w:rsidRDefault="00B60AF3" w:rsidP="00167EC7">
      <w:pPr>
        <w:spacing w:after="0"/>
        <w:rPr>
          <w:rFonts w:ascii="Times New Roman" w:hAnsi="Times New Roman" w:cs="Times New Roman"/>
          <w:sz w:val="24"/>
          <w:szCs w:val="24"/>
        </w:rPr>
      </w:pPr>
      <w:r w:rsidRPr="004A0B91">
        <w:rPr>
          <w:rFonts w:ascii="Times New Roman" w:hAnsi="Times New Roman" w:cs="Times New Roman"/>
          <w:sz w:val="24"/>
          <w:szCs w:val="24"/>
        </w:rPr>
        <w:t>Attn: Jeffery Lau</w:t>
      </w:r>
    </w:p>
    <w:p w14:paraId="01EB1A8F" w14:textId="4A958031" w:rsidR="00B60AF3" w:rsidRPr="004A0B91" w:rsidRDefault="00B60AF3" w:rsidP="00167EC7">
      <w:pPr>
        <w:spacing w:after="0"/>
        <w:rPr>
          <w:rFonts w:ascii="Times New Roman" w:hAnsi="Times New Roman" w:cs="Times New Roman"/>
          <w:sz w:val="24"/>
          <w:szCs w:val="24"/>
        </w:rPr>
      </w:pPr>
      <w:r w:rsidRPr="004A0B91">
        <w:rPr>
          <w:rFonts w:ascii="Times New Roman" w:hAnsi="Times New Roman" w:cs="Times New Roman"/>
          <w:sz w:val="24"/>
          <w:szCs w:val="24"/>
        </w:rPr>
        <w:t>Acting District Ranger;</w:t>
      </w:r>
    </w:p>
    <w:p w14:paraId="7EF967E0" w14:textId="6463AD71" w:rsidR="00B60AF3" w:rsidRPr="004A0B91" w:rsidRDefault="00B60AF3" w:rsidP="00167EC7">
      <w:pPr>
        <w:spacing w:after="0"/>
        <w:rPr>
          <w:rFonts w:ascii="Times New Roman" w:hAnsi="Times New Roman" w:cs="Times New Roman"/>
          <w:sz w:val="24"/>
          <w:szCs w:val="24"/>
        </w:rPr>
      </w:pPr>
      <w:r w:rsidRPr="004A0B91">
        <w:rPr>
          <w:rFonts w:ascii="Times New Roman" w:hAnsi="Times New Roman" w:cs="Times New Roman"/>
          <w:sz w:val="24"/>
          <w:szCs w:val="24"/>
        </w:rPr>
        <w:t>1700 Highway 6</w:t>
      </w:r>
    </w:p>
    <w:p w14:paraId="07BEB859" w14:textId="5F01B97E" w:rsidR="008924D2" w:rsidRPr="004A0B91" w:rsidRDefault="00B60AF3" w:rsidP="00B60AF3">
      <w:pPr>
        <w:spacing w:after="0"/>
        <w:rPr>
          <w:rFonts w:ascii="Times New Roman" w:hAnsi="Times New Roman" w:cs="Times New Roman"/>
          <w:color w:val="000000" w:themeColor="text1"/>
          <w:sz w:val="24"/>
          <w:szCs w:val="24"/>
        </w:rPr>
      </w:pPr>
      <w:r w:rsidRPr="004A0B91">
        <w:rPr>
          <w:rFonts w:ascii="Times New Roman" w:hAnsi="Times New Roman" w:cs="Times New Roman"/>
          <w:sz w:val="24"/>
          <w:szCs w:val="24"/>
        </w:rPr>
        <w:t xml:space="preserve">Potlatch, ID </w:t>
      </w:r>
    </w:p>
    <w:p w14:paraId="1894DA1A" w14:textId="77777777" w:rsidR="008924D2" w:rsidRPr="004A0B91" w:rsidRDefault="008924D2" w:rsidP="00167EC7">
      <w:pPr>
        <w:spacing w:after="0"/>
        <w:rPr>
          <w:rFonts w:ascii="Times New Roman" w:hAnsi="Times New Roman" w:cs="Times New Roman"/>
          <w:color w:val="000000" w:themeColor="text1"/>
          <w:sz w:val="24"/>
          <w:szCs w:val="24"/>
        </w:rPr>
      </w:pPr>
    </w:p>
    <w:p w14:paraId="65FD5AA5" w14:textId="41DFBACC" w:rsidR="00730296" w:rsidRPr="004A0B91" w:rsidRDefault="00A73105" w:rsidP="00167EC7">
      <w:pPr>
        <w:spacing w:after="0"/>
        <w:rPr>
          <w:rFonts w:ascii="Times New Roman" w:hAnsi="Times New Roman" w:cs="Times New Roman"/>
          <w:color w:val="000000" w:themeColor="text1"/>
          <w:sz w:val="24"/>
          <w:szCs w:val="24"/>
        </w:rPr>
      </w:pPr>
      <w:r w:rsidRPr="004A0B91">
        <w:rPr>
          <w:rFonts w:ascii="Times New Roman" w:hAnsi="Times New Roman" w:cs="Times New Roman"/>
          <w:color w:val="000000" w:themeColor="text1"/>
          <w:sz w:val="24"/>
          <w:szCs w:val="24"/>
        </w:rPr>
        <w:t>Subject</w:t>
      </w:r>
      <w:r w:rsidR="00B60AF3" w:rsidRPr="004A0B91">
        <w:rPr>
          <w:rFonts w:ascii="Times New Roman" w:hAnsi="Times New Roman" w:cs="Times New Roman"/>
          <w:color w:val="000000" w:themeColor="text1"/>
          <w:sz w:val="24"/>
          <w:szCs w:val="24"/>
        </w:rPr>
        <w:t>: Longleaf Scoping Comments</w:t>
      </w:r>
    </w:p>
    <w:p w14:paraId="621D5CDE" w14:textId="77777777" w:rsidR="00643859" w:rsidRPr="004A0B91" w:rsidRDefault="00643859" w:rsidP="00167EC7">
      <w:pPr>
        <w:spacing w:after="0"/>
        <w:rPr>
          <w:rFonts w:ascii="Times New Roman" w:hAnsi="Times New Roman" w:cs="Times New Roman"/>
          <w:color w:val="000000" w:themeColor="text1"/>
          <w:sz w:val="24"/>
          <w:szCs w:val="24"/>
        </w:rPr>
      </w:pPr>
    </w:p>
    <w:p w14:paraId="00FAC8D1" w14:textId="7A2776A0" w:rsidR="006F3F88" w:rsidRPr="004A0B91" w:rsidRDefault="006F3F88" w:rsidP="00643859">
      <w:pPr>
        <w:spacing w:after="0"/>
        <w:rPr>
          <w:rFonts w:ascii="Times New Roman" w:hAnsi="Times New Roman" w:cs="Times New Roman"/>
          <w:color w:val="000000" w:themeColor="text1"/>
          <w:sz w:val="24"/>
          <w:szCs w:val="24"/>
        </w:rPr>
      </w:pPr>
      <w:r w:rsidRPr="004A0B91">
        <w:rPr>
          <w:rFonts w:ascii="Times New Roman" w:hAnsi="Times New Roman" w:cs="Times New Roman"/>
          <w:color w:val="000000" w:themeColor="text1"/>
          <w:sz w:val="24"/>
          <w:szCs w:val="24"/>
        </w:rPr>
        <w:t xml:space="preserve">Dear </w:t>
      </w:r>
      <w:r w:rsidR="00B60AF3" w:rsidRPr="004A0B91">
        <w:rPr>
          <w:rFonts w:ascii="Times New Roman" w:hAnsi="Times New Roman" w:cs="Times New Roman"/>
          <w:color w:val="000000" w:themeColor="text1"/>
          <w:sz w:val="24"/>
          <w:szCs w:val="24"/>
        </w:rPr>
        <w:t>Jeffery</w:t>
      </w:r>
      <w:r w:rsidR="00E30821" w:rsidRPr="004A0B91">
        <w:rPr>
          <w:rFonts w:ascii="Times New Roman" w:hAnsi="Times New Roman" w:cs="Times New Roman"/>
          <w:color w:val="000000" w:themeColor="text1"/>
          <w:sz w:val="24"/>
          <w:szCs w:val="24"/>
        </w:rPr>
        <w:t>,</w:t>
      </w:r>
    </w:p>
    <w:p w14:paraId="2E3F2438" w14:textId="47DDF850" w:rsidR="00643859" w:rsidRPr="004A0B91" w:rsidRDefault="00643859" w:rsidP="00643859">
      <w:pPr>
        <w:spacing w:after="0"/>
        <w:rPr>
          <w:rFonts w:ascii="Times New Roman" w:hAnsi="Times New Roman" w:cs="Times New Roman"/>
          <w:color w:val="000000" w:themeColor="text1"/>
          <w:sz w:val="24"/>
          <w:szCs w:val="24"/>
        </w:rPr>
      </w:pPr>
    </w:p>
    <w:p w14:paraId="400FDF8D" w14:textId="596DA752" w:rsidR="00882F25" w:rsidRPr="004A0B91" w:rsidRDefault="00A6315F" w:rsidP="00F5221E">
      <w:pPr>
        <w:spacing w:after="200" w:line="276" w:lineRule="auto"/>
        <w:rPr>
          <w:rFonts w:ascii="Times New Roman" w:hAnsi="Times New Roman" w:cs="Times New Roman"/>
          <w:color w:val="000000" w:themeColor="text1"/>
          <w:sz w:val="24"/>
          <w:szCs w:val="24"/>
        </w:rPr>
      </w:pPr>
      <w:r w:rsidRPr="004A0B91">
        <w:rPr>
          <w:rFonts w:ascii="Times New Roman" w:hAnsi="Times New Roman" w:cs="Times New Roman"/>
          <w:color w:val="000000" w:themeColor="text1"/>
          <w:sz w:val="24"/>
          <w:szCs w:val="24"/>
        </w:rPr>
        <w:t>This letter outlines my comments on your</w:t>
      </w:r>
      <w:r w:rsidR="00882F25" w:rsidRPr="004A0B91">
        <w:rPr>
          <w:rFonts w:ascii="Times New Roman" w:hAnsi="Times New Roman" w:cs="Times New Roman"/>
          <w:color w:val="000000" w:themeColor="text1"/>
          <w:sz w:val="24"/>
          <w:szCs w:val="24"/>
        </w:rPr>
        <w:t xml:space="preserve"> recently </w:t>
      </w:r>
      <w:r w:rsidR="00007FC1" w:rsidRPr="004A0B91">
        <w:rPr>
          <w:rFonts w:ascii="Times New Roman" w:hAnsi="Times New Roman" w:cs="Times New Roman"/>
          <w:color w:val="000000" w:themeColor="text1"/>
          <w:sz w:val="24"/>
          <w:szCs w:val="24"/>
        </w:rPr>
        <w:t>released</w:t>
      </w:r>
      <w:r w:rsidRPr="004A0B91">
        <w:rPr>
          <w:rFonts w:ascii="Times New Roman" w:hAnsi="Times New Roman" w:cs="Times New Roman"/>
          <w:color w:val="000000" w:themeColor="text1"/>
          <w:sz w:val="24"/>
          <w:szCs w:val="24"/>
        </w:rPr>
        <w:t xml:space="preserve"> proposed action for the </w:t>
      </w:r>
      <w:r w:rsidR="00B60AF3" w:rsidRPr="004A0B91">
        <w:rPr>
          <w:rFonts w:ascii="Times New Roman" w:hAnsi="Times New Roman" w:cs="Times New Roman"/>
          <w:color w:val="000000" w:themeColor="text1"/>
          <w:sz w:val="24"/>
          <w:szCs w:val="24"/>
        </w:rPr>
        <w:t xml:space="preserve">Longleaf </w:t>
      </w:r>
      <w:r w:rsidR="00882F25" w:rsidRPr="004A0B91">
        <w:rPr>
          <w:rFonts w:ascii="Times New Roman" w:hAnsi="Times New Roman" w:cs="Times New Roman"/>
          <w:color w:val="000000" w:themeColor="text1"/>
          <w:sz w:val="24"/>
          <w:szCs w:val="24"/>
        </w:rPr>
        <w:t>p</w:t>
      </w:r>
      <w:r w:rsidRPr="004A0B91">
        <w:rPr>
          <w:rFonts w:ascii="Times New Roman" w:hAnsi="Times New Roman" w:cs="Times New Roman"/>
          <w:color w:val="000000" w:themeColor="text1"/>
          <w:sz w:val="24"/>
          <w:szCs w:val="24"/>
        </w:rPr>
        <w:t>roject</w:t>
      </w:r>
      <w:r w:rsidR="00007FC1" w:rsidRPr="004A0B91">
        <w:rPr>
          <w:rFonts w:ascii="Times New Roman" w:hAnsi="Times New Roman" w:cs="Times New Roman"/>
          <w:color w:val="000000" w:themeColor="text1"/>
          <w:sz w:val="24"/>
          <w:szCs w:val="24"/>
        </w:rPr>
        <w:t xml:space="preserve">.  </w:t>
      </w:r>
      <w:r w:rsidRPr="004A0B91">
        <w:rPr>
          <w:rFonts w:ascii="Times New Roman" w:hAnsi="Times New Roman" w:cs="Times New Roman"/>
          <w:color w:val="000000" w:themeColor="text1"/>
          <w:sz w:val="24"/>
          <w:szCs w:val="24"/>
        </w:rPr>
        <w:t>I would hope that the public will be given additional time to comment on the proposal after you complete the environmental assessment.  The proposed action offers little insight into the conditions that exist within the project area and surrounding lands for other resources such as fish, wildlife, water quality, old growth, sensitive plants, soils and slope stability</w:t>
      </w:r>
      <w:r w:rsidR="00715161" w:rsidRPr="004A0B91">
        <w:rPr>
          <w:rFonts w:ascii="Times New Roman" w:hAnsi="Times New Roman" w:cs="Times New Roman"/>
          <w:color w:val="000000" w:themeColor="text1"/>
          <w:sz w:val="24"/>
          <w:szCs w:val="24"/>
        </w:rPr>
        <w:t>.</w:t>
      </w:r>
      <w:r w:rsidR="00CB698E" w:rsidRPr="004A0B91">
        <w:rPr>
          <w:rFonts w:ascii="Times New Roman" w:hAnsi="Times New Roman" w:cs="Times New Roman"/>
          <w:color w:val="000000" w:themeColor="text1"/>
          <w:sz w:val="24"/>
          <w:szCs w:val="24"/>
        </w:rPr>
        <w:t xml:space="preserve">  </w:t>
      </w:r>
      <w:r w:rsidR="00715161" w:rsidRPr="004A0B91">
        <w:rPr>
          <w:rFonts w:ascii="Times New Roman" w:hAnsi="Times New Roman" w:cs="Times New Roman"/>
          <w:color w:val="000000" w:themeColor="text1"/>
          <w:sz w:val="24"/>
          <w:szCs w:val="24"/>
        </w:rPr>
        <w:t xml:space="preserve">I am aware of extensive amounts of past timber harvest and road construction that have occurred within and nearby to project area and suspect that many of these past activities have already negatively impacted </w:t>
      </w:r>
      <w:r w:rsidR="00CB698E" w:rsidRPr="004A0B91">
        <w:rPr>
          <w:rFonts w:ascii="Times New Roman" w:hAnsi="Times New Roman" w:cs="Times New Roman"/>
          <w:color w:val="000000" w:themeColor="text1"/>
          <w:sz w:val="24"/>
          <w:szCs w:val="24"/>
        </w:rPr>
        <w:t xml:space="preserve">these </w:t>
      </w:r>
      <w:r w:rsidR="00715161" w:rsidRPr="004A0B91">
        <w:rPr>
          <w:rFonts w:ascii="Times New Roman" w:hAnsi="Times New Roman" w:cs="Times New Roman"/>
          <w:color w:val="000000" w:themeColor="text1"/>
          <w:sz w:val="24"/>
          <w:szCs w:val="24"/>
        </w:rPr>
        <w:t>other resource values.</w:t>
      </w:r>
    </w:p>
    <w:p w14:paraId="5EB8E2A2" w14:textId="0643B646" w:rsidR="006D63BB" w:rsidRPr="004A0B91" w:rsidRDefault="006D63BB" w:rsidP="00F5221E">
      <w:pPr>
        <w:spacing w:after="200" w:line="276" w:lineRule="auto"/>
        <w:rPr>
          <w:rFonts w:ascii="Times New Roman" w:eastAsia="Times New Roman" w:hAnsi="Times New Roman" w:cs="Times New Roman"/>
          <w:sz w:val="24"/>
          <w:szCs w:val="24"/>
        </w:rPr>
      </w:pPr>
      <w:r w:rsidRPr="004A0B91">
        <w:rPr>
          <w:rFonts w:ascii="Times New Roman" w:hAnsi="Times New Roman" w:cs="Times New Roman"/>
          <w:color w:val="000000" w:themeColor="text1"/>
          <w:sz w:val="24"/>
          <w:szCs w:val="24"/>
        </w:rPr>
        <w:t>Overall, I thought the proposal was much too large for the existing condition of the project area and the surrounding landscape.  I would like to see an alternative that harvests significantly less timber with less emphasis on the very large regeneration harvest units</w:t>
      </w:r>
      <w:r w:rsidR="00DD61B7" w:rsidRPr="004A0B91">
        <w:rPr>
          <w:rFonts w:ascii="Times New Roman" w:hAnsi="Times New Roman" w:cs="Times New Roman"/>
          <w:color w:val="000000" w:themeColor="text1"/>
          <w:sz w:val="24"/>
          <w:szCs w:val="24"/>
        </w:rPr>
        <w:t xml:space="preserve"> that</w:t>
      </w:r>
      <w:r w:rsidRPr="004A0B91">
        <w:rPr>
          <w:rFonts w:ascii="Times New Roman" w:hAnsi="Times New Roman" w:cs="Times New Roman"/>
          <w:color w:val="000000" w:themeColor="text1"/>
          <w:sz w:val="24"/>
          <w:szCs w:val="24"/>
        </w:rPr>
        <w:t xml:space="preserve"> you have proposed.  Such an alternative should focus activities on the existing road system with less emphasis on the construction of new “temporary” road.   The number of fuel treatments also needs to be significantly reduced and these activities need to be more clearly defined</w:t>
      </w:r>
      <w:r w:rsidR="00DD61B7" w:rsidRPr="004A0B91">
        <w:rPr>
          <w:rFonts w:ascii="Times New Roman" w:hAnsi="Times New Roman" w:cs="Times New Roman"/>
          <w:color w:val="000000" w:themeColor="text1"/>
          <w:sz w:val="24"/>
          <w:szCs w:val="24"/>
        </w:rPr>
        <w:t>.  The environmental assessment needs to describe the existing condition in fuel treatments and</w:t>
      </w:r>
      <w:r w:rsidRPr="004A0B91">
        <w:rPr>
          <w:rFonts w:ascii="Times New Roman" w:hAnsi="Times New Roman" w:cs="Times New Roman"/>
          <w:color w:val="000000" w:themeColor="text1"/>
          <w:sz w:val="24"/>
          <w:szCs w:val="24"/>
        </w:rPr>
        <w:t xml:space="preserve"> exactly what </w:t>
      </w:r>
      <w:r w:rsidR="00DD61B7" w:rsidRPr="004A0B91">
        <w:rPr>
          <w:rFonts w:ascii="Times New Roman" w:hAnsi="Times New Roman" w:cs="Times New Roman"/>
          <w:color w:val="000000" w:themeColor="text1"/>
          <w:sz w:val="24"/>
          <w:szCs w:val="24"/>
        </w:rPr>
        <w:t>you intend to accomplish.  NEPA requires a more site-specific description of your intentions and the expected timeframe of your proposal.  Outlined below are my detailed comments.</w:t>
      </w:r>
    </w:p>
    <w:p w14:paraId="222505B8" w14:textId="77777777" w:rsidR="00DD61B7" w:rsidRPr="004A0B91" w:rsidRDefault="00DD61B7">
      <w:pPr>
        <w:rPr>
          <w:rFonts w:ascii="Times New Roman" w:hAnsi="Times New Roman" w:cs="Times New Roman"/>
          <w:b/>
          <w:bCs/>
          <w:color w:val="000000" w:themeColor="text1"/>
          <w:sz w:val="24"/>
          <w:szCs w:val="24"/>
        </w:rPr>
      </w:pPr>
      <w:r w:rsidRPr="004A0B91">
        <w:rPr>
          <w:rFonts w:ascii="Times New Roman" w:hAnsi="Times New Roman" w:cs="Times New Roman"/>
          <w:b/>
          <w:bCs/>
          <w:color w:val="000000" w:themeColor="text1"/>
          <w:sz w:val="24"/>
          <w:szCs w:val="24"/>
        </w:rPr>
        <w:br w:type="page"/>
      </w:r>
    </w:p>
    <w:p w14:paraId="09112461" w14:textId="183E1E81" w:rsidR="00724C75" w:rsidRPr="004A0B91" w:rsidRDefault="00715161" w:rsidP="00C82190">
      <w:pPr>
        <w:spacing w:after="200" w:line="276" w:lineRule="auto"/>
        <w:rPr>
          <w:rFonts w:ascii="Times New Roman" w:hAnsi="Times New Roman" w:cs="Times New Roman"/>
          <w:b/>
          <w:bCs/>
          <w:color w:val="000000" w:themeColor="text1"/>
          <w:sz w:val="24"/>
          <w:szCs w:val="24"/>
        </w:rPr>
      </w:pPr>
      <w:r w:rsidRPr="004A0B91">
        <w:rPr>
          <w:rFonts w:ascii="Times New Roman" w:hAnsi="Times New Roman" w:cs="Times New Roman"/>
          <w:b/>
          <w:bCs/>
          <w:color w:val="000000" w:themeColor="text1"/>
          <w:sz w:val="24"/>
          <w:szCs w:val="24"/>
        </w:rPr>
        <w:lastRenderedPageBreak/>
        <w:t>Need for the Proposal</w:t>
      </w:r>
    </w:p>
    <w:p w14:paraId="37D5703F" w14:textId="77777777" w:rsidR="00715161" w:rsidRPr="004A0B91" w:rsidRDefault="00715161" w:rsidP="00715161">
      <w:pPr>
        <w:spacing w:after="0"/>
        <w:ind w:firstLine="720"/>
        <w:rPr>
          <w:rFonts w:ascii="Times New Roman" w:hAnsi="Times New Roman" w:cs="Times New Roman"/>
          <w:sz w:val="24"/>
          <w:szCs w:val="24"/>
        </w:rPr>
      </w:pPr>
      <w:r w:rsidRPr="004A0B91">
        <w:rPr>
          <w:rFonts w:ascii="Times New Roman" w:hAnsi="Times New Roman" w:cs="Times New Roman"/>
          <w:sz w:val="24"/>
          <w:szCs w:val="24"/>
        </w:rPr>
        <w:t>Forest Plan Direction</w:t>
      </w:r>
    </w:p>
    <w:p w14:paraId="12400212" w14:textId="77777777" w:rsidR="00715161" w:rsidRPr="004A0B91" w:rsidRDefault="00715161" w:rsidP="00715161">
      <w:pPr>
        <w:spacing w:after="0"/>
        <w:rPr>
          <w:rFonts w:ascii="Times New Roman" w:hAnsi="Times New Roman" w:cs="Times New Roman"/>
          <w:sz w:val="24"/>
          <w:szCs w:val="24"/>
        </w:rPr>
      </w:pPr>
    </w:p>
    <w:p w14:paraId="3C9C3692" w14:textId="43847F13" w:rsidR="00715161" w:rsidRPr="004A0B91" w:rsidRDefault="00715161" w:rsidP="00715161">
      <w:pPr>
        <w:spacing w:after="0"/>
        <w:rPr>
          <w:rFonts w:ascii="Times New Roman" w:hAnsi="Times New Roman" w:cs="Times New Roman"/>
          <w:sz w:val="24"/>
          <w:szCs w:val="24"/>
        </w:rPr>
      </w:pPr>
      <w:r w:rsidRPr="004A0B91">
        <w:rPr>
          <w:rFonts w:ascii="Times New Roman" w:hAnsi="Times New Roman" w:cs="Times New Roman"/>
          <w:sz w:val="24"/>
          <w:szCs w:val="24"/>
        </w:rPr>
        <w:t>You have significantly misrepresented the Forest Plan Direction outlined the current Forest Plan</w:t>
      </w:r>
      <w:r w:rsidR="0060383D" w:rsidRPr="004A0B91">
        <w:rPr>
          <w:rFonts w:ascii="Times New Roman" w:hAnsi="Times New Roman" w:cs="Times New Roman"/>
          <w:sz w:val="24"/>
          <w:szCs w:val="24"/>
        </w:rPr>
        <w:t xml:space="preserve"> and this appears to be influencing your proposal to move forward with this large project in an area that has been</w:t>
      </w:r>
      <w:r w:rsidR="00BE6D78" w:rsidRPr="004A0B91">
        <w:rPr>
          <w:rFonts w:ascii="Times New Roman" w:hAnsi="Times New Roman" w:cs="Times New Roman"/>
          <w:sz w:val="24"/>
          <w:szCs w:val="24"/>
        </w:rPr>
        <w:t xml:space="preserve"> already</w:t>
      </w:r>
      <w:r w:rsidR="0060383D" w:rsidRPr="004A0B91">
        <w:rPr>
          <w:rFonts w:ascii="Times New Roman" w:hAnsi="Times New Roman" w:cs="Times New Roman"/>
          <w:sz w:val="24"/>
          <w:szCs w:val="24"/>
        </w:rPr>
        <w:t xml:space="preserve"> heavily harvested.  </w:t>
      </w:r>
      <w:r w:rsidRPr="004A0B91">
        <w:rPr>
          <w:rFonts w:ascii="Times New Roman" w:hAnsi="Times New Roman" w:cs="Times New Roman"/>
          <w:sz w:val="24"/>
          <w:szCs w:val="24"/>
        </w:rPr>
        <w:t xml:space="preserve">The 440 million board feet figure and other numbers you cite such as an increase in the amount of immature forest to 70% are projections of what could possibly happen if current Forest Plan direction were to be continued for fifty years.  A scenario “that is not likely to occur” according to information presented on Page II-18 of the Forest Plan.  This number is based a long-term sustained yield that was calculated based on the highly questionable FORPLAN model that did not accurately consider other resource values across the entire Forest. </w:t>
      </w:r>
    </w:p>
    <w:p w14:paraId="4FE64432" w14:textId="77777777" w:rsidR="00715161" w:rsidRPr="004A0B91" w:rsidRDefault="00715161" w:rsidP="00715161">
      <w:pPr>
        <w:spacing w:after="0"/>
        <w:rPr>
          <w:rFonts w:ascii="Times New Roman" w:hAnsi="Times New Roman" w:cs="Times New Roman"/>
          <w:sz w:val="24"/>
          <w:szCs w:val="24"/>
        </w:rPr>
      </w:pPr>
    </w:p>
    <w:p w14:paraId="4FD3251A" w14:textId="28769927" w:rsidR="00715161" w:rsidRPr="004A0B91" w:rsidRDefault="00715161" w:rsidP="00715161">
      <w:pPr>
        <w:spacing w:after="0"/>
        <w:rPr>
          <w:rFonts w:ascii="Times New Roman" w:hAnsi="Times New Roman" w:cs="Times New Roman"/>
          <w:sz w:val="24"/>
          <w:szCs w:val="24"/>
        </w:rPr>
      </w:pPr>
      <w:r w:rsidRPr="004A0B91">
        <w:rPr>
          <w:rFonts w:ascii="Times New Roman" w:hAnsi="Times New Roman" w:cs="Times New Roman"/>
          <w:sz w:val="24"/>
          <w:szCs w:val="24"/>
        </w:rPr>
        <w:t xml:space="preserve">The actual annual allowable sale quantity listed in the Forest Plan </w:t>
      </w:r>
      <w:r w:rsidR="0060383D" w:rsidRPr="004A0B91">
        <w:rPr>
          <w:rFonts w:ascii="Times New Roman" w:hAnsi="Times New Roman" w:cs="Times New Roman"/>
          <w:sz w:val="24"/>
          <w:szCs w:val="24"/>
        </w:rPr>
        <w:t xml:space="preserve">is </w:t>
      </w:r>
      <w:r w:rsidRPr="004A0B91">
        <w:rPr>
          <w:rFonts w:ascii="Times New Roman" w:hAnsi="Times New Roman" w:cs="Times New Roman"/>
          <w:sz w:val="24"/>
          <w:szCs w:val="24"/>
        </w:rPr>
        <w:t xml:space="preserve">173 million board feet, with 100 million projected to come from the existing </w:t>
      </w:r>
      <w:proofErr w:type="spellStart"/>
      <w:r w:rsidRPr="004A0B91">
        <w:rPr>
          <w:rFonts w:ascii="Times New Roman" w:hAnsi="Times New Roman" w:cs="Times New Roman"/>
          <w:sz w:val="24"/>
          <w:szCs w:val="24"/>
        </w:rPr>
        <w:t>roaded</w:t>
      </w:r>
      <w:proofErr w:type="spellEnd"/>
      <w:r w:rsidRPr="004A0B91">
        <w:rPr>
          <w:rFonts w:ascii="Times New Roman" w:hAnsi="Times New Roman" w:cs="Times New Roman"/>
          <w:sz w:val="24"/>
          <w:szCs w:val="24"/>
        </w:rPr>
        <w:t xml:space="preserve"> areas and 73 million to come from the roadless areas (Forest Plan Page II-6).  These numbers reflect all of the components that were incorporated into the Forest Plan such as wilderness, roadless protection, old growth and aquatic habitat protection.  Many critics of the 1987 Forest Plan felt these numbers were too high, and filed a lawsuit that resulted in the 1993 S</w:t>
      </w:r>
      <w:r w:rsidR="004A0B91">
        <w:rPr>
          <w:rFonts w:ascii="Times New Roman" w:hAnsi="Times New Roman" w:cs="Times New Roman"/>
          <w:sz w:val="24"/>
          <w:szCs w:val="24"/>
        </w:rPr>
        <w:t>ettlement</w:t>
      </w:r>
      <w:r w:rsidRPr="004A0B91">
        <w:rPr>
          <w:rFonts w:ascii="Times New Roman" w:hAnsi="Times New Roman" w:cs="Times New Roman"/>
          <w:sz w:val="24"/>
          <w:szCs w:val="24"/>
        </w:rPr>
        <w:t xml:space="preserve"> Agreement between the Wilderness Society, Nez Perce Tribe and other environment groups. As you accurately report the current annual allowable sale quantity is 80 million board feet based on the results of that lawsuit.</w:t>
      </w:r>
    </w:p>
    <w:p w14:paraId="69A5C298" w14:textId="172738CF" w:rsidR="00CB698E" w:rsidRPr="004A0B91" w:rsidRDefault="00CB698E" w:rsidP="00715161">
      <w:pPr>
        <w:spacing w:after="0"/>
        <w:rPr>
          <w:rFonts w:ascii="Times New Roman" w:hAnsi="Times New Roman" w:cs="Times New Roman"/>
          <w:sz w:val="24"/>
          <w:szCs w:val="24"/>
        </w:rPr>
      </w:pPr>
    </w:p>
    <w:p w14:paraId="56BB0CC7" w14:textId="26312BE2" w:rsidR="00CB698E" w:rsidRPr="004A0B91" w:rsidRDefault="004D29F8" w:rsidP="00715161">
      <w:pPr>
        <w:spacing w:after="0"/>
        <w:rPr>
          <w:rFonts w:ascii="Times New Roman" w:hAnsi="Times New Roman" w:cs="Times New Roman"/>
          <w:sz w:val="24"/>
          <w:szCs w:val="24"/>
        </w:rPr>
      </w:pPr>
      <w:r w:rsidRPr="004A0B91">
        <w:rPr>
          <w:rFonts w:ascii="Times New Roman" w:hAnsi="Times New Roman" w:cs="Times New Roman"/>
          <w:sz w:val="24"/>
          <w:szCs w:val="24"/>
        </w:rPr>
        <w:tab/>
        <w:t>Forest Health</w:t>
      </w:r>
    </w:p>
    <w:p w14:paraId="476D38F8" w14:textId="442F60F4" w:rsidR="004D29F8" w:rsidRPr="004A0B91" w:rsidRDefault="004D29F8" w:rsidP="00715161">
      <w:pPr>
        <w:spacing w:after="0"/>
        <w:rPr>
          <w:rFonts w:ascii="Times New Roman" w:hAnsi="Times New Roman" w:cs="Times New Roman"/>
          <w:b/>
          <w:bCs/>
          <w:sz w:val="24"/>
          <w:szCs w:val="24"/>
        </w:rPr>
      </w:pPr>
    </w:p>
    <w:p w14:paraId="0E218AC5" w14:textId="01FBE48D" w:rsidR="00715161" w:rsidRPr="004A0B91" w:rsidRDefault="004D29F8" w:rsidP="005D5347">
      <w:pPr>
        <w:spacing w:after="0"/>
        <w:rPr>
          <w:rFonts w:ascii="Times New Roman" w:hAnsi="Times New Roman" w:cs="Times New Roman"/>
          <w:sz w:val="24"/>
          <w:szCs w:val="24"/>
        </w:rPr>
      </w:pPr>
      <w:r w:rsidRPr="004A0B91">
        <w:rPr>
          <w:rFonts w:ascii="Times New Roman" w:hAnsi="Times New Roman" w:cs="Times New Roman"/>
          <w:sz w:val="24"/>
          <w:szCs w:val="24"/>
        </w:rPr>
        <w:t xml:space="preserve">You suggest that ten insect and disease agents occur in the project area and that root disease is the </w:t>
      </w:r>
      <w:r w:rsidR="00896B20" w:rsidRPr="004A0B91">
        <w:rPr>
          <w:rFonts w:ascii="Times New Roman" w:hAnsi="Times New Roman" w:cs="Times New Roman"/>
          <w:sz w:val="24"/>
          <w:szCs w:val="24"/>
        </w:rPr>
        <w:t xml:space="preserve">major cause of tree mortality within the project area.  However, you fail to evaluate how big of problem this really is and do not acknowledge that most of these agents are natural components of forest stands throughout Northern Idaho. </w:t>
      </w:r>
      <w:r w:rsidR="0060383D" w:rsidRPr="004A0B91">
        <w:rPr>
          <w:rFonts w:ascii="Times New Roman" w:hAnsi="Times New Roman" w:cs="Times New Roman"/>
          <w:sz w:val="24"/>
          <w:szCs w:val="24"/>
        </w:rPr>
        <w:t xml:space="preserve"> Similar conditions could be identified in most locations across the Nez Perce/Clearwater National Forest.</w:t>
      </w:r>
      <w:r w:rsidR="00896B20" w:rsidRPr="004A0B91">
        <w:rPr>
          <w:rFonts w:ascii="Times New Roman" w:hAnsi="Times New Roman" w:cs="Times New Roman"/>
          <w:sz w:val="24"/>
          <w:szCs w:val="24"/>
        </w:rPr>
        <w:t xml:space="preserve"> With the exception of </w:t>
      </w:r>
      <w:r w:rsidR="00591294" w:rsidRPr="004A0B91">
        <w:rPr>
          <w:rFonts w:ascii="Times New Roman" w:hAnsi="Times New Roman" w:cs="Times New Roman"/>
          <w:sz w:val="24"/>
          <w:szCs w:val="24"/>
        </w:rPr>
        <w:t xml:space="preserve">introduced white pine blister rust, these agents have been modifying forest stands in Northern Idaho for centuries and they </w:t>
      </w:r>
      <w:r w:rsidR="00BE6D78" w:rsidRPr="004A0B91">
        <w:rPr>
          <w:rFonts w:ascii="Times New Roman" w:hAnsi="Times New Roman" w:cs="Times New Roman"/>
          <w:sz w:val="24"/>
          <w:szCs w:val="24"/>
        </w:rPr>
        <w:t xml:space="preserve">are </w:t>
      </w:r>
      <w:r w:rsidR="00591294" w:rsidRPr="004A0B91">
        <w:rPr>
          <w:rFonts w:ascii="Times New Roman" w:hAnsi="Times New Roman" w:cs="Times New Roman"/>
          <w:sz w:val="24"/>
          <w:szCs w:val="24"/>
        </w:rPr>
        <w:t>very important to the creation structurally diverse forests</w:t>
      </w:r>
      <w:r w:rsidR="005D5347" w:rsidRPr="004A0B91">
        <w:rPr>
          <w:rFonts w:ascii="Times New Roman" w:hAnsi="Times New Roman" w:cs="Times New Roman"/>
          <w:sz w:val="24"/>
          <w:szCs w:val="24"/>
        </w:rPr>
        <w:t xml:space="preserve"> that provide habitat for most native species and forest resiliency itself.</w:t>
      </w:r>
      <w:r w:rsidR="0060383D" w:rsidRPr="004A0B91">
        <w:rPr>
          <w:rFonts w:ascii="Times New Roman" w:hAnsi="Times New Roman" w:cs="Times New Roman"/>
          <w:sz w:val="24"/>
          <w:szCs w:val="24"/>
        </w:rPr>
        <w:t xml:space="preserve">  In short, insects and disease are natural components of </w:t>
      </w:r>
      <w:r w:rsidR="00C7619C" w:rsidRPr="004A0B91">
        <w:rPr>
          <w:rFonts w:ascii="Times New Roman" w:hAnsi="Times New Roman" w:cs="Times New Roman"/>
          <w:sz w:val="24"/>
          <w:szCs w:val="24"/>
        </w:rPr>
        <w:t xml:space="preserve">ecologically healthy forests and your assumptions that these agents must be eliminated are clouding </w:t>
      </w:r>
      <w:r w:rsidR="009D2FB0" w:rsidRPr="004A0B91">
        <w:rPr>
          <w:rFonts w:ascii="Times New Roman" w:hAnsi="Times New Roman" w:cs="Times New Roman"/>
          <w:sz w:val="24"/>
          <w:szCs w:val="24"/>
        </w:rPr>
        <w:t>y</w:t>
      </w:r>
      <w:r w:rsidR="00C7619C" w:rsidRPr="004A0B91">
        <w:rPr>
          <w:rFonts w:ascii="Times New Roman" w:hAnsi="Times New Roman" w:cs="Times New Roman"/>
          <w:sz w:val="24"/>
          <w:szCs w:val="24"/>
        </w:rPr>
        <w:t>our perspective on the actual need for this project.</w:t>
      </w:r>
    </w:p>
    <w:p w14:paraId="30192548" w14:textId="77777777" w:rsidR="005D5347" w:rsidRPr="004A0B91" w:rsidRDefault="005D5347" w:rsidP="005D5347">
      <w:pPr>
        <w:spacing w:after="0"/>
        <w:rPr>
          <w:rFonts w:ascii="Times New Roman" w:hAnsi="Times New Roman" w:cs="Times New Roman"/>
          <w:sz w:val="24"/>
          <w:szCs w:val="24"/>
        </w:rPr>
      </w:pPr>
    </w:p>
    <w:p w14:paraId="77EBC682" w14:textId="236F8D6D" w:rsidR="00403918" w:rsidRPr="004A0B91" w:rsidRDefault="00591294" w:rsidP="00591294">
      <w:pPr>
        <w:spacing w:after="0"/>
        <w:ind w:firstLine="720"/>
        <w:rPr>
          <w:rFonts w:ascii="Times New Roman" w:hAnsi="Times New Roman" w:cs="Times New Roman"/>
          <w:sz w:val="24"/>
          <w:szCs w:val="24"/>
        </w:rPr>
      </w:pPr>
      <w:r w:rsidRPr="004A0B91">
        <w:rPr>
          <w:rFonts w:ascii="Times New Roman" w:hAnsi="Times New Roman" w:cs="Times New Roman"/>
          <w:sz w:val="24"/>
          <w:szCs w:val="24"/>
        </w:rPr>
        <w:t>Need to change Tree Species Composition</w:t>
      </w:r>
    </w:p>
    <w:p w14:paraId="2B2B6B9A" w14:textId="77777777" w:rsidR="00403918" w:rsidRPr="004A0B91" w:rsidRDefault="00403918" w:rsidP="00403918">
      <w:pPr>
        <w:spacing w:after="0"/>
        <w:rPr>
          <w:rFonts w:ascii="Times New Roman" w:hAnsi="Times New Roman" w:cs="Times New Roman"/>
          <w:sz w:val="24"/>
          <w:szCs w:val="24"/>
        </w:rPr>
      </w:pPr>
    </w:p>
    <w:p w14:paraId="2BC9445E" w14:textId="77777777" w:rsidR="00966FCE" w:rsidRPr="004A0B91" w:rsidRDefault="0086532E" w:rsidP="00403918">
      <w:pPr>
        <w:rPr>
          <w:rFonts w:ascii="Times New Roman" w:hAnsi="Times New Roman" w:cs="Times New Roman"/>
          <w:sz w:val="24"/>
          <w:szCs w:val="24"/>
        </w:rPr>
      </w:pPr>
      <w:r w:rsidRPr="004A0B91">
        <w:rPr>
          <w:rFonts w:ascii="Times New Roman" w:hAnsi="Times New Roman" w:cs="Times New Roman"/>
          <w:sz w:val="24"/>
          <w:szCs w:val="24"/>
        </w:rPr>
        <w:t>You</w:t>
      </w:r>
      <w:r w:rsidR="00591294" w:rsidRPr="004A0B91">
        <w:rPr>
          <w:rFonts w:ascii="Times New Roman" w:hAnsi="Times New Roman" w:cs="Times New Roman"/>
          <w:sz w:val="24"/>
          <w:szCs w:val="24"/>
        </w:rPr>
        <w:t xml:space="preserve"> state that there is a need to change species composition in the project area </w:t>
      </w:r>
      <w:r w:rsidR="005D5347" w:rsidRPr="004A0B91">
        <w:rPr>
          <w:rFonts w:ascii="Times New Roman" w:hAnsi="Times New Roman" w:cs="Times New Roman"/>
          <w:sz w:val="24"/>
          <w:szCs w:val="24"/>
        </w:rPr>
        <w:t>because</w:t>
      </w:r>
      <w:r w:rsidR="0068252F" w:rsidRPr="004A0B91">
        <w:rPr>
          <w:rFonts w:ascii="Times New Roman" w:hAnsi="Times New Roman" w:cs="Times New Roman"/>
          <w:sz w:val="24"/>
          <w:szCs w:val="24"/>
        </w:rPr>
        <w:t xml:space="preserve"> there is an abundance of mid-seral species and a lack of early successional species like white pine, ponderosa pine and western larch</w:t>
      </w:r>
      <w:r w:rsidR="00414E51" w:rsidRPr="004A0B91">
        <w:rPr>
          <w:rFonts w:ascii="Times New Roman" w:hAnsi="Times New Roman" w:cs="Times New Roman"/>
          <w:sz w:val="24"/>
          <w:szCs w:val="24"/>
        </w:rPr>
        <w:t xml:space="preserve">.  </w:t>
      </w:r>
      <w:r w:rsidR="00C7619C" w:rsidRPr="004A0B91">
        <w:rPr>
          <w:rFonts w:ascii="Times New Roman" w:hAnsi="Times New Roman" w:cs="Times New Roman"/>
          <w:sz w:val="24"/>
          <w:szCs w:val="24"/>
        </w:rPr>
        <w:t xml:space="preserve">You state that because this area is within the historical white pine cover type that </w:t>
      </w:r>
      <w:r w:rsidR="00E34197" w:rsidRPr="004A0B91">
        <w:rPr>
          <w:rFonts w:ascii="Times New Roman" w:hAnsi="Times New Roman" w:cs="Times New Roman"/>
          <w:sz w:val="24"/>
          <w:szCs w:val="24"/>
        </w:rPr>
        <w:t xml:space="preserve">tree species composition must be modified.  </w:t>
      </w:r>
    </w:p>
    <w:p w14:paraId="0EABAF33" w14:textId="2E4C1387" w:rsidR="00FA6C8C" w:rsidRPr="004A0B91" w:rsidRDefault="00966FCE" w:rsidP="00403918">
      <w:pPr>
        <w:rPr>
          <w:rFonts w:ascii="Times New Roman" w:hAnsi="Times New Roman" w:cs="Times New Roman"/>
          <w:sz w:val="24"/>
          <w:szCs w:val="24"/>
        </w:rPr>
      </w:pPr>
      <w:r w:rsidRPr="004A0B91">
        <w:rPr>
          <w:rFonts w:ascii="Times New Roman" w:hAnsi="Times New Roman" w:cs="Times New Roman"/>
          <w:sz w:val="24"/>
          <w:szCs w:val="24"/>
        </w:rPr>
        <w:lastRenderedPageBreak/>
        <w:t xml:space="preserve">While I agree, with the idea that the amount of white pine has been significantly reduced due to white pine blister rust and support the idea of planting rust resistant white pine in regeneration </w:t>
      </w:r>
      <w:r w:rsidR="009D2FB0" w:rsidRPr="004A0B91">
        <w:rPr>
          <w:rFonts w:ascii="Times New Roman" w:hAnsi="Times New Roman" w:cs="Times New Roman"/>
          <w:sz w:val="24"/>
          <w:szCs w:val="24"/>
        </w:rPr>
        <w:t xml:space="preserve">harvest </w:t>
      </w:r>
      <w:r w:rsidRPr="004A0B91">
        <w:rPr>
          <w:rFonts w:ascii="Times New Roman" w:hAnsi="Times New Roman" w:cs="Times New Roman"/>
          <w:sz w:val="24"/>
          <w:szCs w:val="24"/>
        </w:rPr>
        <w:t xml:space="preserve">units.  I do not agree with your assessment that a wholesale effort at species conversion is necessary.  </w:t>
      </w:r>
      <w:r w:rsidR="00E34197" w:rsidRPr="004A0B91">
        <w:rPr>
          <w:rFonts w:ascii="Times New Roman" w:hAnsi="Times New Roman" w:cs="Times New Roman"/>
          <w:sz w:val="24"/>
          <w:szCs w:val="24"/>
        </w:rPr>
        <w:t>In reality, s</w:t>
      </w:r>
      <w:r w:rsidR="00403918" w:rsidRPr="004A0B91">
        <w:rPr>
          <w:rFonts w:ascii="Times New Roman" w:hAnsi="Times New Roman" w:cs="Times New Roman"/>
          <w:sz w:val="24"/>
          <w:szCs w:val="24"/>
        </w:rPr>
        <w:t xml:space="preserve">tands that are dominated by grand fir, </w:t>
      </w:r>
      <w:r w:rsidR="00684FAB" w:rsidRPr="004A0B91">
        <w:rPr>
          <w:rFonts w:ascii="Times New Roman" w:hAnsi="Times New Roman" w:cs="Times New Roman"/>
          <w:sz w:val="24"/>
          <w:szCs w:val="24"/>
        </w:rPr>
        <w:t>Douglas fir</w:t>
      </w:r>
      <w:r w:rsidR="00403918" w:rsidRPr="004A0B91">
        <w:rPr>
          <w:rFonts w:ascii="Times New Roman" w:hAnsi="Times New Roman" w:cs="Times New Roman"/>
          <w:sz w:val="24"/>
          <w:szCs w:val="24"/>
        </w:rPr>
        <w:t xml:space="preserve"> and western red cedar occur largely because of the moist habitat types found in the project area and the impact of white pine blister rust. </w:t>
      </w:r>
    </w:p>
    <w:p w14:paraId="3BCBCEE2" w14:textId="220321FA" w:rsidR="00403918" w:rsidRPr="004A0B91" w:rsidRDefault="00403918" w:rsidP="00403918">
      <w:pPr>
        <w:rPr>
          <w:rFonts w:ascii="Times New Roman" w:hAnsi="Times New Roman" w:cs="Times New Roman"/>
          <w:sz w:val="24"/>
          <w:szCs w:val="24"/>
        </w:rPr>
      </w:pPr>
      <w:r w:rsidRPr="004A0B91">
        <w:rPr>
          <w:rFonts w:ascii="Times New Roman" w:hAnsi="Times New Roman" w:cs="Times New Roman"/>
          <w:sz w:val="24"/>
          <w:szCs w:val="24"/>
        </w:rPr>
        <w:t xml:space="preserve">Fire suppression over the last 50 years, has only had minor impacts on species composition and most stands are largely the result of competition between the trees that established themselves following </w:t>
      </w:r>
      <w:r w:rsidR="00E34197" w:rsidRPr="004A0B91">
        <w:rPr>
          <w:rFonts w:ascii="Times New Roman" w:hAnsi="Times New Roman" w:cs="Times New Roman"/>
          <w:sz w:val="24"/>
          <w:szCs w:val="24"/>
        </w:rPr>
        <w:t>past</w:t>
      </w:r>
      <w:r w:rsidRPr="004A0B91">
        <w:rPr>
          <w:rFonts w:ascii="Times New Roman" w:hAnsi="Times New Roman" w:cs="Times New Roman"/>
          <w:sz w:val="24"/>
          <w:szCs w:val="24"/>
        </w:rPr>
        <w:t xml:space="preserve"> </w:t>
      </w:r>
      <w:r w:rsidR="00E34197" w:rsidRPr="004A0B91">
        <w:rPr>
          <w:rFonts w:ascii="Times New Roman" w:hAnsi="Times New Roman" w:cs="Times New Roman"/>
          <w:sz w:val="24"/>
          <w:szCs w:val="24"/>
        </w:rPr>
        <w:t>wild</w:t>
      </w:r>
      <w:r w:rsidRPr="004A0B91">
        <w:rPr>
          <w:rFonts w:ascii="Times New Roman" w:hAnsi="Times New Roman" w:cs="Times New Roman"/>
          <w:sz w:val="24"/>
          <w:szCs w:val="24"/>
        </w:rPr>
        <w:t>fires</w:t>
      </w:r>
      <w:r w:rsidR="00414E51" w:rsidRPr="004A0B91">
        <w:rPr>
          <w:rFonts w:ascii="Times New Roman" w:hAnsi="Times New Roman" w:cs="Times New Roman"/>
          <w:sz w:val="24"/>
          <w:szCs w:val="24"/>
        </w:rPr>
        <w:t xml:space="preserve"> or a result of planting and other activities associated with </w:t>
      </w:r>
      <w:r w:rsidR="00BE6D78" w:rsidRPr="004A0B91">
        <w:rPr>
          <w:rFonts w:ascii="Times New Roman" w:hAnsi="Times New Roman" w:cs="Times New Roman"/>
          <w:sz w:val="24"/>
          <w:szCs w:val="24"/>
        </w:rPr>
        <w:t xml:space="preserve">past </w:t>
      </w:r>
      <w:r w:rsidR="00414E51" w:rsidRPr="004A0B91">
        <w:rPr>
          <w:rFonts w:ascii="Times New Roman" w:hAnsi="Times New Roman" w:cs="Times New Roman"/>
          <w:sz w:val="24"/>
          <w:szCs w:val="24"/>
        </w:rPr>
        <w:t>timber harvest.</w:t>
      </w:r>
      <w:r w:rsidR="00E34197" w:rsidRPr="004A0B91">
        <w:rPr>
          <w:rFonts w:ascii="Times New Roman" w:hAnsi="Times New Roman" w:cs="Times New Roman"/>
          <w:sz w:val="24"/>
          <w:szCs w:val="24"/>
        </w:rPr>
        <w:t xml:space="preserve">  Both the project area</w:t>
      </w:r>
      <w:r w:rsidR="00FA6C8C" w:rsidRPr="004A0B91">
        <w:rPr>
          <w:rFonts w:ascii="Times New Roman" w:hAnsi="Times New Roman" w:cs="Times New Roman"/>
          <w:sz w:val="24"/>
          <w:szCs w:val="24"/>
        </w:rPr>
        <w:t xml:space="preserve"> and the surrounding landscape have been heavily harvested during the past fifty to seventy-five years.</w:t>
      </w:r>
    </w:p>
    <w:p w14:paraId="4B290934" w14:textId="7AD89DB6" w:rsidR="00403918" w:rsidRPr="004A0B91" w:rsidRDefault="00403918" w:rsidP="00403918">
      <w:pPr>
        <w:rPr>
          <w:rFonts w:ascii="Times New Roman" w:hAnsi="Times New Roman" w:cs="Times New Roman"/>
          <w:sz w:val="24"/>
          <w:szCs w:val="24"/>
        </w:rPr>
      </w:pPr>
      <w:r w:rsidRPr="004A0B91">
        <w:rPr>
          <w:rFonts w:ascii="Times New Roman" w:hAnsi="Times New Roman" w:cs="Times New Roman"/>
          <w:sz w:val="24"/>
          <w:szCs w:val="24"/>
        </w:rPr>
        <w:t xml:space="preserve">Most of the project area </w:t>
      </w:r>
      <w:r w:rsidR="00414E51" w:rsidRPr="004A0B91">
        <w:rPr>
          <w:rFonts w:ascii="Times New Roman" w:hAnsi="Times New Roman" w:cs="Times New Roman"/>
          <w:sz w:val="24"/>
          <w:szCs w:val="24"/>
        </w:rPr>
        <w:t>is</w:t>
      </w:r>
      <w:r w:rsidRPr="004A0B91">
        <w:rPr>
          <w:rFonts w:ascii="Times New Roman" w:hAnsi="Times New Roman" w:cs="Times New Roman"/>
          <w:sz w:val="24"/>
          <w:szCs w:val="24"/>
        </w:rPr>
        <w:t xml:space="preserve"> composed of moist western red cedar habitat types and grand fir habitat types on drier southerly aspects (Cooper et al. 1991).  Western red cedar habitat types are generally the most productive and support a mosaic of tree species including western white pine.  According to Cooper et al. (1991), the major seral species in the cedar/</w:t>
      </w:r>
      <w:proofErr w:type="spellStart"/>
      <w:r w:rsidRPr="004A0B91">
        <w:rPr>
          <w:rFonts w:ascii="Times New Roman" w:hAnsi="Times New Roman" w:cs="Times New Roman"/>
          <w:sz w:val="24"/>
          <w:szCs w:val="24"/>
        </w:rPr>
        <w:t>queencup</w:t>
      </w:r>
      <w:proofErr w:type="spellEnd"/>
      <w:r w:rsidRPr="004A0B91">
        <w:rPr>
          <w:rFonts w:ascii="Times New Roman" w:hAnsi="Times New Roman" w:cs="Times New Roman"/>
          <w:sz w:val="24"/>
          <w:szCs w:val="24"/>
        </w:rPr>
        <w:t xml:space="preserve"> </w:t>
      </w:r>
      <w:proofErr w:type="spellStart"/>
      <w:r w:rsidRPr="004A0B91">
        <w:rPr>
          <w:rFonts w:ascii="Times New Roman" w:hAnsi="Times New Roman" w:cs="Times New Roman"/>
          <w:sz w:val="24"/>
          <w:szCs w:val="24"/>
        </w:rPr>
        <w:t>beadlily</w:t>
      </w:r>
      <w:proofErr w:type="spellEnd"/>
      <w:r w:rsidRPr="004A0B91">
        <w:rPr>
          <w:rFonts w:ascii="Times New Roman" w:hAnsi="Times New Roman" w:cs="Times New Roman"/>
          <w:sz w:val="24"/>
          <w:szCs w:val="24"/>
        </w:rPr>
        <w:t xml:space="preserve"> habitat type are Douglas fir, grand fir and western larch.  </w:t>
      </w:r>
      <w:r w:rsidR="00FA6C8C" w:rsidRPr="004A0B91">
        <w:rPr>
          <w:rFonts w:ascii="Times New Roman" w:hAnsi="Times New Roman" w:cs="Times New Roman"/>
          <w:sz w:val="24"/>
          <w:szCs w:val="24"/>
        </w:rPr>
        <w:t>The white pine cover type always had a significant component of these species and it is unlikely that much ponderosa pine would have occurred on all but the driest southerly facing slopes</w:t>
      </w:r>
      <w:r w:rsidR="00E34197" w:rsidRPr="004A0B91">
        <w:rPr>
          <w:rFonts w:ascii="Times New Roman" w:hAnsi="Times New Roman" w:cs="Times New Roman"/>
          <w:sz w:val="24"/>
          <w:szCs w:val="24"/>
        </w:rPr>
        <w:t>.</w:t>
      </w:r>
      <w:r w:rsidRPr="004A0B91">
        <w:rPr>
          <w:rFonts w:ascii="Times New Roman" w:hAnsi="Times New Roman" w:cs="Times New Roman"/>
          <w:sz w:val="24"/>
          <w:szCs w:val="24"/>
        </w:rPr>
        <w:t xml:space="preserve"> While I agree there would have likely been more white pine without blister rust, having stands with a high proportion of grand fir</w:t>
      </w:r>
      <w:r w:rsidR="004D6831" w:rsidRPr="004A0B91">
        <w:rPr>
          <w:rFonts w:ascii="Times New Roman" w:hAnsi="Times New Roman" w:cs="Times New Roman"/>
          <w:sz w:val="24"/>
          <w:szCs w:val="24"/>
        </w:rPr>
        <w:t xml:space="preserve">, Douglas-fir and </w:t>
      </w:r>
      <w:r w:rsidRPr="004A0B91">
        <w:rPr>
          <w:rFonts w:ascii="Times New Roman" w:hAnsi="Times New Roman" w:cs="Times New Roman"/>
          <w:sz w:val="24"/>
          <w:szCs w:val="24"/>
        </w:rPr>
        <w:t xml:space="preserve">western red cedar is the normal condition for project area habitat types.  </w:t>
      </w:r>
    </w:p>
    <w:p w14:paraId="651F7BAE" w14:textId="2D18784E" w:rsidR="0068252F" w:rsidRPr="004A0B91" w:rsidRDefault="00403918" w:rsidP="00403918">
      <w:pPr>
        <w:spacing w:after="0"/>
        <w:rPr>
          <w:rFonts w:ascii="Times New Roman" w:hAnsi="Times New Roman" w:cs="Times New Roman"/>
          <w:sz w:val="24"/>
          <w:szCs w:val="24"/>
        </w:rPr>
      </w:pPr>
      <w:r w:rsidRPr="004A0B91">
        <w:rPr>
          <w:rFonts w:ascii="Times New Roman" w:hAnsi="Times New Roman" w:cs="Times New Roman"/>
          <w:sz w:val="24"/>
          <w:szCs w:val="24"/>
        </w:rPr>
        <w:t>Forests in cedar habitat types are generally competition-based systems that develop after large scale stand replacing fire.  Stand density is usually not the driving factor in the initiation of these large-scale fires that generally occur at intervals of 250-300 years and under drought conditions such as those that occurred in 1910 and 19</w:t>
      </w:r>
      <w:r w:rsidR="007C52B1" w:rsidRPr="004A0B91">
        <w:rPr>
          <w:rFonts w:ascii="Times New Roman" w:hAnsi="Times New Roman" w:cs="Times New Roman"/>
          <w:sz w:val="24"/>
          <w:szCs w:val="24"/>
        </w:rPr>
        <w:t>33</w:t>
      </w:r>
      <w:r w:rsidRPr="004A0B91">
        <w:rPr>
          <w:rFonts w:ascii="Times New Roman" w:hAnsi="Times New Roman" w:cs="Times New Roman"/>
          <w:sz w:val="24"/>
          <w:szCs w:val="24"/>
        </w:rPr>
        <w:t xml:space="preserve">. Green et al. (1992) report that the oldest trees, in the habitat group most appropriate for the project area (Type 4B), averaged 210 years with a range from 160 to 264 years.  They report that “western red cedar may reach an age of 400-700 years”. </w:t>
      </w:r>
    </w:p>
    <w:p w14:paraId="2882A96A" w14:textId="77777777" w:rsidR="0068252F" w:rsidRPr="004A0B91" w:rsidRDefault="0068252F" w:rsidP="00403918">
      <w:pPr>
        <w:spacing w:after="0"/>
        <w:rPr>
          <w:rFonts w:ascii="Times New Roman" w:hAnsi="Times New Roman" w:cs="Times New Roman"/>
          <w:sz w:val="24"/>
          <w:szCs w:val="24"/>
        </w:rPr>
      </w:pPr>
    </w:p>
    <w:p w14:paraId="0052EC22" w14:textId="5F1330B6" w:rsidR="00403918" w:rsidRPr="004A0B91" w:rsidRDefault="0068252F" w:rsidP="00772EB7">
      <w:pPr>
        <w:spacing w:after="0"/>
        <w:ind w:firstLine="720"/>
        <w:rPr>
          <w:rFonts w:ascii="Times New Roman" w:hAnsi="Times New Roman" w:cs="Times New Roman"/>
          <w:sz w:val="24"/>
          <w:szCs w:val="24"/>
        </w:rPr>
      </w:pPr>
      <w:r w:rsidRPr="004A0B91">
        <w:rPr>
          <w:rFonts w:ascii="Times New Roman" w:hAnsi="Times New Roman" w:cs="Times New Roman"/>
          <w:sz w:val="24"/>
          <w:szCs w:val="24"/>
        </w:rPr>
        <w:t>Need to treat hazardous fuels in the project are</w:t>
      </w:r>
      <w:r w:rsidR="00D27DCF" w:rsidRPr="004A0B91">
        <w:rPr>
          <w:rFonts w:ascii="Times New Roman" w:hAnsi="Times New Roman" w:cs="Times New Roman"/>
          <w:sz w:val="24"/>
          <w:szCs w:val="24"/>
        </w:rPr>
        <w:t>a</w:t>
      </w:r>
    </w:p>
    <w:p w14:paraId="08397879" w14:textId="77777777" w:rsidR="00403918" w:rsidRPr="004A0B91" w:rsidRDefault="00403918" w:rsidP="00403918">
      <w:pPr>
        <w:spacing w:after="0"/>
        <w:rPr>
          <w:rFonts w:ascii="Times New Roman" w:hAnsi="Times New Roman" w:cs="Times New Roman"/>
          <w:sz w:val="24"/>
          <w:szCs w:val="24"/>
        </w:rPr>
      </w:pPr>
      <w:r w:rsidRPr="004A0B91">
        <w:rPr>
          <w:rFonts w:ascii="Times New Roman" w:hAnsi="Times New Roman" w:cs="Times New Roman"/>
          <w:sz w:val="24"/>
          <w:szCs w:val="24"/>
        </w:rPr>
        <w:t xml:space="preserve"> </w:t>
      </w:r>
    </w:p>
    <w:p w14:paraId="3953449F" w14:textId="53BDCC4B" w:rsidR="00B71EFA" w:rsidRPr="004A0B91" w:rsidRDefault="0068252F" w:rsidP="00403918">
      <w:pPr>
        <w:spacing w:after="0"/>
        <w:rPr>
          <w:rFonts w:ascii="Times New Roman" w:hAnsi="Times New Roman" w:cs="Times New Roman"/>
          <w:sz w:val="24"/>
          <w:szCs w:val="24"/>
        </w:rPr>
      </w:pPr>
      <w:r w:rsidRPr="004A0B91">
        <w:rPr>
          <w:rFonts w:ascii="Times New Roman" w:hAnsi="Times New Roman" w:cs="Times New Roman"/>
          <w:sz w:val="24"/>
          <w:szCs w:val="24"/>
        </w:rPr>
        <w:t>Once again, y</w:t>
      </w:r>
      <w:r w:rsidR="00403918" w:rsidRPr="004A0B91">
        <w:rPr>
          <w:rFonts w:ascii="Times New Roman" w:hAnsi="Times New Roman" w:cs="Times New Roman"/>
          <w:sz w:val="24"/>
          <w:szCs w:val="24"/>
        </w:rPr>
        <w:t xml:space="preserve">our contention that stands in the project area are much denser than what occurred historically </w:t>
      </w:r>
      <w:r w:rsidR="00B71EFA" w:rsidRPr="004A0B91">
        <w:rPr>
          <w:rFonts w:ascii="Times New Roman" w:hAnsi="Times New Roman" w:cs="Times New Roman"/>
          <w:sz w:val="24"/>
          <w:szCs w:val="24"/>
        </w:rPr>
        <w:t xml:space="preserve">and that there has been significant increase in fuel loadings in the general area is highly questionable. </w:t>
      </w:r>
      <w:r w:rsidR="007C52B1" w:rsidRPr="004A0B91">
        <w:rPr>
          <w:rFonts w:ascii="Times New Roman" w:hAnsi="Times New Roman" w:cs="Times New Roman"/>
          <w:sz w:val="24"/>
          <w:szCs w:val="24"/>
        </w:rPr>
        <w:t xml:space="preserve">Past timber harvest has been extensive in the project area and surrounding landscape.  Many of the existing stands are now relatively young (less than 75-years) and have not had the time to differentiate into lower stocking levels </w:t>
      </w:r>
      <w:r w:rsidR="00D27DCF" w:rsidRPr="004A0B91">
        <w:rPr>
          <w:rFonts w:ascii="Times New Roman" w:hAnsi="Times New Roman" w:cs="Times New Roman"/>
          <w:sz w:val="24"/>
          <w:szCs w:val="24"/>
        </w:rPr>
        <w:t xml:space="preserve">that </w:t>
      </w:r>
      <w:r w:rsidR="007C52B1" w:rsidRPr="004A0B91">
        <w:rPr>
          <w:rFonts w:ascii="Times New Roman" w:hAnsi="Times New Roman" w:cs="Times New Roman"/>
          <w:sz w:val="24"/>
          <w:szCs w:val="24"/>
        </w:rPr>
        <w:t>commonly occur in these habitat types</w:t>
      </w:r>
      <w:r w:rsidR="00BE6D78" w:rsidRPr="004A0B91">
        <w:rPr>
          <w:rFonts w:ascii="Times New Roman" w:hAnsi="Times New Roman" w:cs="Times New Roman"/>
          <w:sz w:val="24"/>
          <w:szCs w:val="24"/>
        </w:rPr>
        <w:t xml:space="preserve"> as stands mature</w:t>
      </w:r>
      <w:r w:rsidR="007C52B1" w:rsidRPr="004A0B91">
        <w:rPr>
          <w:rFonts w:ascii="Times New Roman" w:hAnsi="Times New Roman" w:cs="Times New Roman"/>
          <w:sz w:val="24"/>
          <w:szCs w:val="24"/>
        </w:rPr>
        <w:t>.  The insects and disease agents that you suggest need to</w:t>
      </w:r>
      <w:r w:rsidR="00D27DCF" w:rsidRPr="004A0B91">
        <w:rPr>
          <w:rFonts w:ascii="Times New Roman" w:hAnsi="Times New Roman" w:cs="Times New Roman"/>
          <w:sz w:val="24"/>
          <w:szCs w:val="24"/>
        </w:rPr>
        <w:t xml:space="preserve"> be eliminated are largely responsible for this transition as </w:t>
      </w:r>
      <w:proofErr w:type="gramStart"/>
      <w:r w:rsidR="00D27DCF" w:rsidRPr="004A0B91">
        <w:rPr>
          <w:rFonts w:ascii="Times New Roman" w:hAnsi="Times New Roman" w:cs="Times New Roman"/>
          <w:sz w:val="24"/>
          <w:szCs w:val="24"/>
        </w:rPr>
        <w:t>less</w:t>
      </w:r>
      <w:proofErr w:type="gramEnd"/>
      <w:r w:rsidR="00D27DCF" w:rsidRPr="004A0B91">
        <w:rPr>
          <w:rFonts w:ascii="Times New Roman" w:hAnsi="Times New Roman" w:cs="Times New Roman"/>
          <w:sz w:val="24"/>
          <w:szCs w:val="24"/>
        </w:rPr>
        <w:t xml:space="preserve"> dominant trees</w:t>
      </w:r>
      <w:r w:rsidR="007C52B1" w:rsidRPr="004A0B91">
        <w:rPr>
          <w:rFonts w:ascii="Times New Roman" w:hAnsi="Times New Roman" w:cs="Times New Roman"/>
          <w:sz w:val="24"/>
          <w:szCs w:val="24"/>
        </w:rPr>
        <w:t xml:space="preserve"> </w:t>
      </w:r>
      <w:r w:rsidR="00D27DCF" w:rsidRPr="004A0B91">
        <w:rPr>
          <w:rFonts w:ascii="Times New Roman" w:hAnsi="Times New Roman" w:cs="Times New Roman"/>
          <w:sz w:val="24"/>
          <w:szCs w:val="24"/>
        </w:rPr>
        <w:t>succumb to these agents and larger trees tend to shade out those in the understory</w:t>
      </w:r>
      <w:r w:rsidR="00BE6D78" w:rsidRPr="004A0B91">
        <w:rPr>
          <w:rFonts w:ascii="Times New Roman" w:hAnsi="Times New Roman" w:cs="Times New Roman"/>
          <w:sz w:val="24"/>
          <w:szCs w:val="24"/>
        </w:rPr>
        <w:t>.</w:t>
      </w:r>
    </w:p>
    <w:p w14:paraId="20C781F9" w14:textId="77777777" w:rsidR="00B71EFA" w:rsidRPr="004A0B91" w:rsidRDefault="00B71EFA" w:rsidP="00403918">
      <w:pPr>
        <w:spacing w:after="0"/>
        <w:rPr>
          <w:rFonts w:ascii="Times New Roman" w:hAnsi="Times New Roman" w:cs="Times New Roman"/>
          <w:sz w:val="24"/>
          <w:szCs w:val="24"/>
        </w:rPr>
      </w:pPr>
    </w:p>
    <w:p w14:paraId="1FCF5C34" w14:textId="04F16128" w:rsidR="00403918" w:rsidRPr="004A0B91" w:rsidRDefault="00403918" w:rsidP="00403918">
      <w:pPr>
        <w:spacing w:after="0"/>
        <w:rPr>
          <w:rFonts w:ascii="Times New Roman" w:hAnsi="Times New Roman" w:cs="Times New Roman"/>
          <w:sz w:val="24"/>
          <w:szCs w:val="24"/>
        </w:rPr>
      </w:pPr>
      <w:r w:rsidRPr="004A0B91">
        <w:rPr>
          <w:rFonts w:ascii="Times New Roman" w:hAnsi="Times New Roman" w:cs="Times New Roman"/>
          <w:sz w:val="24"/>
          <w:szCs w:val="24"/>
        </w:rPr>
        <w:t xml:space="preserve">The fact that these systems always had high densities of trees is well documented by Haig (1932) in his description of the white pine type years ago and long before the effects of fire suppression </w:t>
      </w:r>
      <w:r w:rsidRPr="004A0B91">
        <w:rPr>
          <w:rFonts w:ascii="Times New Roman" w:hAnsi="Times New Roman" w:cs="Times New Roman"/>
          <w:sz w:val="24"/>
          <w:szCs w:val="24"/>
        </w:rPr>
        <w:lastRenderedPageBreak/>
        <w:t>was considered a major issue. He reported that “</w:t>
      </w:r>
      <w:r w:rsidRPr="004A0B91">
        <w:rPr>
          <w:rFonts w:ascii="Times New Roman" w:hAnsi="Times New Roman" w:cs="Times New Roman"/>
          <w:color w:val="000000"/>
          <w:sz w:val="24"/>
          <w:szCs w:val="24"/>
        </w:rPr>
        <w:t>The extremely rapid decrease in number of trees with increasing age is strikingly apparent. On good sites (site index 60) the total number of trees per acre drops from 4,700 at 20 years to 720 at 80 years, and to 390 at 120 years. The number of trees also decreases rapidly with increase in site index.”  On excellent sites (Site index 70) Haig found an average of 2,800 trees per acre over a diameter of 0.6 inches in diameter at 20 years of age, on fair sites (site index 50) Haig’s tables show approximately 7,800 trees per acre over a diameter of 0.6 inches DBH at age 20 and on poor sites (Site Index 40) he found an 11,500 trees per acre at age 20.</w:t>
      </w:r>
    </w:p>
    <w:p w14:paraId="7110F91D" w14:textId="77777777" w:rsidR="00403918" w:rsidRPr="004A0B91" w:rsidRDefault="00403918" w:rsidP="00403918">
      <w:pPr>
        <w:spacing w:after="0"/>
        <w:rPr>
          <w:rFonts w:ascii="Times New Roman" w:hAnsi="Times New Roman" w:cs="Times New Roman"/>
          <w:sz w:val="24"/>
          <w:szCs w:val="24"/>
        </w:rPr>
      </w:pPr>
    </w:p>
    <w:p w14:paraId="09F787B5" w14:textId="1ADFEF6D" w:rsidR="00D47CE8" w:rsidRPr="004A0B91" w:rsidRDefault="00D27DCF"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 xml:space="preserve">Your contention that the community of Elk River is at risk from the conditions within the project area has </w:t>
      </w:r>
      <w:r w:rsidR="00F46E08" w:rsidRPr="004A0B91">
        <w:rPr>
          <w:rFonts w:ascii="Times New Roman" w:hAnsi="Times New Roman" w:cs="Times New Roman"/>
          <w:color w:val="000000"/>
          <w:sz w:val="24"/>
          <w:szCs w:val="24"/>
        </w:rPr>
        <w:t>also been significantly overstated.  The area between the project area and Elk River consists primarily of State and private lands which have been extensively logged. There is a</w:t>
      </w:r>
      <w:r w:rsidR="00E11D81" w:rsidRPr="004A0B91">
        <w:rPr>
          <w:rFonts w:ascii="Times New Roman" w:hAnsi="Times New Roman" w:cs="Times New Roman"/>
          <w:color w:val="000000"/>
          <w:sz w:val="24"/>
          <w:szCs w:val="24"/>
        </w:rPr>
        <w:t>lso a</w:t>
      </w:r>
      <w:r w:rsidR="00F46E08" w:rsidRPr="004A0B91">
        <w:rPr>
          <w:rFonts w:ascii="Times New Roman" w:hAnsi="Times New Roman" w:cs="Times New Roman"/>
          <w:color w:val="000000"/>
          <w:sz w:val="24"/>
          <w:szCs w:val="24"/>
        </w:rPr>
        <w:t xml:space="preserve"> major highway</w:t>
      </w:r>
      <w:r w:rsidR="00CE6D9A" w:rsidRPr="004A0B91">
        <w:rPr>
          <w:rFonts w:ascii="Times New Roman" w:hAnsi="Times New Roman" w:cs="Times New Roman"/>
          <w:color w:val="000000"/>
          <w:sz w:val="24"/>
          <w:szCs w:val="24"/>
        </w:rPr>
        <w:t xml:space="preserve"> between the project area and the town of Elk River and road densities are extensive on project area and surrounding State and private lands.  This road system would support </w:t>
      </w:r>
      <w:r w:rsidR="009D2FB0" w:rsidRPr="004A0B91">
        <w:rPr>
          <w:rFonts w:ascii="Times New Roman" w:hAnsi="Times New Roman" w:cs="Times New Roman"/>
          <w:color w:val="000000"/>
          <w:sz w:val="24"/>
          <w:szCs w:val="24"/>
        </w:rPr>
        <w:t xml:space="preserve">fire </w:t>
      </w:r>
      <w:r w:rsidR="00CE6D9A" w:rsidRPr="004A0B91">
        <w:rPr>
          <w:rFonts w:ascii="Times New Roman" w:hAnsi="Times New Roman" w:cs="Times New Roman"/>
          <w:color w:val="000000"/>
          <w:sz w:val="24"/>
          <w:szCs w:val="24"/>
        </w:rPr>
        <w:t xml:space="preserve">suppression activities should a wildfire occur. </w:t>
      </w:r>
      <w:r w:rsidR="00403918" w:rsidRPr="004A0B91">
        <w:rPr>
          <w:rFonts w:ascii="Times New Roman" w:hAnsi="Times New Roman" w:cs="Times New Roman"/>
          <w:color w:val="000000"/>
          <w:sz w:val="24"/>
          <w:szCs w:val="24"/>
        </w:rPr>
        <w:t>The risk of a catastrophic wildfire</w:t>
      </w:r>
      <w:r w:rsidR="009D0F83" w:rsidRPr="004A0B91">
        <w:rPr>
          <w:rFonts w:ascii="Times New Roman" w:hAnsi="Times New Roman" w:cs="Times New Roman"/>
          <w:color w:val="000000"/>
          <w:sz w:val="24"/>
          <w:szCs w:val="24"/>
        </w:rPr>
        <w:t xml:space="preserve"> and the potential for negative impacts to </w:t>
      </w:r>
      <w:r w:rsidR="00D47CE8" w:rsidRPr="004A0B91">
        <w:rPr>
          <w:rFonts w:ascii="Times New Roman" w:hAnsi="Times New Roman" w:cs="Times New Roman"/>
          <w:color w:val="000000"/>
          <w:sz w:val="24"/>
          <w:szCs w:val="24"/>
        </w:rPr>
        <w:t>the community of Elk River</w:t>
      </w:r>
      <w:r w:rsidR="009D0F83" w:rsidRPr="004A0B91">
        <w:rPr>
          <w:rFonts w:ascii="Times New Roman" w:hAnsi="Times New Roman" w:cs="Times New Roman"/>
          <w:color w:val="000000"/>
          <w:sz w:val="24"/>
          <w:szCs w:val="24"/>
        </w:rPr>
        <w:t xml:space="preserve"> </w:t>
      </w:r>
      <w:r w:rsidR="00403918" w:rsidRPr="004A0B91">
        <w:rPr>
          <w:rFonts w:ascii="Times New Roman" w:hAnsi="Times New Roman" w:cs="Times New Roman"/>
          <w:color w:val="000000"/>
          <w:sz w:val="24"/>
          <w:szCs w:val="24"/>
        </w:rPr>
        <w:t xml:space="preserve">will depend more on future weather patterns rather than </w:t>
      </w:r>
      <w:r w:rsidR="00D47CE8" w:rsidRPr="004A0B91">
        <w:rPr>
          <w:rFonts w:ascii="Times New Roman" w:hAnsi="Times New Roman" w:cs="Times New Roman"/>
          <w:color w:val="000000"/>
          <w:sz w:val="24"/>
          <w:szCs w:val="24"/>
        </w:rPr>
        <w:t xml:space="preserve">fuel loadings in the project area. </w:t>
      </w:r>
    </w:p>
    <w:p w14:paraId="5F2AFA1D" w14:textId="0ECA1CA7" w:rsidR="006A0B3E" w:rsidRPr="004A0B91" w:rsidRDefault="006A0B3E" w:rsidP="00643859">
      <w:pPr>
        <w:spacing w:after="0"/>
        <w:rPr>
          <w:rFonts w:ascii="Times New Roman" w:hAnsi="Times New Roman" w:cs="Times New Roman"/>
          <w:color w:val="000000"/>
          <w:sz w:val="24"/>
          <w:szCs w:val="24"/>
        </w:rPr>
      </w:pPr>
    </w:p>
    <w:p w14:paraId="7AB9FEA4" w14:textId="72302B60" w:rsidR="006A0B3E" w:rsidRPr="004A0B91" w:rsidRDefault="006A0B3E" w:rsidP="00772EB7">
      <w:pPr>
        <w:spacing w:after="0"/>
        <w:ind w:firstLine="720"/>
        <w:rPr>
          <w:rFonts w:ascii="Times New Roman" w:hAnsi="Times New Roman" w:cs="Times New Roman"/>
          <w:color w:val="000000"/>
          <w:sz w:val="24"/>
          <w:szCs w:val="24"/>
        </w:rPr>
      </w:pPr>
      <w:r w:rsidRPr="004A0B91">
        <w:rPr>
          <w:rFonts w:ascii="Times New Roman" w:hAnsi="Times New Roman" w:cs="Times New Roman"/>
          <w:color w:val="000000"/>
          <w:sz w:val="24"/>
          <w:szCs w:val="24"/>
        </w:rPr>
        <w:t>Need to stabilize the Transportation System</w:t>
      </w:r>
    </w:p>
    <w:p w14:paraId="3CFD0826" w14:textId="522E6076" w:rsidR="006A0B3E" w:rsidRPr="004A0B91" w:rsidRDefault="006A0B3E" w:rsidP="00643859">
      <w:pPr>
        <w:spacing w:after="0"/>
        <w:rPr>
          <w:rFonts w:ascii="Times New Roman" w:hAnsi="Times New Roman" w:cs="Times New Roman"/>
          <w:color w:val="000000"/>
          <w:sz w:val="24"/>
          <w:szCs w:val="24"/>
        </w:rPr>
      </w:pPr>
    </w:p>
    <w:p w14:paraId="583773B8" w14:textId="021D83B4" w:rsidR="006A0B3E" w:rsidRPr="004A0B91" w:rsidRDefault="006A0B3E"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 xml:space="preserve">Many of the project area roads have been closed for several years and are now overgrown.  Most roads that are open to motorized traffic are </w:t>
      </w:r>
      <w:r w:rsidR="00D85265" w:rsidRPr="004A0B91">
        <w:rPr>
          <w:rFonts w:ascii="Times New Roman" w:hAnsi="Times New Roman" w:cs="Times New Roman"/>
          <w:color w:val="000000"/>
          <w:sz w:val="24"/>
          <w:szCs w:val="24"/>
        </w:rPr>
        <w:t>graveled and are fairly stable to my knowledge.   Log hauling over existing roads and construction of new and system roads (especially those that are unsurfaced and behind existing gates) are likely to create far more sediment than is currently being produced by the existing road system.  If there are problem areas, they should be maintained and a new timber sale which will open several miles of grown over road is not necessary to stabilize the transportation system.</w:t>
      </w:r>
    </w:p>
    <w:p w14:paraId="41523388" w14:textId="098FC985" w:rsidR="004B32D9" w:rsidRPr="004A0B91" w:rsidRDefault="004B32D9" w:rsidP="00643859">
      <w:pPr>
        <w:spacing w:after="0"/>
        <w:rPr>
          <w:rFonts w:ascii="Times New Roman" w:hAnsi="Times New Roman" w:cs="Times New Roman"/>
          <w:color w:val="000000"/>
          <w:sz w:val="24"/>
          <w:szCs w:val="24"/>
        </w:rPr>
      </w:pPr>
    </w:p>
    <w:p w14:paraId="329A3BFE" w14:textId="4D255B1E" w:rsidR="004B32D9" w:rsidRPr="004A0B91" w:rsidRDefault="004B32D9" w:rsidP="00643859">
      <w:pPr>
        <w:spacing w:after="0"/>
        <w:rPr>
          <w:rFonts w:ascii="Times New Roman" w:hAnsi="Times New Roman" w:cs="Times New Roman"/>
          <w:b/>
          <w:bCs/>
          <w:color w:val="000000"/>
          <w:sz w:val="24"/>
          <w:szCs w:val="24"/>
        </w:rPr>
      </w:pPr>
      <w:r w:rsidRPr="004A0B91">
        <w:rPr>
          <w:rFonts w:ascii="Times New Roman" w:hAnsi="Times New Roman" w:cs="Times New Roman"/>
          <w:b/>
          <w:bCs/>
          <w:color w:val="000000"/>
          <w:sz w:val="24"/>
          <w:szCs w:val="24"/>
        </w:rPr>
        <w:t>Existing Vegetative Condition</w:t>
      </w:r>
    </w:p>
    <w:p w14:paraId="2D256B1C" w14:textId="0F8AE984" w:rsidR="004B32D9" w:rsidRPr="004A0B91" w:rsidRDefault="004B32D9" w:rsidP="00643859">
      <w:pPr>
        <w:spacing w:after="0"/>
        <w:rPr>
          <w:rFonts w:ascii="Times New Roman" w:hAnsi="Times New Roman" w:cs="Times New Roman"/>
          <w:color w:val="000000"/>
          <w:sz w:val="24"/>
          <w:szCs w:val="24"/>
        </w:rPr>
      </w:pPr>
    </w:p>
    <w:p w14:paraId="5F2D2659" w14:textId="6BE00B2E" w:rsidR="004B32D9" w:rsidRPr="004A0B91" w:rsidRDefault="004B32D9"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ab/>
      </w:r>
      <w:r w:rsidR="00F517FF" w:rsidRPr="004A0B91">
        <w:rPr>
          <w:rFonts w:ascii="Times New Roman" w:hAnsi="Times New Roman" w:cs="Times New Roman"/>
          <w:color w:val="000000"/>
          <w:sz w:val="24"/>
          <w:szCs w:val="24"/>
        </w:rPr>
        <w:t>Dominance Types</w:t>
      </w:r>
    </w:p>
    <w:p w14:paraId="0D19D89A" w14:textId="33974D35" w:rsidR="00684693" w:rsidRPr="004A0B91" w:rsidRDefault="00684693" w:rsidP="00643859">
      <w:pPr>
        <w:spacing w:after="0"/>
        <w:rPr>
          <w:rFonts w:ascii="Times New Roman" w:hAnsi="Times New Roman" w:cs="Times New Roman"/>
          <w:color w:val="000000"/>
          <w:sz w:val="24"/>
          <w:szCs w:val="24"/>
        </w:rPr>
      </w:pPr>
    </w:p>
    <w:p w14:paraId="1702AADA" w14:textId="7284DD44" w:rsidR="00DF1297" w:rsidRPr="004A0B91" w:rsidRDefault="004A0B91" w:rsidP="00643859">
      <w:pPr>
        <w:spacing w:after="0"/>
        <w:rPr>
          <w:rFonts w:ascii="Times New Roman" w:hAnsi="Times New Roman" w:cs="Times New Roman"/>
          <w:color w:val="000000"/>
          <w:sz w:val="24"/>
          <w:szCs w:val="24"/>
        </w:rPr>
      </w:pPr>
      <w:r>
        <w:rPr>
          <w:rFonts w:ascii="Times New Roman" w:hAnsi="Times New Roman" w:cs="Times New Roman"/>
          <w:color w:val="000000"/>
          <w:sz w:val="24"/>
          <w:szCs w:val="24"/>
        </w:rPr>
        <w:t>As I have discussed, i</w:t>
      </w:r>
      <w:r w:rsidR="00684693" w:rsidRPr="004A0B91">
        <w:rPr>
          <w:rFonts w:ascii="Times New Roman" w:hAnsi="Times New Roman" w:cs="Times New Roman"/>
          <w:color w:val="000000"/>
          <w:sz w:val="24"/>
          <w:szCs w:val="24"/>
        </w:rPr>
        <w:t xml:space="preserve">t is not surprising that grand fir and Douglas fir are the dominate species in the project area given the moist habitat types that are found </w:t>
      </w:r>
      <w:r w:rsidR="008360CF">
        <w:rPr>
          <w:rFonts w:ascii="Times New Roman" w:hAnsi="Times New Roman" w:cs="Times New Roman"/>
          <w:color w:val="000000"/>
          <w:sz w:val="24"/>
          <w:szCs w:val="24"/>
        </w:rPr>
        <w:t>here</w:t>
      </w:r>
      <w:r w:rsidR="00684693" w:rsidRPr="004A0B91">
        <w:rPr>
          <w:rFonts w:ascii="Times New Roman" w:hAnsi="Times New Roman" w:cs="Times New Roman"/>
          <w:color w:val="000000"/>
          <w:sz w:val="24"/>
          <w:szCs w:val="24"/>
        </w:rPr>
        <w:t>.</w:t>
      </w:r>
      <w:r w:rsidR="00FC5027" w:rsidRPr="004A0B91">
        <w:rPr>
          <w:rFonts w:ascii="Times New Roman" w:hAnsi="Times New Roman" w:cs="Times New Roman"/>
          <w:color w:val="000000"/>
          <w:sz w:val="24"/>
          <w:szCs w:val="24"/>
        </w:rPr>
        <w:t xml:space="preserve"> </w:t>
      </w:r>
      <w:r w:rsidR="004A2ED4" w:rsidRPr="004A0B91">
        <w:rPr>
          <w:rFonts w:ascii="Times New Roman" w:hAnsi="Times New Roman" w:cs="Times New Roman"/>
          <w:color w:val="000000"/>
          <w:sz w:val="24"/>
          <w:szCs w:val="24"/>
        </w:rPr>
        <w:t xml:space="preserve"> Some of these stands may have individual dead and dying trees, but your conclusions that relatively healthy stands of these trees need to be regenerated just because of the species composition seems unjustified.  Western red cedar is likely to be a significant understory component in many of th</w:t>
      </w:r>
      <w:r w:rsidR="00DF1297" w:rsidRPr="004A0B91">
        <w:rPr>
          <w:rFonts w:ascii="Times New Roman" w:hAnsi="Times New Roman" w:cs="Times New Roman"/>
          <w:color w:val="000000"/>
          <w:sz w:val="24"/>
          <w:szCs w:val="24"/>
        </w:rPr>
        <w:t>ese</w:t>
      </w:r>
      <w:r w:rsidR="004A2ED4" w:rsidRPr="004A0B91">
        <w:rPr>
          <w:rFonts w:ascii="Times New Roman" w:hAnsi="Times New Roman" w:cs="Times New Roman"/>
          <w:color w:val="000000"/>
          <w:sz w:val="24"/>
          <w:szCs w:val="24"/>
        </w:rPr>
        <w:t xml:space="preserve"> stands and </w:t>
      </w:r>
      <w:r w:rsidR="00DF1297" w:rsidRPr="004A0B91">
        <w:rPr>
          <w:rFonts w:ascii="Times New Roman" w:hAnsi="Times New Roman" w:cs="Times New Roman"/>
          <w:color w:val="000000"/>
          <w:sz w:val="24"/>
          <w:szCs w:val="24"/>
        </w:rPr>
        <w:t>these trees will require time to assert their dominance. I support your desire to protect existing large diameter cedar trees and believe you should also work to foster western red cedar in the understory.</w:t>
      </w:r>
    </w:p>
    <w:p w14:paraId="1717F92D" w14:textId="77777777" w:rsidR="00DF1297" w:rsidRPr="004A0B91" w:rsidRDefault="00DF1297" w:rsidP="00643859">
      <w:pPr>
        <w:spacing w:after="0"/>
        <w:rPr>
          <w:rFonts w:ascii="Times New Roman" w:hAnsi="Times New Roman" w:cs="Times New Roman"/>
          <w:color w:val="000000"/>
          <w:sz w:val="24"/>
          <w:szCs w:val="24"/>
        </w:rPr>
      </w:pPr>
    </w:p>
    <w:p w14:paraId="4E79CC1C" w14:textId="06708458" w:rsidR="00684693" w:rsidRPr="004A0B91" w:rsidRDefault="00DF1297"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While I agree</w:t>
      </w:r>
      <w:r w:rsidR="008D2F39" w:rsidRPr="004A0B91">
        <w:rPr>
          <w:rFonts w:ascii="Times New Roman" w:hAnsi="Times New Roman" w:cs="Times New Roman"/>
          <w:color w:val="000000"/>
          <w:sz w:val="24"/>
          <w:szCs w:val="24"/>
        </w:rPr>
        <w:t xml:space="preserve"> that the amount of white pine is likely lower due to the introduction of blister rust, I don’t </w:t>
      </w:r>
      <w:r w:rsidR="00411E16" w:rsidRPr="004A0B91">
        <w:rPr>
          <w:rFonts w:ascii="Times New Roman" w:hAnsi="Times New Roman" w:cs="Times New Roman"/>
          <w:color w:val="000000"/>
          <w:sz w:val="24"/>
          <w:szCs w:val="24"/>
        </w:rPr>
        <w:t>think</w:t>
      </w:r>
      <w:r w:rsidR="008D2F39" w:rsidRPr="004A0B91">
        <w:rPr>
          <w:rFonts w:ascii="Times New Roman" w:hAnsi="Times New Roman" w:cs="Times New Roman"/>
          <w:color w:val="000000"/>
          <w:sz w:val="24"/>
          <w:szCs w:val="24"/>
        </w:rPr>
        <w:t xml:space="preserve"> your emphasis on species conversion to ponderosa pine, white pine and western </w:t>
      </w:r>
      <w:r w:rsidR="008D2F39" w:rsidRPr="004A0B91">
        <w:rPr>
          <w:rFonts w:ascii="Times New Roman" w:hAnsi="Times New Roman" w:cs="Times New Roman"/>
          <w:color w:val="000000"/>
          <w:sz w:val="24"/>
          <w:szCs w:val="24"/>
        </w:rPr>
        <w:lastRenderedPageBreak/>
        <w:t xml:space="preserve">larch is justified.  </w:t>
      </w:r>
      <w:r w:rsidR="002E05C6" w:rsidRPr="004A0B91">
        <w:rPr>
          <w:rFonts w:ascii="Times New Roman" w:hAnsi="Times New Roman" w:cs="Times New Roman"/>
          <w:color w:val="000000"/>
          <w:sz w:val="24"/>
          <w:szCs w:val="24"/>
        </w:rPr>
        <w:t>Ponderosa pine was likely never a significant compone</w:t>
      </w:r>
      <w:r w:rsidR="008D3929" w:rsidRPr="004A0B91">
        <w:rPr>
          <w:rFonts w:ascii="Times New Roman" w:hAnsi="Times New Roman" w:cs="Times New Roman"/>
          <w:color w:val="000000"/>
          <w:sz w:val="24"/>
          <w:szCs w:val="24"/>
        </w:rPr>
        <w:t xml:space="preserve">nt of this moist landscape, </w:t>
      </w:r>
      <w:r w:rsidR="008D2F39" w:rsidRPr="004A0B91">
        <w:rPr>
          <w:rFonts w:ascii="Times New Roman" w:hAnsi="Times New Roman" w:cs="Times New Roman"/>
          <w:color w:val="000000"/>
          <w:sz w:val="24"/>
          <w:szCs w:val="24"/>
        </w:rPr>
        <w:t>and western larch is heavily dependent on wildfire and open stand conditions for growth and regeneration.</w:t>
      </w:r>
      <w:r w:rsidR="00C01958" w:rsidRPr="004A0B91">
        <w:rPr>
          <w:rFonts w:ascii="Times New Roman" w:hAnsi="Times New Roman" w:cs="Times New Roman"/>
          <w:color w:val="000000"/>
          <w:sz w:val="24"/>
          <w:szCs w:val="24"/>
        </w:rPr>
        <w:t xml:space="preserve">  White pine is subject to an introduced pathogen and the jury is still out on how successful resistance to blister rust will be in the long-term.  </w:t>
      </w:r>
      <w:r w:rsidR="008D2F39" w:rsidRPr="004A0B91">
        <w:rPr>
          <w:rFonts w:ascii="Times New Roman" w:hAnsi="Times New Roman" w:cs="Times New Roman"/>
          <w:color w:val="000000"/>
          <w:sz w:val="24"/>
          <w:szCs w:val="24"/>
        </w:rPr>
        <w:t xml:space="preserve">I </w:t>
      </w:r>
      <w:r w:rsidR="00C01958" w:rsidRPr="004A0B91">
        <w:rPr>
          <w:rFonts w:ascii="Times New Roman" w:hAnsi="Times New Roman" w:cs="Times New Roman"/>
          <w:color w:val="000000"/>
          <w:sz w:val="24"/>
          <w:szCs w:val="24"/>
        </w:rPr>
        <w:t xml:space="preserve">do </w:t>
      </w:r>
      <w:r w:rsidR="008D2F39" w:rsidRPr="004A0B91">
        <w:rPr>
          <w:rFonts w:ascii="Times New Roman" w:hAnsi="Times New Roman" w:cs="Times New Roman"/>
          <w:color w:val="000000"/>
          <w:sz w:val="24"/>
          <w:szCs w:val="24"/>
        </w:rPr>
        <w:t>agree with the</w:t>
      </w:r>
      <w:r w:rsidR="005151EB" w:rsidRPr="004A0B91">
        <w:rPr>
          <w:rFonts w:ascii="Times New Roman" w:hAnsi="Times New Roman" w:cs="Times New Roman"/>
          <w:color w:val="000000"/>
          <w:sz w:val="24"/>
          <w:szCs w:val="24"/>
        </w:rPr>
        <w:t xml:space="preserve"> planting of western larch</w:t>
      </w:r>
      <w:r w:rsidR="00F237C1" w:rsidRPr="004A0B91">
        <w:rPr>
          <w:rFonts w:ascii="Times New Roman" w:hAnsi="Times New Roman" w:cs="Times New Roman"/>
          <w:color w:val="000000"/>
          <w:sz w:val="24"/>
          <w:szCs w:val="24"/>
        </w:rPr>
        <w:t>, ponderosa pine</w:t>
      </w:r>
      <w:r w:rsidR="005151EB" w:rsidRPr="004A0B91">
        <w:rPr>
          <w:rFonts w:ascii="Times New Roman" w:hAnsi="Times New Roman" w:cs="Times New Roman"/>
          <w:color w:val="000000"/>
          <w:sz w:val="24"/>
          <w:szCs w:val="24"/>
        </w:rPr>
        <w:t xml:space="preserve"> and </w:t>
      </w:r>
      <w:r w:rsidR="00D47B48" w:rsidRPr="004A0B91">
        <w:rPr>
          <w:rFonts w:ascii="Times New Roman" w:hAnsi="Times New Roman" w:cs="Times New Roman"/>
          <w:color w:val="000000"/>
          <w:sz w:val="24"/>
          <w:szCs w:val="24"/>
        </w:rPr>
        <w:t xml:space="preserve">rust resistant </w:t>
      </w:r>
      <w:r w:rsidR="005151EB" w:rsidRPr="004A0B91">
        <w:rPr>
          <w:rFonts w:ascii="Times New Roman" w:hAnsi="Times New Roman" w:cs="Times New Roman"/>
          <w:color w:val="000000"/>
          <w:sz w:val="24"/>
          <w:szCs w:val="24"/>
        </w:rPr>
        <w:t>white pine in regeneration harvest units</w:t>
      </w:r>
      <w:r w:rsidR="00411E16" w:rsidRPr="004A0B91">
        <w:rPr>
          <w:rFonts w:ascii="Times New Roman" w:hAnsi="Times New Roman" w:cs="Times New Roman"/>
          <w:color w:val="000000"/>
          <w:sz w:val="24"/>
          <w:szCs w:val="24"/>
        </w:rPr>
        <w:t xml:space="preserve"> as part of increasing their abundance in a mosaic of tree species</w:t>
      </w:r>
      <w:r w:rsidR="005151EB" w:rsidRPr="004A0B91">
        <w:rPr>
          <w:rFonts w:ascii="Times New Roman" w:hAnsi="Times New Roman" w:cs="Times New Roman"/>
          <w:color w:val="000000"/>
          <w:sz w:val="24"/>
          <w:szCs w:val="24"/>
        </w:rPr>
        <w:t xml:space="preserve">.  </w:t>
      </w:r>
      <w:r w:rsidR="00D47B48" w:rsidRPr="004A0B91">
        <w:rPr>
          <w:rFonts w:ascii="Times New Roman" w:hAnsi="Times New Roman" w:cs="Times New Roman"/>
          <w:color w:val="000000"/>
          <w:sz w:val="24"/>
          <w:szCs w:val="24"/>
        </w:rPr>
        <w:t xml:space="preserve">I do not agree </w:t>
      </w:r>
      <w:r w:rsidR="00F237C1" w:rsidRPr="004A0B91">
        <w:rPr>
          <w:rFonts w:ascii="Times New Roman" w:hAnsi="Times New Roman" w:cs="Times New Roman"/>
          <w:color w:val="000000"/>
          <w:sz w:val="24"/>
          <w:szCs w:val="24"/>
        </w:rPr>
        <w:t>with</w:t>
      </w:r>
      <w:r w:rsidR="00D47B48" w:rsidRPr="004A0B91">
        <w:rPr>
          <w:rFonts w:ascii="Times New Roman" w:hAnsi="Times New Roman" w:cs="Times New Roman"/>
          <w:color w:val="000000"/>
          <w:sz w:val="24"/>
          <w:szCs w:val="24"/>
        </w:rPr>
        <w:t xml:space="preserve"> </w:t>
      </w:r>
      <w:r w:rsidR="005151EB" w:rsidRPr="004A0B91">
        <w:rPr>
          <w:rFonts w:ascii="Times New Roman" w:hAnsi="Times New Roman" w:cs="Times New Roman"/>
          <w:color w:val="000000"/>
          <w:sz w:val="24"/>
          <w:szCs w:val="24"/>
        </w:rPr>
        <w:t>you</w:t>
      </w:r>
      <w:r w:rsidR="004A2ED4" w:rsidRPr="004A0B91">
        <w:rPr>
          <w:rFonts w:ascii="Times New Roman" w:hAnsi="Times New Roman" w:cs="Times New Roman"/>
          <w:color w:val="000000"/>
          <w:sz w:val="24"/>
          <w:szCs w:val="24"/>
        </w:rPr>
        <w:t>r</w:t>
      </w:r>
      <w:r w:rsidR="005151EB" w:rsidRPr="004A0B91">
        <w:rPr>
          <w:rFonts w:ascii="Times New Roman" w:hAnsi="Times New Roman" w:cs="Times New Roman"/>
          <w:color w:val="000000"/>
          <w:sz w:val="24"/>
          <w:szCs w:val="24"/>
        </w:rPr>
        <w:t xml:space="preserve"> large</w:t>
      </w:r>
      <w:r w:rsidR="004A2ED4" w:rsidRPr="004A0B91">
        <w:rPr>
          <w:rFonts w:ascii="Times New Roman" w:hAnsi="Times New Roman" w:cs="Times New Roman"/>
          <w:color w:val="000000"/>
          <w:sz w:val="24"/>
          <w:szCs w:val="24"/>
        </w:rPr>
        <w:t>-</w:t>
      </w:r>
      <w:r w:rsidR="005151EB" w:rsidRPr="004A0B91">
        <w:rPr>
          <w:rFonts w:ascii="Times New Roman" w:hAnsi="Times New Roman" w:cs="Times New Roman"/>
          <w:color w:val="000000"/>
          <w:sz w:val="24"/>
          <w:szCs w:val="24"/>
        </w:rPr>
        <w:t>scale assault on grand fir and Douglas fir</w:t>
      </w:r>
      <w:r w:rsidR="00D47B48" w:rsidRPr="004A0B91">
        <w:rPr>
          <w:rFonts w:ascii="Times New Roman" w:hAnsi="Times New Roman" w:cs="Times New Roman"/>
          <w:color w:val="000000"/>
          <w:sz w:val="24"/>
          <w:szCs w:val="24"/>
        </w:rPr>
        <w:t xml:space="preserve">.   </w:t>
      </w:r>
    </w:p>
    <w:p w14:paraId="481424D3" w14:textId="47D57DA8" w:rsidR="004B32D9" w:rsidRPr="004A0B91" w:rsidRDefault="004B32D9" w:rsidP="00643859">
      <w:pPr>
        <w:spacing w:after="0"/>
        <w:rPr>
          <w:rFonts w:ascii="Times New Roman" w:hAnsi="Times New Roman" w:cs="Times New Roman"/>
          <w:color w:val="000000"/>
          <w:sz w:val="24"/>
          <w:szCs w:val="24"/>
        </w:rPr>
      </w:pPr>
    </w:p>
    <w:p w14:paraId="6442690D" w14:textId="22D1ED57" w:rsidR="004B32D9" w:rsidRPr="004A0B91" w:rsidRDefault="004B32D9"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ab/>
        <w:t>Structural</w:t>
      </w:r>
      <w:r w:rsidR="00684693" w:rsidRPr="004A0B91">
        <w:rPr>
          <w:rFonts w:ascii="Times New Roman" w:hAnsi="Times New Roman" w:cs="Times New Roman"/>
          <w:color w:val="000000"/>
          <w:sz w:val="24"/>
          <w:szCs w:val="24"/>
        </w:rPr>
        <w:t xml:space="preserve"> Stage Distribution</w:t>
      </w:r>
    </w:p>
    <w:p w14:paraId="6A8ADF72" w14:textId="6CAB0522" w:rsidR="00684693" w:rsidRPr="004A0B91" w:rsidRDefault="00684693" w:rsidP="00643859">
      <w:pPr>
        <w:spacing w:after="0"/>
        <w:rPr>
          <w:rFonts w:ascii="Times New Roman" w:hAnsi="Times New Roman" w:cs="Times New Roman"/>
          <w:color w:val="000000"/>
          <w:sz w:val="24"/>
          <w:szCs w:val="24"/>
        </w:rPr>
      </w:pPr>
    </w:p>
    <w:p w14:paraId="77F0D8B1" w14:textId="5F146E1F" w:rsidR="00684693" w:rsidRPr="004A0B91" w:rsidRDefault="00684693"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Your suggestion that the Forest Plan has an objective of 70%</w:t>
      </w:r>
      <w:r w:rsidR="00B310AE" w:rsidRPr="004A0B91">
        <w:rPr>
          <w:rFonts w:ascii="Times New Roman" w:hAnsi="Times New Roman" w:cs="Times New Roman"/>
          <w:color w:val="000000"/>
          <w:sz w:val="24"/>
          <w:szCs w:val="24"/>
        </w:rPr>
        <w:t xml:space="preserve"> immature forest which you classify as stands between (0-4.9” DBH) is grossly in error.   This section of the Forest Plan </w:t>
      </w:r>
      <w:r w:rsidR="006E17FD" w:rsidRPr="004A0B91">
        <w:rPr>
          <w:rFonts w:ascii="Times New Roman" w:hAnsi="Times New Roman" w:cs="Times New Roman"/>
          <w:color w:val="000000"/>
          <w:sz w:val="24"/>
          <w:szCs w:val="24"/>
        </w:rPr>
        <w:t xml:space="preserve">(Page II-18) </w:t>
      </w:r>
      <w:r w:rsidR="00B310AE" w:rsidRPr="004A0B91">
        <w:rPr>
          <w:rFonts w:ascii="Times New Roman" w:hAnsi="Times New Roman" w:cs="Times New Roman"/>
          <w:color w:val="000000"/>
          <w:sz w:val="24"/>
          <w:szCs w:val="24"/>
        </w:rPr>
        <w:t>is a highly speculative discussion that states right at the beginning that “This description</w:t>
      </w:r>
      <w:r w:rsidR="008059ED" w:rsidRPr="004A0B91">
        <w:rPr>
          <w:rFonts w:ascii="Times New Roman" w:hAnsi="Times New Roman" w:cs="Times New Roman"/>
          <w:color w:val="000000"/>
          <w:sz w:val="24"/>
          <w:szCs w:val="24"/>
        </w:rPr>
        <w:t xml:space="preserve"> of the Forest in 2037 assumes no change in Forest Plan direction for the next five decades. </w:t>
      </w:r>
      <w:r w:rsidR="008059ED" w:rsidRPr="004A0B91">
        <w:rPr>
          <w:rFonts w:ascii="Times New Roman" w:hAnsi="Times New Roman" w:cs="Times New Roman"/>
          <w:b/>
          <w:bCs/>
          <w:color w:val="000000"/>
          <w:sz w:val="24"/>
          <w:szCs w:val="24"/>
        </w:rPr>
        <w:t>This is unlikely to occur,</w:t>
      </w:r>
      <w:r w:rsidR="008059ED" w:rsidRPr="004A0B91">
        <w:rPr>
          <w:rFonts w:ascii="Times New Roman" w:hAnsi="Times New Roman" w:cs="Times New Roman"/>
          <w:color w:val="000000"/>
          <w:sz w:val="24"/>
          <w:szCs w:val="24"/>
        </w:rPr>
        <w:t xml:space="preserve"> but this information is presented to show what could happen if the Forest Plan direction continued for fifty years.”</w:t>
      </w:r>
    </w:p>
    <w:p w14:paraId="6953B4FA" w14:textId="4B52D434" w:rsidR="008059ED" w:rsidRPr="004A0B91" w:rsidRDefault="008059ED" w:rsidP="00643859">
      <w:pPr>
        <w:spacing w:after="0"/>
        <w:rPr>
          <w:rFonts w:ascii="Times New Roman" w:hAnsi="Times New Roman" w:cs="Times New Roman"/>
          <w:color w:val="000000"/>
          <w:sz w:val="24"/>
          <w:szCs w:val="24"/>
        </w:rPr>
      </w:pPr>
    </w:p>
    <w:p w14:paraId="2A523537" w14:textId="3B2C74FC" w:rsidR="008F17A1" w:rsidRPr="004A0B91" w:rsidRDefault="008059ED"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The discussion in this speculative section of the plan is based on the Forest achieving the long-term sustained yield of 440 million board feet as predicted by FORPLAN.   It does not include other components of the Forest Plan such as the protection of water quality and Fish and Wildlife habitat</w:t>
      </w:r>
      <w:r w:rsidR="00571DED" w:rsidRPr="004A0B91">
        <w:rPr>
          <w:rFonts w:ascii="Times New Roman" w:hAnsi="Times New Roman" w:cs="Times New Roman"/>
          <w:color w:val="000000"/>
          <w:sz w:val="24"/>
          <w:szCs w:val="24"/>
        </w:rPr>
        <w:t xml:space="preserve">. </w:t>
      </w:r>
      <w:r w:rsidR="008F17A1" w:rsidRPr="004A0B91">
        <w:rPr>
          <w:rFonts w:ascii="Times New Roman" w:hAnsi="Times New Roman" w:cs="Times New Roman"/>
          <w:color w:val="000000"/>
          <w:sz w:val="24"/>
          <w:szCs w:val="24"/>
        </w:rPr>
        <w:t>The Forest Plan allowable sale quality is 173 million board feet and this has modified to 80 million board feet by the Forest Plan lawsuit settlement agreement.</w:t>
      </w:r>
    </w:p>
    <w:p w14:paraId="054BF73F" w14:textId="77777777" w:rsidR="008F17A1" w:rsidRPr="004A0B91" w:rsidRDefault="008F17A1" w:rsidP="00643859">
      <w:pPr>
        <w:spacing w:after="0"/>
        <w:rPr>
          <w:rFonts w:ascii="Times New Roman" w:hAnsi="Times New Roman" w:cs="Times New Roman"/>
          <w:color w:val="000000"/>
          <w:sz w:val="24"/>
          <w:szCs w:val="24"/>
        </w:rPr>
      </w:pPr>
    </w:p>
    <w:p w14:paraId="4F4553C7" w14:textId="052C5C59" w:rsidR="002E05C6" w:rsidRPr="004A0B91" w:rsidRDefault="008F17A1"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 xml:space="preserve">Even, the 70% number you cite for immature forest objectives has been grossly mis-interrupted. </w:t>
      </w:r>
      <w:r w:rsidR="00571DED" w:rsidRPr="004A0B91">
        <w:rPr>
          <w:rFonts w:ascii="Times New Roman" w:hAnsi="Times New Roman" w:cs="Times New Roman"/>
          <w:color w:val="000000"/>
          <w:sz w:val="24"/>
          <w:szCs w:val="24"/>
        </w:rPr>
        <w:t xml:space="preserve">Mature </w:t>
      </w:r>
      <w:r w:rsidRPr="004A0B91">
        <w:rPr>
          <w:rFonts w:ascii="Times New Roman" w:hAnsi="Times New Roman" w:cs="Times New Roman"/>
          <w:color w:val="000000"/>
          <w:sz w:val="24"/>
          <w:szCs w:val="24"/>
        </w:rPr>
        <w:t xml:space="preserve">forests are generally considered </w:t>
      </w:r>
      <w:r w:rsidR="00FC5027" w:rsidRPr="004A0B91">
        <w:rPr>
          <w:rFonts w:ascii="Times New Roman" w:hAnsi="Times New Roman" w:cs="Times New Roman"/>
          <w:color w:val="000000"/>
          <w:sz w:val="24"/>
          <w:szCs w:val="24"/>
        </w:rPr>
        <w:t xml:space="preserve">to occur in </w:t>
      </w:r>
      <w:r w:rsidRPr="004A0B91">
        <w:rPr>
          <w:rFonts w:ascii="Times New Roman" w:hAnsi="Times New Roman" w:cs="Times New Roman"/>
          <w:color w:val="000000"/>
          <w:sz w:val="24"/>
          <w:szCs w:val="24"/>
        </w:rPr>
        <w:t>stands that have achieved culmination of mean annual increment</w:t>
      </w:r>
      <w:r w:rsidR="006E17FD" w:rsidRPr="004A0B91">
        <w:rPr>
          <w:rFonts w:ascii="Times New Roman" w:hAnsi="Times New Roman" w:cs="Times New Roman"/>
          <w:color w:val="000000"/>
          <w:sz w:val="24"/>
          <w:szCs w:val="24"/>
        </w:rPr>
        <w:t xml:space="preserve">.  Culmination of mean annual increment is unlikely to occur until stands move into the </w:t>
      </w:r>
      <w:r w:rsidR="00FC5027" w:rsidRPr="004A0B91">
        <w:rPr>
          <w:rFonts w:ascii="Times New Roman" w:hAnsi="Times New Roman" w:cs="Times New Roman"/>
          <w:color w:val="000000"/>
          <w:sz w:val="24"/>
          <w:szCs w:val="24"/>
        </w:rPr>
        <w:t>15-19</w:t>
      </w:r>
      <w:r w:rsidR="006E17FD" w:rsidRPr="004A0B91">
        <w:rPr>
          <w:rFonts w:ascii="Times New Roman" w:hAnsi="Times New Roman" w:cs="Times New Roman"/>
          <w:color w:val="000000"/>
          <w:sz w:val="24"/>
          <w:szCs w:val="24"/>
        </w:rPr>
        <w:t>” DBH</w:t>
      </w:r>
      <w:r w:rsidR="00FC5027" w:rsidRPr="004A0B91">
        <w:rPr>
          <w:rFonts w:ascii="Times New Roman" w:hAnsi="Times New Roman" w:cs="Times New Roman"/>
          <w:color w:val="000000"/>
          <w:sz w:val="24"/>
          <w:szCs w:val="24"/>
        </w:rPr>
        <w:t xml:space="preserve"> size class and not the </w:t>
      </w:r>
      <w:proofErr w:type="gramStart"/>
      <w:r w:rsidR="00FC5027" w:rsidRPr="004A0B91">
        <w:rPr>
          <w:rFonts w:ascii="Times New Roman" w:hAnsi="Times New Roman" w:cs="Times New Roman"/>
          <w:color w:val="000000"/>
          <w:sz w:val="24"/>
          <w:szCs w:val="24"/>
        </w:rPr>
        <w:t>younger  0</w:t>
      </w:r>
      <w:proofErr w:type="gramEnd"/>
      <w:r w:rsidR="00FC5027" w:rsidRPr="004A0B91">
        <w:rPr>
          <w:rFonts w:ascii="Times New Roman" w:hAnsi="Times New Roman" w:cs="Times New Roman"/>
          <w:color w:val="000000"/>
          <w:sz w:val="24"/>
          <w:szCs w:val="24"/>
        </w:rPr>
        <w:t>-4.9” DBH size class which you refer to.</w:t>
      </w:r>
      <w:r w:rsidR="006E17FD" w:rsidRPr="004A0B91">
        <w:rPr>
          <w:rFonts w:ascii="Times New Roman" w:hAnsi="Times New Roman" w:cs="Times New Roman"/>
          <w:color w:val="000000"/>
          <w:sz w:val="24"/>
          <w:szCs w:val="24"/>
        </w:rPr>
        <w:t xml:space="preserve">  The text on page II-18 actually reads “There will be a Forest</w:t>
      </w:r>
      <w:r w:rsidR="00091FC4" w:rsidRPr="004A0B91">
        <w:rPr>
          <w:rFonts w:ascii="Times New Roman" w:hAnsi="Times New Roman" w:cs="Times New Roman"/>
          <w:color w:val="000000"/>
          <w:sz w:val="24"/>
          <w:szCs w:val="24"/>
        </w:rPr>
        <w:t xml:space="preserve"> </w:t>
      </w:r>
      <w:r w:rsidR="006E17FD" w:rsidRPr="004A0B91">
        <w:rPr>
          <w:rFonts w:ascii="Times New Roman" w:hAnsi="Times New Roman" w:cs="Times New Roman"/>
          <w:color w:val="000000"/>
          <w:sz w:val="24"/>
          <w:szCs w:val="24"/>
        </w:rPr>
        <w:t xml:space="preserve">wide drop in the mature age class (from 45 to 30 percent) and an increase in the immature class (from 55 to 70 percent)”.  </w:t>
      </w:r>
    </w:p>
    <w:p w14:paraId="2925A1A3" w14:textId="77777777" w:rsidR="002E05C6" w:rsidRPr="004A0B91" w:rsidRDefault="002E05C6" w:rsidP="00643859">
      <w:pPr>
        <w:spacing w:after="0"/>
        <w:rPr>
          <w:rFonts w:ascii="Times New Roman" w:hAnsi="Times New Roman" w:cs="Times New Roman"/>
          <w:color w:val="000000"/>
          <w:sz w:val="24"/>
          <w:szCs w:val="24"/>
        </w:rPr>
      </w:pPr>
    </w:p>
    <w:p w14:paraId="569A1E2F" w14:textId="0F91EC48" w:rsidR="00684693" w:rsidRPr="004A0B91" w:rsidRDefault="006E17FD"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Th</w:t>
      </w:r>
      <w:r w:rsidR="008360CF">
        <w:rPr>
          <w:rFonts w:ascii="Times New Roman" w:hAnsi="Times New Roman" w:cs="Times New Roman"/>
          <w:color w:val="000000"/>
          <w:sz w:val="24"/>
          <w:szCs w:val="24"/>
        </w:rPr>
        <w:t>ese</w:t>
      </w:r>
      <w:r w:rsidRPr="004A0B91">
        <w:rPr>
          <w:rFonts w:ascii="Times New Roman" w:hAnsi="Times New Roman" w:cs="Times New Roman"/>
          <w:color w:val="000000"/>
          <w:sz w:val="24"/>
          <w:szCs w:val="24"/>
        </w:rPr>
        <w:t xml:space="preserve"> number</w:t>
      </w:r>
      <w:r w:rsidR="008360CF">
        <w:rPr>
          <w:rFonts w:ascii="Times New Roman" w:hAnsi="Times New Roman" w:cs="Times New Roman"/>
          <w:color w:val="000000"/>
          <w:sz w:val="24"/>
          <w:szCs w:val="24"/>
        </w:rPr>
        <w:t>s</w:t>
      </w:r>
      <w:r w:rsidRPr="004A0B91">
        <w:rPr>
          <w:rFonts w:ascii="Times New Roman" w:hAnsi="Times New Roman" w:cs="Times New Roman"/>
          <w:color w:val="000000"/>
          <w:sz w:val="24"/>
          <w:szCs w:val="24"/>
        </w:rPr>
        <w:t xml:space="preserve"> </w:t>
      </w:r>
      <w:r w:rsidR="008360CF">
        <w:rPr>
          <w:rFonts w:ascii="Times New Roman" w:hAnsi="Times New Roman" w:cs="Times New Roman"/>
          <w:color w:val="000000"/>
          <w:sz w:val="24"/>
          <w:szCs w:val="24"/>
        </w:rPr>
        <w:t xml:space="preserve">are </w:t>
      </w:r>
      <w:r w:rsidRPr="004A0B91">
        <w:rPr>
          <w:rFonts w:ascii="Times New Roman" w:hAnsi="Times New Roman" w:cs="Times New Roman"/>
          <w:color w:val="000000"/>
          <w:sz w:val="24"/>
          <w:szCs w:val="24"/>
        </w:rPr>
        <w:t>not an objective of the Forest Plan, but merely a statement of what would happen if the long-term su</w:t>
      </w:r>
      <w:r w:rsidR="002E05C6" w:rsidRPr="004A0B91">
        <w:rPr>
          <w:rFonts w:ascii="Times New Roman" w:hAnsi="Times New Roman" w:cs="Times New Roman"/>
          <w:color w:val="000000"/>
          <w:sz w:val="24"/>
          <w:szCs w:val="24"/>
        </w:rPr>
        <w:t>stained yield as predicted by FORPLAN was maintained for fifty years.</w:t>
      </w:r>
      <w:r w:rsidR="00FC5027" w:rsidRPr="004A0B91">
        <w:rPr>
          <w:rFonts w:ascii="Times New Roman" w:hAnsi="Times New Roman" w:cs="Times New Roman"/>
          <w:color w:val="000000"/>
          <w:sz w:val="24"/>
          <w:szCs w:val="24"/>
        </w:rPr>
        <w:t xml:space="preserve"> </w:t>
      </w:r>
      <w:r w:rsidR="002E05C6" w:rsidRPr="004A0B91">
        <w:rPr>
          <w:rFonts w:ascii="Times New Roman" w:hAnsi="Times New Roman" w:cs="Times New Roman"/>
          <w:color w:val="000000"/>
          <w:sz w:val="24"/>
          <w:szCs w:val="24"/>
        </w:rPr>
        <w:t xml:space="preserve"> These levels of harvest are now known to be unsustainable</w:t>
      </w:r>
      <w:r w:rsidR="00FC5027" w:rsidRPr="004A0B91">
        <w:rPr>
          <w:rFonts w:ascii="Times New Roman" w:hAnsi="Times New Roman" w:cs="Times New Roman"/>
          <w:color w:val="000000"/>
          <w:sz w:val="24"/>
          <w:szCs w:val="24"/>
        </w:rPr>
        <w:t xml:space="preserve"> </w:t>
      </w:r>
      <w:r w:rsidR="002E05C6" w:rsidRPr="004A0B91">
        <w:rPr>
          <w:rFonts w:ascii="Times New Roman" w:hAnsi="Times New Roman" w:cs="Times New Roman"/>
          <w:color w:val="000000"/>
          <w:sz w:val="24"/>
          <w:szCs w:val="24"/>
        </w:rPr>
        <w:t>given all components of the Forest Plan and current law.</w:t>
      </w:r>
    </w:p>
    <w:p w14:paraId="6B8EC7B4" w14:textId="5F9042F1" w:rsidR="00411E16" w:rsidRPr="004A0B91" w:rsidRDefault="00411E16" w:rsidP="00643859">
      <w:pPr>
        <w:spacing w:after="0"/>
        <w:rPr>
          <w:rFonts w:ascii="Times New Roman" w:hAnsi="Times New Roman" w:cs="Times New Roman"/>
          <w:color w:val="000000"/>
          <w:sz w:val="24"/>
          <w:szCs w:val="24"/>
        </w:rPr>
      </w:pPr>
    </w:p>
    <w:p w14:paraId="3C650FD0" w14:textId="1807BFD9" w:rsidR="00411E16" w:rsidRPr="004A0B91" w:rsidRDefault="00411E16" w:rsidP="00643859">
      <w:pPr>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Also, your structural stage estimates need better refinement.  For example, you have estimated the amount of Forest in the 15-19.9” DBH size class at 34-6</w:t>
      </w:r>
      <w:r w:rsidR="00D47B48" w:rsidRPr="004A0B91">
        <w:rPr>
          <w:rFonts w:ascii="Times New Roman" w:hAnsi="Times New Roman" w:cs="Times New Roman"/>
          <w:color w:val="000000"/>
          <w:sz w:val="24"/>
          <w:szCs w:val="24"/>
        </w:rPr>
        <w:t>3% and have not displayed how much of the existing mature forest you plan to harvest.   Mature and old growth habitats are of critical concern for a variety of fish, wildlife and sensitive plant species.</w:t>
      </w:r>
      <w:r w:rsidRPr="004A0B91">
        <w:rPr>
          <w:rFonts w:ascii="Times New Roman" w:hAnsi="Times New Roman" w:cs="Times New Roman"/>
          <w:color w:val="000000"/>
          <w:sz w:val="24"/>
          <w:szCs w:val="24"/>
        </w:rPr>
        <w:t xml:space="preserve"> </w:t>
      </w:r>
    </w:p>
    <w:p w14:paraId="04BC9003" w14:textId="77777777" w:rsidR="00FC5027" w:rsidRPr="004A0B91" w:rsidRDefault="00FC5027" w:rsidP="00643859">
      <w:pPr>
        <w:spacing w:after="0"/>
        <w:rPr>
          <w:rFonts w:ascii="Times New Roman" w:hAnsi="Times New Roman" w:cs="Times New Roman"/>
          <w:color w:val="000000"/>
          <w:sz w:val="24"/>
          <w:szCs w:val="24"/>
        </w:rPr>
      </w:pPr>
    </w:p>
    <w:p w14:paraId="704D1BFE" w14:textId="77777777" w:rsidR="00C85340" w:rsidRPr="004A0B91" w:rsidRDefault="00C85340" w:rsidP="005151EB">
      <w:pPr>
        <w:spacing w:after="0"/>
        <w:rPr>
          <w:rFonts w:ascii="Times New Roman" w:hAnsi="Times New Roman" w:cs="Times New Roman"/>
          <w:b/>
          <w:bCs/>
          <w:color w:val="000000"/>
          <w:sz w:val="24"/>
          <w:szCs w:val="24"/>
        </w:rPr>
      </w:pPr>
    </w:p>
    <w:p w14:paraId="2A539B12" w14:textId="77777777" w:rsidR="000723D3" w:rsidRPr="004A0B91" w:rsidRDefault="000723D3" w:rsidP="005151EB">
      <w:pPr>
        <w:spacing w:after="0"/>
        <w:rPr>
          <w:rFonts w:ascii="Times New Roman" w:hAnsi="Times New Roman" w:cs="Times New Roman"/>
          <w:b/>
          <w:bCs/>
          <w:color w:val="000000"/>
          <w:sz w:val="24"/>
          <w:szCs w:val="24"/>
        </w:rPr>
      </w:pPr>
    </w:p>
    <w:p w14:paraId="77603527" w14:textId="77777777" w:rsidR="008360CF" w:rsidRDefault="008360CF" w:rsidP="005151EB">
      <w:pPr>
        <w:spacing w:after="0"/>
        <w:rPr>
          <w:rFonts w:ascii="Times New Roman" w:hAnsi="Times New Roman" w:cs="Times New Roman"/>
          <w:b/>
          <w:bCs/>
          <w:color w:val="000000"/>
          <w:sz w:val="24"/>
          <w:szCs w:val="24"/>
        </w:rPr>
      </w:pPr>
    </w:p>
    <w:p w14:paraId="193EEC45" w14:textId="6C223535" w:rsidR="00866E24" w:rsidRPr="004A0B91" w:rsidRDefault="005151EB" w:rsidP="005151EB">
      <w:pPr>
        <w:spacing w:after="0"/>
        <w:rPr>
          <w:rFonts w:ascii="Times New Roman" w:hAnsi="Times New Roman" w:cs="Times New Roman"/>
          <w:b/>
          <w:bCs/>
          <w:sz w:val="24"/>
          <w:szCs w:val="24"/>
        </w:rPr>
      </w:pPr>
      <w:r w:rsidRPr="004A0B91">
        <w:rPr>
          <w:rFonts w:ascii="Times New Roman" w:hAnsi="Times New Roman" w:cs="Times New Roman"/>
          <w:b/>
          <w:bCs/>
          <w:color w:val="000000"/>
          <w:sz w:val="24"/>
          <w:szCs w:val="24"/>
        </w:rPr>
        <w:lastRenderedPageBreak/>
        <w:t>Fisheries</w:t>
      </w:r>
      <w:r w:rsidR="00684693" w:rsidRPr="004A0B91">
        <w:rPr>
          <w:rFonts w:ascii="Times New Roman" w:hAnsi="Times New Roman" w:cs="Times New Roman"/>
          <w:b/>
          <w:bCs/>
          <w:color w:val="000000"/>
          <w:sz w:val="24"/>
          <w:szCs w:val="24"/>
        </w:rPr>
        <w:tab/>
      </w:r>
    </w:p>
    <w:p w14:paraId="1DFAE411" w14:textId="77777777" w:rsidR="00866E24" w:rsidRPr="004A0B91" w:rsidRDefault="00866E24" w:rsidP="00866E24">
      <w:pPr>
        <w:spacing w:after="0"/>
        <w:rPr>
          <w:rFonts w:ascii="Times New Roman" w:hAnsi="Times New Roman" w:cs="Times New Roman"/>
          <w:b/>
          <w:bCs/>
          <w:sz w:val="24"/>
          <w:szCs w:val="24"/>
        </w:rPr>
      </w:pPr>
    </w:p>
    <w:p w14:paraId="7041388C" w14:textId="21F7B675" w:rsidR="00ED103E" w:rsidRPr="004A0B91" w:rsidRDefault="00866E24" w:rsidP="00866E24">
      <w:pPr>
        <w:spacing w:after="0"/>
        <w:rPr>
          <w:rFonts w:ascii="Times New Roman" w:hAnsi="Times New Roman" w:cs="Times New Roman"/>
          <w:sz w:val="24"/>
          <w:szCs w:val="24"/>
        </w:rPr>
      </w:pPr>
      <w:r w:rsidRPr="004A0B91">
        <w:rPr>
          <w:rFonts w:ascii="Times New Roman" w:hAnsi="Times New Roman" w:cs="Times New Roman"/>
          <w:sz w:val="24"/>
          <w:szCs w:val="24"/>
        </w:rPr>
        <w:t>The extensive amount of past timber harvest</w:t>
      </w:r>
      <w:r w:rsidR="00060AF8" w:rsidRPr="004A0B91">
        <w:rPr>
          <w:rFonts w:ascii="Times New Roman" w:hAnsi="Times New Roman" w:cs="Times New Roman"/>
          <w:sz w:val="24"/>
          <w:szCs w:val="24"/>
        </w:rPr>
        <w:t xml:space="preserve"> and</w:t>
      </w:r>
      <w:r w:rsidR="00183932" w:rsidRPr="004A0B91">
        <w:rPr>
          <w:rFonts w:ascii="Times New Roman" w:hAnsi="Times New Roman" w:cs="Times New Roman"/>
          <w:sz w:val="24"/>
          <w:szCs w:val="24"/>
        </w:rPr>
        <w:t xml:space="preserve"> road construction </w:t>
      </w:r>
      <w:r w:rsidRPr="004A0B91">
        <w:rPr>
          <w:rFonts w:ascii="Times New Roman" w:hAnsi="Times New Roman" w:cs="Times New Roman"/>
          <w:sz w:val="24"/>
          <w:szCs w:val="24"/>
        </w:rPr>
        <w:t>in the project area</w:t>
      </w:r>
      <w:r w:rsidR="00012CFC" w:rsidRPr="004A0B91">
        <w:rPr>
          <w:rFonts w:ascii="Times New Roman" w:hAnsi="Times New Roman" w:cs="Times New Roman"/>
          <w:sz w:val="24"/>
          <w:szCs w:val="24"/>
        </w:rPr>
        <w:t xml:space="preserve"> and surrounding landscape</w:t>
      </w:r>
      <w:r w:rsidRPr="004A0B91">
        <w:rPr>
          <w:rFonts w:ascii="Times New Roman" w:hAnsi="Times New Roman" w:cs="Times New Roman"/>
          <w:sz w:val="24"/>
          <w:szCs w:val="24"/>
        </w:rPr>
        <w:t xml:space="preserve"> has left many of the existing streams in the project area in poor condition and several streams </w:t>
      </w:r>
      <w:r w:rsidR="00012CFC" w:rsidRPr="004A0B91">
        <w:rPr>
          <w:rFonts w:ascii="Times New Roman" w:hAnsi="Times New Roman" w:cs="Times New Roman"/>
          <w:sz w:val="24"/>
          <w:szCs w:val="24"/>
        </w:rPr>
        <w:t xml:space="preserve">likely </w:t>
      </w:r>
      <w:r w:rsidRPr="004A0B91">
        <w:rPr>
          <w:rFonts w:ascii="Times New Roman" w:hAnsi="Times New Roman" w:cs="Times New Roman"/>
          <w:sz w:val="24"/>
          <w:szCs w:val="24"/>
        </w:rPr>
        <w:t xml:space="preserve">do not meet existing Forest Plan standards. </w:t>
      </w:r>
      <w:r w:rsidR="003C20B1" w:rsidRPr="004A0B91">
        <w:rPr>
          <w:rFonts w:ascii="Times New Roman" w:hAnsi="Times New Roman" w:cs="Times New Roman"/>
          <w:sz w:val="24"/>
          <w:szCs w:val="24"/>
        </w:rPr>
        <w:t xml:space="preserve"> I believe</w:t>
      </w:r>
      <w:r w:rsidR="00012CFC" w:rsidRPr="004A0B91">
        <w:rPr>
          <w:rFonts w:ascii="Times New Roman" w:hAnsi="Times New Roman" w:cs="Times New Roman"/>
          <w:sz w:val="24"/>
          <w:szCs w:val="24"/>
        </w:rPr>
        <w:t xml:space="preserve"> Long Meadow Creek and Lower Elk Creek (below the falls) are some of the few streams on the Palouse Ranger District where the presence of rainbow trout and cutthroat trout have been observed.  Kokan</w:t>
      </w:r>
      <w:r w:rsidR="00ED103E" w:rsidRPr="004A0B91">
        <w:rPr>
          <w:rFonts w:ascii="Times New Roman" w:hAnsi="Times New Roman" w:cs="Times New Roman"/>
          <w:sz w:val="24"/>
          <w:szCs w:val="24"/>
        </w:rPr>
        <w:t xml:space="preserve">ee </w:t>
      </w:r>
      <w:r w:rsidR="000A597A" w:rsidRPr="004A0B91">
        <w:rPr>
          <w:rFonts w:ascii="Times New Roman" w:hAnsi="Times New Roman" w:cs="Times New Roman"/>
          <w:sz w:val="24"/>
          <w:szCs w:val="24"/>
        </w:rPr>
        <w:t xml:space="preserve">salmon </w:t>
      </w:r>
      <w:r w:rsidR="00ED103E" w:rsidRPr="004A0B91">
        <w:rPr>
          <w:rFonts w:ascii="Times New Roman" w:hAnsi="Times New Roman" w:cs="Times New Roman"/>
          <w:sz w:val="24"/>
          <w:szCs w:val="24"/>
        </w:rPr>
        <w:t>from Dworshak Reservoir are also known to spawn in Lower Elk Creek.</w:t>
      </w:r>
    </w:p>
    <w:p w14:paraId="10B55B54" w14:textId="77777777" w:rsidR="00ED103E" w:rsidRPr="004A0B91" w:rsidRDefault="00ED103E" w:rsidP="00866E24">
      <w:pPr>
        <w:spacing w:after="0"/>
        <w:rPr>
          <w:rFonts w:ascii="Times New Roman" w:hAnsi="Times New Roman" w:cs="Times New Roman"/>
          <w:sz w:val="24"/>
          <w:szCs w:val="24"/>
        </w:rPr>
      </w:pPr>
    </w:p>
    <w:p w14:paraId="6EE094BD" w14:textId="0CB86337" w:rsidR="000A597A" w:rsidRPr="004A0B91" w:rsidRDefault="00866E24" w:rsidP="00866E24">
      <w:pPr>
        <w:spacing w:after="0"/>
        <w:rPr>
          <w:rFonts w:ascii="Times New Roman" w:hAnsi="Times New Roman" w:cs="Times New Roman"/>
          <w:sz w:val="24"/>
          <w:szCs w:val="24"/>
        </w:rPr>
      </w:pPr>
      <w:r w:rsidRPr="004A0B91">
        <w:rPr>
          <w:rFonts w:ascii="Times New Roman" w:hAnsi="Times New Roman" w:cs="Times New Roman"/>
          <w:sz w:val="24"/>
          <w:szCs w:val="24"/>
        </w:rPr>
        <w:t>Your watershed and fisheries analysis need to address impacts to individual drainages</w:t>
      </w:r>
      <w:r w:rsidR="000A597A" w:rsidRPr="004A0B91">
        <w:rPr>
          <w:rFonts w:ascii="Times New Roman" w:hAnsi="Times New Roman" w:cs="Times New Roman"/>
          <w:sz w:val="24"/>
          <w:szCs w:val="24"/>
        </w:rPr>
        <w:t xml:space="preserve"> like Long Meadow Creek, Cloverleaf Creek and Elk Creek</w:t>
      </w:r>
      <w:r w:rsidR="005529E1" w:rsidRPr="004A0B91">
        <w:rPr>
          <w:rFonts w:ascii="Times New Roman" w:hAnsi="Times New Roman" w:cs="Times New Roman"/>
          <w:sz w:val="24"/>
          <w:szCs w:val="24"/>
        </w:rPr>
        <w:t xml:space="preserve">. </w:t>
      </w:r>
      <w:r w:rsidR="000A597A" w:rsidRPr="004A0B91">
        <w:rPr>
          <w:rFonts w:ascii="Times New Roman" w:hAnsi="Times New Roman" w:cs="Times New Roman"/>
          <w:sz w:val="24"/>
          <w:szCs w:val="24"/>
        </w:rPr>
        <w:t xml:space="preserve"> All three of these streams are identified in Appendix K of the Forest Plan and they should be upgraded from the minimum viable level to at least the moderate fish standard.  Previous work on the Clearwater Forest suggests the minimum viable standard is illegal since it does not allow a fishable surplus in the streams in question.</w:t>
      </w:r>
    </w:p>
    <w:p w14:paraId="14A194E6" w14:textId="77777777" w:rsidR="000A597A" w:rsidRPr="004A0B91" w:rsidRDefault="000A597A" w:rsidP="00866E24">
      <w:pPr>
        <w:spacing w:after="0"/>
        <w:rPr>
          <w:rFonts w:ascii="Times New Roman" w:hAnsi="Times New Roman" w:cs="Times New Roman"/>
          <w:sz w:val="24"/>
          <w:szCs w:val="24"/>
        </w:rPr>
      </w:pPr>
    </w:p>
    <w:p w14:paraId="3D0C2137" w14:textId="2EE6FF65" w:rsidR="00866E24" w:rsidRPr="004A0B91" w:rsidRDefault="00E52616" w:rsidP="00866E24">
      <w:pPr>
        <w:spacing w:after="0"/>
        <w:rPr>
          <w:rFonts w:ascii="Times New Roman" w:hAnsi="Times New Roman" w:cs="Times New Roman"/>
          <w:sz w:val="24"/>
          <w:szCs w:val="24"/>
        </w:rPr>
      </w:pPr>
      <w:r w:rsidRPr="004A0B91">
        <w:rPr>
          <w:rFonts w:ascii="Times New Roman" w:hAnsi="Times New Roman" w:cs="Times New Roman"/>
          <w:sz w:val="24"/>
          <w:szCs w:val="24"/>
        </w:rPr>
        <w:t xml:space="preserve">The watershed/fisheries analysis should incorporate existing stream survey data such as cobble embeddedness and fish species abundance.  Existing ECA (equivalent clearcut acres), road density and estimates of sediment production should also be included for all streams identified in the Forest Plan. </w:t>
      </w:r>
    </w:p>
    <w:p w14:paraId="156307EF" w14:textId="77777777" w:rsidR="00866E24" w:rsidRPr="004A0B91" w:rsidRDefault="00866E24" w:rsidP="00866E24">
      <w:pPr>
        <w:spacing w:after="0"/>
        <w:rPr>
          <w:rFonts w:ascii="Times New Roman" w:hAnsi="Times New Roman" w:cs="Times New Roman"/>
          <w:sz w:val="24"/>
          <w:szCs w:val="24"/>
        </w:rPr>
      </w:pPr>
    </w:p>
    <w:p w14:paraId="13342435" w14:textId="55AA6288" w:rsidR="00866E24" w:rsidRPr="004A0B91" w:rsidRDefault="00866E24" w:rsidP="00866E24">
      <w:pPr>
        <w:spacing w:after="0"/>
        <w:rPr>
          <w:rFonts w:ascii="Times New Roman" w:hAnsi="Times New Roman" w:cs="Times New Roman"/>
          <w:b/>
          <w:bCs/>
          <w:sz w:val="24"/>
          <w:szCs w:val="24"/>
        </w:rPr>
      </w:pPr>
      <w:r w:rsidRPr="004A0B91">
        <w:rPr>
          <w:rFonts w:ascii="Times New Roman" w:hAnsi="Times New Roman" w:cs="Times New Roman"/>
          <w:b/>
          <w:bCs/>
          <w:sz w:val="24"/>
          <w:szCs w:val="24"/>
        </w:rPr>
        <w:t>Wildlife</w:t>
      </w:r>
      <w:r w:rsidR="004A0222" w:rsidRPr="004A0B91">
        <w:rPr>
          <w:rFonts w:ascii="Times New Roman" w:hAnsi="Times New Roman" w:cs="Times New Roman"/>
          <w:b/>
          <w:bCs/>
          <w:sz w:val="24"/>
          <w:szCs w:val="24"/>
        </w:rPr>
        <w:t xml:space="preserve"> </w:t>
      </w:r>
    </w:p>
    <w:p w14:paraId="525DCA90" w14:textId="77777777" w:rsidR="00866E24" w:rsidRPr="004A0B91" w:rsidRDefault="00866E24" w:rsidP="00866E24">
      <w:pPr>
        <w:spacing w:after="0"/>
        <w:rPr>
          <w:rFonts w:ascii="Times New Roman" w:hAnsi="Times New Roman" w:cs="Times New Roman"/>
          <w:b/>
          <w:bCs/>
          <w:sz w:val="24"/>
          <w:szCs w:val="24"/>
        </w:rPr>
      </w:pPr>
    </w:p>
    <w:p w14:paraId="0C4C06BA" w14:textId="77777777" w:rsidR="003A1067" w:rsidRPr="004A0B91" w:rsidRDefault="00866E24" w:rsidP="00866E24">
      <w:pPr>
        <w:spacing w:after="0"/>
        <w:rPr>
          <w:rFonts w:ascii="Times New Roman" w:hAnsi="Times New Roman" w:cs="Times New Roman"/>
          <w:sz w:val="24"/>
          <w:szCs w:val="24"/>
        </w:rPr>
      </w:pPr>
      <w:r w:rsidRPr="004A0B91">
        <w:rPr>
          <w:rFonts w:ascii="Times New Roman" w:hAnsi="Times New Roman" w:cs="Times New Roman"/>
          <w:sz w:val="24"/>
          <w:szCs w:val="24"/>
        </w:rPr>
        <w:t xml:space="preserve">The environmental assessment needs to document potential impacts </w:t>
      </w:r>
      <w:r w:rsidR="004A0222" w:rsidRPr="004A0B91">
        <w:rPr>
          <w:rFonts w:ascii="Times New Roman" w:hAnsi="Times New Roman" w:cs="Times New Roman"/>
          <w:sz w:val="24"/>
          <w:szCs w:val="24"/>
        </w:rPr>
        <w:t>to all</w:t>
      </w:r>
      <w:r w:rsidRPr="004A0B91">
        <w:rPr>
          <w:rFonts w:ascii="Times New Roman" w:hAnsi="Times New Roman" w:cs="Times New Roman"/>
          <w:sz w:val="24"/>
          <w:szCs w:val="24"/>
        </w:rPr>
        <w:t xml:space="preserve"> threated and </w:t>
      </w:r>
      <w:r w:rsidR="004A0222" w:rsidRPr="004A0B91">
        <w:rPr>
          <w:rFonts w:ascii="Times New Roman" w:hAnsi="Times New Roman" w:cs="Times New Roman"/>
          <w:sz w:val="24"/>
          <w:szCs w:val="24"/>
        </w:rPr>
        <w:t xml:space="preserve">endangered, sensitive and management indicator species found in the project area.  The analysis needs to utilize the latest scientific information and be responsive to the habitat requirements of all of these species.  Database queries of suitable habitat with a tabulation of the number of acres that will be lost due to project activities are insufficient to determine the impact on most wildlife species. </w:t>
      </w:r>
    </w:p>
    <w:p w14:paraId="43E196D2" w14:textId="77777777" w:rsidR="003A1067" w:rsidRPr="004A0B91" w:rsidRDefault="003A1067" w:rsidP="00866E24">
      <w:pPr>
        <w:spacing w:after="0"/>
        <w:rPr>
          <w:rFonts w:ascii="Times New Roman" w:hAnsi="Times New Roman" w:cs="Times New Roman"/>
          <w:sz w:val="24"/>
          <w:szCs w:val="24"/>
        </w:rPr>
      </w:pPr>
    </w:p>
    <w:p w14:paraId="1E34367B" w14:textId="4D0B37B9" w:rsidR="003A1067" w:rsidRPr="004A0B91" w:rsidRDefault="003A1067" w:rsidP="003A1067">
      <w:pPr>
        <w:contextualSpacing/>
        <w:rPr>
          <w:rFonts w:ascii="Times New Roman" w:hAnsi="Times New Roman" w:cs="Times New Roman"/>
          <w:sz w:val="24"/>
          <w:szCs w:val="24"/>
        </w:rPr>
      </w:pPr>
      <w:r w:rsidRPr="004A0B91">
        <w:rPr>
          <w:rFonts w:ascii="Times New Roman" w:hAnsi="Times New Roman" w:cs="Times New Roman"/>
          <w:sz w:val="24"/>
          <w:szCs w:val="24"/>
        </w:rPr>
        <w:t>Schultz (2010) outlined problems</w:t>
      </w:r>
      <w:r w:rsidR="008C28BF" w:rsidRPr="004A0B91">
        <w:rPr>
          <w:rFonts w:ascii="Times New Roman" w:hAnsi="Times New Roman" w:cs="Times New Roman"/>
          <w:sz w:val="24"/>
          <w:szCs w:val="24"/>
        </w:rPr>
        <w:t xml:space="preserve"> with database queries </w:t>
      </w:r>
      <w:r w:rsidRPr="004A0B91">
        <w:rPr>
          <w:rFonts w:ascii="Times New Roman" w:hAnsi="Times New Roman" w:cs="Times New Roman"/>
          <w:sz w:val="24"/>
          <w:szCs w:val="24"/>
        </w:rPr>
        <w:t xml:space="preserve">in a critique of Forest Service wildlife analysis.  Schultz found that the Forest Service often relies on stand exam </w:t>
      </w:r>
      <w:r w:rsidR="008C28BF" w:rsidRPr="004A0B91">
        <w:rPr>
          <w:rFonts w:ascii="Times New Roman" w:hAnsi="Times New Roman" w:cs="Times New Roman"/>
          <w:sz w:val="24"/>
          <w:szCs w:val="24"/>
        </w:rPr>
        <w:t xml:space="preserve">or </w:t>
      </w:r>
      <w:proofErr w:type="spellStart"/>
      <w:r w:rsidR="008C28BF" w:rsidRPr="004A0B91">
        <w:rPr>
          <w:rFonts w:ascii="Times New Roman" w:hAnsi="Times New Roman" w:cs="Times New Roman"/>
          <w:sz w:val="24"/>
          <w:szCs w:val="24"/>
        </w:rPr>
        <w:t>Vmap</w:t>
      </w:r>
      <w:proofErr w:type="spellEnd"/>
      <w:r w:rsidR="008C28BF" w:rsidRPr="004A0B91">
        <w:rPr>
          <w:rFonts w:ascii="Times New Roman" w:hAnsi="Times New Roman" w:cs="Times New Roman"/>
          <w:sz w:val="24"/>
          <w:szCs w:val="24"/>
        </w:rPr>
        <w:t xml:space="preserve"> </w:t>
      </w:r>
      <w:r w:rsidRPr="004A0B91">
        <w:rPr>
          <w:rFonts w:ascii="Times New Roman" w:hAnsi="Times New Roman" w:cs="Times New Roman"/>
          <w:sz w:val="24"/>
          <w:szCs w:val="24"/>
        </w:rPr>
        <w:t>queries to determine acres of suitable habitat, but then makes no interpretation as to what that loss of habitat means to the species.  The Forest Service fails to set meaningful thresholds and assumes that habitat losses are insignificant.   Schultz (2010) concludes that “the lack of management thresholds allows small portions of habitat to be eliminated incrementally without any signal when the loss of habitat might constitute a significant cumulative impact.”</w:t>
      </w:r>
    </w:p>
    <w:p w14:paraId="4FB0199C" w14:textId="77777777" w:rsidR="003A1067" w:rsidRPr="004A0B91" w:rsidRDefault="003A1067" w:rsidP="00866E24">
      <w:pPr>
        <w:spacing w:after="0"/>
        <w:rPr>
          <w:rFonts w:ascii="Times New Roman" w:hAnsi="Times New Roman" w:cs="Times New Roman"/>
          <w:sz w:val="24"/>
          <w:szCs w:val="24"/>
        </w:rPr>
      </w:pPr>
    </w:p>
    <w:p w14:paraId="5C444DAD" w14:textId="07FE7782" w:rsidR="00175119" w:rsidRPr="004A0B91" w:rsidRDefault="004A0222" w:rsidP="00866E24">
      <w:pPr>
        <w:spacing w:after="0"/>
        <w:rPr>
          <w:rFonts w:ascii="Times New Roman" w:hAnsi="Times New Roman" w:cs="Times New Roman"/>
          <w:sz w:val="24"/>
          <w:szCs w:val="24"/>
        </w:rPr>
      </w:pPr>
      <w:r w:rsidRPr="004A0B91">
        <w:rPr>
          <w:rFonts w:ascii="Times New Roman" w:hAnsi="Times New Roman" w:cs="Times New Roman"/>
          <w:sz w:val="24"/>
          <w:szCs w:val="24"/>
        </w:rPr>
        <w:t>Several sensitive</w:t>
      </w:r>
      <w:r w:rsidR="003A1067" w:rsidRPr="004A0B91">
        <w:rPr>
          <w:rFonts w:ascii="Times New Roman" w:hAnsi="Times New Roman" w:cs="Times New Roman"/>
          <w:sz w:val="24"/>
          <w:szCs w:val="24"/>
        </w:rPr>
        <w:t xml:space="preserve"> and management indicator species such as the goshawk, pileated woodpecker, pine marten and fisher are territorial species that can be</w:t>
      </w:r>
      <w:r w:rsidR="00175119" w:rsidRPr="004A0B91">
        <w:rPr>
          <w:rFonts w:ascii="Times New Roman" w:hAnsi="Times New Roman" w:cs="Times New Roman"/>
          <w:sz w:val="24"/>
          <w:szCs w:val="24"/>
        </w:rPr>
        <w:t xml:space="preserve"> eliminated from their territories if there is extensive timber harvest or habitat fragmentation. For example, numerous studies have found that the </w:t>
      </w:r>
      <w:r w:rsidR="000D2B1E" w:rsidRPr="004A0B91">
        <w:rPr>
          <w:rFonts w:ascii="Times New Roman" w:hAnsi="Times New Roman" w:cs="Times New Roman"/>
          <w:sz w:val="24"/>
          <w:szCs w:val="24"/>
        </w:rPr>
        <w:t>pine marten</w:t>
      </w:r>
      <w:r w:rsidR="00175119" w:rsidRPr="004A0B91">
        <w:rPr>
          <w:rFonts w:ascii="Times New Roman" w:hAnsi="Times New Roman" w:cs="Times New Roman"/>
          <w:sz w:val="24"/>
          <w:szCs w:val="24"/>
        </w:rPr>
        <w:t xml:space="preserve"> is particularly vulnerable to habitat fragmentation (Webb and Boyce 2009, Hargis et al. 1999, Moriarty et al. 2011, Potvin et al. 2000, Wasserman et al. 2012).  Hargis et al. </w:t>
      </w:r>
      <w:r w:rsidR="00175119" w:rsidRPr="004A0B91">
        <w:rPr>
          <w:rFonts w:ascii="Times New Roman" w:hAnsi="Times New Roman" w:cs="Times New Roman"/>
          <w:sz w:val="24"/>
          <w:szCs w:val="24"/>
        </w:rPr>
        <w:lastRenderedPageBreak/>
        <w:t xml:space="preserve">(1999) reported that “Martens were nearly absent from landscapes having &gt;25% non-forest cover, even though forest connectivity was still present.”  </w:t>
      </w:r>
    </w:p>
    <w:p w14:paraId="599538F2" w14:textId="4CB67FA5" w:rsidR="00175119" w:rsidRPr="004A0B91" w:rsidRDefault="00175119" w:rsidP="00866E24">
      <w:pPr>
        <w:spacing w:after="0"/>
        <w:rPr>
          <w:rFonts w:ascii="Times New Roman" w:hAnsi="Times New Roman" w:cs="Times New Roman"/>
          <w:sz w:val="24"/>
          <w:szCs w:val="24"/>
        </w:rPr>
      </w:pPr>
    </w:p>
    <w:p w14:paraId="0F92A124" w14:textId="1DEA75F5" w:rsidR="00175119" w:rsidRPr="004A0B91" w:rsidRDefault="00175119" w:rsidP="00866E24">
      <w:pPr>
        <w:spacing w:after="0"/>
        <w:rPr>
          <w:rFonts w:ascii="Times New Roman" w:hAnsi="Times New Roman" w:cs="Times New Roman"/>
          <w:sz w:val="24"/>
          <w:szCs w:val="24"/>
        </w:rPr>
      </w:pPr>
      <w:r w:rsidRPr="004A0B91">
        <w:rPr>
          <w:rFonts w:ascii="Times New Roman" w:hAnsi="Times New Roman" w:cs="Times New Roman"/>
          <w:sz w:val="24"/>
          <w:szCs w:val="24"/>
        </w:rPr>
        <w:t xml:space="preserve">You should be identifying potential </w:t>
      </w:r>
      <w:r w:rsidR="000D2B1E" w:rsidRPr="004A0B91">
        <w:rPr>
          <w:rFonts w:ascii="Times New Roman" w:hAnsi="Times New Roman" w:cs="Times New Roman"/>
          <w:sz w:val="24"/>
          <w:szCs w:val="24"/>
        </w:rPr>
        <w:t xml:space="preserve">non-overlapping </w:t>
      </w:r>
      <w:r w:rsidRPr="004A0B91">
        <w:rPr>
          <w:rFonts w:ascii="Times New Roman" w:hAnsi="Times New Roman" w:cs="Times New Roman"/>
          <w:sz w:val="24"/>
          <w:szCs w:val="24"/>
        </w:rPr>
        <w:t xml:space="preserve">territories for all of these species and displaying </w:t>
      </w:r>
      <w:r w:rsidR="00E32135" w:rsidRPr="004A0B91">
        <w:rPr>
          <w:rFonts w:ascii="Times New Roman" w:hAnsi="Times New Roman" w:cs="Times New Roman"/>
          <w:sz w:val="24"/>
          <w:szCs w:val="24"/>
        </w:rPr>
        <w:t xml:space="preserve">in the analysis </w:t>
      </w:r>
      <w:r w:rsidRPr="004A0B91">
        <w:rPr>
          <w:rFonts w:ascii="Times New Roman" w:hAnsi="Times New Roman" w:cs="Times New Roman"/>
          <w:sz w:val="24"/>
          <w:szCs w:val="24"/>
        </w:rPr>
        <w:t xml:space="preserve">how your project will impact these territories. </w:t>
      </w:r>
      <w:r w:rsidR="00E32135" w:rsidRPr="004A0B91">
        <w:rPr>
          <w:rFonts w:ascii="Times New Roman" w:hAnsi="Times New Roman" w:cs="Times New Roman"/>
          <w:sz w:val="24"/>
          <w:szCs w:val="24"/>
        </w:rPr>
        <w:t xml:space="preserve"> For example, </w:t>
      </w:r>
      <w:r w:rsidR="00E32135" w:rsidRPr="004A0B91">
        <w:rPr>
          <w:rFonts w:ascii="Times New Roman" w:eastAsia="Calibri" w:hAnsi="Times New Roman" w:cs="Times New Roman"/>
          <w:sz w:val="24"/>
          <w:szCs w:val="24"/>
        </w:rPr>
        <w:t xml:space="preserve">Sauder and </w:t>
      </w:r>
      <w:proofErr w:type="spellStart"/>
      <w:r w:rsidR="00E32135" w:rsidRPr="004A0B91">
        <w:rPr>
          <w:rFonts w:ascii="Times New Roman" w:eastAsia="Calibri" w:hAnsi="Times New Roman" w:cs="Times New Roman"/>
          <w:sz w:val="24"/>
          <w:szCs w:val="24"/>
        </w:rPr>
        <w:t>Rachlow</w:t>
      </w:r>
      <w:proofErr w:type="spellEnd"/>
      <w:r w:rsidR="00E32135" w:rsidRPr="004A0B91">
        <w:rPr>
          <w:rFonts w:ascii="Times New Roman" w:eastAsia="Calibri" w:hAnsi="Times New Roman" w:cs="Times New Roman"/>
          <w:sz w:val="24"/>
          <w:szCs w:val="24"/>
        </w:rPr>
        <w:t xml:space="preserve"> (2014) report the average home range size is approximately 12,200</w:t>
      </w:r>
      <w:r w:rsidR="008C28BF" w:rsidRPr="004A0B91">
        <w:rPr>
          <w:rFonts w:ascii="Times New Roman" w:eastAsia="Calibri" w:hAnsi="Times New Roman" w:cs="Times New Roman"/>
          <w:sz w:val="24"/>
          <w:szCs w:val="24"/>
        </w:rPr>
        <w:t>-</w:t>
      </w:r>
      <w:r w:rsidR="00E32135" w:rsidRPr="004A0B91">
        <w:rPr>
          <w:rFonts w:ascii="Times New Roman" w:eastAsia="Calibri" w:hAnsi="Times New Roman" w:cs="Times New Roman"/>
          <w:sz w:val="24"/>
          <w:szCs w:val="24"/>
        </w:rPr>
        <w:t>acres for a female fisher. They</w:t>
      </w:r>
      <w:r w:rsidR="000D2B1E" w:rsidRPr="004A0B91">
        <w:rPr>
          <w:rFonts w:ascii="Times New Roman" w:hAnsi="Times New Roman" w:cs="Times New Roman"/>
          <w:sz w:val="24"/>
          <w:szCs w:val="24"/>
        </w:rPr>
        <w:t xml:space="preserve"> </w:t>
      </w:r>
      <w:r w:rsidRPr="004A0B91">
        <w:rPr>
          <w:rFonts w:ascii="Times New Roman" w:hAnsi="Times New Roman" w:cs="Times New Roman"/>
          <w:sz w:val="24"/>
          <w:szCs w:val="24"/>
        </w:rPr>
        <w:t>suggest that an “increase of open area from 5% to 10% reduces the probability of occupation by fishers by 39%</w:t>
      </w:r>
      <w:r w:rsidR="00E32135" w:rsidRPr="004A0B91">
        <w:rPr>
          <w:rFonts w:ascii="Times New Roman" w:hAnsi="Times New Roman" w:cs="Times New Roman"/>
          <w:sz w:val="24"/>
          <w:szCs w:val="24"/>
        </w:rPr>
        <w:t xml:space="preserve"> and that home ranges with more than 25% open habitat will likely not be utilized</w:t>
      </w:r>
      <w:r w:rsidRPr="004A0B91">
        <w:rPr>
          <w:rFonts w:ascii="Times New Roman" w:hAnsi="Times New Roman" w:cs="Times New Roman"/>
          <w:sz w:val="24"/>
          <w:szCs w:val="24"/>
        </w:rPr>
        <w:t xml:space="preserve">.  Sauder and </w:t>
      </w:r>
      <w:proofErr w:type="spellStart"/>
      <w:r w:rsidRPr="004A0B91">
        <w:rPr>
          <w:rFonts w:ascii="Times New Roman" w:hAnsi="Times New Roman" w:cs="Times New Roman"/>
          <w:sz w:val="24"/>
          <w:szCs w:val="24"/>
        </w:rPr>
        <w:t>Rachlow</w:t>
      </w:r>
      <w:proofErr w:type="spellEnd"/>
      <w:r w:rsidRPr="004A0B91">
        <w:rPr>
          <w:rFonts w:ascii="Times New Roman" w:hAnsi="Times New Roman" w:cs="Times New Roman"/>
          <w:sz w:val="24"/>
          <w:szCs w:val="24"/>
        </w:rPr>
        <w:t xml:space="preserve"> (2014) reported that the median amount of open area within</w:t>
      </w:r>
      <w:r w:rsidR="004B0EAA" w:rsidRPr="004A0B91">
        <w:rPr>
          <w:rFonts w:ascii="Times New Roman" w:hAnsi="Times New Roman" w:cs="Times New Roman"/>
          <w:sz w:val="24"/>
          <w:szCs w:val="24"/>
        </w:rPr>
        <w:t xml:space="preserve"> radio-monitored</w:t>
      </w:r>
      <w:r w:rsidRPr="004A0B91">
        <w:rPr>
          <w:rFonts w:ascii="Times New Roman" w:hAnsi="Times New Roman" w:cs="Times New Roman"/>
          <w:sz w:val="24"/>
          <w:szCs w:val="24"/>
        </w:rPr>
        <w:t xml:space="preserve"> fisher home ranges was 5.4%.  </w:t>
      </w:r>
    </w:p>
    <w:p w14:paraId="3B9B2ABD" w14:textId="4088AD94" w:rsidR="00175119" w:rsidRPr="004A0B91" w:rsidRDefault="00175119" w:rsidP="00866E24">
      <w:pPr>
        <w:spacing w:after="0"/>
        <w:rPr>
          <w:rFonts w:ascii="Times New Roman" w:hAnsi="Times New Roman" w:cs="Times New Roman"/>
          <w:sz w:val="24"/>
          <w:szCs w:val="24"/>
        </w:rPr>
      </w:pPr>
    </w:p>
    <w:p w14:paraId="6F7166A5" w14:textId="5AA2C0FB" w:rsidR="00867E1D" w:rsidRPr="004A0B91" w:rsidRDefault="00495F2B" w:rsidP="00A23423">
      <w:pPr>
        <w:spacing w:before="240"/>
        <w:contextualSpacing/>
        <w:rPr>
          <w:rFonts w:ascii="Times New Roman" w:hAnsi="Times New Roman" w:cs="Times New Roman"/>
          <w:sz w:val="24"/>
          <w:szCs w:val="24"/>
        </w:rPr>
      </w:pPr>
      <w:r w:rsidRPr="004A0B91">
        <w:rPr>
          <w:rFonts w:ascii="Times New Roman" w:hAnsi="Times New Roman" w:cs="Times New Roman"/>
          <w:sz w:val="24"/>
          <w:szCs w:val="24"/>
        </w:rPr>
        <w:t xml:space="preserve">Other species like the goshawk and pileated woodpecker have studies that suggest management practices and territory sizes that should be managed for these species. </w:t>
      </w:r>
      <w:r w:rsidR="00A23423" w:rsidRPr="004A0B91">
        <w:rPr>
          <w:rFonts w:ascii="Times New Roman" w:hAnsi="Times New Roman" w:cs="Times New Roman"/>
          <w:sz w:val="24"/>
          <w:szCs w:val="24"/>
        </w:rPr>
        <w:t xml:space="preserve">Moser (2007) reported had successfully nesting female goshawks had an average home range size of 6,600 acres in Northern Idaho. Studies in other areas have reported smaller home range sizes in the neighborhood of 5,000-6,000 acres (Reynolds et al. 1992).  </w:t>
      </w:r>
      <w:r w:rsidR="00B95AA6" w:rsidRPr="004A0B91">
        <w:rPr>
          <w:rFonts w:ascii="Times New Roman" w:hAnsi="Times New Roman" w:cs="Times New Roman"/>
          <w:sz w:val="24"/>
          <w:szCs w:val="24"/>
        </w:rPr>
        <w:t xml:space="preserve">Pileated woodpeckers are reported to have home range sizes of approximately 1005 acres (Bull et al. 1992).  </w:t>
      </w:r>
    </w:p>
    <w:p w14:paraId="60A94891" w14:textId="77777777" w:rsidR="00867E1D" w:rsidRPr="004A0B91" w:rsidRDefault="00867E1D" w:rsidP="00A23423">
      <w:pPr>
        <w:spacing w:before="240"/>
        <w:contextualSpacing/>
        <w:rPr>
          <w:rFonts w:ascii="Times New Roman" w:hAnsi="Times New Roman" w:cs="Times New Roman"/>
          <w:sz w:val="24"/>
          <w:szCs w:val="24"/>
        </w:rPr>
      </w:pPr>
    </w:p>
    <w:p w14:paraId="3A5393BF" w14:textId="62411BF9" w:rsidR="00E32135" w:rsidRPr="004A0B91" w:rsidRDefault="00A23423" w:rsidP="00867E1D">
      <w:pPr>
        <w:spacing w:before="240"/>
        <w:contextualSpacing/>
        <w:rPr>
          <w:rFonts w:ascii="Times New Roman" w:hAnsi="Times New Roman" w:cs="Times New Roman"/>
          <w:sz w:val="24"/>
          <w:szCs w:val="24"/>
        </w:rPr>
      </w:pPr>
      <w:r w:rsidRPr="004A0B91">
        <w:rPr>
          <w:rFonts w:ascii="Times New Roman" w:hAnsi="Times New Roman" w:cs="Times New Roman"/>
          <w:sz w:val="24"/>
          <w:szCs w:val="24"/>
        </w:rPr>
        <w:t xml:space="preserve">Reynolds et al. (1992) suggest that at least 180 acres of suitable nesting habitat be maintained in each goshawk home range.  This nesting habitat </w:t>
      </w:r>
      <w:r w:rsidR="008C28BF" w:rsidRPr="004A0B91">
        <w:rPr>
          <w:rFonts w:ascii="Times New Roman" w:hAnsi="Times New Roman" w:cs="Times New Roman"/>
          <w:sz w:val="24"/>
          <w:szCs w:val="24"/>
        </w:rPr>
        <w:t xml:space="preserve">should </w:t>
      </w:r>
      <w:r w:rsidRPr="004A0B91">
        <w:rPr>
          <w:rFonts w:ascii="Times New Roman" w:hAnsi="Times New Roman" w:cs="Times New Roman"/>
          <w:sz w:val="24"/>
          <w:szCs w:val="24"/>
        </w:rPr>
        <w:t>be maintained in uncut blocks of at least 30</w:t>
      </w:r>
      <w:r w:rsidR="008C28BF" w:rsidRPr="004A0B91">
        <w:rPr>
          <w:rFonts w:ascii="Times New Roman" w:hAnsi="Times New Roman" w:cs="Times New Roman"/>
          <w:sz w:val="24"/>
          <w:szCs w:val="24"/>
        </w:rPr>
        <w:t>-</w:t>
      </w:r>
      <w:r w:rsidRPr="004A0B91">
        <w:rPr>
          <w:rFonts w:ascii="Times New Roman" w:hAnsi="Times New Roman" w:cs="Times New Roman"/>
          <w:sz w:val="24"/>
          <w:szCs w:val="24"/>
        </w:rPr>
        <w:t xml:space="preserve">acres in size and that at least three suitable nesting areas </w:t>
      </w:r>
      <w:r w:rsidR="008C28BF" w:rsidRPr="004A0B91">
        <w:rPr>
          <w:rFonts w:ascii="Times New Roman" w:hAnsi="Times New Roman" w:cs="Times New Roman"/>
          <w:sz w:val="24"/>
          <w:szCs w:val="24"/>
        </w:rPr>
        <w:t xml:space="preserve">should </w:t>
      </w:r>
      <w:r w:rsidRPr="004A0B91">
        <w:rPr>
          <w:rFonts w:ascii="Times New Roman" w:hAnsi="Times New Roman" w:cs="Times New Roman"/>
          <w:sz w:val="24"/>
          <w:szCs w:val="24"/>
        </w:rPr>
        <w:t xml:space="preserve">be maintained in each home range.  Clough (2000) suggests the amount of nesting habitat should be increased to at least 240-acres and uncut nesting areas be increased to 40-acres.  </w:t>
      </w:r>
      <w:r w:rsidR="00495F2B" w:rsidRPr="004A0B91">
        <w:rPr>
          <w:rFonts w:ascii="Times New Roman" w:hAnsi="Times New Roman" w:cs="Times New Roman"/>
          <w:sz w:val="24"/>
          <w:szCs w:val="24"/>
        </w:rPr>
        <w:t>Reynolds et al. (1992) recommended maintaining 420-acre post-fledging areas of at least 60% older forests around the uncut nest stands</w:t>
      </w:r>
      <w:r w:rsidR="00B95AA6" w:rsidRPr="004A0B91">
        <w:rPr>
          <w:rFonts w:ascii="Times New Roman" w:hAnsi="Times New Roman" w:cs="Times New Roman"/>
          <w:sz w:val="24"/>
          <w:szCs w:val="24"/>
        </w:rPr>
        <w:t xml:space="preserve">. </w:t>
      </w:r>
      <w:r w:rsidR="00495F2B" w:rsidRPr="004A0B91">
        <w:rPr>
          <w:rFonts w:ascii="Times New Roman" w:hAnsi="Times New Roman" w:cs="Times New Roman"/>
          <w:sz w:val="24"/>
          <w:szCs w:val="24"/>
        </w:rPr>
        <w:t xml:space="preserve"> </w:t>
      </w:r>
      <w:r w:rsidR="00B95AA6" w:rsidRPr="004A0B91">
        <w:rPr>
          <w:rFonts w:ascii="Times New Roman" w:hAnsi="Times New Roman" w:cs="Times New Roman"/>
          <w:sz w:val="24"/>
          <w:szCs w:val="24"/>
        </w:rPr>
        <w:t xml:space="preserve">Moser and Garton (2009) suggested that the amount of mature forest in the post-fledgling area could potentially be reduced to 39%, but this will likely place greater risk on the species (Clough 2000). </w:t>
      </w:r>
    </w:p>
    <w:p w14:paraId="4702AFB5" w14:textId="23C97F3F" w:rsidR="00175119" w:rsidRPr="004A0B91" w:rsidRDefault="00175119" w:rsidP="00866E24">
      <w:pPr>
        <w:spacing w:after="0"/>
        <w:rPr>
          <w:rFonts w:ascii="Times New Roman" w:hAnsi="Times New Roman" w:cs="Times New Roman"/>
          <w:sz w:val="24"/>
          <w:szCs w:val="24"/>
        </w:rPr>
      </w:pPr>
    </w:p>
    <w:p w14:paraId="70F8F1C7" w14:textId="62B321F7" w:rsidR="00B95AA6" w:rsidRPr="004A0B91" w:rsidRDefault="00B95AA6" w:rsidP="00B95AA6">
      <w:pPr>
        <w:spacing w:before="240"/>
        <w:contextualSpacing/>
        <w:rPr>
          <w:rFonts w:ascii="Times New Roman" w:hAnsi="Times New Roman" w:cs="Times New Roman"/>
          <w:sz w:val="24"/>
          <w:szCs w:val="24"/>
        </w:rPr>
      </w:pPr>
      <w:r w:rsidRPr="004A0B91">
        <w:rPr>
          <w:rFonts w:ascii="Times New Roman" w:hAnsi="Times New Roman" w:cs="Times New Roman"/>
          <w:sz w:val="24"/>
          <w:szCs w:val="24"/>
        </w:rPr>
        <w:t xml:space="preserve">Bull and </w:t>
      </w:r>
      <w:proofErr w:type="spellStart"/>
      <w:r w:rsidRPr="004A0B91">
        <w:rPr>
          <w:rFonts w:ascii="Times New Roman" w:hAnsi="Times New Roman" w:cs="Times New Roman"/>
          <w:sz w:val="24"/>
          <w:szCs w:val="24"/>
        </w:rPr>
        <w:t>Holthausen</w:t>
      </w:r>
      <w:proofErr w:type="spellEnd"/>
      <w:r w:rsidRPr="004A0B91">
        <w:rPr>
          <w:rFonts w:ascii="Times New Roman" w:hAnsi="Times New Roman" w:cs="Times New Roman"/>
          <w:sz w:val="24"/>
          <w:szCs w:val="24"/>
        </w:rPr>
        <w:t xml:space="preserve"> (1993) recommend that approximately 25% of pileated woodpecker home ranges be old growth and 50% be mature forest.   They suggested that 50% of the area should have stands with greater than 60% canopy closure and at least 40% should remain unlogged (any type of logging).   Follow up work (Bull et al. 2007) found that pileated woodpecker density did not change in 30 years (despite major infestations of spruce budworm) in home ranges meeting these guidelines, unless extensive regeneration harvesting (like that proposed </w:t>
      </w:r>
      <w:r w:rsidR="002E05F0" w:rsidRPr="004A0B91">
        <w:rPr>
          <w:rFonts w:ascii="Times New Roman" w:hAnsi="Times New Roman" w:cs="Times New Roman"/>
          <w:sz w:val="24"/>
          <w:szCs w:val="24"/>
        </w:rPr>
        <w:t>i</w:t>
      </w:r>
      <w:r w:rsidRPr="004A0B91">
        <w:rPr>
          <w:rFonts w:ascii="Times New Roman" w:hAnsi="Times New Roman" w:cs="Times New Roman"/>
          <w:sz w:val="24"/>
          <w:szCs w:val="24"/>
        </w:rPr>
        <w:t>n the L</w:t>
      </w:r>
      <w:r w:rsidR="002E05F0" w:rsidRPr="004A0B91">
        <w:rPr>
          <w:rFonts w:ascii="Times New Roman" w:hAnsi="Times New Roman" w:cs="Times New Roman"/>
          <w:sz w:val="24"/>
          <w:szCs w:val="24"/>
        </w:rPr>
        <w:t>ongleaf</w:t>
      </w:r>
      <w:r w:rsidRPr="004A0B91">
        <w:rPr>
          <w:rFonts w:ascii="Times New Roman" w:hAnsi="Times New Roman" w:cs="Times New Roman"/>
          <w:sz w:val="24"/>
          <w:szCs w:val="24"/>
        </w:rPr>
        <w:t xml:space="preserve"> project) had occurred in the home range.  They defined extensive regeneration harvest as 25% of the area. They also examined nesting success and found that birds that successfully produced young had on average 85% of their home range unlogged and 15% unlogged (any type of logging including fuel reductions).  Whereas unsuccessful nesters had 62% of the home range unlogged and 38% logged (Bull et al. 2007).  </w:t>
      </w:r>
    </w:p>
    <w:p w14:paraId="58F00C3A" w14:textId="0C11F752" w:rsidR="00F157FA" w:rsidRPr="004A0B91" w:rsidRDefault="00F157FA" w:rsidP="00866E24">
      <w:pPr>
        <w:spacing w:after="0"/>
        <w:rPr>
          <w:rFonts w:ascii="Times New Roman" w:hAnsi="Times New Roman" w:cs="Times New Roman"/>
          <w:b/>
          <w:bCs/>
          <w:sz w:val="24"/>
          <w:szCs w:val="24"/>
        </w:rPr>
      </w:pPr>
    </w:p>
    <w:p w14:paraId="0D2C05CE" w14:textId="205224BC" w:rsidR="00805CBC" w:rsidRPr="004A0B91" w:rsidRDefault="004D08FF" w:rsidP="00805CBC">
      <w:pPr>
        <w:rPr>
          <w:rFonts w:ascii="Times New Roman" w:eastAsia="Calibri" w:hAnsi="Times New Roman" w:cs="Times New Roman"/>
          <w:sz w:val="24"/>
          <w:szCs w:val="24"/>
        </w:rPr>
      </w:pPr>
      <w:r w:rsidRPr="004A0B91">
        <w:rPr>
          <w:rFonts w:ascii="Times New Roman" w:hAnsi="Times New Roman" w:cs="Times New Roman"/>
          <w:sz w:val="24"/>
          <w:szCs w:val="24"/>
        </w:rPr>
        <w:t xml:space="preserve">The project area likely contains fisher habitat. Currently, </w:t>
      </w:r>
      <w:r w:rsidR="00F157FA" w:rsidRPr="004A0B91">
        <w:rPr>
          <w:rFonts w:ascii="Times New Roman" w:hAnsi="Times New Roman" w:cs="Times New Roman"/>
          <w:sz w:val="24"/>
          <w:szCs w:val="24"/>
        </w:rPr>
        <w:t>the</w:t>
      </w:r>
      <w:r w:rsidR="00F157FA" w:rsidRPr="004A0B91">
        <w:rPr>
          <w:rFonts w:ascii="Times New Roman" w:eastAsia="Calibri" w:hAnsi="Times New Roman" w:cs="Times New Roman"/>
          <w:sz w:val="24"/>
          <w:szCs w:val="24"/>
        </w:rPr>
        <w:t xml:space="preserve"> Sauder and </w:t>
      </w:r>
      <w:proofErr w:type="spellStart"/>
      <w:r w:rsidR="00F157FA" w:rsidRPr="004A0B91">
        <w:rPr>
          <w:rFonts w:ascii="Times New Roman" w:eastAsia="Calibri" w:hAnsi="Times New Roman" w:cs="Times New Roman"/>
          <w:sz w:val="24"/>
          <w:szCs w:val="24"/>
        </w:rPr>
        <w:t>Rachlow</w:t>
      </w:r>
      <w:proofErr w:type="spellEnd"/>
      <w:r w:rsidR="00F157FA" w:rsidRPr="004A0B91">
        <w:rPr>
          <w:rFonts w:ascii="Times New Roman" w:eastAsia="Calibri" w:hAnsi="Times New Roman" w:cs="Times New Roman"/>
          <w:sz w:val="24"/>
          <w:szCs w:val="24"/>
        </w:rPr>
        <w:t xml:space="preserve"> (2014) publication </w:t>
      </w:r>
      <w:r w:rsidRPr="004A0B91">
        <w:rPr>
          <w:rFonts w:ascii="Times New Roman" w:eastAsia="Calibri" w:hAnsi="Times New Roman" w:cs="Times New Roman"/>
          <w:sz w:val="24"/>
          <w:szCs w:val="24"/>
        </w:rPr>
        <w:t>is considered</w:t>
      </w:r>
      <w:r w:rsidR="00F157FA" w:rsidRPr="004A0B91">
        <w:rPr>
          <w:rFonts w:ascii="Times New Roman" w:eastAsia="Calibri" w:hAnsi="Times New Roman" w:cs="Times New Roman"/>
          <w:sz w:val="24"/>
          <w:szCs w:val="24"/>
        </w:rPr>
        <w:t xml:space="preserve"> the “best available science” for this species</w:t>
      </w:r>
      <w:r w:rsidRPr="004A0B91">
        <w:rPr>
          <w:rFonts w:ascii="Times New Roman" w:eastAsia="Calibri" w:hAnsi="Times New Roman" w:cs="Times New Roman"/>
          <w:sz w:val="24"/>
          <w:szCs w:val="24"/>
        </w:rPr>
        <w:t xml:space="preserve">.  </w:t>
      </w:r>
      <w:r w:rsidR="00F157FA" w:rsidRPr="004A0B91">
        <w:rPr>
          <w:rFonts w:ascii="Times New Roman" w:eastAsia="Calibri" w:hAnsi="Times New Roman" w:cs="Times New Roman"/>
          <w:sz w:val="24"/>
          <w:szCs w:val="24"/>
        </w:rPr>
        <w:t xml:space="preserve">Sauder and </w:t>
      </w:r>
      <w:proofErr w:type="spellStart"/>
      <w:r w:rsidR="00F157FA" w:rsidRPr="004A0B91">
        <w:rPr>
          <w:rFonts w:ascii="Times New Roman" w:eastAsia="Calibri" w:hAnsi="Times New Roman" w:cs="Times New Roman"/>
          <w:sz w:val="24"/>
          <w:szCs w:val="24"/>
        </w:rPr>
        <w:t>Rachlow</w:t>
      </w:r>
      <w:proofErr w:type="spellEnd"/>
      <w:r w:rsidR="00F157FA" w:rsidRPr="004A0B91">
        <w:rPr>
          <w:rFonts w:ascii="Times New Roman" w:eastAsia="Calibri" w:hAnsi="Times New Roman" w:cs="Times New Roman"/>
          <w:sz w:val="24"/>
          <w:szCs w:val="24"/>
        </w:rPr>
        <w:t xml:space="preserve"> (2014) report the average home range size is approximately 12,200-acres for a female fisher</w:t>
      </w:r>
      <w:r w:rsidR="00805CBC" w:rsidRPr="004A0B91">
        <w:rPr>
          <w:rFonts w:ascii="Times New Roman" w:eastAsia="Calibri" w:hAnsi="Times New Roman" w:cs="Times New Roman"/>
          <w:sz w:val="24"/>
          <w:szCs w:val="24"/>
        </w:rPr>
        <w:t xml:space="preserve"> and </w:t>
      </w:r>
      <w:r w:rsidR="00805CBC" w:rsidRPr="004A0B91">
        <w:rPr>
          <w:rFonts w:ascii="Times New Roman" w:eastAsia="Calibri" w:hAnsi="Times New Roman" w:cs="Times New Roman"/>
          <w:sz w:val="24"/>
          <w:szCs w:val="24"/>
        </w:rPr>
        <w:lastRenderedPageBreak/>
        <w:t xml:space="preserve">24,300 acres for a male fisher.  Home ranges generally do not overlap greatly for the individual sexes (21.3% for females and 15.3% for males), but male home ranges can overlap female home ranges. </w:t>
      </w:r>
    </w:p>
    <w:p w14:paraId="7DBC2FAF" w14:textId="5937CACB" w:rsidR="000052CC" w:rsidRPr="004A0B91" w:rsidRDefault="00233FDD" w:rsidP="00C85340">
      <w:pPr>
        <w:rPr>
          <w:rFonts w:ascii="Times New Roman" w:hAnsi="Times New Roman" w:cs="Times New Roman"/>
          <w:sz w:val="24"/>
          <w:szCs w:val="24"/>
        </w:rPr>
      </w:pPr>
      <w:r w:rsidRPr="004A0B91">
        <w:rPr>
          <w:rFonts w:ascii="Times New Roman" w:eastAsia="Calibri" w:hAnsi="Times New Roman" w:cs="Times New Roman"/>
          <w:sz w:val="24"/>
          <w:szCs w:val="24"/>
        </w:rPr>
        <w:t xml:space="preserve">Since female fishers are largely the responsible for reproduction, most habitat analysis for this species utilize the home range size of the female fisher to evaluate habitat conditions.  It is assumed if habitat conditions remain similar to those utilized by radio tracked fishers, then the area being evaluated will also be suitable for fisher use.  Sauder and </w:t>
      </w:r>
      <w:proofErr w:type="spellStart"/>
      <w:r w:rsidRPr="004A0B91">
        <w:rPr>
          <w:rFonts w:ascii="Times New Roman" w:eastAsia="Calibri" w:hAnsi="Times New Roman" w:cs="Times New Roman"/>
          <w:sz w:val="24"/>
          <w:szCs w:val="24"/>
        </w:rPr>
        <w:t>Rachlow</w:t>
      </w:r>
      <w:proofErr w:type="spellEnd"/>
      <w:r w:rsidR="00237CBD" w:rsidRPr="004A0B91">
        <w:rPr>
          <w:rFonts w:ascii="Times New Roman" w:eastAsia="Calibri" w:hAnsi="Times New Roman" w:cs="Times New Roman"/>
          <w:sz w:val="24"/>
          <w:szCs w:val="24"/>
        </w:rPr>
        <w:t xml:space="preserve"> (2014) foun</w:t>
      </w:r>
      <w:r w:rsidR="00B57AD1" w:rsidRPr="004A0B91">
        <w:rPr>
          <w:rFonts w:ascii="Times New Roman" w:eastAsia="Calibri" w:hAnsi="Times New Roman" w:cs="Times New Roman"/>
          <w:sz w:val="24"/>
          <w:szCs w:val="24"/>
        </w:rPr>
        <w:t>d</w:t>
      </w:r>
      <w:r w:rsidR="00237CBD" w:rsidRPr="004A0B91">
        <w:rPr>
          <w:rFonts w:ascii="Times New Roman" w:eastAsia="Calibri" w:hAnsi="Times New Roman" w:cs="Times New Roman"/>
          <w:sz w:val="24"/>
          <w:szCs w:val="24"/>
        </w:rPr>
        <w:t xml:space="preserve"> that </w:t>
      </w:r>
      <w:r w:rsidR="00B57AD1" w:rsidRPr="004A0B91">
        <w:rPr>
          <w:rFonts w:ascii="Times New Roman" w:eastAsia="Calibri" w:hAnsi="Times New Roman" w:cs="Times New Roman"/>
          <w:sz w:val="24"/>
          <w:szCs w:val="24"/>
        </w:rPr>
        <w:t>“</w:t>
      </w:r>
      <w:r w:rsidR="00237CBD" w:rsidRPr="004A0B91">
        <w:rPr>
          <w:rFonts w:ascii="Times New Roman" w:eastAsia="Calibri" w:hAnsi="Times New Roman" w:cs="Times New Roman"/>
          <w:sz w:val="24"/>
          <w:szCs w:val="24"/>
        </w:rPr>
        <w:t>fishers selected landscapes for home ranges with larger, more contiguous patches of mature forest and reduced amounts of open areas.</w:t>
      </w:r>
      <w:r w:rsidR="00B57AD1" w:rsidRPr="004A0B91">
        <w:rPr>
          <w:rFonts w:ascii="Times New Roman" w:eastAsia="Calibri" w:hAnsi="Times New Roman" w:cs="Times New Roman"/>
          <w:sz w:val="24"/>
          <w:szCs w:val="24"/>
        </w:rPr>
        <w:t xml:space="preserve">  Landscapes that had &gt;50% mature forest arranged in connected, complex shapes with few isolated patches and open areas comprising &lt;5% of the landscape characterized a forest pattern selected by fishers in our study.”</w:t>
      </w:r>
      <w:r w:rsidR="00460961" w:rsidRPr="004A0B91">
        <w:rPr>
          <w:rFonts w:ascii="Times New Roman" w:eastAsia="Calibri" w:hAnsi="Times New Roman" w:cs="Times New Roman"/>
          <w:sz w:val="24"/>
          <w:szCs w:val="24"/>
        </w:rPr>
        <w:t xml:space="preserve">.  </w:t>
      </w:r>
      <w:r w:rsidR="00F157FA" w:rsidRPr="004A0B91">
        <w:rPr>
          <w:rFonts w:ascii="Times New Roman" w:eastAsia="Calibri" w:hAnsi="Times New Roman" w:cs="Times New Roman"/>
          <w:sz w:val="24"/>
          <w:szCs w:val="24"/>
        </w:rPr>
        <w:t>They</w:t>
      </w:r>
      <w:r w:rsidR="00F157FA" w:rsidRPr="004A0B91">
        <w:rPr>
          <w:rFonts w:ascii="Times New Roman" w:hAnsi="Times New Roman" w:cs="Times New Roman"/>
          <w:sz w:val="24"/>
          <w:szCs w:val="24"/>
        </w:rPr>
        <w:t xml:space="preserve"> suggest that an “increase of open area from 5% to 10% reduces the probability of occupation by fishers by 39%</w:t>
      </w:r>
      <w:r w:rsidR="00B57AD1" w:rsidRPr="004A0B91">
        <w:rPr>
          <w:rFonts w:ascii="Times New Roman" w:hAnsi="Times New Roman" w:cs="Times New Roman"/>
          <w:sz w:val="24"/>
          <w:szCs w:val="24"/>
        </w:rPr>
        <w:t>”</w:t>
      </w:r>
      <w:r w:rsidR="00F157FA" w:rsidRPr="004A0B91">
        <w:rPr>
          <w:rFonts w:ascii="Times New Roman" w:hAnsi="Times New Roman" w:cs="Times New Roman"/>
          <w:sz w:val="24"/>
          <w:szCs w:val="24"/>
        </w:rPr>
        <w:t xml:space="preserve"> and that home ranges with more than 25% open habitat will likely not be utilized.  Sauder and </w:t>
      </w:r>
      <w:proofErr w:type="spellStart"/>
      <w:r w:rsidR="00F157FA" w:rsidRPr="004A0B91">
        <w:rPr>
          <w:rFonts w:ascii="Times New Roman" w:hAnsi="Times New Roman" w:cs="Times New Roman"/>
          <w:sz w:val="24"/>
          <w:szCs w:val="24"/>
        </w:rPr>
        <w:t>Rachlow</w:t>
      </w:r>
      <w:proofErr w:type="spellEnd"/>
      <w:r w:rsidR="00F157FA" w:rsidRPr="004A0B91">
        <w:rPr>
          <w:rFonts w:ascii="Times New Roman" w:hAnsi="Times New Roman" w:cs="Times New Roman"/>
          <w:sz w:val="24"/>
          <w:szCs w:val="24"/>
        </w:rPr>
        <w:t xml:space="preserve"> (2014) reported that the median amount of open area within radio-monitored fisher home ranges was 5.4%.  </w:t>
      </w:r>
    </w:p>
    <w:p w14:paraId="439FA13D" w14:textId="251FED5D" w:rsidR="00003844" w:rsidRPr="004A0B91" w:rsidRDefault="00003844" w:rsidP="00643859">
      <w:pPr>
        <w:spacing w:after="0"/>
        <w:rPr>
          <w:rFonts w:ascii="Times New Roman" w:hAnsi="Times New Roman" w:cs="Times New Roman"/>
          <w:b/>
          <w:bCs/>
          <w:sz w:val="24"/>
          <w:szCs w:val="24"/>
        </w:rPr>
      </w:pPr>
      <w:r w:rsidRPr="004A0B91">
        <w:rPr>
          <w:rFonts w:ascii="Times New Roman" w:hAnsi="Times New Roman" w:cs="Times New Roman"/>
          <w:b/>
          <w:bCs/>
          <w:sz w:val="24"/>
          <w:szCs w:val="24"/>
        </w:rPr>
        <w:t>Sensitive Plants and Heritage Resources</w:t>
      </w:r>
    </w:p>
    <w:p w14:paraId="0A8C5C50" w14:textId="45BE3138" w:rsidR="00E51B15" w:rsidRPr="004A0B91" w:rsidRDefault="00E51B15" w:rsidP="00643859">
      <w:pPr>
        <w:spacing w:after="0"/>
        <w:rPr>
          <w:rFonts w:ascii="Times New Roman" w:hAnsi="Times New Roman" w:cs="Times New Roman"/>
          <w:sz w:val="24"/>
          <w:szCs w:val="24"/>
        </w:rPr>
      </w:pPr>
    </w:p>
    <w:p w14:paraId="2C73081D" w14:textId="40E3FF98" w:rsidR="00E51B15" w:rsidRPr="004A0B91" w:rsidRDefault="00E51B15" w:rsidP="00643859">
      <w:pPr>
        <w:spacing w:after="0"/>
        <w:rPr>
          <w:rFonts w:ascii="Times New Roman" w:hAnsi="Times New Roman" w:cs="Times New Roman"/>
          <w:sz w:val="24"/>
          <w:szCs w:val="24"/>
        </w:rPr>
      </w:pPr>
      <w:r w:rsidRPr="004A0B91">
        <w:rPr>
          <w:rFonts w:ascii="Times New Roman" w:hAnsi="Times New Roman" w:cs="Times New Roman"/>
          <w:sz w:val="24"/>
          <w:szCs w:val="24"/>
        </w:rPr>
        <w:t>I am wondering if t</w:t>
      </w:r>
      <w:r w:rsidR="00B606C1" w:rsidRPr="004A0B91">
        <w:rPr>
          <w:rFonts w:ascii="Times New Roman" w:hAnsi="Times New Roman" w:cs="Times New Roman"/>
          <w:sz w:val="24"/>
          <w:szCs w:val="24"/>
        </w:rPr>
        <w:t xml:space="preserve">reatment </w:t>
      </w:r>
      <w:r w:rsidR="00FB6977" w:rsidRPr="004A0B91">
        <w:rPr>
          <w:rFonts w:ascii="Times New Roman" w:hAnsi="Times New Roman" w:cs="Times New Roman"/>
          <w:sz w:val="24"/>
          <w:szCs w:val="24"/>
        </w:rPr>
        <w:t xml:space="preserve">units </w:t>
      </w:r>
      <w:r w:rsidRPr="004A0B91">
        <w:rPr>
          <w:rFonts w:ascii="Times New Roman" w:hAnsi="Times New Roman" w:cs="Times New Roman"/>
          <w:sz w:val="24"/>
          <w:szCs w:val="24"/>
        </w:rPr>
        <w:t>have been examined for cultural resources and sensitive plant species?</w:t>
      </w:r>
      <w:r w:rsidR="00B606C1" w:rsidRPr="004A0B91">
        <w:rPr>
          <w:rFonts w:ascii="Times New Roman" w:hAnsi="Times New Roman" w:cs="Times New Roman"/>
          <w:sz w:val="24"/>
          <w:szCs w:val="24"/>
        </w:rPr>
        <w:t xml:space="preserve"> </w:t>
      </w:r>
      <w:r w:rsidR="00060AF8" w:rsidRPr="004A0B91">
        <w:rPr>
          <w:rFonts w:ascii="Times New Roman" w:hAnsi="Times New Roman" w:cs="Times New Roman"/>
          <w:sz w:val="24"/>
          <w:szCs w:val="24"/>
        </w:rPr>
        <w:t xml:space="preserve"> Lower Elk River is known to be a hotspot for a variety of </w:t>
      </w:r>
      <w:r w:rsidR="004D08FF" w:rsidRPr="004A0B91">
        <w:rPr>
          <w:rFonts w:ascii="Times New Roman" w:hAnsi="Times New Roman" w:cs="Times New Roman"/>
          <w:sz w:val="24"/>
          <w:szCs w:val="24"/>
        </w:rPr>
        <w:t>sensitive</w:t>
      </w:r>
      <w:r w:rsidR="00576DD2" w:rsidRPr="004A0B91">
        <w:rPr>
          <w:rFonts w:ascii="Times New Roman" w:hAnsi="Times New Roman" w:cs="Times New Roman"/>
          <w:sz w:val="24"/>
          <w:szCs w:val="24"/>
        </w:rPr>
        <w:t xml:space="preserve"> plant</w:t>
      </w:r>
      <w:r w:rsidR="004D08FF" w:rsidRPr="004A0B91">
        <w:rPr>
          <w:rFonts w:ascii="Times New Roman" w:hAnsi="Times New Roman" w:cs="Times New Roman"/>
          <w:sz w:val="24"/>
          <w:szCs w:val="24"/>
        </w:rPr>
        <w:t xml:space="preserve"> species and the large regeneration harvest unit located immediately adjacent to Elk River</w:t>
      </w:r>
      <w:r w:rsidR="00152624" w:rsidRPr="004A0B91">
        <w:rPr>
          <w:rFonts w:ascii="Times New Roman" w:hAnsi="Times New Roman" w:cs="Times New Roman"/>
          <w:sz w:val="24"/>
          <w:szCs w:val="24"/>
        </w:rPr>
        <w:t xml:space="preserve"> (Units T70-T78) is likely to impact many of these species.</w:t>
      </w:r>
      <w:r w:rsidR="00084743" w:rsidRPr="004A0B91">
        <w:rPr>
          <w:rFonts w:ascii="Times New Roman" w:hAnsi="Times New Roman" w:cs="Times New Roman"/>
          <w:sz w:val="24"/>
          <w:szCs w:val="24"/>
        </w:rPr>
        <w:t xml:space="preserve"> Has an inventory been completed and</w:t>
      </w:r>
      <w:r w:rsidR="00B606C1" w:rsidRPr="004A0B91">
        <w:rPr>
          <w:rFonts w:ascii="Times New Roman" w:hAnsi="Times New Roman" w:cs="Times New Roman"/>
          <w:sz w:val="24"/>
          <w:szCs w:val="24"/>
        </w:rPr>
        <w:t xml:space="preserve"> </w:t>
      </w:r>
      <w:r w:rsidR="00084743" w:rsidRPr="004A0B91">
        <w:rPr>
          <w:rFonts w:ascii="Times New Roman" w:hAnsi="Times New Roman" w:cs="Times New Roman"/>
          <w:sz w:val="24"/>
          <w:szCs w:val="24"/>
        </w:rPr>
        <w:t>h</w:t>
      </w:r>
      <w:r w:rsidR="00FB6977" w:rsidRPr="004A0B91">
        <w:rPr>
          <w:rFonts w:ascii="Times New Roman" w:hAnsi="Times New Roman" w:cs="Times New Roman"/>
          <w:sz w:val="24"/>
          <w:szCs w:val="24"/>
        </w:rPr>
        <w:t>ow</w:t>
      </w:r>
      <w:r w:rsidR="00A678B3" w:rsidRPr="004A0B91">
        <w:rPr>
          <w:rFonts w:ascii="Times New Roman" w:hAnsi="Times New Roman" w:cs="Times New Roman"/>
          <w:sz w:val="24"/>
          <w:szCs w:val="24"/>
        </w:rPr>
        <w:t xml:space="preserve"> </w:t>
      </w:r>
      <w:r w:rsidR="00FB6977" w:rsidRPr="004A0B91">
        <w:rPr>
          <w:rFonts w:ascii="Times New Roman" w:hAnsi="Times New Roman" w:cs="Times New Roman"/>
          <w:sz w:val="24"/>
          <w:szCs w:val="24"/>
        </w:rPr>
        <w:t>will archeological site</w:t>
      </w:r>
      <w:r w:rsidR="00B92239" w:rsidRPr="004A0B91">
        <w:rPr>
          <w:rFonts w:ascii="Times New Roman" w:hAnsi="Times New Roman" w:cs="Times New Roman"/>
          <w:sz w:val="24"/>
          <w:szCs w:val="24"/>
        </w:rPr>
        <w:t>s</w:t>
      </w:r>
      <w:r w:rsidR="00FB6977" w:rsidRPr="004A0B91">
        <w:rPr>
          <w:rFonts w:ascii="Times New Roman" w:hAnsi="Times New Roman" w:cs="Times New Roman"/>
          <w:sz w:val="24"/>
          <w:szCs w:val="24"/>
        </w:rPr>
        <w:t xml:space="preserve"> and sensitive plant populations</w:t>
      </w:r>
      <w:r w:rsidR="00B92239" w:rsidRPr="004A0B91">
        <w:rPr>
          <w:rFonts w:ascii="Times New Roman" w:hAnsi="Times New Roman" w:cs="Times New Roman"/>
          <w:sz w:val="24"/>
          <w:szCs w:val="24"/>
        </w:rPr>
        <w:t xml:space="preserve"> be protected</w:t>
      </w:r>
      <w:r w:rsidR="00F74EBC" w:rsidRPr="004A0B91">
        <w:rPr>
          <w:rFonts w:ascii="Times New Roman" w:hAnsi="Times New Roman" w:cs="Times New Roman"/>
          <w:sz w:val="24"/>
          <w:szCs w:val="24"/>
        </w:rPr>
        <w:t>?</w:t>
      </w:r>
    </w:p>
    <w:p w14:paraId="65944640" w14:textId="0457E7B6" w:rsidR="00A95D41" w:rsidRPr="004A0B91" w:rsidRDefault="00A95D41" w:rsidP="00643859">
      <w:pPr>
        <w:spacing w:after="0"/>
        <w:rPr>
          <w:rFonts w:ascii="Times New Roman" w:hAnsi="Times New Roman" w:cs="Times New Roman"/>
          <w:sz w:val="24"/>
          <w:szCs w:val="24"/>
        </w:rPr>
      </w:pPr>
    </w:p>
    <w:p w14:paraId="3B60D828" w14:textId="04CD533F" w:rsidR="00A95D41" w:rsidRPr="004A0B91" w:rsidRDefault="00164AD0" w:rsidP="00643859">
      <w:pPr>
        <w:spacing w:after="0"/>
        <w:rPr>
          <w:rFonts w:ascii="Times New Roman" w:hAnsi="Times New Roman" w:cs="Times New Roman"/>
          <w:b/>
          <w:bCs/>
          <w:sz w:val="24"/>
          <w:szCs w:val="24"/>
        </w:rPr>
      </w:pPr>
      <w:r w:rsidRPr="004A0B91">
        <w:rPr>
          <w:rFonts w:ascii="Times New Roman" w:hAnsi="Times New Roman" w:cs="Times New Roman"/>
          <w:b/>
          <w:bCs/>
          <w:sz w:val="24"/>
          <w:szCs w:val="24"/>
        </w:rPr>
        <w:t>Regeneration Harvest</w:t>
      </w:r>
      <w:r w:rsidR="00FA56CB" w:rsidRPr="004A0B91">
        <w:rPr>
          <w:rFonts w:ascii="Times New Roman" w:hAnsi="Times New Roman" w:cs="Times New Roman"/>
          <w:b/>
          <w:bCs/>
          <w:sz w:val="24"/>
          <w:szCs w:val="24"/>
        </w:rPr>
        <w:t xml:space="preserve"> (1,605-acres)</w:t>
      </w:r>
    </w:p>
    <w:p w14:paraId="0B971E71" w14:textId="3F7779D7" w:rsidR="00A95D41" w:rsidRPr="004A0B91" w:rsidRDefault="00A95D41" w:rsidP="00643859">
      <w:pPr>
        <w:spacing w:after="0"/>
        <w:rPr>
          <w:rFonts w:ascii="Times New Roman" w:hAnsi="Times New Roman" w:cs="Times New Roman"/>
          <w:sz w:val="24"/>
          <w:szCs w:val="24"/>
        </w:rPr>
      </w:pPr>
    </w:p>
    <w:p w14:paraId="3C3422AF" w14:textId="312D1C39" w:rsidR="00A1024E" w:rsidRPr="004A0B91" w:rsidRDefault="00A95D41" w:rsidP="00643859">
      <w:pPr>
        <w:spacing w:after="0"/>
        <w:rPr>
          <w:rFonts w:ascii="Times New Roman" w:hAnsi="Times New Roman" w:cs="Times New Roman"/>
          <w:sz w:val="24"/>
          <w:szCs w:val="24"/>
        </w:rPr>
      </w:pPr>
      <w:r w:rsidRPr="004A0B91">
        <w:rPr>
          <w:rFonts w:ascii="Times New Roman" w:hAnsi="Times New Roman" w:cs="Times New Roman"/>
          <w:sz w:val="24"/>
          <w:szCs w:val="24"/>
        </w:rPr>
        <w:t xml:space="preserve">You suggest that </w:t>
      </w:r>
      <w:r w:rsidR="00152624" w:rsidRPr="004A0B91">
        <w:rPr>
          <w:rFonts w:ascii="Times New Roman" w:hAnsi="Times New Roman" w:cs="Times New Roman"/>
          <w:sz w:val="24"/>
          <w:szCs w:val="24"/>
        </w:rPr>
        <w:t>1,605</w:t>
      </w:r>
      <w:r w:rsidR="00764BA9" w:rsidRPr="004A0B91">
        <w:rPr>
          <w:rFonts w:ascii="Times New Roman" w:hAnsi="Times New Roman" w:cs="Times New Roman"/>
          <w:sz w:val="24"/>
          <w:szCs w:val="24"/>
        </w:rPr>
        <w:t>-</w:t>
      </w:r>
      <w:r w:rsidRPr="004A0B91">
        <w:rPr>
          <w:rFonts w:ascii="Times New Roman" w:hAnsi="Times New Roman" w:cs="Times New Roman"/>
          <w:sz w:val="24"/>
          <w:szCs w:val="24"/>
        </w:rPr>
        <w:t>acres will be harvested</w:t>
      </w:r>
      <w:r w:rsidR="00164AD0" w:rsidRPr="004A0B91">
        <w:rPr>
          <w:rFonts w:ascii="Times New Roman" w:hAnsi="Times New Roman" w:cs="Times New Roman"/>
          <w:sz w:val="24"/>
          <w:szCs w:val="24"/>
        </w:rPr>
        <w:t xml:space="preserve"> </w:t>
      </w:r>
      <w:r w:rsidR="005F3A83" w:rsidRPr="004A0B91">
        <w:rPr>
          <w:rFonts w:ascii="Times New Roman" w:hAnsi="Times New Roman" w:cs="Times New Roman"/>
          <w:sz w:val="24"/>
          <w:szCs w:val="24"/>
        </w:rPr>
        <w:t xml:space="preserve">regeneration </w:t>
      </w:r>
      <w:r w:rsidR="00164AD0" w:rsidRPr="004A0B91">
        <w:rPr>
          <w:rFonts w:ascii="Times New Roman" w:hAnsi="Times New Roman" w:cs="Times New Roman"/>
          <w:sz w:val="24"/>
          <w:szCs w:val="24"/>
        </w:rPr>
        <w:t>harvest prescriptions</w:t>
      </w:r>
      <w:r w:rsidR="006F57D5" w:rsidRPr="004A0B91">
        <w:rPr>
          <w:rFonts w:ascii="Times New Roman" w:hAnsi="Times New Roman" w:cs="Times New Roman"/>
          <w:sz w:val="24"/>
          <w:szCs w:val="24"/>
        </w:rPr>
        <w:t xml:space="preserve"> and suggest that there are 12-units over 40-acres in size</w:t>
      </w:r>
      <w:r w:rsidR="00FB61D5" w:rsidRPr="004A0B91">
        <w:rPr>
          <w:rFonts w:ascii="Times New Roman" w:hAnsi="Times New Roman" w:cs="Times New Roman"/>
          <w:sz w:val="24"/>
          <w:szCs w:val="24"/>
        </w:rPr>
        <w:t>.</w:t>
      </w:r>
      <w:r w:rsidR="006F57D5" w:rsidRPr="004A0B91">
        <w:rPr>
          <w:rFonts w:ascii="Times New Roman" w:hAnsi="Times New Roman" w:cs="Times New Roman"/>
          <w:sz w:val="24"/>
          <w:szCs w:val="24"/>
        </w:rPr>
        <w:t xml:space="preserve">  While technically correct, this does not accurately reflect the situation on the ground</w:t>
      </w:r>
      <w:r w:rsidR="00910B98" w:rsidRPr="004A0B91">
        <w:rPr>
          <w:rFonts w:ascii="Times New Roman" w:hAnsi="Times New Roman" w:cs="Times New Roman"/>
          <w:sz w:val="24"/>
          <w:szCs w:val="24"/>
        </w:rPr>
        <w:t xml:space="preserve">.  </w:t>
      </w:r>
      <w:r w:rsidR="00A1024E" w:rsidRPr="004A0B91">
        <w:rPr>
          <w:rFonts w:ascii="Times New Roman" w:hAnsi="Times New Roman" w:cs="Times New Roman"/>
          <w:sz w:val="24"/>
          <w:szCs w:val="24"/>
        </w:rPr>
        <w:t>Several h</w:t>
      </w:r>
      <w:r w:rsidR="00FB61D5" w:rsidRPr="004A0B91">
        <w:rPr>
          <w:rFonts w:ascii="Times New Roman" w:hAnsi="Times New Roman" w:cs="Times New Roman"/>
          <w:sz w:val="24"/>
          <w:szCs w:val="24"/>
        </w:rPr>
        <w:t>arvest units and fuel treatments are immediately adjacent to each other</w:t>
      </w:r>
      <w:r w:rsidR="00A1024E" w:rsidRPr="004A0B91">
        <w:rPr>
          <w:rFonts w:ascii="Times New Roman" w:hAnsi="Times New Roman" w:cs="Times New Roman"/>
          <w:sz w:val="24"/>
          <w:szCs w:val="24"/>
        </w:rPr>
        <w:t xml:space="preserve"> a</w:t>
      </w:r>
      <w:r w:rsidR="00FB61D5" w:rsidRPr="004A0B91">
        <w:rPr>
          <w:rFonts w:ascii="Times New Roman" w:hAnsi="Times New Roman" w:cs="Times New Roman"/>
          <w:sz w:val="24"/>
          <w:szCs w:val="24"/>
        </w:rPr>
        <w:t xml:space="preserve">nd </w:t>
      </w:r>
      <w:r w:rsidR="00A1024E" w:rsidRPr="004A0B91">
        <w:rPr>
          <w:rFonts w:ascii="Times New Roman" w:hAnsi="Times New Roman" w:cs="Times New Roman"/>
          <w:sz w:val="24"/>
          <w:szCs w:val="24"/>
        </w:rPr>
        <w:t xml:space="preserve">adjoin </w:t>
      </w:r>
      <w:r w:rsidR="00910B98" w:rsidRPr="004A0B91">
        <w:rPr>
          <w:rFonts w:ascii="Times New Roman" w:hAnsi="Times New Roman" w:cs="Times New Roman"/>
          <w:sz w:val="24"/>
          <w:szCs w:val="24"/>
        </w:rPr>
        <w:t>existing</w:t>
      </w:r>
      <w:r w:rsidR="00A1024E" w:rsidRPr="004A0B91">
        <w:rPr>
          <w:rFonts w:ascii="Times New Roman" w:hAnsi="Times New Roman" w:cs="Times New Roman"/>
          <w:sz w:val="24"/>
          <w:szCs w:val="24"/>
        </w:rPr>
        <w:t xml:space="preserve"> regeneration harvest units on adjacent State and private land. </w:t>
      </w:r>
      <w:r w:rsidR="00FB61D5" w:rsidRPr="004A0B91">
        <w:rPr>
          <w:rFonts w:ascii="Times New Roman" w:hAnsi="Times New Roman" w:cs="Times New Roman"/>
          <w:sz w:val="24"/>
          <w:szCs w:val="24"/>
        </w:rPr>
        <w:t xml:space="preserve">PACFISH buffers are all that separate most of these units. </w:t>
      </w:r>
      <w:r w:rsidR="00910B98" w:rsidRPr="004A0B91">
        <w:rPr>
          <w:rFonts w:ascii="Times New Roman" w:hAnsi="Times New Roman" w:cs="Times New Roman"/>
          <w:sz w:val="24"/>
          <w:szCs w:val="24"/>
        </w:rPr>
        <w:t xml:space="preserve"> Resulting units will be much larger than suggested in Table 4 of the proposed action.</w:t>
      </w:r>
    </w:p>
    <w:p w14:paraId="62F306A8" w14:textId="77777777" w:rsidR="00A1024E" w:rsidRPr="004A0B91" w:rsidRDefault="00A1024E" w:rsidP="00643859">
      <w:pPr>
        <w:spacing w:after="0"/>
        <w:rPr>
          <w:rFonts w:ascii="Times New Roman" w:hAnsi="Times New Roman" w:cs="Times New Roman"/>
          <w:sz w:val="24"/>
          <w:szCs w:val="24"/>
        </w:rPr>
      </w:pPr>
    </w:p>
    <w:p w14:paraId="1AE9AF0A" w14:textId="0D5E6E4B" w:rsidR="00655AF8" w:rsidRPr="004A0B91" w:rsidRDefault="00FB61D5" w:rsidP="00643859">
      <w:pPr>
        <w:spacing w:after="0"/>
        <w:rPr>
          <w:rFonts w:ascii="Times New Roman" w:hAnsi="Times New Roman" w:cs="Times New Roman"/>
          <w:sz w:val="24"/>
          <w:szCs w:val="24"/>
        </w:rPr>
      </w:pPr>
      <w:r w:rsidRPr="004A0B91">
        <w:rPr>
          <w:rFonts w:ascii="Times New Roman" w:hAnsi="Times New Roman" w:cs="Times New Roman"/>
          <w:sz w:val="24"/>
          <w:szCs w:val="24"/>
        </w:rPr>
        <w:t xml:space="preserve">For example, Units T69-T78 </w:t>
      </w:r>
      <w:r w:rsidR="00910B98" w:rsidRPr="004A0B91">
        <w:rPr>
          <w:rFonts w:ascii="Times New Roman" w:hAnsi="Times New Roman" w:cs="Times New Roman"/>
          <w:sz w:val="24"/>
          <w:szCs w:val="24"/>
        </w:rPr>
        <w:t>are</w:t>
      </w:r>
      <w:r w:rsidRPr="004A0B91">
        <w:rPr>
          <w:rFonts w:ascii="Times New Roman" w:hAnsi="Times New Roman" w:cs="Times New Roman"/>
          <w:sz w:val="24"/>
          <w:szCs w:val="24"/>
        </w:rPr>
        <w:t xml:space="preserve"> really just one big harvest unit with</w:t>
      </w:r>
      <w:r w:rsidR="00541B74" w:rsidRPr="004A0B91">
        <w:rPr>
          <w:rFonts w:ascii="Times New Roman" w:hAnsi="Times New Roman" w:cs="Times New Roman"/>
          <w:sz w:val="24"/>
          <w:szCs w:val="24"/>
        </w:rPr>
        <w:t xml:space="preserve"> </w:t>
      </w:r>
      <w:r w:rsidR="00A1024E" w:rsidRPr="004A0B91">
        <w:rPr>
          <w:rFonts w:ascii="Times New Roman" w:hAnsi="Times New Roman" w:cs="Times New Roman"/>
          <w:sz w:val="24"/>
          <w:szCs w:val="24"/>
        </w:rPr>
        <w:t xml:space="preserve">intervening </w:t>
      </w:r>
      <w:r w:rsidRPr="004A0B91">
        <w:rPr>
          <w:rFonts w:ascii="Times New Roman" w:hAnsi="Times New Roman" w:cs="Times New Roman"/>
          <w:sz w:val="24"/>
          <w:szCs w:val="24"/>
        </w:rPr>
        <w:t>PACFISH buffers.</w:t>
      </w:r>
      <w:r w:rsidR="00A1024E" w:rsidRPr="004A0B91">
        <w:rPr>
          <w:rFonts w:ascii="Times New Roman" w:hAnsi="Times New Roman" w:cs="Times New Roman"/>
          <w:sz w:val="24"/>
          <w:szCs w:val="24"/>
        </w:rPr>
        <w:t xml:space="preserve"> The total combined acrea</w:t>
      </w:r>
      <w:r w:rsidR="00866643" w:rsidRPr="004A0B91">
        <w:rPr>
          <w:rFonts w:ascii="Times New Roman" w:hAnsi="Times New Roman" w:cs="Times New Roman"/>
          <w:sz w:val="24"/>
          <w:szCs w:val="24"/>
        </w:rPr>
        <w:t>ge of these ten units is 290-acres, and there are large regeneration cuts just to the east and south of the proposed cutting</w:t>
      </w:r>
      <w:r w:rsidR="00655AF8" w:rsidRPr="004A0B91">
        <w:rPr>
          <w:rFonts w:ascii="Times New Roman" w:hAnsi="Times New Roman" w:cs="Times New Roman"/>
          <w:sz w:val="24"/>
          <w:szCs w:val="24"/>
        </w:rPr>
        <w:t xml:space="preserve"> on private land</w:t>
      </w:r>
      <w:r w:rsidR="00866643" w:rsidRPr="004A0B91">
        <w:rPr>
          <w:rFonts w:ascii="Times New Roman" w:hAnsi="Times New Roman" w:cs="Times New Roman"/>
          <w:sz w:val="24"/>
          <w:szCs w:val="24"/>
        </w:rPr>
        <w:t>.</w:t>
      </w:r>
      <w:r w:rsidR="00655AF8" w:rsidRPr="004A0B91">
        <w:rPr>
          <w:rFonts w:ascii="Times New Roman" w:hAnsi="Times New Roman" w:cs="Times New Roman"/>
          <w:sz w:val="24"/>
          <w:szCs w:val="24"/>
        </w:rPr>
        <w:t xml:space="preserve"> </w:t>
      </w:r>
    </w:p>
    <w:p w14:paraId="445EE77F" w14:textId="77777777" w:rsidR="00655AF8" w:rsidRPr="004A0B91" w:rsidRDefault="00655AF8" w:rsidP="00643859">
      <w:pPr>
        <w:spacing w:after="0"/>
        <w:rPr>
          <w:rFonts w:ascii="Times New Roman" w:hAnsi="Times New Roman" w:cs="Times New Roman"/>
          <w:sz w:val="24"/>
          <w:szCs w:val="24"/>
        </w:rPr>
      </w:pPr>
    </w:p>
    <w:p w14:paraId="066FA2C9" w14:textId="77777777" w:rsidR="006F57D5" w:rsidRPr="004A0B91" w:rsidRDefault="00655AF8" w:rsidP="00643859">
      <w:pPr>
        <w:spacing w:after="0"/>
        <w:rPr>
          <w:rFonts w:ascii="Times New Roman" w:hAnsi="Times New Roman" w:cs="Times New Roman"/>
          <w:sz w:val="24"/>
          <w:szCs w:val="24"/>
        </w:rPr>
      </w:pPr>
      <w:r w:rsidRPr="004A0B91">
        <w:rPr>
          <w:rFonts w:ascii="Times New Roman" w:hAnsi="Times New Roman" w:cs="Times New Roman"/>
          <w:sz w:val="24"/>
          <w:szCs w:val="24"/>
        </w:rPr>
        <w:t>A similar situation exists with</w:t>
      </w:r>
      <w:r w:rsidR="00747EC8" w:rsidRPr="004A0B91">
        <w:rPr>
          <w:rFonts w:ascii="Times New Roman" w:hAnsi="Times New Roman" w:cs="Times New Roman"/>
          <w:sz w:val="24"/>
          <w:szCs w:val="24"/>
        </w:rPr>
        <w:t xml:space="preserve"> adjoining </w:t>
      </w:r>
      <w:r w:rsidRPr="004A0B91">
        <w:rPr>
          <w:rFonts w:ascii="Times New Roman" w:hAnsi="Times New Roman" w:cs="Times New Roman"/>
          <w:sz w:val="24"/>
          <w:szCs w:val="24"/>
        </w:rPr>
        <w:t xml:space="preserve">units T29-T36, T41-T44 and T83.  </w:t>
      </w:r>
      <w:r w:rsidR="00747EC8" w:rsidRPr="004A0B91">
        <w:rPr>
          <w:rFonts w:ascii="Times New Roman" w:hAnsi="Times New Roman" w:cs="Times New Roman"/>
          <w:sz w:val="24"/>
          <w:szCs w:val="24"/>
        </w:rPr>
        <w:t xml:space="preserve">These combined units total 531-acres and adjoin a large regeneration harvest unit on State land to the north and another large regeneration harvest unit to the east on private land. </w:t>
      </w:r>
    </w:p>
    <w:p w14:paraId="289392E9" w14:textId="77777777" w:rsidR="006F57D5" w:rsidRPr="004A0B91" w:rsidRDefault="006F57D5" w:rsidP="00643859">
      <w:pPr>
        <w:spacing w:after="0"/>
        <w:rPr>
          <w:rFonts w:ascii="Times New Roman" w:hAnsi="Times New Roman" w:cs="Times New Roman"/>
          <w:sz w:val="24"/>
          <w:szCs w:val="24"/>
        </w:rPr>
      </w:pPr>
    </w:p>
    <w:p w14:paraId="52E1FC7E" w14:textId="5C63FA47" w:rsidR="00866643" w:rsidRPr="004A0B91" w:rsidRDefault="00747EC8" w:rsidP="00643859">
      <w:pPr>
        <w:spacing w:after="0"/>
        <w:rPr>
          <w:rFonts w:ascii="Times New Roman" w:hAnsi="Times New Roman" w:cs="Times New Roman"/>
          <w:sz w:val="24"/>
          <w:szCs w:val="24"/>
        </w:rPr>
      </w:pPr>
      <w:r w:rsidRPr="004A0B91">
        <w:rPr>
          <w:rFonts w:ascii="Times New Roman" w:hAnsi="Times New Roman" w:cs="Times New Roman"/>
          <w:sz w:val="24"/>
          <w:szCs w:val="24"/>
        </w:rPr>
        <w:t xml:space="preserve">There are at least four other areas with large openings.   </w:t>
      </w:r>
      <w:r w:rsidR="006F57D5" w:rsidRPr="004A0B91">
        <w:rPr>
          <w:rFonts w:ascii="Times New Roman" w:hAnsi="Times New Roman" w:cs="Times New Roman"/>
          <w:sz w:val="24"/>
          <w:szCs w:val="24"/>
        </w:rPr>
        <w:t>Adjacent units T10, T13-15</w:t>
      </w:r>
      <w:r w:rsidR="00C34A26" w:rsidRPr="004A0B91">
        <w:rPr>
          <w:rFonts w:ascii="Times New Roman" w:hAnsi="Times New Roman" w:cs="Times New Roman"/>
          <w:sz w:val="24"/>
          <w:szCs w:val="24"/>
        </w:rPr>
        <w:t xml:space="preserve">, </w:t>
      </w:r>
      <w:r w:rsidR="006F57D5" w:rsidRPr="004A0B91">
        <w:rPr>
          <w:rFonts w:ascii="Times New Roman" w:hAnsi="Times New Roman" w:cs="Times New Roman"/>
          <w:sz w:val="24"/>
          <w:szCs w:val="24"/>
        </w:rPr>
        <w:t>T-17</w:t>
      </w:r>
      <w:r w:rsidR="00C34A26" w:rsidRPr="004A0B91">
        <w:rPr>
          <w:rFonts w:ascii="Times New Roman" w:hAnsi="Times New Roman" w:cs="Times New Roman"/>
          <w:sz w:val="24"/>
          <w:szCs w:val="24"/>
        </w:rPr>
        <w:t xml:space="preserve"> and </w:t>
      </w:r>
      <w:r w:rsidR="006F57D5" w:rsidRPr="004A0B91">
        <w:rPr>
          <w:rFonts w:ascii="Times New Roman" w:hAnsi="Times New Roman" w:cs="Times New Roman"/>
          <w:sz w:val="24"/>
          <w:szCs w:val="24"/>
        </w:rPr>
        <w:t xml:space="preserve">T18 total 118-acres.  </w:t>
      </w:r>
      <w:r w:rsidR="00910B98" w:rsidRPr="004A0B91">
        <w:rPr>
          <w:rFonts w:ascii="Times New Roman" w:hAnsi="Times New Roman" w:cs="Times New Roman"/>
          <w:sz w:val="24"/>
          <w:szCs w:val="24"/>
        </w:rPr>
        <w:t xml:space="preserve">There is a large regeneration harvest unit to the south of this unit on private </w:t>
      </w:r>
      <w:r w:rsidR="00910B98" w:rsidRPr="004A0B91">
        <w:rPr>
          <w:rFonts w:ascii="Times New Roman" w:hAnsi="Times New Roman" w:cs="Times New Roman"/>
          <w:sz w:val="24"/>
          <w:szCs w:val="24"/>
        </w:rPr>
        <w:lastRenderedPageBreak/>
        <w:t>land</w:t>
      </w:r>
      <w:r w:rsidR="00C34A26" w:rsidRPr="004A0B91">
        <w:rPr>
          <w:rFonts w:ascii="Times New Roman" w:hAnsi="Times New Roman" w:cs="Times New Roman"/>
          <w:sz w:val="24"/>
          <w:szCs w:val="24"/>
        </w:rPr>
        <w:t>. Other large units (some of which are identified in proposed action table four) are</w:t>
      </w:r>
      <w:r w:rsidR="00F136AE" w:rsidRPr="004A0B91">
        <w:rPr>
          <w:rFonts w:ascii="Times New Roman" w:hAnsi="Times New Roman" w:cs="Times New Roman"/>
          <w:sz w:val="24"/>
          <w:szCs w:val="24"/>
        </w:rPr>
        <w:t xml:space="preserve"> T46-T49</w:t>
      </w:r>
      <w:r w:rsidR="00C34A26" w:rsidRPr="004A0B91">
        <w:rPr>
          <w:rFonts w:ascii="Times New Roman" w:hAnsi="Times New Roman" w:cs="Times New Roman"/>
          <w:sz w:val="24"/>
          <w:szCs w:val="24"/>
        </w:rPr>
        <w:t xml:space="preserve"> (</w:t>
      </w:r>
      <w:r w:rsidR="00F136AE" w:rsidRPr="004A0B91">
        <w:rPr>
          <w:rFonts w:ascii="Times New Roman" w:hAnsi="Times New Roman" w:cs="Times New Roman"/>
          <w:sz w:val="24"/>
          <w:szCs w:val="24"/>
        </w:rPr>
        <w:t>99-acres</w:t>
      </w:r>
      <w:r w:rsidR="00C34A26" w:rsidRPr="004A0B91">
        <w:rPr>
          <w:rFonts w:ascii="Times New Roman" w:hAnsi="Times New Roman" w:cs="Times New Roman"/>
          <w:sz w:val="24"/>
          <w:szCs w:val="24"/>
        </w:rPr>
        <w:t xml:space="preserve">), </w:t>
      </w:r>
      <w:r w:rsidR="006F57D5" w:rsidRPr="004A0B91">
        <w:rPr>
          <w:rFonts w:ascii="Times New Roman" w:hAnsi="Times New Roman" w:cs="Times New Roman"/>
          <w:sz w:val="24"/>
          <w:szCs w:val="24"/>
        </w:rPr>
        <w:t xml:space="preserve">T23 and T24 </w:t>
      </w:r>
      <w:r w:rsidR="00C34A26" w:rsidRPr="004A0B91">
        <w:rPr>
          <w:rFonts w:ascii="Times New Roman" w:hAnsi="Times New Roman" w:cs="Times New Roman"/>
          <w:sz w:val="24"/>
          <w:szCs w:val="24"/>
        </w:rPr>
        <w:t>(</w:t>
      </w:r>
      <w:r w:rsidR="006F57D5" w:rsidRPr="004A0B91">
        <w:rPr>
          <w:rFonts w:ascii="Times New Roman" w:hAnsi="Times New Roman" w:cs="Times New Roman"/>
          <w:sz w:val="24"/>
          <w:szCs w:val="24"/>
        </w:rPr>
        <w:t>85-acres</w:t>
      </w:r>
      <w:r w:rsidR="00C34A26" w:rsidRPr="004A0B91">
        <w:rPr>
          <w:rFonts w:ascii="Times New Roman" w:hAnsi="Times New Roman" w:cs="Times New Roman"/>
          <w:sz w:val="24"/>
          <w:szCs w:val="24"/>
        </w:rPr>
        <w:t>)</w:t>
      </w:r>
      <w:r w:rsidR="00F136AE" w:rsidRPr="004A0B91">
        <w:rPr>
          <w:rFonts w:ascii="Times New Roman" w:hAnsi="Times New Roman" w:cs="Times New Roman"/>
          <w:sz w:val="24"/>
          <w:szCs w:val="24"/>
        </w:rPr>
        <w:t xml:space="preserve">, and unit T8 </w:t>
      </w:r>
      <w:r w:rsidR="00C34A26" w:rsidRPr="004A0B91">
        <w:rPr>
          <w:rFonts w:ascii="Times New Roman" w:hAnsi="Times New Roman" w:cs="Times New Roman"/>
          <w:sz w:val="24"/>
          <w:szCs w:val="24"/>
        </w:rPr>
        <w:t>(</w:t>
      </w:r>
      <w:r w:rsidR="00F136AE" w:rsidRPr="004A0B91">
        <w:rPr>
          <w:rFonts w:ascii="Times New Roman" w:hAnsi="Times New Roman" w:cs="Times New Roman"/>
          <w:sz w:val="24"/>
          <w:szCs w:val="24"/>
        </w:rPr>
        <w:t>74-acres</w:t>
      </w:r>
      <w:r w:rsidR="00C34A26" w:rsidRPr="004A0B91">
        <w:rPr>
          <w:rFonts w:ascii="Times New Roman" w:hAnsi="Times New Roman" w:cs="Times New Roman"/>
          <w:sz w:val="24"/>
          <w:szCs w:val="24"/>
        </w:rPr>
        <w:t>)</w:t>
      </w:r>
      <w:r w:rsidR="00F136AE" w:rsidRPr="004A0B91">
        <w:rPr>
          <w:rFonts w:ascii="Times New Roman" w:hAnsi="Times New Roman" w:cs="Times New Roman"/>
          <w:sz w:val="24"/>
          <w:szCs w:val="24"/>
        </w:rPr>
        <w:t xml:space="preserve">.  </w:t>
      </w:r>
    </w:p>
    <w:p w14:paraId="5BD5B054" w14:textId="39023583" w:rsidR="00747EC8" w:rsidRPr="004A0B91" w:rsidRDefault="00747EC8" w:rsidP="00643859">
      <w:pPr>
        <w:spacing w:after="0"/>
        <w:rPr>
          <w:rFonts w:ascii="Times New Roman" w:hAnsi="Times New Roman" w:cs="Times New Roman"/>
          <w:sz w:val="24"/>
          <w:szCs w:val="24"/>
        </w:rPr>
      </w:pPr>
    </w:p>
    <w:p w14:paraId="0A6F3A16" w14:textId="23A3E142" w:rsidR="006D0FB0" w:rsidRPr="004A0B91" w:rsidRDefault="00714AE0" w:rsidP="00643859">
      <w:pPr>
        <w:spacing w:after="0"/>
        <w:rPr>
          <w:rFonts w:ascii="Times New Roman" w:hAnsi="Times New Roman" w:cs="Times New Roman"/>
          <w:sz w:val="24"/>
          <w:szCs w:val="24"/>
        </w:rPr>
      </w:pPr>
      <w:r w:rsidRPr="004A0B91">
        <w:rPr>
          <w:rFonts w:ascii="Times New Roman" w:hAnsi="Times New Roman" w:cs="Times New Roman"/>
          <w:sz w:val="24"/>
          <w:szCs w:val="24"/>
        </w:rPr>
        <w:t>Numerous wildlife species such as the fisher</w:t>
      </w:r>
      <w:r w:rsidR="001A57AA" w:rsidRPr="004A0B91">
        <w:rPr>
          <w:rFonts w:ascii="Times New Roman" w:hAnsi="Times New Roman" w:cs="Times New Roman"/>
          <w:sz w:val="24"/>
          <w:szCs w:val="24"/>
        </w:rPr>
        <w:t xml:space="preserve"> and pine </w:t>
      </w:r>
      <w:r w:rsidRPr="004A0B91">
        <w:rPr>
          <w:rFonts w:ascii="Times New Roman" w:hAnsi="Times New Roman" w:cs="Times New Roman"/>
          <w:sz w:val="24"/>
          <w:szCs w:val="24"/>
        </w:rPr>
        <w:t>marten and known to avoid large openings</w:t>
      </w:r>
      <w:r w:rsidR="001A57AA" w:rsidRPr="004A0B91">
        <w:rPr>
          <w:rFonts w:ascii="Times New Roman" w:hAnsi="Times New Roman" w:cs="Times New Roman"/>
          <w:sz w:val="24"/>
          <w:szCs w:val="24"/>
        </w:rPr>
        <w:t>.  Most big game species generally avoid open areas that are greater than 500-feet from forest cover that is at least 800-feet wide (Servheen et al. 1997).  PACFISH buffers generally do not provide sufficient cover for most</w:t>
      </w:r>
      <w:r w:rsidR="00747EC8" w:rsidRPr="004A0B91">
        <w:rPr>
          <w:rFonts w:ascii="Times New Roman" w:hAnsi="Times New Roman" w:cs="Times New Roman"/>
          <w:sz w:val="24"/>
          <w:szCs w:val="24"/>
        </w:rPr>
        <w:t xml:space="preserve"> big game and other</w:t>
      </w:r>
      <w:r w:rsidR="001A57AA" w:rsidRPr="004A0B91">
        <w:rPr>
          <w:rFonts w:ascii="Times New Roman" w:hAnsi="Times New Roman" w:cs="Times New Roman"/>
          <w:sz w:val="24"/>
          <w:szCs w:val="24"/>
        </w:rPr>
        <w:t xml:space="preserve"> </w:t>
      </w:r>
      <w:r w:rsidR="00747EC8" w:rsidRPr="004A0B91">
        <w:rPr>
          <w:rFonts w:ascii="Times New Roman" w:hAnsi="Times New Roman" w:cs="Times New Roman"/>
          <w:sz w:val="24"/>
          <w:szCs w:val="24"/>
        </w:rPr>
        <w:t>species of conservation concern</w:t>
      </w:r>
      <w:r w:rsidR="00BB481D" w:rsidRPr="004A0B91">
        <w:rPr>
          <w:rFonts w:ascii="Times New Roman" w:hAnsi="Times New Roman" w:cs="Times New Roman"/>
          <w:sz w:val="24"/>
          <w:szCs w:val="24"/>
        </w:rPr>
        <w:t>.</w:t>
      </w:r>
      <w:r w:rsidR="000E41A0" w:rsidRPr="004A0B91">
        <w:rPr>
          <w:rFonts w:ascii="Times New Roman" w:hAnsi="Times New Roman" w:cs="Times New Roman"/>
          <w:sz w:val="24"/>
          <w:szCs w:val="24"/>
        </w:rPr>
        <w:t xml:space="preserve">  You need to reduce the size of these units and maintain more intact blocks of mature forest in intervening areas. </w:t>
      </w:r>
    </w:p>
    <w:p w14:paraId="43940B11" w14:textId="21796D09" w:rsidR="00027F5F" w:rsidRPr="004A0B91" w:rsidRDefault="00027F5F" w:rsidP="00643859">
      <w:pPr>
        <w:spacing w:after="0"/>
        <w:rPr>
          <w:rFonts w:ascii="Times New Roman" w:hAnsi="Times New Roman" w:cs="Times New Roman"/>
          <w:sz w:val="24"/>
          <w:szCs w:val="24"/>
        </w:rPr>
      </w:pPr>
    </w:p>
    <w:p w14:paraId="4A58AE49" w14:textId="7E85CB28" w:rsidR="00027F5F" w:rsidRPr="004A0B91" w:rsidRDefault="00027F5F" w:rsidP="00643859">
      <w:pPr>
        <w:spacing w:after="0"/>
        <w:rPr>
          <w:rFonts w:ascii="Times New Roman" w:hAnsi="Times New Roman" w:cs="Times New Roman"/>
          <w:b/>
          <w:bCs/>
          <w:sz w:val="24"/>
          <w:szCs w:val="24"/>
        </w:rPr>
      </w:pPr>
      <w:r w:rsidRPr="004A0B91">
        <w:rPr>
          <w:rFonts w:ascii="Times New Roman" w:hAnsi="Times New Roman" w:cs="Times New Roman"/>
          <w:b/>
          <w:bCs/>
          <w:sz w:val="24"/>
          <w:szCs w:val="24"/>
        </w:rPr>
        <w:t>Commercial Thinning (207-acres)</w:t>
      </w:r>
    </w:p>
    <w:p w14:paraId="6DCFC8AC" w14:textId="4B126726" w:rsidR="00027F5F" w:rsidRPr="004A0B91" w:rsidRDefault="00027F5F" w:rsidP="00643859">
      <w:pPr>
        <w:spacing w:after="0"/>
        <w:rPr>
          <w:rFonts w:ascii="Times New Roman" w:hAnsi="Times New Roman" w:cs="Times New Roman"/>
          <w:sz w:val="24"/>
          <w:szCs w:val="24"/>
        </w:rPr>
      </w:pPr>
      <w:r w:rsidRPr="004A0B91">
        <w:rPr>
          <w:rFonts w:ascii="Times New Roman" w:hAnsi="Times New Roman" w:cs="Times New Roman"/>
          <w:sz w:val="24"/>
          <w:szCs w:val="24"/>
        </w:rPr>
        <w:t xml:space="preserve"> </w:t>
      </w:r>
    </w:p>
    <w:p w14:paraId="1C0BFBF7" w14:textId="41E982EF" w:rsidR="00027F5F" w:rsidRPr="004A0B91" w:rsidRDefault="00027F5F" w:rsidP="00643859">
      <w:pPr>
        <w:spacing w:after="0"/>
        <w:rPr>
          <w:rFonts w:ascii="Times New Roman" w:hAnsi="Times New Roman" w:cs="Times New Roman"/>
          <w:sz w:val="24"/>
          <w:szCs w:val="24"/>
        </w:rPr>
      </w:pPr>
      <w:r w:rsidRPr="004A0B91">
        <w:rPr>
          <w:rFonts w:ascii="Times New Roman" w:hAnsi="Times New Roman" w:cs="Times New Roman"/>
          <w:sz w:val="24"/>
          <w:szCs w:val="24"/>
        </w:rPr>
        <w:t xml:space="preserve">If the thinning is conducted to retain sufficient leave trees so </w:t>
      </w:r>
      <w:r w:rsidR="009871E0" w:rsidRPr="004A0B91">
        <w:rPr>
          <w:rFonts w:ascii="Times New Roman" w:hAnsi="Times New Roman" w:cs="Times New Roman"/>
          <w:sz w:val="24"/>
          <w:szCs w:val="24"/>
        </w:rPr>
        <w:t xml:space="preserve">that </w:t>
      </w:r>
      <w:r w:rsidRPr="004A0B91">
        <w:rPr>
          <w:rFonts w:ascii="Times New Roman" w:hAnsi="Times New Roman" w:cs="Times New Roman"/>
          <w:sz w:val="24"/>
          <w:szCs w:val="24"/>
        </w:rPr>
        <w:t xml:space="preserve">the stand </w:t>
      </w:r>
      <w:r w:rsidR="009871E0" w:rsidRPr="004A0B91">
        <w:rPr>
          <w:rFonts w:ascii="Times New Roman" w:hAnsi="Times New Roman" w:cs="Times New Roman"/>
          <w:sz w:val="24"/>
          <w:szCs w:val="24"/>
        </w:rPr>
        <w:t>can</w:t>
      </w:r>
      <w:r w:rsidRPr="004A0B91">
        <w:rPr>
          <w:rFonts w:ascii="Times New Roman" w:hAnsi="Times New Roman" w:cs="Times New Roman"/>
          <w:sz w:val="24"/>
          <w:szCs w:val="24"/>
        </w:rPr>
        <w:t xml:space="preserve"> progress towards maturity, I am not unduly concerned</w:t>
      </w:r>
      <w:r w:rsidR="009871E0" w:rsidRPr="004A0B91">
        <w:rPr>
          <w:rFonts w:ascii="Times New Roman" w:hAnsi="Times New Roman" w:cs="Times New Roman"/>
          <w:sz w:val="24"/>
          <w:szCs w:val="24"/>
        </w:rPr>
        <w:t xml:space="preserve"> with 207-acres of thinning</w:t>
      </w:r>
      <w:r w:rsidRPr="004A0B91">
        <w:rPr>
          <w:rFonts w:ascii="Times New Roman" w:hAnsi="Times New Roman" w:cs="Times New Roman"/>
          <w:sz w:val="24"/>
          <w:szCs w:val="24"/>
        </w:rPr>
        <w:t>.    However, stand</w:t>
      </w:r>
      <w:r w:rsidR="009871E0" w:rsidRPr="004A0B91">
        <w:rPr>
          <w:rFonts w:ascii="Times New Roman" w:hAnsi="Times New Roman" w:cs="Times New Roman"/>
          <w:sz w:val="24"/>
          <w:szCs w:val="24"/>
        </w:rPr>
        <w:t>s</w:t>
      </w:r>
      <w:r w:rsidRPr="004A0B91">
        <w:rPr>
          <w:rFonts w:ascii="Times New Roman" w:hAnsi="Times New Roman" w:cs="Times New Roman"/>
          <w:sz w:val="24"/>
          <w:szCs w:val="24"/>
        </w:rPr>
        <w:t xml:space="preserve"> should not be thinned to the extent that </w:t>
      </w:r>
      <w:r w:rsidR="009871E0" w:rsidRPr="004A0B91">
        <w:rPr>
          <w:rFonts w:ascii="Times New Roman" w:hAnsi="Times New Roman" w:cs="Times New Roman"/>
          <w:sz w:val="24"/>
          <w:szCs w:val="24"/>
        </w:rPr>
        <w:t xml:space="preserve">they </w:t>
      </w:r>
      <w:r w:rsidRPr="004A0B91">
        <w:rPr>
          <w:rFonts w:ascii="Times New Roman" w:hAnsi="Times New Roman" w:cs="Times New Roman"/>
          <w:sz w:val="24"/>
          <w:szCs w:val="24"/>
        </w:rPr>
        <w:t xml:space="preserve">resemble a shelterwood harvest unit </w:t>
      </w:r>
      <w:r w:rsidR="009871E0" w:rsidRPr="004A0B91">
        <w:rPr>
          <w:rFonts w:ascii="Times New Roman" w:hAnsi="Times New Roman" w:cs="Times New Roman"/>
          <w:sz w:val="24"/>
          <w:szCs w:val="24"/>
        </w:rPr>
        <w:t xml:space="preserve">or to the extent that leads to an extensive amount </w:t>
      </w:r>
      <w:r w:rsidR="00F408C7" w:rsidRPr="004A0B91">
        <w:rPr>
          <w:rFonts w:ascii="Times New Roman" w:hAnsi="Times New Roman" w:cs="Times New Roman"/>
          <w:sz w:val="24"/>
          <w:szCs w:val="24"/>
        </w:rPr>
        <w:t xml:space="preserve">of </w:t>
      </w:r>
      <w:r w:rsidR="009871E0" w:rsidRPr="004A0B91">
        <w:rPr>
          <w:rFonts w:ascii="Times New Roman" w:hAnsi="Times New Roman" w:cs="Times New Roman"/>
          <w:sz w:val="24"/>
          <w:szCs w:val="24"/>
        </w:rPr>
        <w:t xml:space="preserve">understory regeneration.  </w:t>
      </w:r>
      <w:r w:rsidR="000E41A0" w:rsidRPr="004A0B91">
        <w:rPr>
          <w:rFonts w:ascii="Times New Roman" w:hAnsi="Times New Roman" w:cs="Times New Roman"/>
          <w:sz w:val="24"/>
          <w:szCs w:val="24"/>
        </w:rPr>
        <w:t>Timber m</w:t>
      </w:r>
      <w:r w:rsidR="009871E0" w:rsidRPr="004A0B91">
        <w:rPr>
          <w:rFonts w:ascii="Times New Roman" w:hAnsi="Times New Roman" w:cs="Times New Roman"/>
          <w:sz w:val="24"/>
          <w:szCs w:val="24"/>
        </w:rPr>
        <w:t xml:space="preserve">arkers should select the best available trees </w:t>
      </w:r>
      <w:r w:rsidR="00F408C7" w:rsidRPr="004A0B91">
        <w:rPr>
          <w:rFonts w:ascii="Times New Roman" w:hAnsi="Times New Roman" w:cs="Times New Roman"/>
          <w:sz w:val="24"/>
          <w:szCs w:val="24"/>
        </w:rPr>
        <w:t xml:space="preserve">for retention </w:t>
      </w:r>
      <w:r w:rsidR="009871E0" w:rsidRPr="004A0B91">
        <w:rPr>
          <w:rFonts w:ascii="Times New Roman" w:hAnsi="Times New Roman" w:cs="Times New Roman"/>
          <w:sz w:val="24"/>
          <w:szCs w:val="24"/>
        </w:rPr>
        <w:t>regardless of species withou</w:t>
      </w:r>
      <w:r w:rsidR="00F408C7" w:rsidRPr="004A0B91">
        <w:rPr>
          <w:rFonts w:ascii="Times New Roman" w:hAnsi="Times New Roman" w:cs="Times New Roman"/>
          <w:sz w:val="24"/>
          <w:szCs w:val="24"/>
        </w:rPr>
        <w:t>t prejudice towards grand fir, Douglas fir and western red cedar.</w:t>
      </w:r>
      <w:r w:rsidR="002E05F0" w:rsidRPr="004A0B91">
        <w:rPr>
          <w:rFonts w:ascii="Times New Roman" w:hAnsi="Times New Roman" w:cs="Times New Roman"/>
          <w:sz w:val="24"/>
          <w:szCs w:val="24"/>
        </w:rPr>
        <w:t xml:space="preserve">  </w:t>
      </w:r>
      <w:r w:rsidR="008360CF">
        <w:rPr>
          <w:rFonts w:ascii="Times New Roman" w:hAnsi="Times New Roman" w:cs="Times New Roman"/>
          <w:sz w:val="24"/>
          <w:szCs w:val="24"/>
        </w:rPr>
        <w:t>Compon</w:t>
      </w:r>
      <w:r w:rsidR="00AF6B1E">
        <w:rPr>
          <w:rFonts w:ascii="Times New Roman" w:hAnsi="Times New Roman" w:cs="Times New Roman"/>
          <w:sz w:val="24"/>
          <w:szCs w:val="24"/>
        </w:rPr>
        <w:t>ents like snags, downed logs and understory vegetation should be retained.</w:t>
      </w:r>
    </w:p>
    <w:p w14:paraId="45E5B7A1" w14:textId="77777777" w:rsidR="00801870" w:rsidRPr="004A0B91" w:rsidRDefault="00801870" w:rsidP="00643859">
      <w:pPr>
        <w:spacing w:after="0"/>
        <w:rPr>
          <w:rFonts w:ascii="Times New Roman" w:hAnsi="Times New Roman" w:cs="Times New Roman"/>
          <w:sz w:val="24"/>
          <w:szCs w:val="24"/>
        </w:rPr>
      </w:pPr>
    </w:p>
    <w:p w14:paraId="78EE39A5" w14:textId="3E742700" w:rsidR="00801870" w:rsidRPr="004A0B91" w:rsidRDefault="00C34A26" w:rsidP="00643859">
      <w:pPr>
        <w:spacing w:after="0"/>
        <w:rPr>
          <w:rFonts w:ascii="Times New Roman" w:hAnsi="Times New Roman" w:cs="Times New Roman"/>
          <w:b/>
          <w:bCs/>
          <w:sz w:val="24"/>
          <w:szCs w:val="24"/>
        </w:rPr>
      </w:pPr>
      <w:r w:rsidRPr="004A0B91">
        <w:rPr>
          <w:rFonts w:ascii="Times New Roman" w:hAnsi="Times New Roman" w:cs="Times New Roman"/>
          <w:b/>
          <w:bCs/>
          <w:sz w:val="24"/>
          <w:szCs w:val="24"/>
        </w:rPr>
        <w:t>Fuel Treatment</w:t>
      </w:r>
      <w:r w:rsidR="00FA56CB" w:rsidRPr="004A0B91">
        <w:rPr>
          <w:rFonts w:ascii="Times New Roman" w:hAnsi="Times New Roman" w:cs="Times New Roman"/>
          <w:b/>
          <w:bCs/>
          <w:sz w:val="24"/>
          <w:szCs w:val="24"/>
        </w:rPr>
        <w:t xml:space="preserve"> (1,488-acres)</w:t>
      </w:r>
    </w:p>
    <w:p w14:paraId="6994466E" w14:textId="77777777" w:rsidR="00801870" w:rsidRPr="004A0B91" w:rsidRDefault="00801870" w:rsidP="00643859">
      <w:pPr>
        <w:spacing w:after="0"/>
        <w:rPr>
          <w:rFonts w:ascii="Times New Roman" w:hAnsi="Times New Roman" w:cs="Times New Roman"/>
          <w:b/>
          <w:bCs/>
          <w:sz w:val="24"/>
          <w:szCs w:val="24"/>
        </w:rPr>
      </w:pPr>
    </w:p>
    <w:p w14:paraId="0AF8BB39" w14:textId="645F2393" w:rsidR="00BA1A9C" w:rsidRPr="004A0B91" w:rsidRDefault="00774A27" w:rsidP="00FA56CB">
      <w:pPr>
        <w:spacing w:after="0"/>
        <w:rPr>
          <w:rFonts w:ascii="Times New Roman" w:hAnsi="Times New Roman" w:cs="Times New Roman"/>
          <w:sz w:val="24"/>
          <w:szCs w:val="24"/>
        </w:rPr>
      </w:pPr>
      <w:r w:rsidRPr="004A0B91">
        <w:rPr>
          <w:rFonts w:ascii="Times New Roman" w:hAnsi="Times New Roman" w:cs="Times New Roman"/>
          <w:sz w:val="24"/>
          <w:szCs w:val="24"/>
        </w:rPr>
        <w:t>It is very vague what your intentions are in proposed fuel treatment areas.  According to the proposed action document a large variety of actions are proposed and these actions could occur over an indefinite timeframe</w:t>
      </w:r>
      <w:r w:rsidR="00FA56CB" w:rsidRPr="004A0B91">
        <w:rPr>
          <w:rFonts w:ascii="Times New Roman" w:hAnsi="Times New Roman" w:cs="Times New Roman"/>
          <w:sz w:val="24"/>
          <w:szCs w:val="24"/>
        </w:rPr>
        <w:t>.  According your description, multiple entries would be planned and treatments could vary from hand thinning to mechanical mastication.  Prescribed burning and burning within PACFISH buffer i</w:t>
      </w:r>
      <w:r w:rsidR="00BA1A9C" w:rsidRPr="004A0B91">
        <w:rPr>
          <w:rFonts w:ascii="Times New Roman" w:hAnsi="Times New Roman" w:cs="Times New Roman"/>
          <w:sz w:val="24"/>
          <w:szCs w:val="24"/>
        </w:rPr>
        <w:t>s likely to occur over an estimated 5% of the buffer area, but no attempt to control prescribed fire would be undertaken</w:t>
      </w:r>
      <w:r w:rsidR="002E05F0" w:rsidRPr="004A0B91">
        <w:rPr>
          <w:rFonts w:ascii="Times New Roman" w:hAnsi="Times New Roman" w:cs="Times New Roman"/>
          <w:sz w:val="24"/>
          <w:szCs w:val="24"/>
        </w:rPr>
        <w:t xml:space="preserve"> in PACFISH buffers</w:t>
      </w:r>
      <w:r w:rsidR="00BA1A9C" w:rsidRPr="004A0B91">
        <w:rPr>
          <w:rFonts w:ascii="Times New Roman" w:hAnsi="Times New Roman" w:cs="Times New Roman"/>
          <w:sz w:val="24"/>
          <w:szCs w:val="24"/>
        </w:rPr>
        <w:t>.</w:t>
      </w:r>
      <w:r w:rsidR="002E05F0" w:rsidRPr="004A0B91">
        <w:rPr>
          <w:rFonts w:ascii="Times New Roman" w:hAnsi="Times New Roman" w:cs="Times New Roman"/>
          <w:sz w:val="24"/>
          <w:szCs w:val="24"/>
        </w:rPr>
        <w:t xml:space="preserve">  There is no assurance that prescribed burning of PACFISH </w:t>
      </w:r>
      <w:r w:rsidR="00FF04C0" w:rsidRPr="004A0B91">
        <w:rPr>
          <w:rFonts w:ascii="Times New Roman" w:hAnsi="Times New Roman" w:cs="Times New Roman"/>
          <w:sz w:val="24"/>
          <w:szCs w:val="24"/>
        </w:rPr>
        <w:t>buffers would be limited to the predicted level of 5%.</w:t>
      </w:r>
    </w:p>
    <w:p w14:paraId="6080F167" w14:textId="77777777" w:rsidR="00BA1A9C" w:rsidRPr="004A0B91" w:rsidRDefault="00BA1A9C" w:rsidP="00FA56CB">
      <w:pPr>
        <w:spacing w:after="0"/>
        <w:rPr>
          <w:rFonts w:ascii="Times New Roman" w:hAnsi="Times New Roman" w:cs="Times New Roman"/>
          <w:sz w:val="24"/>
          <w:szCs w:val="24"/>
        </w:rPr>
      </w:pPr>
    </w:p>
    <w:p w14:paraId="4A902B47" w14:textId="7718C221" w:rsidR="00487C3A" w:rsidRPr="004A0B91" w:rsidRDefault="00BA1A9C" w:rsidP="00FA56CB">
      <w:pPr>
        <w:spacing w:after="0"/>
        <w:rPr>
          <w:rFonts w:ascii="Times New Roman" w:hAnsi="Times New Roman" w:cs="Times New Roman"/>
          <w:sz w:val="24"/>
          <w:szCs w:val="24"/>
        </w:rPr>
      </w:pPr>
      <w:r w:rsidRPr="004A0B91">
        <w:rPr>
          <w:rFonts w:ascii="Times New Roman" w:hAnsi="Times New Roman" w:cs="Times New Roman"/>
          <w:sz w:val="24"/>
          <w:szCs w:val="24"/>
        </w:rPr>
        <w:t xml:space="preserve">The description of fuel treatments is not site-specific and allows almost any treatment as long as it does not include commercial timber harvest.  There is no description of the actual conditions within each stand proposed for treatment.   Most areas appear to be historical cutting units, but it is very unclear </w:t>
      </w:r>
      <w:r w:rsidR="00487C3A" w:rsidRPr="004A0B91">
        <w:rPr>
          <w:rFonts w:ascii="Times New Roman" w:hAnsi="Times New Roman" w:cs="Times New Roman"/>
          <w:sz w:val="24"/>
          <w:szCs w:val="24"/>
        </w:rPr>
        <w:t>what the existing situation is in each</w:t>
      </w:r>
      <w:r w:rsidR="00576DD2" w:rsidRPr="004A0B91">
        <w:rPr>
          <w:rFonts w:ascii="Times New Roman" w:hAnsi="Times New Roman" w:cs="Times New Roman"/>
          <w:sz w:val="24"/>
          <w:szCs w:val="24"/>
        </w:rPr>
        <w:t xml:space="preserve"> individual</w:t>
      </w:r>
      <w:r w:rsidR="00487C3A" w:rsidRPr="004A0B91">
        <w:rPr>
          <w:rFonts w:ascii="Times New Roman" w:hAnsi="Times New Roman" w:cs="Times New Roman"/>
          <w:sz w:val="24"/>
          <w:szCs w:val="24"/>
        </w:rPr>
        <w:t xml:space="preserve"> fuel treatment unit. Objectives of the treatments are also poorly defined other than reducing wildfire risk and changing species composition.   How </w:t>
      </w:r>
      <w:r w:rsidR="008C4FC3" w:rsidRPr="004A0B91">
        <w:rPr>
          <w:rFonts w:ascii="Times New Roman" w:hAnsi="Times New Roman" w:cs="Times New Roman"/>
          <w:sz w:val="24"/>
          <w:szCs w:val="24"/>
        </w:rPr>
        <w:t xml:space="preserve">do </w:t>
      </w:r>
      <w:r w:rsidR="00487C3A" w:rsidRPr="004A0B91">
        <w:rPr>
          <w:rFonts w:ascii="Times New Roman" w:hAnsi="Times New Roman" w:cs="Times New Roman"/>
          <w:sz w:val="24"/>
          <w:szCs w:val="24"/>
        </w:rPr>
        <w:t xml:space="preserve">we do know when you have achieved your objectives and </w:t>
      </w:r>
      <w:r w:rsidR="008C4FC3" w:rsidRPr="004A0B91">
        <w:rPr>
          <w:rFonts w:ascii="Times New Roman" w:hAnsi="Times New Roman" w:cs="Times New Roman"/>
          <w:sz w:val="24"/>
          <w:szCs w:val="24"/>
        </w:rPr>
        <w:t xml:space="preserve">what assurance does the public </w:t>
      </w:r>
      <w:r w:rsidR="00576DD2" w:rsidRPr="004A0B91">
        <w:rPr>
          <w:rFonts w:ascii="Times New Roman" w:hAnsi="Times New Roman" w:cs="Times New Roman"/>
          <w:sz w:val="24"/>
          <w:szCs w:val="24"/>
        </w:rPr>
        <w:t>have that</w:t>
      </w:r>
      <w:r w:rsidR="002F61B8" w:rsidRPr="004A0B91">
        <w:rPr>
          <w:rFonts w:ascii="Times New Roman" w:hAnsi="Times New Roman" w:cs="Times New Roman"/>
          <w:sz w:val="24"/>
          <w:szCs w:val="24"/>
        </w:rPr>
        <w:t xml:space="preserve"> other resource values</w:t>
      </w:r>
      <w:r w:rsidR="008C4FC3" w:rsidRPr="004A0B91">
        <w:rPr>
          <w:rFonts w:ascii="Times New Roman" w:hAnsi="Times New Roman" w:cs="Times New Roman"/>
          <w:sz w:val="24"/>
          <w:szCs w:val="24"/>
        </w:rPr>
        <w:t xml:space="preserve"> such as riparian protection, the protection of sensitive plant populations, protection of key wildlife components such as snags, understory plants and downed logs will be achieved in these treatment areas.</w:t>
      </w:r>
    </w:p>
    <w:p w14:paraId="7E3ACF62" w14:textId="77777777" w:rsidR="00487C3A" w:rsidRPr="004A0B91" w:rsidRDefault="00487C3A" w:rsidP="00FA56CB">
      <w:pPr>
        <w:spacing w:after="0"/>
        <w:rPr>
          <w:rFonts w:ascii="Times New Roman" w:hAnsi="Times New Roman" w:cs="Times New Roman"/>
          <w:sz w:val="24"/>
          <w:szCs w:val="24"/>
        </w:rPr>
      </w:pPr>
    </w:p>
    <w:p w14:paraId="41008E8D" w14:textId="040A33EF" w:rsidR="007A2A65" w:rsidRPr="004A0B91" w:rsidRDefault="00487C3A" w:rsidP="00FA56CB">
      <w:pPr>
        <w:spacing w:after="0"/>
        <w:rPr>
          <w:rFonts w:ascii="Times New Roman" w:hAnsi="Times New Roman" w:cs="Times New Roman"/>
          <w:sz w:val="24"/>
          <w:szCs w:val="24"/>
        </w:rPr>
      </w:pPr>
      <w:r w:rsidRPr="004A0B91">
        <w:rPr>
          <w:rFonts w:ascii="Times New Roman" w:hAnsi="Times New Roman" w:cs="Times New Roman"/>
          <w:sz w:val="24"/>
          <w:szCs w:val="24"/>
        </w:rPr>
        <w:t>NEPA requires that a site-specific evaluation</w:t>
      </w:r>
      <w:r w:rsidR="00774A27" w:rsidRPr="004A0B91">
        <w:rPr>
          <w:rFonts w:ascii="Times New Roman" w:hAnsi="Times New Roman" w:cs="Times New Roman"/>
          <w:sz w:val="24"/>
          <w:szCs w:val="24"/>
        </w:rPr>
        <w:t xml:space="preserve"> </w:t>
      </w:r>
      <w:r w:rsidRPr="004A0B91">
        <w:rPr>
          <w:rFonts w:ascii="Times New Roman" w:hAnsi="Times New Roman" w:cs="Times New Roman"/>
          <w:sz w:val="24"/>
          <w:szCs w:val="24"/>
        </w:rPr>
        <w:t xml:space="preserve">and a better description of what is being proposed so that an evaluation of impacts can be performed.   </w:t>
      </w:r>
      <w:r w:rsidR="008C4FC3" w:rsidRPr="004A0B91">
        <w:rPr>
          <w:rFonts w:ascii="Times New Roman" w:hAnsi="Times New Roman" w:cs="Times New Roman"/>
          <w:sz w:val="24"/>
          <w:szCs w:val="24"/>
        </w:rPr>
        <w:t xml:space="preserve">Please include a better description of what </w:t>
      </w:r>
      <w:r w:rsidR="008C4FC3" w:rsidRPr="004A0B91">
        <w:rPr>
          <w:rFonts w:ascii="Times New Roman" w:hAnsi="Times New Roman" w:cs="Times New Roman"/>
          <w:sz w:val="24"/>
          <w:szCs w:val="24"/>
        </w:rPr>
        <w:lastRenderedPageBreak/>
        <w:t xml:space="preserve">you plan to do, what protections you will include and the existing condition of each site.  A timeframe for you proposed actions and the number of anticipated entries should be included.  </w:t>
      </w:r>
      <w:r w:rsidR="005B38AF" w:rsidRPr="004A0B91">
        <w:rPr>
          <w:rFonts w:ascii="Times New Roman" w:hAnsi="Times New Roman" w:cs="Times New Roman"/>
          <w:sz w:val="24"/>
          <w:szCs w:val="24"/>
        </w:rPr>
        <w:t>A blank check for multiple entries and unspecified actions is unacceptable.</w:t>
      </w:r>
      <w:r w:rsidR="000E41A0" w:rsidRPr="004A0B91">
        <w:rPr>
          <w:rFonts w:ascii="Times New Roman" w:hAnsi="Times New Roman" w:cs="Times New Roman"/>
          <w:sz w:val="24"/>
          <w:szCs w:val="24"/>
        </w:rPr>
        <w:t xml:space="preserve">  Prescribed burning should not be planned within PACFISH buffers.</w:t>
      </w:r>
    </w:p>
    <w:p w14:paraId="49C8F423" w14:textId="77777777" w:rsidR="00E12F0D" w:rsidRPr="004A0B91" w:rsidRDefault="00E12F0D" w:rsidP="00643859">
      <w:pPr>
        <w:spacing w:after="0"/>
        <w:rPr>
          <w:rFonts w:ascii="Times New Roman" w:hAnsi="Times New Roman" w:cs="Times New Roman"/>
          <w:b/>
          <w:bCs/>
          <w:sz w:val="24"/>
          <w:szCs w:val="24"/>
        </w:rPr>
      </w:pPr>
    </w:p>
    <w:p w14:paraId="48440C22" w14:textId="7D9B4C3E" w:rsidR="00801870" w:rsidRPr="004A0B91" w:rsidRDefault="00801870" w:rsidP="00643859">
      <w:pPr>
        <w:spacing w:after="0"/>
        <w:rPr>
          <w:rFonts w:ascii="Times New Roman" w:hAnsi="Times New Roman" w:cs="Times New Roman"/>
          <w:b/>
          <w:bCs/>
          <w:sz w:val="24"/>
          <w:szCs w:val="24"/>
        </w:rPr>
      </w:pPr>
      <w:r w:rsidRPr="004A0B91">
        <w:rPr>
          <w:rFonts w:ascii="Times New Roman" w:hAnsi="Times New Roman" w:cs="Times New Roman"/>
          <w:b/>
          <w:bCs/>
          <w:sz w:val="24"/>
          <w:szCs w:val="24"/>
        </w:rPr>
        <w:t>Old-growth</w:t>
      </w:r>
    </w:p>
    <w:p w14:paraId="3008A9EE" w14:textId="69C00565" w:rsidR="00801870" w:rsidRPr="004A0B91" w:rsidRDefault="00801870" w:rsidP="00643859">
      <w:pPr>
        <w:spacing w:after="0"/>
        <w:rPr>
          <w:rFonts w:ascii="Times New Roman" w:hAnsi="Times New Roman" w:cs="Times New Roman"/>
          <w:sz w:val="24"/>
          <w:szCs w:val="24"/>
        </w:rPr>
      </w:pPr>
    </w:p>
    <w:p w14:paraId="498B15B4" w14:textId="199FCECC" w:rsidR="000D5426" w:rsidRPr="004A0B91" w:rsidRDefault="000D5426" w:rsidP="00643859">
      <w:pPr>
        <w:spacing w:after="0"/>
        <w:rPr>
          <w:rFonts w:ascii="Times New Roman" w:hAnsi="Times New Roman" w:cs="Times New Roman"/>
          <w:sz w:val="24"/>
          <w:szCs w:val="24"/>
        </w:rPr>
      </w:pPr>
      <w:r w:rsidRPr="004A0B91">
        <w:rPr>
          <w:rFonts w:ascii="Times New Roman" w:hAnsi="Times New Roman" w:cs="Times New Roman"/>
          <w:sz w:val="24"/>
          <w:szCs w:val="24"/>
        </w:rPr>
        <w:t xml:space="preserve">What is the actual amount of old growth that meets the current Forest Plan definition of old growth in the project area? </w:t>
      </w:r>
      <w:r w:rsidR="00FF04C0" w:rsidRPr="004A0B91">
        <w:rPr>
          <w:rFonts w:ascii="Times New Roman" w:hAnsi="Times New Roman" w:cs="Times New Roman"/>
          <w:sz w:val="24"/>
          <w:szCs w:val="24"/>
        </w:rPr>
        <w:t xml:space="preserve"> Is any old growth scheduled for harvest and have Forest Plan old growth standards been achieved in the project area? </w:t>
      </w:r>
      <w:r w:rsidRPr="004A0B91">
        <w:rPr>
          <w:rFonts w:ascii="Times New Roman" w:hAnsi="Times New Roman" w:cs="Times New Roman"/>
          <w:sz w:val="24"/>
          <w:szCs w:val="24"/>
        </w:rPr>
        <w:t xml:space="preserve"> Please include a summary of old growth condition in your environmental analysis and a map that displays existing old growth evaluation areas and all stands currently being managed for old growth.</w:t>
      </w:r>
    </w:p>
    <w:p w14:paraId="525F7598" w14:textId="77777777" w:rsidR="00772EB7" w:rsidRPr="004A0B91" w:rsidRDefault="00772EB7" w:rsidP="00643859">
      <w:pPr>
        <w:spacing w:after="0"/>
        <w:rPr>
          <w:rFonts w:ascii="Times New Roman" w:hAnsi="Times New Roman" w:cs="Times New Roman"/>
          <w:b/>
          <w:bCs/>
          <w:sz w:val="24"/>
          <w:szCs w:val="24"/>
        </w:rPr>
      </w:pPr>
    </w:p>
    <w:p w14:paraId="29DC9966" w14:textId="54D033C8" w:rsidR="000D5426" w:rsidRPr="004A0B91" w:rsidRDefault="000D5426" w:rsidP="00643859">
      <w:pPr>
        <w:spacing w:after="0"/>
        <w:rPr>
          <w:rFonts w:ascii="Times New Roman" w:hAnsi="Times New Roman" w:cs="Times New Roman"/>
          <w:b/>
          <w:bCs/>
          <w:sz w:val="24"/>
          <w:szCs w:val="24"/>
        </w:rPr>
      </w:pPr>
      <w:r w:rsidRPr="004A0B91">
        <w:rPr>
          <w:rFonts w:ascii="Times New Roman" w:hAnsi="Times New Roman" w:cs="Times New Roman"/>
          <w:b/>
          <w:bCs/>
          <w:sz w:val="24"/>
          <w:szCs w:val="24"/>
        </w:rPr>
        <w:t>Roads</w:t>
      </w:r>
    </w:p>
    <w:p w14:paraId="2FB9A51B" w14:textId="7FFFDB11" w:rsidR="00B965D4" w:rsidRPr="004A0B91" w:rsidRDefault="00B965D4" w:rsidP="00993A48">
      <w:pPr>
        <w:spacing w:after="0"/>
        <w:rPr>
          <w:rFonts w:ascii="Times New Roman" w:hAnsi="Times New Roman" w:cs="Times New Roman"/>
          <w:b/>
          <w:bCs/>
          <w:sz w:val="24"/>
          <w:szCs w:val="24"/>
        </w:rPr>
      </w:pPr>
    </w:p>
    <w:p w14:paraId="15840859" w14:textId="0E2A04A5" w:rsidR="00B965D4" w:rsidRPr="004A0B91" w:rsidRDefault="00B965D4" w:rsidP="00993A48">
      <w:pPr>
        <w:spacing w:after="0"/>
        <w:rPr>
          <w:rFonts w:ascii="Times New Roman" w:hAnsi="Times New Roman" w:cs="Times New Roman"/>
          <w:sz w:val="24"/>
          <w:szCs w:val="24"/>
        </w:rPr>
      </w:pPr>
      <w:r w:rsidRPr="004A0B91">
        <w:rPr>
          <w:rFonts w:ascii="Times New Roman" w:hAnsi="Times New Roman" w:cs="Times New Roman"/>
          <w:sz w:val="24"/>
          <w:szCs w:val="24"/>
        </w:rPr>
        <w:t>You are building a considerable amount of temporary (</w:t>
      </w:r>
      <w:r w:rsidR="00FF04C0" w:rsidRPr="004A0B91">
        <w:rPr>
          <w:rFonts w:ascii="Times New Roman" w:hAnsi="Times New Roman" w:cs="Times New Roman"/>
          <w:sz w:val="24"/>
          <w:szCs w:val="24"/>
        </w:rPr>
        <w:t>27</w:t>
      </w:r>
      <w:r w:rsidR="0003439B" w:rsidRPr="004A0B91">
        <w:rPr>
          <w:rFonts w:ascii="Times New Roman" w:hAnsi="Times New Roman" w:cs="Times New Roman"/>
          <w:sz w:val="24"/>
          <w:szCs w:val="24"/>
        </w:rPr>
        <w:t>-</w:t>
      </w:r>
      <w:r w:rsidRPr="004A0B91">
        <w:rPr>
          <w:rFonts w:ascii="Times New Roman" w:hAnsi="Times New Roman" w:cs="Times New Roman"/>
          <w:sz w:val="24"/>
          <w:szCs w:val="24"/>
        </w:rPr>
        <w:t>mil</w:t>
      </w:r>
      <w:r w:rsidR="0003439B" w:rsidRPr="004A0B91">
        <w:rPr>
          <w:rFonts w:ascii="Times New Roman" w:hAnsi="Times New Roman" w:cs="Times New Roman"/>
          <w:sz w:val="24"/>
          <w:szCs w:val="24"/>
        </w:rPr>
        <w:t xml:space="preserve">es) </w:t>
      </w:r>
      <w:r w:rsidRPr="004A0B91">
        <w:rPr>
          <w:rFonts w:ascii="Times New Roman" w:hAnsi="Times New Roman" w:cs="Times New Roman"/>
          <w:sz w:val="24"/>
          <w:szCs w:val="24"/>
        </w:rPr>
        <w:t>and s</w:t>
      </w:r>
      <w:r w:rsidR="0003439B" w:rsidRPr="004A0B91">
        <w:rPr>
          <w:rFonts w:ascii="Times New Roman" w:hAnsi="Times New Roman" w:cs="Times New Roman"/>
          <w:sz w:val="24"/>
          <w:szCs w:val="24"/>
        </w:rPr>
        <w:t>ystem road (</w:t>
      </w:r>
      <w:r w:rsidR="00A86D0D" w:rsidRPr="004A0B91">
        <w:rPr>
          <w:rFonts w:ascii="Times New Roman" w:hAnsi="Times New Roman" w:cs="Times New Roman"/>
          <w:sz w:val="24"/>
          <w:szCs w:val="24"/>
        </w:rPr>
        <w:t>1.3-</w:t>
      </w:r>
      <w:r w:rsidR="0003439B" w:rsidRPr="004A0B91">
        <w:rPr>
          <w:rFonts w:ascii="Times New Roman" w:hAnsi="Times New Roman" w:cs="Times New Roman"/>
          <w:sz w:val="24"/>
          <w:szCs w:val="24"/>
        </w:rPr>
        <w:t>miles) with this proposal.  You will also reconstruct</w:t>
      </w:r>
      <w:r w:rsidR="00A86D0D" w:rsidRPr="004A0B91">
        <w:rPr>
          <w:rFonts w:ascii="Times New Roman" w:hAnsi="Times New Roman" w:cs="Times New Roman"/>
          <w:sz w:val="24"/>
          <w:szCs w:val="24"/>
        </w:rPr>
        <w:t xml:space="preserve"> or maintain another 45</w:t>
      </w:r>
      <w:r w:rsidR="0003439B" w:rsidRPr="004A0B91">
        <w:rPr>
          <w:rFonts w:ascii="Times New Roman" w:hAnsi="Times New Roman" w:cs="Times New Roman"/>
          <w:sz w:val="24"/>
          <w:szCs w:val="24"/>
        </w:rPr>
        <w:t>-miles of existing road</w:t>
      </w:r>
      <w:r w:rsidR="004C0C1C" w:rsidRPr="004A0B91">
        <w:rPr>
          <w:rFonts w:ascii="Times New Roman" w:hAnsi="Times New Roman" w:cs="Times New Roman"/>
          <w:sz w:val="24"/>
          <w:szCs w:val="24"/>
        </w:rPr>
        <w:t xml:space="preserve"> and need to acquire access</w:t>
      </w:r>
      <w:r w:rsidR="000F6963" w:rsidRPr="004A0B91">
        <w:rPr>
          <w:rFonts w:ascii="Times New Roman" w:hAnsi="Times New Roman" w:cs="Times New Roman"/>
          <w:sz w:val="24"/>
          <w:szCs w:val="24"/>
        </w:rPr>
        <w:t xml:space="preserve"> to</w:t>
      </w:r>
      <w:r w:rsidR="004C0C1C" w:rsidRPr="004A0B91">
        <w:rPr>
          <w:rFonts w:ascii="Times New Roman" w:hAnsi="Times New Roman" w:cs="Times New Roman"/>
          <w:sz w:val="24"/>
          <w:szCs w:val="24"/>
        </w:rPr>
        <w:t xml:space="preserve"> 7</w:t>
      </w:r>
      <w:r w:rsidR="00A86D0D" w:rsidRPr="004A0B91">
        <w:rPr>
          <w:rFonts w:ascii="Times New Roman" w:hAnsi="Times New Roman" w:cs="Times New Roman"/>
          <w:sz w:val="24"/>
          <w:szCs w:val="24"/>
        </w:rPr>
        <w:t>.</w:t>
      </w:r>
      <w:r w:rsidR="004C0C1C" w:rsidRPr="004A0B91">
        <w:rPr>
          <w:rFonts w:ascii="Times New Roman" w:hAnsi="Times New Roman" w:cs="Times New Roman"/>
          <w:sz w:val="24"/>
          <w:szCs w:val="24"/>
        </w:rPr>
        <w:t xml:space="preserve">3-miles of existing road located on State and private land. </w:t>
      </w:r>
      <w:r w:rsidR="00993A48" w:rsidRPr="004A0B91">
        <w:rPr>
          <w:rFonts w:ascii="Times New Roman" w:hAnsi="Times New Roman" w:cs="Times New Roman"/>
          <w:sz w:val="24"/>
          <w:szCs w:val="24"/>
        </w:rPr>
        <w:t>Given the existing stream condition and the fact that the Forest Plan lawsuit settlement directs you not to create measurable amounts of sediment in streams not meeting Forest Plan standards, it is likely that</w:t>
      </w:r>
      <w:r w:rsidR="00A86D0D" w:rsidRPr="004A0B91">
        <w:rPr>
          <w:rFonts w:ascii="Times New Roman" w:hAnsi="Times New Roman" w:cs="Times New Roman"/>
          <w:sz w:val="24"/>
          <w:szCs w:val="24"/>
        </w:rPr>
        <w:t xml:space="preserve"> you will</w:t>
      </w:r>
      <w:r w:rsidR="00993A48" w:rsidRPr="004A0B91">
        <w:rPr>
          <w:rFonts w:ascii="Times New Roman" w:hAnsi="Times New Roman" w:cs="Times New Roman"/>
          <w:sz w:val="24"/>
          <w:szCs w:val="24"/>
        </w:rPr>
        <w:t xml:space="preserve"> need scale back your plans for road construction.</w:t>
      </w:r>
      <w:r w:rsidR="0003439B" w:rsidRPr="004A0B91">
        <w:rPr>
          <w:rFonts w:ascii="Times New Roman" w:hAnsi="Times New Roman" w:cs="Times New Roman"/>
          <w:sz w:val="24"/>
          <w:szCs w:val="24"/>
        </w:rPr>
        <w:t xml:space="preserve"> </w:t>
      </w:r>
    </w:p>
    <w:p w14:paraId="1C101001" w14:textId="2F42A5CB" w:rsidR="00993A48" w:rsidRPr="004A0B91" w:rsidRDefault="00993A48" w:rsidP="00993A48">
      <w:pPr>
        <w:spacing w:after="0"/>
        <w:rPr>
          <w:rFonts w:ascii="Times New Roman" w:hAnsi="Times New Roman" w:cs="Times New Roman"/>
          <w:sz w:val="24"/>
          <w:szCs w:val="24"/>
        </w:rPr>
      </w:pPr>
    </w:p>
    <w:p w14:paraId="70721595" w14:textId="6D92DE9B" w:rsidR="001B72E9" w:rsidRPr="004A0B91" w:rsidRDefault="00C663E6" w:rsidP="00993A48">
      <w:pPr>
        <w:spacing w:after="0"/>
        <w:rPr>
          <w:rFonts w:ascii="Times New Roman" w:hAnsi="Times New Roman" w:cs="Times New Roman"/>
          <w:sz w:val="24"/>
          <w:szCs w:val="24"/>
        </w:rPr>
      </w:pPr>
      <w:r w:rsidRPr="004A0B91">
        <w:rPr>
          <w:rFonts w:ascii="Times New Roman" w:hAnsi="Times New Roman" w:cs="Times New Roman"/>
          <w:sz w:val="24"/>
          <w:szCs w:val="24"/>
        </w:rPr>
        <w:t>Construction of temporary roads and acquisition</w:t>
      </w:r>
      <w:r w:rsidR="004C0C1C" w:rsidRPr="004A0B91">
        <w:rPr>
          <w:rFonts w:ascii="Times New Roman" w:hAnsi="Times New Roman" w:cs="Times New Roman"/>
          <w:sz w:val="24"/>
          <w:szCs w:val="24"/>
        </w:rPr>
        <w:t xml:space="preserve"> of an easement </w:t>
      </w:r>
      <w:r w:rsidRPr="004A0B91">
        <w:rPr>
          <w:rFonts w:ascii="Times New Roman" w:hAnsi="Times New Roman" w:cs="Times New Roman"/>
          <w:sz w:val="24"/>
          <w:szCs w:val="24"/>
        </w:rPr>
        <w:t xml:space="preserve">to existing roads on the steep slopes </w:t>
      </w:r>
      <w:r w:rsidR="007C4AB4" w:rsidRPr="004A0B91">
        <w:rPr>
          <w:rFonts w:ascii="Times New Roman" w:hAnsi="Times New Roman" w:cs="Times New Roman"/>
          <w:sz w:val="24"/>
          <w:szCs w:val="24"/>
        </w:rPr>
        <w:t>along</w:t>
      </w:r>
      <w:r w:rsidRPr="004A0B91">
        <w:rPr>
          <w:rFonts w:ascii="Times New Roman" w:hAnsi="Times New Roman" w:cs="Times New Roman"/>
          <w:sz w:val="24"/>
          <w:szCs w:val="24"/>
        </w:rPr>
        <w:t xml:space="preserve"> of Elk </w:t>
      </w:r>
      <w:r w:rsidR="007C4AB4" w:rsidRPr="004A0B91">
        <w:rPr>
          <w:rFonts w:ascii="Times New Roman" w:hAnsi="Times New Roman" w:cs="Times New Roman"/>
          <w:sz w:val="24"/>
          <w:szCs w:val="24"/>
        </w:rPr>
        <w:t>Creek</w:t>
      </w:r>
      <w:r w:rsidRPr="004A0B91">
        <w:rPr>
          <w:rFonts w:ascii="Times New Roman" w:hAnsi="Times New Roman" w:cs="Times New Roman"/>
          <w:sz w:val="24"/>
          <w:szCs w:val="24"/>
        </w:rPr>
        <w:t xml:space="preserve"> to access units </w:t>
      </w:r>
      <w:r w:rsidR="003C1B28" w:rsidRPr="004A0B91">
        <w:rPr>
          <w:rFonts w:ascii="Times New Roman" w:hAnsi="Times New Roman" w:cs="Times New Roman"/>
          <w:sz w:val="24"/>
          <w:szCs w:val="24"/>
        </w:rPr>
        <w:t>T</w:t>
      </w:r>
      <w:r w:rsidRPr="004A0B91">
        <w:rPr>
          <w:rFonts w:ascii="Times New Roman" w:hAnsi="Times New Roman" w:cs="Times New Roman"/>
          <w:sz w:val="24"/>
          <w:szCs w:val="24"/>
        </w:rPr>
        <w:t>7</w:t>
      </w:r>
      <w:r w:rsidR="007C4AB4" w:rsidRPr="004A0B91">
        <w:rPr>
          <w:rFonts w:ascii="Times New Roman" w:hAnsi="Times New Roman" w:cs="Times New Roman"/>
          <w:sz w:val="24"/>
          <w:szCs w:val="24"/>
        </w:rPr>
        <w:t>0</w:t>
      </w:r>
      <w:r w:rsidRPr="004A0B91">
        <w:rPr>
          <w:rFonts w:ascii="Times New Roman" w:hAnsi="Times New Roman" w:cs="Times New Roman"/>
          <w:sz w:val="24"/>
          <w:szCs w:val="24"/>
        </w:rPr>
        <w:t>-</w:t>
      </w:r>
      <w:r w:rsidR="003C1B28" w:rsidRPr="004A0B91">
        <w:rPr>
          <w:rFonts w:ascii="Times New Roman" w:hAnsi="Times New Roman" w:cs="Times New Roman"/>
          <w:sz w:val="24"/>
          <w:szCs w:val="24"/>
        </w:rPr>
        <w:t>T</w:t>
      </w:r>
      <w:r w:rsidRPr="004A0B91">
        <w:rPr>
          <w:rFonts w:ascii="Times New Roman" w:hAnsi="Times New Roman" w:cs="Times New Roman"/>
          <w:sz w:val="24"/>
          <w:szCs w:val="24"/>
        </w:rPr>
        <w:t>78</w:t>
      </w:r>
      <w:r w:rsidR="007C4AB4" w:rsidRPr="004A0B91">
        <w:rPr>
          <w:rFonts w:ascii="Times New Roman" w:hAnsi="Times New Roman" w:cs="Times New Roman"/>
          <w:sz w:val="24"/>
          <w:szCs w:val="24"/>
        </w:rPr>
        <w:t xml:space="preserve"> and </w:t>
      </w:r>
      <w:r w:rsidRPr="004A0B91">
        <w:rPr>
          <w:rFonts w:ascii="Times New Roman" w:hAnsi="Times New Roman" w:cs="Times New Roman"/>
          <w:sz w:val="24"/>
          <w:szCs w:val="24"/>
        </w:rPr>
        <w:t>seems very risky</w:t>
      </w:r>
      <w:r w:rsidR="003C1B28" w:rsidRPr="004A0B91">
        <w:rPr>
          <w:rFonts w:ascii="Times New Roman" w:hAnsi="Times New Roman" w:cs="Times New Roman"/>
          <w:sz w:val="24"/>
          <w:szCs w:val="24"/>
        </w:rPr>
        <w:t>.  Also, a considerable amount of temporary road will be required for units T8, T13-T15, T17-T18, T</w:t>
      </w:r>
      <w:r w:rsidR="007C4AB4" w:rsidRPr="004A0B91">
        <w:rPr>
          <w:rFonts w:ascii="Times New Roman" w:hAnsi="Times New Roman" w:cs="Times New Roman"/>
          <w:sz w:val="24"/>
          <w:szCs w:val="24"/>
        </w:rPr>
        <w:t>29-T34 and</w:t>
      </w:r>
      <w:r w:rsidRPr="004A0B91">
        <w:rPr>
          <w:rFonts w:ascii="Times New Roman" w:hAnsi="Times New Roman" w:cs="Times New Roman"/>
          <w:sz w:val="24"/>
          <w:szCs w:val="24"/>
        </w:rPr>
        <w:t xml:space="preserve"> </w:t>
      </w:r>
      <w:r w:rsidR="005177D3" w:rsidRPr="004A0B91">
        <w:rPr>
          <w:rFonts w:ascii="Times New Roman" w:hAnsi="Times New Roman" w:cs="Times New Roman"/>
          <w:sz w:val="24"/>
          <w:szCs w:val="24"/>
        </w:rPr>
        <w:t>T42-T44.</w:t>
      </w:r>
      <w:r w:rsidR="000E41A0" w:rsidRPr="004A0B91">
        <w:rPr>
          <w:rFonts w:ascii="Times New Roman" w:hAnsi="Times New Roman" w:cs="Times New Roman"/>
          <w:sz w:val="24"/>
          <w:szCs w:val="24"/>
        </w:rPr>
        <w:t xml:space="preserve">  Most proposed temporary roads appear to be planned in the few areas in the project are</w:t>
      </w:r>
      <w:r w:rsidR="004B7CB6" w:rsidRPr="004A0B91">
        <w:rPr>
          <w:rFonts w:ascii="Times New Roman" w:hAnsi="Times New Roman" w:cs="Times New Roman"/>
          <w:sz w:val="24"/>
          <w:szCs w:val="24"/>
        </w:rPr>
        <w:t xml:space="preserve">a that have gone unharvested over the last fifty-years. </w:t>
      </w:r>
      <w:r w:rsidRPr="004A0B91">
        <w:rPr>
          <w:rFonts w:ascii="Times New Roman" w:hAnsi="Times New Roman" w:cs="Times New Roman"/>
          <w:sz w:val="24"/>
          <w:szCs w:val="24"/>
        </w:rPr>
        <w:t xml:space="preserve"> </w:t>
      </w:r>
      <w:r w:rsidR="007C4AB4" w:rsidRPr="004A0B91">
        <w:rPr>
          <w:rFonts w:ascii="Times New Roman" w:hAnsi="Times New Roman" w:cs="Times New Roman"/>
          <w:sz w:val="24"/>
          <w:szCs w:val="24"/>
        </w:rPr>
        <w:t xml:space="preserve">You should consider an alternative which minimizes temporary road construction and timber harvest </w:t>
      </w:r>
      <w:r w:rsidR="004B7CB6" w:rsidRPr="004A0B91">
        <w:rPr>
          <w:rFonts w:ascii="Times New Roman" w:hAnsi="Times New Roman" w:cs="Times New Roman"/>
          <w:sz w:val="24"/>
          <w:szCs w:val="24"/>
        </w:rPr>
        <w:t xml:space="preserve">in mature stands and </w:t>
      </w:r>
      <w:r w:rsidR="007C4AB4" w:rsidRPr="004A0B91">
        <w:rPr>
          <w:rFonts w:ascii="Times New Roman" w:hAnsi="Times New Roman" w:cs="Times New Roman"/>
          <w:sz w:val="24"/>
          <w:szCs w:val="24"/>
        </w:rPr>
        <w:t>on steep landslide prone slopes like those along Elk Creek.</w:t>
      </w:r>
    </w:p>
    <w:p w14:paraId="1E02B952" w14:textId="77777777" w:rsidR="003C1B28" w:rsidRPr="004A0B91" w:rsidRDefault="003C1B28" w:rsidP="00993A48">
      <w:pPr>
        <w:spacing w:after="0"/>
        <w:rPr>
          <w:rFonts w:ascii="Times New Roman" w:hAnsi="Times New Roman" w:cs="Times New Roman"/>
          <w:b/>
          <w:bCs/>
          <w:sz w:val="24"/>
          <w:szCs w:val="24"/>
        </w:rPr>
      </w:pPr>
    </w:p>
    <w:p w14:paraId="5B9136CF" w14:textId="75DF9923" w:rsidR="00910B98" w:rsidRPr="004A0B91" w:rsidRDefault="003C20B1" w:rsidP="00993A48">
      <w:pPr>
        <w:spacing w:after="0"/>
        <w:rPr>
          <w:rFonts w:ascii="Times New Roman" w:hAnsi="Times New Roman" w:cs="Times New Roman"/>
          <w:b/>
          <w:bCs/>
          <w:sz w:val="24"/>
          <w:szCs w:val="24"/>
        </w:rPr>
      </w:pPr>
      <w:r w:rsidRPr="004A0B91">
        <w:rPr>
          <w:rFonts w:ascii="Times New Roman" w:hAnsi="Times New Roman" w:cs="Times New Roman"/>
          <w:b/>
          <w:bCs/>
          <w:sz w:val="24"/>
          <w:szCs w:val="24"/>
        </w:rPr>
        <w:t>Cumulative Impacts</w:t>
      </w:r>
    </w:p>
    <w:p w14:paraId="05D3C215" w14:textId="27C9488B" w:rsidR="003C20B1" w:rsidRPr="004A0B91" w:rsidRDefault="003C20B1" w:rsidP="00993A48">
      <w:pPr>
        <w:spacing w:after="0"/>
        <w:rPr>
          <w:rFonts w:ascii="Times New Roman" w:hAnsi="Times New Roman" w:cs="Times New Roman"/>
          <w:sz w:val="24"/>
          <w:szCs w:val="24"/>
        </w:rPr>
      </w:pPr>
    </w:p>
    <w:p w14:paraId="6FF0B6B6" w14:textId="52FE7335" w:rsidR="003C20B1" w:rsidRPr="004A0B91" w:rsidRDefault="003C20B1" w:rsidP="00993A48">
      <w:pPr>
        <w:spacing w:after="0"/>
        <w:rPr>
          <w:rFonts w:ascii="Times New Roman" w:hAnsi="Times New Roman" w:cs="Times New Roman"/>
          <w:sz w:val="24"/>
          <w:szCs w:val="24"/>
        </w:rPr>
      </w:pPr>
      <w:r w:rsidRPr="004A0B91">
        <w:rPr>
          <w:rFonts w:ascii="Times New Roman" w:hAnsi="Times New Roman" w:cs="Times New Roman"/>
          <w:sz w:val="24"/>
          <w:szCs w:val="24"/>
        </w:rPr>
        <w:t>Your proposal does not appear to consider the current landscape character surrounding the project area and the past harvest history of the project area itself.   You</w:t>
      </w:r>
      <w:r w:rsidR="00B27723" w:rsidRPr="004A0B91">
        <w:rPr>
          <w:rFonts w:ascii="Times New Roman" w:hAnsi="Times New Roman" w:cs="Times New Roman"/>
          <w:sz w:val="24"/>
          <w:szCs w:val="24"/>
        </w:rPr>
        <w:t xml:space="preserve"> appear to</w:t>
      </w:r>
      <w:r w:rsidRPr="004A0B91">
        <w:rPr>
          <w:rFonts w:ascii="Times New Roman" w:hAnsi="Times New Roman" w:cs="Times New Roman"/>
          <w:sz w:val="24"/>
          <w:szCs w:val="24"/>
        </w:rPr>
        <w:t xml:space="preserve"> propose treating most mature stands in the project area with regeneration harvest and will conduct fuel treatments in a large percentage</w:t>
      </w:r>
      <w:r w:rsidR="00A86D0D" w:rsidRPr="004A0B91">
        <w:rPr>
          <w:rFonts w:ascii="Times New Roman" w:hAnsi="Times New Roman" w:cs="Times New Roman"/>
          <w:sz w:val="24"/>
          <w:szCs w:val="24"/>
        </w:rPr>
        <w:t xml:space="preserve"> of the </w:t>
      </w:r>
      <w:r w:rsidRPr="004A0B91">
        <w:rPr>
          <w:rFonts w:ascii="Times New Roman" w:hAnsi="Times New Roman" w:cs="Times New Roman"/>
          <w:sz w:val="24"/>
          <w:szCs w:val="24"/>
        </w:rPr>
        <w:t xml:space="preserve">area.  </w:t>
      </w:r>
      <w:r w:rsidR="00A86D0D" w:rsidRPr="004A0B91">
        <w:rPr>
          <w:rFonts w:ascii="Times New Roman" w:hAnsi="Times New Roman" w:cs="Times New Roman"/>
          <w:sz w:val="24"/>
          <w:szCs w:val="24"/>
        </w:rPr>
        <w:t>Project area d</w:t>
      </w:r>
      <w:r w:rsidRPr="004A0B91">
        <w:rPr>
          <w:rFonts w:ascii="Times New Roman" w:hAnsi="Times New Roman" w:cs="Times New Roman"/>
          <w:sz w:val="24"/>
          <w:szCs w:val="24"/>
        </w:rPr>
        <w:t xml:space="preserve">rainages </w:t>
      </w:r>
      <w:r w:rsidR="00A86D0D" w:rsidRPr="004A0B91">
        <w:rPr>
          <w:rFonts w:ascii="Times New Roman" w:hAnsi="Times New Roman" w:cs="Times New Roman"/>
          <w:sz w:val="24"/>
          <w:szCs w:val="24"/>
        </w:rPr>
        <w:t xml:space="preserve">are </w:t>
      </w:r>
      <w:r w:rsidRPr="004A0B91">
        <w:rPr>
          <w:rFonts w:ascii="Times New Roman" w:hAnsi="Times New Roman" w:cs="Times New Roman"/>
          <w:sz w:val="24"/>
          <w:szCs w:val="24"/>
        </w:rPr>
        <w:t xml:space="preserve">already in poor shape and several streams </w:t>
      </w:r>
      <w:r w:rsidR="00A86D0D" w:rsidRPr="004A0B91">
        <w:rPr>
          <w:rFonts w:ascii="Times New Roman" w:hAnsi="Times New Roman" w:cs="Times New Roman"/>
          <w:sz w:val="24"/>
          <w:szCs w:val="24"/>
        </w:rPr>
        <w:t xml:space="preserve">likely </w:t>
      </w:r>
      <w:r w:rsidRPr="004A0B91">
        <w:rPr>
          <w:rFonts w:ascii="Times New Roman" w:hAnsi="Times New Roman" w:cs="Times New Roman"/>
          <w:sz w:val="24"/>
          <w:szCs w:val="24"/>
        </w:rPr>
        <w:t>do not</w:t>
      </w:r>
      <w:r w:rsidR="00A86D0D" w:rsidRPr="004A0B91">
        <w:rPr>
          <w:rFonts w:ascii="Times New Roman" w:hAnsi="Times New Roman" w:cs="Times New Roman"/>
          <w:sz w:val="24"/>
          <w:szCs w:val="24"/>
        </w:rPr>
        <w:t xml:space="preserve"> meet Forest Plan standards.</w:t>
      </w:r>
      <w:r w:rsidR="00B27723" w:rsidRPr="004A0B91">
        <w:rPr>
          <w:rFonts w:ascii="Times New Roman" w:hAnsi="Times New Roman" w:cs="Times New Roman"/>
          <w:sz w:val="24"/>
          <w:szCs w:val="24"/>
        </w:rPr>
        <w:t xml:space="preserve">  Habitat quality for several wildlife species is likely already in decline, but you still propose a rather large project in this heavily harvested landscape.  Given the existing situation your proposal seems very excessive.</w:t>
      </w:r>
    </w:p>
    <w:p w14:paraId="1A4A9AA6" w14:textId="77777777" w:rsidR="001D2662" w:rsidRPr="004A0B91" w:rsidRDefault="001D2662" w:rsidP="00993A48">
      <w:pPr>
        <w:spacing w:after="0"/>
        <w:rPr>
          <w:rFonts w:ascii="Times New Roman" w:hAnsi="Times New Roman" w:cs="Times New Roman"/>
          <w:b/>
          <w:bCs/>
          <w:sz w:val="24"/>
          <w:szCs w:val="24"/>
        </w:rPr>
      </w:pPr>
    </w:p>
    <w:p w14:paraId="5CCECBB6" w14:textId="77777777" w:rsidR="00C85340" w:rsidRPr="004A0B91" w:rsidRDefault="00C85340" w:rsidP="00993A48">
      <w:pPr>
        <w:spacing w:after="0"/>
        <w:rPr>
          <w:rFonts w:ascii="Times New Roman" w:hAnsi="Times New Roman" w:cs="Times New Roman"/>
          <w:b/>
          <w:bCs/>
          <w:sz w:val="24"/>
          <w:szCs w:val="24"/>
        </w:rPr>
      </w:pPr>
    </w:p>
    <w:p w14:paraId="6BFFF5A8" w14:textId="77777777" w:rsidR="00C85340" w:rsidRPr="004A0B91" w:rsidRDefault="00C85340" w:rsidP="00993A48">
      <w:pPr>
        <w:spacing w:after="0"/>
        <w:rPr>
          <w:rFonts w:ascii="Times New Roman" w:hAnsi="Times New Roman" w:cs="Times New Roman"/>
          <w:b/>
          <w:bCs/>
          <w:sz w:val="24"/>
          <w:szCs w:val="24"/>
        </w:rPr>
      </w:pPr>
    </w:p>
    <w:p w14:paraId="30441383" w14:textId="77777777" w:rsidR="00C85340" w:rsidRPr="004A0B91" w:rsidRDefault="00C85340" w:rsidP="00993A48">
      <w:pPr>
        <w:spacing w:after="0"/>
        <w:rPr>
          <w:rFonts w:ascii="Times New Roman" w:hAnsi="Times New Roman" w:cs="Times New Roman"/>
          <w:b/>
          <w:bCs/>
          <w:sz w:val="24"/>
          <w:szCs w:val="24"/>
        </w:rPr>
      </w:pPr>
    </w:p>
    <w:p w14:paraId="1B5596C4" w14:textId="77777777" w:rsidR="00C85340" w:rsidRPr="004A0B91" w:rsidRDefault="00C85340" w:rsidP="00993A48">
      <w:pPr>
        <w:spacing w:after="0"/>
        <w:rPr>
          <w:rFonts w:ascii="Times New Roman" w:hAnsi="Times New Roman" w:cs="Times New Roman"/>
          <w:b/>
          <w:bCs/>
          <w:sz w:val="24"/>
          <w:szCs w:val="24"/>
        </w:rPr>
      </w:pPr>
    </w:p>
    <w:p w14:paraId="270916A9" w14:textId="3EAD59AA" w:rsidR="006E6FA8" w:rsidRPr="004A0B91" w:rsidRDefault="006E6FA8" w:rsidP="00993A48">
      <w:pPr>
        <w:spacing w:after="0"/>
        <w:rPr>
          <w:rFonts w:ascii="Times New Roman" w:hAnsi="Times New Roman" w:cs="Times New Roman"/>
          <w:b/>
          <w:bCs/>
          <w:sz w:val="24"/>
          <w:szCs w:val="24"/>
        </w:rPr>
      </w:pPr>
      <w:r w:rsidRPr="004A0B91">
        <w:rPr>
          <w:rFonts w:ascii="Times New Roman" w:hAnsi="Times New Roman" w:cs="Times New Roman"/>
          <w:b/>
          <w:bCs/>
          <w:sz w:val="24"/>
          <w:szCs w:val="24"/>
        </w:rPr>
        <w:t>Design Features and Mitigation Measures</w:t>
      </w:r>
    </w:p>
    <w:p w14:paraId="7F7712D4" w14:textId="161A396B" w:rsidR="00B27723" w:rsidRPr="004A0B91" w:rsidRDefault="00B27723" w:rsidP="00993A48">
      <w:pPr>
        <w:spacing w:after="0"/>
        <w:rPr>
          <w:rFonts w:ascii="Times New Roman" w:hAnsi="Times New Roman" w:cs="Times New Roman"/>
          <w:b/>
          <w:bCs/>
          <w:sz w:val="24"/>
          <w:szCs w:val="24"/>
        </w:rPr>
      </w:pPr>
    </w:p>
    <w:p w14:paraId="07196EA7" w14:textId="360B36B7" w:rsidR="00B27723" w:rsidRPr="004A0B91" w:rsidRDefault="00993C1B" w:rsidP="00993A48">
      <w:pPr>
        <w:spacing w:after="0"/>
        <w:rPr>
          <w:rFonts w:ascii="Times New Roman" w:hAnsi="Times New Roman" w:cs="Times New Roman"/>
          <w:sz w:val="24"/>
          <w:szCs w:val="24"/>
        </w:rPr>
      </w:pPr>
      <w:r w:rsidRPr="004A0B91">
        <w:rPr>
          <w:rFonts w:ascii="Times New Roman" w:hAnsi="Times New Roman" w:cs="Times New Roman"/>
          <w:sz w:val="24"/>
          <w:szCs w:val="24"/>
        </w:rPr>
        <w:t xml:space="preserve">I have some </w:t>
      </w:r>
      <w:r w:rsidR="00AF6B1E">
        <w:rPr>
          <w:rFonts w:ascii="Times New Roman" w:hAnsi="Times New Roman" w:cs="Times New Roman"/>
          <w:sz w:val="24"/>
          <w:szCs w:val="24"/>
        </w:rPr>
        <w:t xml:space="preserve">concerns with your design features and mitigation </w:t>
      </w:r>
      <w:r w:rsidRPr="004A0B91">
        <w:rPr>
          <w:rFonts w:ascii="Times New Roman" w:hAnsi="Times New Roman" w:cs="Times New Roman"/>
          <w:sz w:val="24"/>
          <w:szCs w:val="24"/>
        </w:rPr>
        <w:t>measures a</w:t>
      </w:r>
      <w:r w:rsidR="00AF6B1E">
        <w:rPr>
          <w:rFonts w:ascii="Times New Roman" w:hAnsi="Times New Roman" w:cs="Times New Roman"/>
          <w:sz w:val="24"/>
          <w:szCs w:val="24"/>
        </w:rPr>
        <w:t>s</w:t>
      </w:r>
      <w:r w:rsidRPr="004A0B91">
        <w:rPr>
          <w:rFonts w:ascii="Times New Roman" w:hAnsi="Times New Roman" w:cs="Times New Roman"/>
          <w:sz w:val="24"/>
          <w:szCs w:val="24"/>
        </w:rPr>
        <w:t xml:space="preserve"> outlined below</w:t>
      </w:r>
      <w:r w:rsidR="00AF6B1E">
        <w:rPr>
          <w:rFonts w:ascii="Times New Roman" w:hAnsi="Times New Roman" w:cs="Times New Roman"/>
          <w:sz w:val="24"/>
          <w:szCs w:val="24"/>
        </w:rPr>
        <w:t>:</w:t>
      </w:r>
    </w:p>
    <w:p w14:paraId="42382BBB" w14:textId="7FF28D4E" w:rsidR="006E6FA8" w:rsidRPr="004A0B91" w:rsidRDefault="006E6FA8" w:rsidP="00993A48">
      <w:pPr>
        <w:spacing w:after="0"/>
        <w:rPr>
          <w:rFonts w:ascii="Times New Roman" w:hAnsi="Times New Roman" w:cs="Times New Roman"/>
          <w:sz w:val="24"/>
          <w:szCs w:val="24"/>
        </w:rPr>
      </w:pPr>
    </w:p>
    <w:p w14:paraId="1723EA84" w14:textId="09E8AF3E" w:rsidR="006E6FA8" w:rsidRPr="004A0B91" w:rsidRDefault="006E6FA8" w:rsidP="00993A48">
      <w:pPr>
        <w:spacing w:after="0"/>
        <w:rPr>
          <w:rFonts w:ascii="Times New Roman" w:hAnsi="Times New Roman" w:cs="Times New Roman"/>
          <w:b/>
          <w:bCs/>
          <w:sz w:val="24"/>
          <w:szCs w:val="24"/>
        </w:rPr>
      </w:pPr>
      <w:r w:rsidRPr="004A0B91">
        <w:rPr>
          <w:rFonts w:ascii="Times New Roman" w:hAnsi="Times New Roman" w:cs="Times New Roman"/>
          <w:b/>
          <w:bCs/>
          <w:sz w:val="24"/>
          <w:szCs w:val="24"/>
        </w:rPr>
        <w:t>Aquatics</w:t>
      </w:r>
    </w:p>
    <w:p w14:paraId="3E979798" w14:textId="589F734A" w:rsidR="006E6FA8" w:rsidRPr="004A0B91" w:rsidRDefault="006E6FA8" w:rsidP="00993A48">
      <w:pPr>
        <w:spacing w:after="0"/>
        <w:rPr>
          <w:rFonts w:ascii="Times New Roman" w:hAnsi="Times New Roman" w:cs="Times New Roman"/>
          <w:b/>
          <w:bCs/>
          <w:sz w:val="24"/>
          <w:szCs w:val="24"/>
        </w:rPr>
      </w:pPr>
    </w:p>
    <w:p w14:paraId="7816CC40" w14:textId="54D9FD88" w:rsidR="006E6FA8" w:rsidRPr="004A0B91" w:rsidRDefault="006E6FA8" w:rsidP="00993A48">
      <w:pPr>
        <w:spacing w:after="0"/>
        <w:rPr>
          <w:rFonts w:ascii="Times New Roman" w:hAnsi="Times New Roman" w:cs="Times New Roman"/>
          <w:sz w:val="24"/>
          <w:szCs w:val="24"/>
        </w:rPr>
      </w:pPr>
      <w:r w:rsidRPr="004A0B91">
        <w:rPr>
          <w:rFonts w:ascii="Times New Roman" w:hAnsi="Times New Roman" w:cs="Times New Roman"/>
          <w:sz w:val="24"/>
          <w:szCs w:val="24"/>
        </w:rPr>
        <w:t xml:space="preserve">Burning should not be permitted in riparian areas or landslide prone locations, and all ignitions should occur outside of these areas.  </w:t>
      </w:r>
      <w:r w:rsidR="007F0476" w:rsidRPr="004A0B91">
        <w:rPr>
          <w:rFonts w:ascii="Times New Roman" w:hAnsi="Times New Roman" w:cs="Times New Roman"/>
          <w:sz w:val="24"/>
          <w:szCs w:val="24"/>
        </w:rPr>
        <w:t>Burning prescriptions should be designed to have minimal impact and no areas within the riparian zone or landslide prone areas should be allowed to burn at high intensities.  The focus of the prescriptions should be maintaining all riparian vegetation and not just mature trees.</w:t>
      </w:r>
    </w:p>
    <w:p w14:paraId="404D68FF" w14:textId="77777777" w:rsidR="00C85340" w:rsidRPr="004A0B91" w:rsidRDefault="00C85340" w:rsidP="00C85340">
      <w:pPr>
        <w:rPr>
          <w:rFonts w:ascii="Times New Roman" w:hAnsi="Times New Roman" w:cs="Times New Roman"/>
          <w:b/>
          <w:bCs/>
          <w:sz w:val="24"/>
          <w:szCs w:val="24"/>
        </w:rPr>
      </w:pPr>
    </w:p>
    <w:p w14:paraId="6320056D" w14:textId="1E2659BD" w:rsidR="00B50548" w:rsidRPr="004A0B91" w:rsidRDefault="00B50548" w:rsidP="00C85340">
      <w:pPr>
        <w:rPr>
          <w:rFonts w:ascii="Times New Roman" w:hAnsi="Times New Roman" w:cs="Times New Roman"/>
          <w:b/>
          <w:bCs/>
          <w:sz w:val="24"/>
          <w:szCs w:val="24"/>
        </w:rPr>
      </w:pPr>
      <w:r w:rsidRPr="004A0B91">
        <w:rPr>
          <w:rFonts w:ascii="Times New Roman" w:hAnsi="Times New Roman" w:cs="Times New Roman"/>
          <w:b/>
          <w:bCs/>
          <w:sz w:val="24"/>
          <w:szCs w:val="24"/>
        </w:rPr>
        <w:t>Wildlife</w:t>
      </w:r>
    </w:p>
    <w:p w14:paraId="22678641" w14:textId="789640CE" w:rsidR="00B50548" w:rsidRPr="004A0B91" w:rsidRDefault="00B50548" w:rsidP="00993A48">
      <w:pPr>
        <w:spacing w:after="0"/>
        <w:rPr>
          <w:rFonts w:ascii="Times New Roman" w:hAnsi="Times New Roman" w:cs="Times New Roman"/>
          <w:sz w:val="24"/>
          <w:szCs w:val="24"/>
        </w:rPr>
      </w:pPr>
    </w:p>
    <w:p w14:paraId="37410CD5" w14:textId="390E9B41" w:rsidR="00B50548" w:rsidRPr="004A0B91" w:rsidRDefault="00B50548" w:rsidP="00993A48">
      <w:pPr>
        <w:spacing w:after="0"/>
        <w:rPr>
          <w:rFonts w:ascii="Times New Roman" w:hAnsi="Times New Roman" w:cs="Times New Roman"/>
          <w:sz w:val="24"/>
          <w:szCs w:val="24"/>
        </w:rPr>
      </w:pPr>
      <w:r w:rsidRPr="004A0B91">
        <w:rPr>
          <w:rFonts w:ascii="Times New Roman" w:hAnsi="Times New Roman" w:cs="Times New Roman"/>
          <w:sz w:val="24"/>
          <w:szCs w:val="24"/>
        </w:rPr>
        <w:t>Limiting the protection of goshawk nesting habitat and post-fledgling areas to the active nesting season is inadequate to protect nesting the following year.  If there is extensive logging following the nesting season in the fall or winter, it is likely that the nest area will be abandoned in the following year (Moser and Garton 2009).   Habitat</w:t>
      </w:r>
      <w:r w:rsidR="00287F72" w:rsidRPr="004A0B91">
        <w:rPr>
          <w:rFonts w:ascii="Times New Roman" w:hAnsi="Times New Roman" w:cs="Times New Roman"/>
          <w:sz w:val="24"/>
          <w:szCs w:val="24"/>
        </w:rPr>
        <w:t xml:space="preserve"> recommendations as outlined in Reynolds et al. (1992) need to be implemented in all known nesting areas.</w:t>
      </w:r>
    </w:p>
    <w:p w14:paraId="0CE1DE12" w14:textId="3C84BC9B" w:rsidR="00206150" w:rsidRPr="004A0B91" w:rsidRDefault="00206150" w:rsidP="00993A48">
      <w:pPr>
        <w:spacing w:after="0"/>
        <w:rPr>
          <w:rFonts w:ascii="Times New Roman" w:hAnsi="Times New Roman" w:cs="Times New Roman"/>
          <w:sz w:val="24"/>
          <w:szCs w:val="24"/>
        </w:rPr>
      </w:pPr>
    </w:p>
    <w:p w14:paraId="4B4447B8" w14:textId="0FE56C6E" w:rsidR="00616F0B" w:rsidRPr="004A0B91" w:rsidRDefault="00616F0B" w:rsidP="00993A48">
      <w:pPr>
        <w:spacing w:after="0"/>
        <w:rPr>
          <w:rFonts w:ascii="Times New Roman" w:hAnsi="Times New Roman" w:cs="Times New Roman"/>
          <w:b/>
          <w:bCs/>
          <w:sz w:val="24"/>
          <w:szCs w:val="24"/>
        </w:rPr>
      </w:pPr>
      <w:r w:rsidRPr="004A0B91">
        <w:rPr>
          <w:rFonts w:ascii="Times New Roman" w:hAnsi="Times New Roman" w:cs="Times New Roman"/>
          <w:b/>
          <w:bCs/>
          <w:sz w:val="24"/>
          <w:szCs w:val="24"/>
        </w:rPr>
        <w:t>Maps</w:t>
      </w:r>
    </w:p>
    <w:p w14:paraId="035658F9" w14:textId="0FA31A7A" w:rsidR="00616F0B" w:rsidRPr="004A0B91" w:rsidRDefault="00616F0B" w:rsidP="00993A48">
      <w:pPr>
        <w:spacing w:after="0"/>
        <w:rPr>
          <w:rFonts w:ascii="Times New Roman" w:hAnsi="Times New Roman" w:cs="Times New Roman"/>
          <w:b/>
          <w:bCs/>
          <w:sz w:val="24"/>
          <w:szCs w:val="24"/>
        </w:rPr>
      </w:pPr>
    </w:p>
    <w:p w14:paraId="7F3B7596" w14:textId="3B871DCD" w:rsidR="00616F0B" w:rsidRPr="004A0B91" w:rsidRDefault="00616F0B" w:rsidP="00993A48">
      <w:pPr>
        <w:spacing w:after="0"/>
        <w:rPr>
          <w:rFonts w:ascii="Times New Roman" w:hAnsi="Times New Roman" w:cs="Times New Roman"/>
          <w:sz w:val="24"/>
          <w:szCs w:val="24"/>
        </w:rPr>
      </w:pPr>
      <w:r w:rsidRPr="004A0B91">
        <w:rPr>
          <w:rFonts w:ascii="Times New Roman" w:hAnsi="Times New Roman" w:cs="Times New Roman"/>
          <w:sz w:val="24"/>
          <w:szCs w:val="24"/>
        </w:rPr>
        <w:t>Can you please consider making project GIS layers available to the public on this and future projects?</w:t>
      </w:r>
    </w:p>
    <w:p w14:paraId="6E48F4BA" w14:textId="7FE17742" w:rsidR="00616F0B" w:rsidRPr="004A0B91" w:rsidRDefault="00616F0B" w:rsidP="00993A48">
      <w:pPr>
        <w:spacing w:after="0"/>
        <w:rPr>
          <w:rFonts w:ascii="Times New Roman" w:hAnsi="Times New Roman" w:cs="Times New Roman"/>
          <w:sz w:val="24"/>
          <w:szCs w:val="24"/>
        </w:rPr>
      </w:pPr>
    </w:p>
    <w:p w14:paraId="07A90A34" w14:textId="7AF91DAA" w:rsidR="00616F0B" w:rsidRPr="004A0B91" w:rsidRDefault="00616F0B" w:rsidP="00993A48">
      <w:pPr>
        <w:spacing w:after="0"/>
        <w:rPr>
          <w:rFonts w:ascii="Times New Roman" w:hAnsi="Times New Roman" w:cs="Times New Roman"/>
          <w:sz w:val="24"/>
          <w:szCs w:val="24"/>
        </w:rPr>
      </w:pPr>
    </w:p>
    <w:p w14:paraId="41F40C7A" w14:textId="4A8F78C4" w:rsidR="00616F0B" w:rsidRPr="004A0B91" w:rsidRDefault="00616F0B" w:rsidP="00993A48">
      <w:pPr>
        <w:spacing w:after="0"/>
        <w:rPr>
          <w:rFonts w:ascii="Times New Roman" w:hAnsi="Times New Roman" w:cs="Times New Roman"/>
          <w:sz w:val="24"/>
          <w:szCs w:val="24"/>
        </w:rPr>
      </w:pPr>
    </w:p>
    <w:p w14:paraId="7D18C5E0" w14:textId="77777777" w:rsidR="00616F0B" w:rsidRPr="004A0B91" w:rsidRDefault="00616F0B" w:rsidP="00993A48">
      <w:pPr>
        <w:spacing w:after="0"/>
        <w:rPr>
          <w:rFonts w:ascii="Times New Roman" w:hAnsi="Times New Roman" w:cs="Times New Roman"/>
          <w:b/>
          <w:bCs/>
          <w:sz w:val="24"/>
          <w:szCs w:val="24"/>
        </w:rPr>
      </w:pPr>
    </w:p>
    <w:p w14:paraId="37465B4D" w14:textId="77777777" w:rsidR="00206150" w:rsidRPr="004A0B91" w:rsidRDefault="00206150" w:rsidP="00993A48">
      <w:pPr>
        <w:spacing w:after="0"/>
        <w:rPr>
          <w:rFonts w:ascii="Times New Roman" w:hAnsi="Times New Roman" w:cs="Times New Roman"/>
          <w:sz w:val="24"/>
          <w:szCs w:val="24"/>
        </w:rPr>
      </w:pPr>
    </w:p>
    <w:p w14:paraId="423FE1A9" w14:textId="77777777" w:rsidR="00206150" w:rsidRPr="004A0B91" w:rsidRDefault="00206150" w:rsidP="00F74EBC">
      <w:pPr>
        <w:spacing w:after="0"/>
        <w:rPr>
          <w:rFonts w:ascii="Times New Roman" w:hAnsi="Times New Roman" w:cs="Times New Roman"/>
          <w:sz w:val="24"/>
          <w:szCs w:val="24"/>
        </w:rPr>
      </w:pPr>
    </w:p>
    <w:p w14:paraId="5258AE2D" w14:textId="77777777" w:rsidR="008401F4" w:rsidRPr="004A0B91" w:rsidRDefault="008401F4" w:rsidP="008401F4">
      <w:pPr>
        <w:spacing w:after="0"/>
        <w:ind w:left="4320" w:firstLine="720"/>
        <w:rPr>
          <w:rFonts w:ascii="Times New Roman" w:hAnsi="Times New Roman" w:cs="Times New Roman"/>
          <w:sz w:val="24"/>
          <w:szCs w:val="24"/>
        </w:rPr>
      </w:pPr>
      <w:r w:rsidRPr="004A0B91">
        <w:rPr>
          <w:rFonts w:ascii="Times New Roman" w:hAnsi="Times New Roman" w:cs="Times New Roman"/>
          <w:sz w:val="24"/>
          <w:szCs w:val="24"/>
        </w:rPr>
        <w:t xml:space="preserve">Sincerely, </w:t>
      </w:r>
    </w:p>
    <w:p w14:paraId="2F1ED562" w14:textId="77777777" w:rsidR="008401F4" w:rsidRPr="004A0B91" w:rsidRDefault="008401F4" w:rsidP="008401F4">
      <w:pPr>
        <w:spacing w:after="0"/>
        <w:ind w:left="3600" w:firstLine="720"/>
        <w:rPr>
          <w:rFonts w:ascii="Times New Roman" w:hAnsi="Times New Roman" w:cs="Times New Roman"/>
          <w:sz w:val="24"/>
          <w:szCs w:val="24"/>
        </w:rPr>
      </w:pPr>
      <w:r w:rsidRPr="004A0B91">
        <w:rPr>
          <w:rFonts w:ascii="Times New Roman" w:hAnsi="Times New Roman" w:cs="Times New Roman"/>
          <w:sz w:val="24"/>
          <w:szCs w:val="24"/>
        </w:rPr>
        <w:tab/>
      </w:r>
    </w:p>
    <w:p w14:paraId="4CECCCB2" w14:textId="069E308A" w:rsidR="008401F4" w:rsidRPr="004A0B91" w:rsidRDefault="008401F4" w:rsidP="008401F4">
      <w:pPr>
        <w:spacing w:after="0"/>
        <w:rPr>
          <w:rFonts w:ascii="Times New Roman" w:hAnsi="Times New Roman" w:cs="Times New Roman"/>
          <w:sz w:val="24"/>
          <w:szCs w:val="24"/>
        </w:rPr>
      </w:pPr>
      <w:r w:rsidRPr="004A0B91">
        <w:rPr>
          <w:rFonts w:ascii="Times New Roman" w:hAnsi="Times New Roman" w:cs="Times New Roman"/>
          <w:sz w:val="24"/>
          <w:szCs w:val="24"/>
        </w:rPr>
        <w:tab/>
      </w:r>
      <w:r w:rsidR="00206150" w:rsidRPr="004A0B91">
        <w:rPr>
          <w:rFonts w:ascii="Times New Roman" w:hAnsi="Times New Roman" w:cs="Times New Roman"/>
          <w:sz w:val="24"/>
          <w:szCs w:val="24"/>
        </w:rPr>
        <w:tab/>
      </w:r>
      <w:r w:rsidR="00206150" w:rsidRPr="004A0B91">
        <w:rPr>
          <w:rFonts w:ascii="Times New Roman" w:hAnsi="Times New Roman" w:cs="Times New Roman"/>
          <w:sz w:val="24"/>
          <w:szCs w:val="24"/>
        </w:rPr>
        <w:tab/>
      </w:r>
      <w:r w:rsidR="00206150" w:rsidRPr="004A0B91">
        <w:rPr>
          <w:rFonts w:ascii="Times New Roman" w:hAnsi="Times New Roman" w:cs="Times New Roman"/>
          <w:sz w:val="24"/>
          <w:szCs w:val="24"/>
        </w:rPr>
        <w:tab/>
      </w:r>
      <w:r w:rsidR="00206150" w:rsidRPr="004A0B91">
        <w:rPr>
          <w:rFonts w:ascii="Times New Roman" w:hAnsi="Times New Roman" w:cs="Times New Roman"/>
          <w:sz w:val="24"/>
          <w:szCs w:val="24"/>
        </w:rPr>
        <w:tab/>
      </w:r>
      <w:r w:rsidR="00206150" w:rsidRPr="004A0B91">
        <w:rPr>
          <w:rFonts w:ascii="Times New Roman" w:hAnsi="Times New Roman" w:cs="Times New Roman"/>
          <w:sz w:val="24"/>
          <w:szCs w:val="24"/>
        </w:rPr>
        <w:tab/>
      </w:r>
    </w:p>
    <w:p w14:paraId="33759611" w14:textId="77777777" w:rsidR="008401F4" w:rsidRPr="004A0B91" w:rsidRDefault="008401F4" w:rsidP="008401F4">
      <w:pPr>
        <w:spacing w:after="0"/>
        <w:rPr>
          <w:rFonts w:ascii="Times New Roman" w:hAnsi="Times New Roman" w:cs="Times New Roman"/>
          <w:sz w:val="24"/>
          <w:szCs w:val="24"/>
        </w:rPr>
      </w:pPr>
    </w:p>
    <w:p w14:paraId="410AD601" w14:textId="77777777" w:rsidR="008401F4" w:rsidRPr="004A0B91" w:rsidRDefault="008401F4" w:rsidP="008401F4">
      <w:pPr>
        <w:spacing w:after="0"/>
        <w:ind w:left="4320" w:firstLine="720"/>
        <w:rPr>
          <w:rFonts w:ascii="Times New Roman" w:hAnsi="Times New Roman" w:cs="Times New Roman"/>
          <w:sz w:val="24"/>
          <w:szCs w:val="24"/>
        </w:rPr>
      </w:pPr>
      <w:r w:rsidRPr="004A0B91">
        <w:rPr>
          <w:rFonts w:ascii="Times New Roman" w:hAnsi="Times New Roman" w:cs="Times New Roman"/>
          <w:sz w:val="24"/>
          <w:szCs w:val="24"/>
        </w:rPr>
        <w:t>Harry R. Jageman</w:t>
      </w:r>
    </w:p>
    <w:p w14:paraId="57C0B74F" w14:textId="77777777" w:rsidR="008401F4" w:rsidRPr="004A0B91" w:rsidRDefault="008401F4" w:rsidP="008401F4">
      <w:pPr>
        <w:spacing w:after="0"/>
        <w:rPr>
          <w:rFonts w:ascii="Times New Roman" w:hAnsi="Times New Roman" w:cs="Times New Roman"/>
          <w:sz w:val="24"/>
          <w:szCs w:val="24"/>
        </w:rPr>
      </w:pPr>
    </w:p>
    <w:p w14:paraId="5D045197" w14:textId="77777777" w:rsidR="00206150" w:rsidRPr="004A0B91" w:rsidRDefault="00206150">
      <w:pPr>
        <w:rPr>
          <w:rFonts w:ascii="Times New Roman" w:hAnsi="Times New Roman" w:cs="Times New Roman"/>
          <w:b/>
          <w:bCs/>
          <w:sz w:val="24"/>
          <w:szCs w:val="24"/>
        </w:rPr>
      </w:pPr>
      <w:r w:rsidRPr="004A0B91">
        <w:rPr>
          <w:rFonts w:ascii="Times New Roman" w:hAnsi="Times New Roman" w:cs="Times New Roman"/>
          <w:b/>
          <w:bCs/>
          <w:sz w:val="24"/>
          <w:szCs w:val="24"/>
        </w:rPr>
        <w:br w:type="page"/>
      </w:r>
    </w:p>
    <w:p w14:paraId="1C80F437" w14:textId="09BAFEB3" w:rsidR="001916F4" w:rsidRPr="004A0B91" w:rsidRDefault="00206150" w:rsidP="00F74EBC">
      <w:pPr>
        <w:spacing w:after="0"/>
        <w:rPr>
          <w:rFonts w:ascii="Times New Roman" w:hAnsi="Times New Roman" w:cs="Times New Roman"/>
          <w:b/>
          <w:bCs/>
          <w:sz w:val="24"/>
          <w:szCs w:val="24"/>
        </w:rPr>
      </w:pPr>
      <w:r w:rsidRPr="004A0B91">
        <w:rPr>
          <w:rFonts w:ascii="Times New Roman" w:hAnsi="Times New Roman" w:cs="Times New Roman"/>
          <w:b/>
          <w:bCs/>
          <w:sz w:val="24"/>
          <w:szCs w:val="24"/>
        </w:rPr>
        <w:lastRenderedPageBreak/>
        <w:t>L</w:t>
      </w:r>
      <w:r w:rsidR="007E1BFC" w:rsidRPr="004A0B91">
        <w:rPr>
          <w:rFonts w:ascii="Times New Roman" w:hAnsi="Times New Roman" w:cs="Times New Roman"/>
          <w:b/>
          <w:bCs/>
          <w:sz w:val="24"/>
          <w:szCs w:val="24"/>
        </w:rPr>
        <w:t>iterature Cited</w:t>
      </w:r>
    </w:p>
    <w:p w14:paraId="2FB551BC" w14:textId="4F54CE05" w:rsidR="001916F4" w:rsidRPr="004A0B91" w:rsidRDefault="001916F4" w:rsidP="00F74EBC">
      <w:pPr>
        <w:spacing w:after="0"/>
        <w:rPr>
          <w:rFonts w:ascii="Times New Roman" w:hAnsi="Times New Roman" w:cs="Times New Roman"/>
          <w:sz w:val="24"/>
          <w:szCs w:val="24"/>
        </w:rPr>
      </w:pPr>
    </w:p>
    <w:p w14:paraId="78A7E683" w14:textId="3BD2D230" w:rsidR="004B0EAA" w:rsidRPr="004A0B91" w:rsidRDefault="004B0EAA" w:rsidP="004B0EAA">
      <w:pPr>
        <w:spacing w:before="240" w:after="200" w:line="276" w:lineRule="auto"/>
        <w:contextualSpacing/>
        <w:rPr>
          <w:rFonts w:ascii="Times New Roman" w:eastAsia="Times New Roman" w:hAnsi="Times New Roman" w:cs="Times New Roman"/>
          <w:sz w:val="24"/>
          <w:szCs w:val="24"/>
        </w:rPr>
      </w:pPr>
      <w:r w:rsidRPr="004A0B91">
        <w:rPr>
          <w:rFonts w:ascii="Times New Roman" w:eastAsia="Times New Roman" w:hAnsi="Times New Roman" w:cs="Times New Roman"/>
          <w:sz w:val="24"/>
          <w:szCs w:val="24"/>
        </w:rPr>
        <w:t xml:space="preserve">Bull, E.L., R.S. </w:t>
      </w:r>
      <w:proofErr w:type="spellStart"/>
      <w:r w:rsidRPr="004A0B91">
        <w:rPr>
          <w:rFonts w:ascii="Times New Roman" w:eastAsia="Times New Roman" w:hAnsi="Times New Roman" w:cs="Times New Roman"/>
          <w:sz w:val="24"/>
          <w:szCs w:val="24"/>
        </w:rPr>
        <w:t>Holthausen</w:t>
      </w:r>
      <w:proofErr w:type="spellEnd"/>
      <w:r w:rsidRPr="004A0B91">
        <w:rPr>
          <w:rFonts w:ascii="Times New Roman" w:eastAsia="Times New Roman" w:hAnsi="Times New Roman" w:cs="Times New Roman"/>
          <w:sz w:val="24"/>
          <w:szCs w:val="24"/>
        </w:rPr>
        <w:t xml:space="preserve">, and M.G. </w:t>
      </w:r>
      <w:proofErr w:type="spellStart"/>
      <w:r w:rsidRPr="004A0B91">
        <w:rPr>
          <w:rFonts w:ascii="Times New Roman" w:eastAsia="Times New Roman" w:hAnsi="Times New Roman" w:cs="Times New Roman"/>
          <w:sz w:val="24"/>
          <w:szCs w:val="24"/>
        </w:rPr>
        <w:t>Henjum</w:t>
      </w:r>
      <w:proofErr w:type="spellEnd"/>
      <w:r w:rsidRPr="004A0B91">
        <w:rPr>
          <w:rFonts w:ascii="Times New Roman" w:eastAsia="Times New Roman" w:hAnsi="Times New Roman" w:cs="Times New Roman"/>
          <w:sz w:val="24"/>
          <w:szCs w:val="24"/>
        </w:rPr>
        <w:t>. 1992. Roost trees used by Pileated Woodpeckers in northeastern Oregon. Journal of Wildlife Management 56: 786- 793.</w:t>
      </w:r>
    </w:p>
    <w:p w14:paraId="03707E6C" w14:textId="0DAE983B" w:rsidR="00014D2B" w:rsidRPr="004A0B91" w:rsidRDefault="00014D2B" w:rsidP="00F74EBC">
      <w:pPr>
        <w:spacing w:after="0"/>
        <w:rPr>
          <w:rFonts w:ascii="Times New Roman" w:hAnsi="Times New Roman" w:cs="Times New Roman"/>
          <w:sz w:val="24"/>
          <w:szCs w:val="24"/>
        </w:rPr>
      </w:pPr>
    </w:p>
    <w:p w14:paraId="2FCC61D4" w14:textId="77777777" w:rsidR="00014D2B" w:rsidRPr="004A0B91" w:rsidRDefault="00014D2B" w:rsidP="00014D2B">
      <w:pPr>
        <w:autoSpaceDE w:val="0"/>
        <w:autoSpaceDN w:val="0"/>
        <w:adjustRightInd w:val="0"/>
        <w:spacing w:after="0" w:line="240" w:lineRule="auto"/>
        <w:rPr>
          <w:rFonts w:ascii="Times New Roman" w:eastAsia="TTE1DB0090t00" w:hAnsi="Times New Roman" w:cs="Times New Roman"/>
          <w:sz w:val="24"/>
          <w:szCs w:val="24"/>
        </w:rPr>
      </w:pPr>
      <w:r w:rsidRPr="004A0B91">
        <w:rPr>
          <w:rFonts w:ascii="Times New Roman" w:eastAsia="TTE1DB0090t00" w:hAnsi="Times New Roman" w:cs="Times New Roman"/>
          <w:sz w:val="24"/>
          <w:szCs w:val="24"/>
        </w:rPr>
        <w:t xml:space="preserve">Bull, E. L., and R. S. </w:t>
      </w:r>
      <w:proofErr w:type="spellStart"/>
      <w:r w:rsidRPr="004A0B91">
        <w:rPr>
          <w:rFonts w:ascii="Times New Roman" w:eastAsia="TTE1DB0090t00" w:hAnsi="Times New Roman" w:cs="Times New Roman"/>
          <w:sz w:val="24"/>
          <w:szCs w:val="24"/>
        </w:rPr>
        <w:t>Holthausen</w:t>
      </w:r>
      <w:proofErr w:type="spellEnd"/>
      <w:r w:rsidRPr="004A0B91">
        <w:rPr>
          <w:rFonts w:ascii="Times New Roman" w:eastAsia="TTE1DB0090t00" w:hAnsi="Times New Roman" w:cs="Times New Roman"/>
          <w:sz w:val="24"/>
          <w:szCs w:val="24"/>
        </w:rPr>
        <w:t>. 1993. Habitat use and management of pileated woodpeckers in northeastern Oregon. Journal of Wildlife Management 57: 335-345.</w:t>
      </w:r>
    </w:p>
    <w:p w14:paraId="4ED1CA9F" w14:textId="77777777" w:rsidR="00014D2B" w:rsidRPr="004A0B91" w:rsidRDefault="00014D2B" w:rsidP="00014D2B">
      <w:pPr>
        <w:autoSpaceDE w:val="0"/>
        <w:autoSpaceDN w:val="0"/>
        <w:adjustRightInd w:val="0"/>
        <w:spacing w:after="0" w:line="240" w:lineRule="auto"/>
        <w:rPr>
          <w:rFonts w:ascii="Times New Roman" w:eastAsia="TTE1DB0090t00" w:hAnsi="Times New Roman" w:cs="Times New Roman"/>
          <w:sz w:val="24"/>
          <w:szCs w:val="24"/>
        </w:rPr>
      </w:pPr>
    </w:p>
    <w:p w14:paraId="56FA903D" w14:textId="77777777" w:rsidR="00014D2B" w:rsidRPr="004A0B91" w:rsidRDefault="00014D2B" w:rsidP="00014D2B">
      <w:pPr>
        <w:autoSpaceDE w:val="0"/>
        <w:autoSpaceDN w:val="0"/>
        <w:adjustRightInd w:val="0"/>
        <w:spacing w:after="0" w:line="240" w:lineRule="auto"/>
        <w:rPr>
          <w:rFonts w:ascii="Times New Roman" w:hAnsi="Times New Roman" w:cs="Times New Roman"/>
          <w:sz w:val="24"/>
          <w:szCs w:val="24"/>
        </w:rPr>
      </w:pPr>
      <w:r w:rsidRPr="004A0B91">
        <w:rPr>
          <w:rFonts w:ascii="Times New Roman" w:hAnsi="Times New Roman" w:cs="Times New Roman"/>
          <w:sz w:val="24"/>
          <w:szCs w:val="24"/>
        </w:rPr>
        <w:t>Bull, E. L., N. Nielsen-Pincus, B.C. Wales, and J.L. Hayes. 2007. The influence of disturbance events on pileated woodpeckers in Northeastern Oregon.  Forest Ecology and Management 243:320-329.</w:t>
      </w:r>
    </w:p>
    <w:p w14:paraId="1B98527E" w14:textId="21E57100" w:rsidR="001916F4" w:rsidRPr="004A0B91" w:rsidRDefault="001916F4" w:rsidP="00F74EBC">
      <w:pPr>
        <w:spacing w:after="0"/>
        <w:rPr>
          <w:rFonts w:ascii="Times New Roman" w:hAnsi="Times New Roman" w:cs="Times New Roman"/>
          <w:sz w:val="24"/>
          <w:szCs w:val="24"/>
        </w:rPr>
      </w:pPr>
    </w:p>
    <w:p w14:paraId="25B7EDC4" w14:textId="77777777" w:rsidR="006C75E0" w:rsidRPr="004A0B91" w:rsidRDefault="006C75E0" w:rsidP="006C75E0">
      <w:pPr>
        <w:spacing w:after="0" w:line="276" w:lineRule="auto"/>
        <w:jc w:val="both"/>
        <w:rPr>
          <w:rFonts w:ascii="Times New Roman" w:hAnsi="Times New Roman" w:cs="Times New Roman"/>
          <w:sz w:val="24"/>
          <w:szCs w:val="24"/>
        </w:rPr>
      </w:pPr>
      <w:r w:rsidRPr="004A0B91">
        <w:rPr>
          <w:rFonts w:ascii="Times New Roman" w:hAnsi="Times New Roman" w:cs="Times New Roman"/>
          <w:sz w:val="24"/>
          <w:szCs w:val="24"/>
        </w:rPr>
        <w:t>Clough, Lorraine T. 2000. Nesting Habitat Selection and Productivity of Northern Goshawks in West Central Montana</w:t>
      </w:r>
    </w:p>
    <w:p w14:paraId="4CD1A64B" w14:textId="77777777" w:rsidR="006C75E0" w:rsidRPr="004A0B91" w:rsidRDefault="006C75E0" w:rsidP="00F74EBC">
      <w:pPr>
        <w:spacing w:after="0"/>
        <w:rPr>
          <w:rFonts w:ascii="Times New Roman" w:hAnsi="Times New Roman" w:cs="Times New Roman"/>
          <w:sz w:val="24"/>
          <w:szCs w:val="24"/>
        </w:rPr>
      </w:pPr>
    </w:p>
    <w:p w14:paraId="3DD6A5E5" w14:textId="514C3CA9" w:rsidR="00634566" w:rsidRPr="004A0B91" w:rsidRDefault="00634566" w:rsidP="00634566">
      <w:pPr>
        <w:spacing w:after="0"/>
        <w:jc w:val="both"/>
        <w:rPr>
          <w:rFonts w:ascii="Times New Roman" w:eastAsiaTheme="minorEastAsia" w:hAnsi="Times New Roman" w:cs="Times New Roman"/>
          <w:sz w:val="24"/>
          <w:szCs w:val="24"/>
        </w:rPr>
      </w:pPr>
      <w:r w:rsidRPr="004A0B91">
        <w:rPr>
          <w:rFonts w:ascii="Times New Roman" w:eastAsiaTheme="minorEastAsia" w:hAnsi="Times New Roman" w:cs="Times New Roman"/>
          <w:sz w:val="24"/>
          <w:szCs w:val="24"/>
        </w:rPr>
        <w:t>Cooper, S. V., K. E. Neiman, and D.W. Roberts. 1991.  Forest habitat types of northern Idaho: a second approximation. U.S. Forest Service, Intermountain Research Station, General Technical Report INT-236.</w:t>
      </w:r>
    </w:p>
    <w:p w14:paraId="6EA71210" w14:textId="77777777" w:rsidR="00634566" w:rsidRPr="004A0B91" w:rsidRDefault="00634566" w:rsidP="00634566">
      <w:pPr>
        <w:pStyle w:val="ListParagraph"/>
        <w:spacing w:before="240"/>
        <w:ind w:left="0"/>
        <w:rPr>
          <w:rFonts w:ascii="Times New Roman" w:hAnsi="Times New Roman" w:cs="Times New Roman"/>
          <w:sz w:val="24"/>
          <w:szCs w:val="24"/>
        </w:rPr>
      </w:pPr>
      <w:r w:rsidRPr="004A0B91">
        <w:rPr>
          <w:rFonts w:ascii="Times New Roman" w:hAnsi="Times New Roman" w:cs="Times New Roman"/>
          <w:bCs/>
          <w:color w:val="000000"/>
          <w:sz w:val="24"/>
          <w:szCs w:val="24"/>
          <w:shd w:val="clear" w:color="auto" w:fill="FFFFFF"/>
        </w:rPr>
        <w:t xml:space="preserve">Green, P., J. Joy, D. </w:t>
      </w:r>
      <w:proofErr w:type="spellStart"/>
      <w:r w:rsidRPr="004A0B91">
        <w:rPr>
          <w:rFonts w:ascii="Times New Roman" w:hAnsi="Times New Roman" w:cs="Times New Roman"/>
          <w:bCs/>
          <w:color w:val="000000"/>
          <w:sz w:val="24"/>
          <w:szCs w:val="24"/>
          <w:shd w:val="clear" w:color="auto" w:fill="FFFFFF"/>
        </w:rPr>
        <w:t>Sirucek</w:t>
      </w:r>
      <w:proofErr w:type="spellEnd"/>
      <w:r w:rsidRPr="004A0B91">
        <w:rPr>
          <w:rFonts w:ascii="Times New Roman" w:hAnsi="Times New Roman" w:cs="Times New Roman"/>
          <w:bCs/>
          <w:color w:val="000000"/>
          <w:sz w:val="24"/>
          <w:szCs w:val="24"/>
          <w:shd w:val="clear" w:color="auto" w:fill="FFFFFF"/>
        </w:rPr>
        <w:t>, W. Hann, A. Zack, and B. Naumann.</w:t>
      </w:r>
      <w:r w:rsidRPr="004A0B91">
        <w:rPr>
          <w:rStyle w:val="apple-converted-space"/>
          <w:rFonts w:ascii="Times New Roman" w:hAnsi="Times New Roman" w:cs="Times New Roman"/>
          <w:color w:val="000000"/>
          <w:sz w:val="24"/>
          <w:szCs w:val="24"/>
          <w:shd w:val="clear" w:color="auto" w:fill="FFFFFF"/>
        </w:rPr>
        <w:t> </w:t>
      </w:r>
      <w:r w:rsidRPr="004A0B91">
        <w:rPr>
          <w:rFonts w:ascii="Times New Roman" w:hAnsi="Times New Roman" w:cs="Times New Roman"/>
          <w:color w:val="000000"/>
          <w:sz w:val="24"/>
          <w:szCs w:val="24"/>
          <w:shd w:val="clear" w:color="auto" w:fill="FFFFFF"/>
        </w:rPr>
        <w:t>1992.</w:t>
      </w:r>
      <w:r w:rsidRPr="004A0B91">
        <w:rPr>
          <w:rStyle w:val="apple-converted-space"/>
          <w:rFonts w:ascii="Times New Roman" w:hAnsi="Times New Roman" w:cs="Times New Roman"/>
          <w:color w:val="000000"/>
          <w:sz w:val="24"/>
          <w:szCs w:val="24"/>
          <w:shd w:val="clear" w:color="auto" w:fill="FFFFFF"/>
        </w:rPr>
        <w:t> </w:t>
      </w:r>
      <w:proofErr w:type="gramStart"/>
      <w:r w:rsidRPr="004A0B91">
        <w:rPr>
          <w:rFonts w:ascii="Times New Roman" w:hAnsi="Times New Roman" w:cs="Times New Roman"/>
          <w:iCs/>
          <w:color w:val="000000"/>
          <w:sz w:val="24"/>
          <w:szCs w:val="24"/>
          <w:shd w:val="clear" w:color="auto" w:fill="FFFFFF"/>
        </w:rPr>
        <w:t>Old-growth forest</w:t>
      </w:r>
      <w:proofErr w:type="gramEnd"/>
      <w:r w:rsidRPr="004A0B91">
        <w:rPr>
          <w:rFonts w:ascii="Times New Roman" w:hAnsi="Times New Roman" w:cs="Times New Roman"/>
          <w:iCs/>
          <w:color w:val="000000"/>
          <w:sz w:val="24"/>
          <w:szCs w:val="24"/>
          <w:shd w:val="clear" w:color="auto" w:fill="FFFFFF"/>
        </w:rPr>
        <w:t xml:space="preserve"> types of the Northern Region.</w:t>
      </w:r>
      <w:r w:rsidRPr="004A0B91">
        <w:rPr>
          <w:rStyle w:val="apple-converted-space"/>
          <w:rFonts w:ascii="Times New Roman" w:hAnsi="Times New Roman" w:cs="Times New Roman"/>
          <w:color w:val="000000"/>
          <w:sz w:val="24"/>
          <w:szCs w:val="24"/>
          <w:shd w:val="clear" w:color="auto" w:fill="FFFFFF"/>
        </w:rPr>
        <w:t> </w:t>
      </w:r>
      <w:r w:rsidRPr="004A0B91">
        <w:rPr>
          <w:rFonts w:ascii="Times New Roman" w:hAnsi="Times New Roman" w:cs="Times New Roman"/>
          <w:color w:val="000000"/>
          <w:sz w:val="24"/>
          <w:szCs w:val="24"/>
          <w:shd w:val="clear" w:color="auto" w:fill="FFFFFF"/>
        </w:rPr>
        <w:t>U.S. Forest Service, Northern Region R1, Missoula, MT</w:t>
      </w:r>
      <w:r w:rsidRPr="004A0B91">
        <w:rPr>
          <w:rStyle w:val="apple-converted-space"/>
          <w:rFonts w:ascii="Times New Roman" w:hAnsi="Times New Roman" w:cs="Times New Roman"/>
          <w:color w:val="000000"/>
          <w:sz w:val="24"/>
          <w:szCs w:val="24"/>
          <w:shd w:val="clear" w:color="auto" w:fill="FFFFFF"/>
        </w:rPr>
        <w:t>.</w:t>
      </w:r>
    </w:p>
    <w:p w14:paraId="1A6CE1C8" w14:textId="77777777" w:rsidR="00634566" w:rsidRPr="004A0B91" w:rsidRDefault="00634566" w:rsidP="00634566">
      <w:pPr>
        <w:autoSpaceDE w:val="0"/>
        <w:autoSpaceDN w:val="0"/>
        <w:adjustRightInd w:val="0"/>
        <w:spacing w:after="0"/>
        <w:rPr>
          <w:rFonts w:ascii="Times New Roman" w:hAnsi="Times New Roman" w:cs="Times New Roman"/>
          <w:color w:val="000000"/>
          <w:sz w:val="24"/>
          <w:szCs w:val="24"/>
        </w:rPr>
      </w:pPr>
      <w:r w:rsidRPr="004A0B91">
        <w:rPr>
          <w:rFonts w:ascii="Times New Roman" w:hAnsi="Times New Roman" w:cs="Times New Roman"/>
          <w:color w:val="000000"/>
          <w:sz w:val="24"/>
          <w:szCs w:val="24"/>
        </w:rPr>
        <w:t>Haig, I.T. 1932.  Second growth yield, stand and volume tables for the western white pine type. Technical Bulletin 323. United States Department of Agriculture, Washington, D.C.</w:t>
      </w:r>
    </w:p>
    <w:p w14:paraId="16F08C0F" w14:textId="77777777" w:rsidR="00634566" w:rsidRPr="004A0B91" w:rsidRDefault="00634566" w:rsidP="00303070">
      <w:pPr>
        <w:spacing w:before="240" w:line="240" w:lineRule="auto"/>
        <w:contextualSpacing/>
        <w:rPr>
          <w:rFonts w:ascii="Times New Roman" w:hAnsi="Times New Roman" w:cs="Times New Roman"/>
          <w:sz w:val="24"/>
          <w:szCs w:val="24"/>
        </w:rPr>
      </w:pPr>
    </w:p>
    <w:p w14:paraId="7411A5F8" w14:textId="587573E9" w:rsidR="008C28BF" w:rsidRPr="004A0B91" w:rsidRDefault="00303070" w:rsidP="00303070">
      <w:pPr>
        <w:spacing w:before="240" w:line="240" w:lineRule="auto"/>
        <w:contextualSpacing/>
        <w:rPr>
          <w:rFonts w:ascii="Times New Roman" w:hAnsi="Times New Roman" w:cs="Times New Roman"/>
          <w:sz w:val="24"/>
          <w:szCs w:val="24"/>
        </w:rPr>
      </w:pPr>
      <w:r w:rsidRPr="004A0B91">
        <w:rPr>
          <w:rFonts w:ascii="Times New Roman" w:hAnsi="Times New Roman" w:cs="Times New Roman"/>
          <w:sz w:val="24"/>
          <w:szCs w:val="24"/>
        </w:rPr>
        <w:t xml:space="preserve">Hargis, C. D., J. A. </w:t>
      </w:r>
      <w:proofErr w:type="spellStart"/>
      <w:r w:rsidRPr="004A0B91">
        <w:rPr>
          <w:rFonts w:ascii="Times New Roman" w:hAnsi="Times New Roman" w:cs="Times New Roman"/>
          <w:sz w:val="24"/>
          <w:szCs w:val="24"/>
        </w:rPr>
        <w:t>Bissonette</w:t>
      </w:r>
      <w:proofErr w:type="spellEnd"/>
      <w:r w:rsidRPr="004A0B91">
        <w:rPr>
          <w:rFonts w:ascii="Times New Roman" w:hAnsi="Times New Roman" w:cs="Times New Roman"/>
          <w:sz w:val="24"/>
          <w:szCs w:val="24"/>
        </w:rPr>
        <w:t>, and D. L. Turner. 1999. The influence of forest fragmentation and landscape pattern on American martens. Journal of Applied Ecology 36: 157-172.</w:t>
      </w:r>
    </w:p>
    <w:p w14:paraId="408ACF18" w14:textId="77777777" w:rsidR="004D79C7" w:rsidRPr="004A0B91" w:rsidRDefault="004D79C7" w:rsidP="004D79C7">
      <w:pPr>
        <w:shd w:val="clear" w:color="auto" w:fill="FFFFFF"/>
        <w:spacing w:after="0"/>
        <w:outlineLvl w:val="0"/>
        <w:rPr>
          <w:rFonts w:ascii="Times New Roman" w:hAnsi="Times New Roman" w:cs="Times New Roman"/>
          <w:kern w:val="36"/>
          <w:sz w:val="24"/>
          <w:szCs w:val="24"/>
        </w:rPr>
      </w:pPr>
    </w:p>
    <w:p w14:paraId="05FEC8C9" w14:textId="2FF0B635" w:rsidR="004D79C7" w:rsidRPr="004A0B91" w:rsidRDefault="00014D2B" w:rsidP="004D79C7">
      <w:pPr>
        <w:shd w:val="clear" w:color="auto" w:fill="FFFFFF"/>
        <w:spacing w:after="0"/>
        <w:outlineLvl w:val="0"/>
        <w:rPr>
          <w:rFonts w:ascii="Times New Roman" w:hAnsi="Times New Roman" w:cs="Times New Roman"/>
          <w:sz w:val="24"/>
          <w:szCs w:val="24"/>
        </w:rPr>
      </w:pPr>
      <w:r w:rsidRPr="004A0B91">
        <w:rPr>
          <w:rFonts w:ascii="Times New Roman" w:hAnsi="Times New Roman" w:cs="Times New Roman"/>
          <w:kern w:val="36"/>
          <w:sz w:val="24"/>
          <w:szCs w:val="24"/>
        </w:rPr>
        <w:t xml:space="preserve">Moriarty, K.M., W.J. Zielinski and E.D. Forsman. 2011. Decline in American Marten Occupancy Rates at Sagehen Experimental Forest, California. </w:t>
      </w:r>
      <w:r w:rsidRPr="004A0B91">
        <w:rPr>
          <w:rFonts w:ascii="Times New Roman" w:hAnsi="Times New Roman" w:cs="Times New Roman"/>
          <w:iCs/>
          <w:sz w:val="24"/>
          <w:szCs w:val="24"/>
        </w:rPr>
        <w:t>Journal of Wildlife Management</w:t>
      </w:r>
      <w:r w:rsidRPr="004A0B91">
        <w:rPr>
          <w:rFonts w:ascii="Times New Roman" w:hAnsi="Times New Roman" w:cs="Times New Roman"/>
          <w:kern w:val="36"/>
          <w:sz w:val="24"/>
          <w:szCs w:val="24"/>
        </w:rPr>
        <w:t xml:space="preserve">. </w:t>
      </w:r>
      <w:r w:rsidRPr="004A0B91">
        <w:rPr>
          <w:rFonts w:ascii="Times New Roman" w:hAnsi="Times New Roman" w:cs="Times New Roman"/>
          <w:sz w:val="24"/>
          <w:szCs w:val="24"/>
        </w:rPr>
        <w:t>75:1774-1787.</w:t>
      </w:r>
    </w:p>
    <w:p w14:paraId="6488C5E3" w14:textId="77777777" w:rsidR="008C28BF" w:rsidRPr="004A0B91" w:rsidRDefault="008C28BF" w:rsidP="008C28BF">
      <w:pPr>
        <w:shd w:val="clear" w:color="auto" w:fill="FFFFFF"/>
        <w:spacing w:before="100" w:beforeAutospacing="1" w:after="100" w:afterAutospacing="1"/>
        <w:outlineLvl w:val="0"/>
        <w:rPr>
          <w:rFonts w:ascii="Times New Roman" w:hAnsi="Times New Roman" w:cs="Times New Roman"/>
          <w:sz w:val="24"/>
          <w:szCs w:val="24"/>
        </w:rPr>
      </w:pPr>
      <w:r w:rsidRPr="004A0B91">
        <w:rPr>
          <w:rFonts w:ascii="Times New Roman" w:hAnsi="Times New Roman" w:cs="Times New Roman"/>
          <w:sz w:val="24"/>
          <w:szCs w:val="24"/>
        </w:rPr>
        <w:t>Moser, B.W. 2007. Space use and ecology of goshawks in northern Idaho. Ph.D. dissertation, Univ. of Idaho, Moscow, ID U.S.A</w:t>
      </w:r>
    </w:p>
    <w:p w14:paraId="2FB24188" w14:textId="35D2E938" w:rsidR="008C28BF" w:rsidRPr="004A0B91" w:rsidRDefault="008C28BF" w:rsidP="008C28BF">
      <w:pPr>
        <w:spacing w:before="240" w:line="240" w:lineRule="auto"/>
        <w:contextualSpacing/>
        <w:rPr>
          <w:rFonts w:ascii="Times New Roman" w:hAnsi="Times New Roman" w:cs="Times New Roman"/>
          <w:sz w:val="24"/>
          <w:szCs w:val="24"/>
        </w:rPr>
      </w:pPr>
      <w:r w:rsidRPr="004A0B91">
        <w:rPr>
          <w:rFonts w:ascii="Times New Roman" w:hAnsi="Times New Roman" w:cs="Times New Roman"/>
          <w:sz w:val="24"/>
          <w:szCs w:val="24"/>
        </w:rPr>
        <w:t>Moser, B.W., and E.O. Garton. 2009. Short-term effects of timber harvest and weather on Northern</w:t>
      </w:r>
    </w:p>
    <w:p w14:paraId="7749EC9F" w14:textId="6A078373" w:rsidR="00014D2B" w:rsidRPr="004A0B91" w:rsidRDefault="00014D2B" w:rsidP="008C28BF">
      <w:pPr>
        <w:spacing w:before="240" w:line="240" w:lineRule="auto"/>
        <w:contextualSpacing/>
        <w:rPr>
          <w:rFonts w:ascii="Times New Roman" w:hAnsi="Times New Roman" w:cs="Times New Roman"/>
          <w:sz w:val="24"/>
          <w:szCs w:val="24"/>
        </w:rPr>
      </w:pPr>
    </w:p>
    <w:p w14:paraId="67699634" w14:textId="2CCA1D65" w:rsidR="00287F72" w:rsidRPr="004A0B91" w:rsidRDefault="00014D2B" w:rsidP="008C28BF">
      <w:pPr>
        <w:spacing w:before="240" w:line="240" w:lineRule="auto"/>
        <w:contextualSpacing/>
        <w:rPr>
          <w:rFonts w:ascii="Times New Roman" w:hAnsi="Times New Roman" w:cs="Times New Roman"/>
          <w:sz w:val="24"/>
          <w:szCs w:val="24"/>
        </w:rPr>
      </w:pPr>
      <w:r w:rsidRPr="004A0B91">
        <w:rPr>
          <w:rFonts w:ascii="Times New Roman" w:hAnsi="Times New Roman" w:cs="Times New Roman"/>
          <w:sz w:val="24"/>
          <w:szCs w:val="24"/>
        </w:rPr>
        <w:t xml:space="preserve">Potvin, F., L. Belanger, and K. Lowell. 1999. Marten habitat selection in a clearcut boreal landscape. Conservation Biology 14: 844-857. </w:t>
      </w:r>
    </w:p>
    <w:p w14:paraId="12B930A8" w14:textId="77777777" w:rsidR="00287F72" w:rsidRPr="004A0B91" w:rsidRDefault="00287F72" w:rsidP="008C28BF">
      <w:pPr>
        <w:spacing w:before="240" w:line="240" w:lineRule="auto"/>
        <w:contextualSpacing/>
        <w:rPr>
          <w:rFonts w:ascii="Times New Roman" w:hAnsi="Times New Roman" w:cs="Times New Roman"/>
          <w:sz w:val="24"/>
          <w:szCs w:val="24"/>
        </w:rPr>
      </w:pPr>
    </w:p>
    <w:p w14:paraId="372A98D0" w14:textId="77777777" w:rsidR="00287F72" w:rsidRPr="004A0B91" w:rsidRDefault="00287F72" w:rsidP="00287F72">
      <w:pPr>
        <w:autoSpaceDE w:val="0"/>
        <w:autoSpaceDN w:val="0"/>
        <w:adjustRightInd w:val="0"/>
        <w:spacing w:after="0" w:line="276" w:lineRule="auto"/>
        <w:rPr>
          <w:rFonts w:ascii="Times New Roman" w:eastAsia="Calibri" w:hAnsi="Times New Roman" w:cs="Times New Roman"/>
          <w:sz w:val="24"/>
          <w:szCs w:val="24"/>
        </w:rPr>
      </w:pPr>
      <w:r w:rsidRPr="004A0B91">
        <w:rPr>
          <w:rFonts w:ascii="Times New Roman" w:eastAsia="Calibri" w:hAnsi="Times New Roman" w:cs="Times New Roman"/>
          <w:sz w:val="24"/>
          <w:szCs w:val="24"/>
        </w:rPr>
        <w:t xml:space="preserve">Reynolds, R.T., R.T. Graham, M.H. Reiser, R.L. Bassett, P.L. Kennedy, D.A. Boyce, G. Goodwin, R. Smith, and E.L. Fisher. 1992. Management recommendations for the Northern </w:t>
      </w:r>
      <w:r w:rsidRPr="004A0B91">
        <w:rPr>
          <w:rFonts w:ascii="Times New Roman" w:eastAsia="Calibri" w:hAnsi="Times New Roman" w:cs="Times New Roman"/>
          <w:sz w:val="24"/>
          <w:szCs w:val="24"/>
        </w:rPr>
        <w:lastRenderedPageBreak/>
        <w:t>Goshawk in the southwestern United States. USDA Forest Service General Technical Report RM-217, Fort Collins, CO U.S.A.</w:t>
      </w:r>
    </w:p>
    <w:p w14:paraId="771CDA63" w14:textId="28F30240" w:rsidR="001916F4" w:rsidRPr="004A0B91" w:rsidRDefault="001916F4" w:rsidP="00F74EBC">
      <w:pPr>
        <w:spacing w:after="0"/>
        <w:rPr>
          <w:rFonts w:ascii="Times New Roman" w:hAnsi="Times New Roman" w:cs="Times New Roman"/>
          <w:sz w:val="24"/>
          <w:szCs w:val="24"/>
        </w:rPr>
      </w:pPr>
    </w:p>
    <w:p w14:paraId="6818E688" w14:textId="77777777" w:rsidR="00303070" w:rsidRPr="004A0B91" w:rsidRDefault="00303070" w:rsidP="00303070">
      <w:pPr>
        <w:autoSpaceDE w:val="0"/>
        <w:autoSpaceDN w:val="0"/>
        <w:adjustRightInd w:val="0"/>
        <w:spacing w:after="0" w:line="240" w:lineRule="auto"/>
        <w:rPr>
          <w:rFonts w:ascii="Times New Roman" w:hAnsi="Times New Roman" w:cs="Times New Roman"/>
          <w:sz w:val="24"/>
          <w:szCs w:val="24"/>
        </w:rPr>
      </w:pPr>
      <w:r w:rsidRPr="004A0B91">
        <w:rPr>
          <w:rFonts w:ascii="Times New Roman" w:hAnsi="Times New Roman" w:cs="Times New Roman"/>
          <w:sz w:val="24"/>
          <w:szCs w:val="24"/>
        </w:rPr>
        <w:t xml:space="preserve">Sauder, J.D, and J.L. </w:t>
      </w:r>
      <w:proofErr w:type="spellStart"/>
      <w:r w:rsidRPr="004A0B91">
        <w:rPr>
          <w:rFonts w:ascii="Times New Roman" w:hAnsi="Times New Roman" w:cs="Times New Roman"/>
          <w:sz w:val="24"/>
          <w:szCs w:val="24"/>
        </w:rPr>
        <w:t>Rachlow</w:t>
      </w:r>
      <w:proofErr w:type="spellEnd"/>
      <w:r w:rsidRPr="004A0B91">
        <w:rPr>
          <w:rFonts w:ascii="Times New Roman" w:hAnsi="Times New Roman" w:cs="Times New Roman"/>
          <w:sz w:val="24"/>
          <w:szCs w:val="24"/>
        </w:rPr>
        <w:t xml:space="preserve">. 2014. </w:t>
      </w:r>
      <w:proofErr w:type="gramStart"/>
      <w:r w:rsidRPr="004A0B91">
        <w:rPr>
          <w:rFonts w:ascii="Times New Roman" w:hAnsi="Times New Roman" w:cs="Times New Roman"/>
          <w:sz w:val="24"/>
          <w:szCs w:val="24"/>
        </w:rPr>
        <w:t>Both forest</w:t>
      </w:r>
      <w:proofErr w:type="gramEnd"/>
      <w:r w:rsidRPr="004A0B91">
        <w:rPr>
          <w:rFonts w:ascii="Times New Roman" w:hAnsi="Times New Roman" w:cs="Times New Roman"/>
          <w:sz w:val="24"/>
          <w:szCs w:val="24"/>
        </w:rPr>
        <w:t xml:space="preserve"> composition and configuration influence landscape scale habitat selection by fishers (</w:t>
      </w:r>
      <w:proofErr w:type="spellStart"/>
      <w:r w:rsidRPr="004A0B91">
        <w:rPr>
          <w:rFonts w:ascii="Times New Roman" w:hAnsi="Times New Roman" w:cs="Times New Roman"/>
          <w:i/>
          <w:iCs/>
          <w:sz w:val="24"/>
          <w:szCs w:val="24"/>
        </w:rPr>
        <w:t>Pekania</w:t>
      </w:r>
      <w:proofErr w:type="spellEnd"/>
      <w:r w:rsidRPr="004A0B91">
        <w:rPr>
          <w:rFonts w:ascii="Times New Roman" w:hAnsi="Times New Roman" w:cs="Times New Roman"/>
          <w:i/>
          <w:iCs/>
          <w:sz w:val="24"/>
          <w:szCs w:val="24"/>
        </w:rPr>
        <w:t xml:space="preserve"> pennanti</w:t>
      </w:r>
      <w:r w:rsidRPr="004A0B91">
        <w:rPr>
          <w:rFonts w:ascii="Times New Roman" w:hAnsi="Times New Roman" w:cs="Times New Roman"/>
          <w:sz w:val="24"/>
          <w:szCs w:val="24"/>
        </w:rPr>
        <w:t>) in mixed coniferous forests of the</w:t>
      </w:r>
    </w:p>
    <w:p w14:paraId="1E50E113" w14:textId="7F2E9E60" w:rsidR="00303070" w:rsidRPr="004A0B91" w:rsidRDefault="00303070" w:rsidP="00303070">
      <w:pPr>
        <w:autoSpaceDE w:val="0"/>
        <w:autoSpaceDN w:val="0"/>
        <w:adjustRightInd w:val="0"/>
        <w:spacing w:after="0" w:line="240" w:lineRule="auto"/>
        <w:rPr>
          <w:rFonts w:ascii="Times New Roman" w:hAnsi="Times New Roman" w:cs="Times New Roman"/>
          <w:sz w:val="24"/>
          <w:szCs w:val="24"/>
        </w:rPr>
      </w:pPr>
      <w:r w:rsidRPr="004A0B91">
        <w:rPr>
          <w:rFonts w:ascii="Times New Roman" w:hAnsi="Times New Roman" w:cs="Times New Roman"/>
          <w:sz w:val="24"/>
          <w:szCs w:val="24"/>
        </w:rPr>
        <w:t>Northern Rocky Mountains. Forest Ecology and Management. 314:75‐84.</w:t>
      </w:r>
    </w:p>
    <w:p w14:paraId="3A7EB466" w14:textId="29DB79B5" w:rsidR="003A1067" w:rsidRPr="004A0B91" w:rsidRDefault="003A1067" w:rsidP="00303070">
      <w:pPr>
        <w:autoSpaceDE w:val="0"/>
        <w:autoSpaceDN w:val="0"/>
        <w:adjustRightInd w:val="0"/>
        <w:spacing w:after="0" w:line="240" w:lineRule="auto"/>
        <w:rPr>
          <w:rFonts w:ascii="Times New Roman" w:hAnsi="Times New Roman" w:cs="Times New Roman"/>
          <w:sz w:val="24"/>
          <w:szCs w:val="24"/>
        </w:rPr>
      </w:pPr>
    </w:p>
    <w:p w14:paraId="133ABAEC" w14:textId="77777777" w:rsidR="003A1067" w:rsidRPr="004A0B91" w:rsidRDefault="003A1067" w:rsidP="003A1067">
      <w:pPr>
        <w:spacing w:before="240" w:line="240" w:lineRule="auto"/>
        <w:contextualSpacing/>
        <w:rPr>
          <w:rFonts w:ascii="Times New Roman" w:hAnsi="Times New Roman" w:cs="Times New Roman"/>
          <w:sz w:val="24"/>
          <w:szCs w:val="24"/>
        </w:rPr>
      </w:pPr>
      <w:r w:rsidRPr="004A0B91">
        <w:rPr>
          <w:rFonts w:ascii="Times New Roman" w:hAnsi="Times New Roman" w:cs="Times New Roman"/>
          <w:sz w:val="24"/>
          <w:szCs w:val="24"/>
        </w:rPr>
        <w:t xml:space="preserve">Schultz, C. 2010. Challenges in connecting cumulative effects analysis to effective wildlife conservation planning. </w:t>
      </w:r>
      <w:proofErr w:type="spellStart"/>
      <w:r w:rsidRPr="004A0B91">
        <w:rPr>
          <w:rFonts w:ascii="Times New Roman" w:hAnsi="Times New Roman" w:cs="Times New Roman"/>
          <w:sz w:val="24"/>
          <w:szCs w:val="24"/>
        </w:rPr>
        <w:t>BioScience</w:t>
      </w:r>
      <w:proofErr w:type="spellEnd"/>
      <w:r w:rsidRPr="004A0B91">
        <w:rPr>
          <w:rFonts w:ascii="Times New Roman" w:hAnsi="Times New Roman" w:cs="Times New Roman"/>
          <w:sz w:val="24"/>
          <w:szCs w:val="24"/>
        </w:rPr>
        <w:t xml:space="preserve"> 60:545–551.</w:t>
      </w:r>
    </w:p>
    <w:p w14:paraId="4F21A263" w14:textId="77777777" w:rsidR="003A1067" w:rsidRPr="004A0B91" w:rsidRDefault="003A1067" w:rsidP="003A1067">
      <w:pPr>
        <w:spacing w:before="240" w:line="240" w:lineRule="auto"/>
        <w:contextualSpacing/>
        <w:rPr>
          <w:rFonts w:ascii="Times New Roman" w:hAnsi="Times New Roman" w:cs="Times New Roman"/>
          <w:sz w:val="24"/>
          <w:szCs w:val="24"/>
        </w:rPr>
      </w:pPr>
    </w:p>
    <w:p w14:paraId="0F12DEC5" w14:textId="77777777" w:rsidR="001A57AA" w:rsidRPr="004A0B91" w:rsidRDefault="001A57AA" w:rsidP="001A57AA">
      <w:pPr>
        <w:spacing w:before="240"/>
        <w:contextualSpacing/>
        <w:rPr>
          <w:rFonts w:ascii="Times New Roman" w:hAnsi="Times New Roman" w:cs="Times New Roman"/>
          <w:sz w:val="24"/>
          <w:szCs w:val="24"/>
        </w:rPr>
      </w:pPr>
      <w:r w:rsidRPr="004A0B91">
        <w:rPr>
          <w:rFonts w:ascii="Times New Roman" w:hAnsi="Times New Roman" w:cs="Times New Roman"/>
          <w:sz w:val="24"/>
          <w:szCs w:val="24"/>
        </w:rPr>
        <w:t xml:space="preserve">Servheen, G., S. Blair, D. Davis, M. </w:t>
      </w:r>
      <w:proofErr w:type="spellStart"/>
      <w:r w:rsidRPr="004A0B91">
        <w:rPr>
          <w:rFonts w:ascii="Times New Roman" w:hAnsi="Times New Roman" w:cs="Times New Roman"/>
          <w:sz w:val="24"/>
          <w:szCs w:val="24"/>
        </w:rPr>
        <w:t>Gratson</w:t>
      </w:r>
      <w:proofErr w:type="spellEnd"/>
      <w:r w:rsidRPr="004A0B91">
        <w:rPr>
          <w:rFonts w:ascii="Times New Roman" w:hAnsi="Times New Roman" w:cs="Times New Roman"/>
          <w:sz w:val="24"/>
          <w:szCs w:val="24"/>
        </w:rPr>
        <w:t xml:space="preserve">, K. </w:t>
      </w:r>
      <w:proofErr w:type="spellStart"/>
      <w:r w:rsidRPr="004A0B91">
        <w:rPr>
          <w:rFonts w:ascii="Times New Roman" w:hAnsi="Times New Roman" w:cs="Times New Roman"/>
          <w:sz w:val="24"/>
          <w:szCs w:val="24"/>
        </w:rPr>
        <w:t>Leidenfrost</w:t>
      </w:r>
      <w:proofErr w:type="spellEnd"/>
      <w:r w:rsidRPr="004A0B91">
        <w:rPr>
          <w:rFonts w:ascii="Times New Roman" w:hAnsi="Times New Roman" w:cs="Times New Roman"/>
          <w:sz w:val="24"/>
          <w:szCs w:val="24"/>
        </w:rPr>
        <w:t>, B. Stotts, J. White, and J. Bell. 1997. Interagency Guidelines for Evaluating and Managing Elk Habitats and Populations in Central Idaho. Wildlife Bulletin No. 11, Idaho Dept. of Fish and Game. 75p.</w:t>
      </w:r>
    </w:p>
    <w:p w14:paraId="1FD75E6F" w14:textId="77777777" w:rsidR="00303070" w:rsidRPr="004A0B91" w:rsidRDefault="00303070" w:rsidP="00303070">
      <w:pPr>
        <w:autoSpaceDE w:val="0"/>
        <w:autoSpaceDN w:val="0"/>
        <w:adjustRightInd w:val="0"/>
        <w:spacing w:after="0" w:line="240" w:lineRule="auto"/>
        <w:rPr>
          <w:rFonts w:ascii="Times New Roman" w:hAnsi="Times New Roman" w:cs="Times New Roman"/>
          <w:sz w:val="24"/>
          <w:szCs w:val="24"/>
        </w:rPr>
      </w:pPr>
    </w:p>
    <w:p w14:paraId="168F22D8" w14:textId="77777777" w:rsidR="00014D2B" w:rsidRPr="004A0B91" w:rsidRDefault="00014D2B" w:rsidP="00014D2B">
      <w:pPr>
        <w:autoSpaceDE w:val="0"/>
        <w:autoSpaceDN w:val="0"/>
        <w:adjustRightInd w:val="0"/>
        <w:spacing w:after="0" w:line="240" w:lineRule="auto"/>
        <w:rPr>
          <w:rFonts w:ascii="Times New Roman" w:eastAsia="TTE1DB0090t00" w:hAnsi="Times New Roman" w:cs="Times New Roman"/>
          <w:sz w:val="24"/>
          <w:szCs w:val="24"/>
        </w:rPr>
      </w:pPr>
      <w:proofErr w:type="spellStart"/>
      <w:r w:rsidRPr="004A0B91">
        <w:rPr>
          <w:rFonts w:ascii="Times New Roman" w:hAnsi="Times New Roman" w:cs="Times New Roman"/>
          <w:sz w:val="24"/>
          <w:szCs w:val="24"/>
        </w:rPr>
        <w:t>Waserrman</w:t>
      </w:r>
      <w:proofErr w:type="spellEnd"/>
      <w:r w:rsidRPr="004A0B91">
        <w:rPr>
          <w:rFonts w:ascii="Times New Roman" w:hAnsi="Times New Roman" w:cs="Times New Roman"/>
          <w:sz w:val="24"/>
          <w:szCs w:val="24"/>
        </w:rPr>
        <w:t xml:space="preserve">, T. N., S.A. Cushman, and D.O. </w:t>
      </w:r>
      <w:proofErr w:type="spellStart"/>
      <w:r w:rsidRPr="004A0B91">
        <w:rPr>
          <w:rFonts w:ascii="Times New Roman" w:hAnsi="Times New Roman" w:cs="Times New Roman"/>
          <w:sz w:val="24"/>
          <w:szCs w:val="24"/>
        </w:rPr>
        <w:t>Wallin</w:t>
      </w:r>
      <w:proofErr w:type="spellEnd"/>
      <w:r w:rsidRPr="004A0B91">
        <w:rPr>
          <w:rFonts w:ascii="Times New Roman" w:hAnsi="Times New Roman" w:cs="Times New Roman"/>
          <w:sz w:val="24"/>
          <w:szCs w:val="24"/>
        </w:rPr>
        <w:t>. 2012. Multi Scale Habitat Relationships of Martes Americana in Northern Idaho, U.S.A.  Environmental Sciences Faculty Publications. Paper 20.  http:// cedar.wwu.edu/</w:t>
      </w:r>
      <w:proofErr w:type="spellStart"/>
      <w:r w:rsidRPr="004A0B91">
        <w:rPr>
          <w:rFonts w:ascii="Times New Roman" w:hAnsi="Times New Roman" w:cs="Times New Roman"/>
          <w:sz w:val="24"/>
          <w:szCs w:val="24"/>
        </w:rPr>
        <w:t>esci_facpubs</w:t>
      </w:r>
      <w:proofErr w:type="spellEnd"/>
      <w:r w:rsidRPr="004A0B91">
        <w:rPr>
          <w:rFonts w:ascii="Times New Roman" w:hAnsi="Times New Roman" w:cs="Times New Roman"/>
          <w:sz w:val="24"/>
          <w:szCs w:val="24"/>
        </w:rPr>
        <w:t>/20</w:t>
      </w:r>
    </w:p>
    <w:p w14:paraId="0C387E88" w14:textId="77777777" w:rsidR="00014D2B" w:rsidRPr="004A0B91" w:rsidRDefault="00014D2B" w:rsidP="00014D2B">
      <w:pPr>
        <w:shd w:val="clear" w:color="auto" w:fill="FFFFFF"/>
        <w:spacing w:before="100" w:beforeAutospacing="1" w:after="100" w:afterAutospacing="1" w:line="240" w:lineRule="auto"/>
        <w:rPr>
          <w:rFonts w:ascii="Times New Roman" w:hAnsi="Times New Roman" w:cs="Times New Roman"/>
          <w:color w:val="222222"/>
          <w:sz w:val="24"/>
          <w:szCs w:val="24"/>
        </w:rPr>
      </w:pPr>
      <w:r w:rsidRPr="004A0B91">
        <w:rPr>
          <w:rFonts w:ascii="Times New Roman" w:hAnsi="Times New Roman" w:cs="Times New Roman"/>
          <w:color w:val="222222"/>
          <w:sz w:val="24"/>
          <w:szCs w:val="24"/>
        </w:rPr>
        <w:t>Webb, S. M., and M. S. Boyce. 2009. Marten fur harvests and landscape change in West-Central Alberta. Journal of Wildlife Management 73: 894-903.</w:t>
      </w:r>
    </w:p>
    <w:p w14:paraId="7C6E95F0" w14:textId="77777777" w:rsidR="00DF5B00" w:rsidRPr="004A0B91" w:rsidRDefault="00DF5B00" w:rsidP="00643859">
      <w:pPr>
        <w:spacing w:after="0"/>
        <w:rPr>
          <w:rFonts w:ascii="Times New Roman" w:hAnsi="Times New Roman" w:cs="Times New Roman"/>
          <w:sz w:val="24"/>
          <w:szCs w:val="24"/>
        </w:rPr>
      </w:pPr>
    </w:p>
    <w:sectPr w:rsidR="00DF5B00" w:rsidRPr="004A0B91" w:rsidSect="009D648D">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185B" w14:textId="77777777" w:rsidR="00EC275A" w:rsidRDefault="00EC275A" w:rsidP="009D648D">
      <w:pPr>
        <w:spacing w:after="0" w:line="240" w:lineRule="auto"/>
      </w:pPr>
      <w:r>
        <w:separator/>
      </w:r>
    </w:p>
  </w:endnote>
  <w:endnote w:type="continuationSeparator" w:id="0">
    <w:p w14:paraId="0922421C" w14:textId="77777777" w:rsidR="00EC275A" w:rsidRDefault="00EC275A" w:rsidP="009D6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E1DB0090t00">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462159"/>
      <w:docPartObj>
        <w:docPartGallery w:val="Page Numbers (Bottom of Page)"/>
        <w:docPartUnique/>
      </w:docPartObj>
    </w:sdtPr>
    <w:sdtEndPr>
      <w:rPr>
        <w:noProof/>
      </w:rPr>
    </w:sdtEndPr>
    <w:sdtContent>
      <w:p w14:paraId="6359D8D0" w14:textId="04D43C50" w:rsidR="009D648D" w:rsidRDefault="009D64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F002DC" w14:textId="77777777" w:rsidR="009D648D" w:rsidRDefault="009D6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79DF5" w14:textId="77777777" w:rsidR="00EC275A" w:rsidRDefault="00EC275A" w:rsidP="009D648D">
      <w:pPr>
        <w:spacing w:after="0" w:line="240" w:lineRule="auto"/>
      </w:pPr>
      <w:r>
        <w:separator/>
      </w:r>
    </w:p>
  </w:footnote>
  <w:footnote w:type="continuationSeparator" w:id="0">
    <w:p w14:paraId="0D6287FD" w14:textId="77777777" w:rsidR="00EC275A" w:rsidRDefault="00EC275A" w:rsidP="009D64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FF"/>
    <w:rsid w:val="00003844"/>
    <w:rsid w:val="000052CC"/>
    <w:rsid w:val="00007FC1"/>
    <w:rsid w:val="00012CFC"/>
    <w:rsid w:val="00014D2B"/>
    <w:rsid w:val="00022350"/>
    <w:rsid w:val="000274E8"/>
    <w:rsid w:val="00027F5F"/>
    <w:rsid w:val="0003439B"/>
    <w:rsid w:val="00041110"/>
    <w:rsid w:val="000468A4"/>
    <w:rsid w:val="00047AE9"/>
    <w:rsid w:val="00060AF8"/>
    <w:rsid w:val="00063D92"/>
    <w:rsid w:val="000723D3"/>
    <w:rsid w:val="00074347"/>
    <w:rsid w:val="00084743"/>
    <w:rsid w:val="00085ED6"/>
    <w:rsid w:val="00091FC4"/>
    <w:rsid w:val="00093718"/>
    <w:rsid w:val="000945D6"/>
    <w:rsid w:val="000A3D25"/>
    <w:rsid w:val="000A597A"/>
    <w:rsid w:val="000A7A49"/>
    <w:rsid w:val="000B20E9"/>
    <w:rsid w:val="000D2B1E"/>
    <w:rsid w:val="000D2FCE"/>
    <w:rsid w:val="000D5426"/>
    <w:rsid w:val="000D6579"/>
    <w:rsid w:val="000E41A0"/>
    <w:rsid w:val="000F6963"/>
    <w:rsid w:val="001024F7"/>
    <w:rsid w:val="00102C64"/>
    <w:rsid w:val="00115B5F"/>
    <w:rsid w:val="00123572"/>
    <w:rsid w:val="00152624"/>
    <w:rsid w:val="00155B95"/>
    <w:rsid w:val="00164AD0"/>
    <w:rsid w:val="00167EC7"/>
    <w:rsid w:val="00167F5B"/>
    <w:rsid w:val="00175119"/>
    <w:rsid w:val="0018334E"/>
    <w:rsid w:val="00183932"/>
    <w:rsid w:val="00191528"/>
    <w:rsid w:val="001916F4"/>
    <w:rsid w:val="001A2399"/>
    <w:rsid w:val="001A32EA"/>
    <w:rsid w:val="001A57AA"/>
    <w:rsid w:val="001A727F"/>
    <w:rsid w:val="001B1348"/>
    <w:rsid w:val="001B72E9"/>
    <w:rsid w:val="001C453C"/>
    <w:rsid w:val="001D2662"/>
    <w:rsid w:val="001D3E51"/>
    <w:rsid w:val="001E2CC5"/>
    <w:rsid w:val="001E4B67"/>
    <w:rsid w:val="00206150"/>
    <w:rsid w:val="002103A8"/>
    <w:rsid w:val="00217406"/>
    <w:rsid w:val="00223539"/>
    <w:rsid w:val="00233FDD"/>
    <w:rsid w:val="00237CBD"/>
    <w:rsid w:val="00243CED"/>
    <w:rsid w:val="00245496"/>
    <w:rsid w:val="002613D2"/>
    <w:rsid w:val="00261C3A"/>
    <w:rsid w:val="00265B94"/>
    <w:rsid w:val="00267E6C"/>
    <w:rsid w:val="00282FAD"/>
    <w:rsid w:val="00284BAD"/>
    <w:rsid w:val="00287F72"/>
    <w:rsid w:val="002912C9"/>
    <w:rsid w:val="002968CE"/>
    <w:rsid w:val="002B4A0B"/>
    <w:rsid w:val="002C3EFE"/>
    <w:rsid w:val="002E05C6"/>
    <w:rsid w:val="002E05F0"/>
    <w:rsid w:val="002F61B8"/>
    <w:rsid w:val="00303070"/>
    <w:rsid w:val="003246BD"/>
    <w:rsid w:val="00324E55"/>
    <w:rsid w:val="00331D79"/>
    <w:rsid w:val="00333873"/>
    <w:rsid w:val="00343969"/>
    <w:rsid w:val="00352176"/>
    <w:rsid w:val="00360F91"/>
    <w:rsid w:val="00365CEE"/>
    <w:rsid w:val="00377584"/>
    <w:rsid w:val="003938B5"/>
    <w:rsid w:val="003A077F"/>
    <w:rsid w:val="003A1067"/>
    <w:rsid w:val="003A4084"/>
    <w:rsid w:val="003B4422"/>
    <w:rsid w:val="003C1B28"/>
    <w:rsid w:val="003C20B1"/>
    <w:rsid w:val="003F15BC"/>
    <w:rsid w:val="00403918"/>
    <w:rsid w:val="00411E16"/>
    <w:rsid w:val="00414E51"/>
    <w:rsid w:val="00417D18"/>
    <w:rsid w:val="00422664"/>
    <w:rsid w:val="00424DE6"/>
    <w:rsid w:val="004319A5"/>
    <w:rsid w:val="00457872"/>
    <w:rsid w:val="00460961"/>
    <w:rsid w:val="0047739B"/>
    <w:rsid w:val="0048115C"/>
    <w:rsid w:val="00486B2D"/>
    <w:rsid w:val="00487C3A"/>
    <w:rsid w:val="00495F2B"/>
    <w:rsid w:val="00496196"/>
    <w:rsid w:val="0049742E"/>
    <w:rsid w:val="004A0222"/>
    <w:rsid w:val="004A0B91"/>
    <w:rsid w:val="004A2ED4"/>
    <w:rsid w:val="004A58F0"/>
    <w:rsid w:val="004B0EAA"/>
    <w:rsid w:val="004B32D9"/>
    <w:rsid w:val="004B3C69"/>
    <w:rsid w:val="004B7222"/>
    <w:rsid w:val="004B7CB6"/>
    <w:rsid w:val="004C0C1C"/>
    <w:rsid w:val="004C4E00"/>
    <w:rsid w:val="004D08FF"/>
    <w:rsid w:val="004D29F8"/>
    <w:rsid w:val="004D6831"/>
    <w:rsid w:val="004D79C7"/>
    <w:rsid w:val="004E3632"/>
    <w:rsid w:val="004F29D4"/>
    <w:rsid w:val="004F7883"/>
    <w:rsid w:val="00513B5E"/>
    <w:rsid w:val="005151EB"/>
    <w:rsid w:val="005177D3"/>
    <w:rsid w:val="00523149"/>
    <w:rsid w:val="005303C2"/>
    <w:rsid w:val="0053530F"/>
    <w:rsid w:val="00541B74"/>
    <w:rsid w:val="005529E1"/>
    <w:rsid w:val="00571832"/>
    <w:rsid w:val="00571DED"/>
    <w:rsid w:val="00576DD2"/>
    <w:rsid w:val="00584B9A"/>
    <w:rsid w:val="00584D13"/>
    <w:rsid w:val="00591294"/>
    <w:rsid w:val="0059551E"/>
    <w:rsid w:val="005B38AF"/>
    <w:rsid w:val="005C1906"/>
    <w:rsid w:val="005C3687"/>
    <w:rsid w:val="005C50F4"/>
    <w:rsid w:val="005D5347"/>
    <w:rsid w:val="005D5ED5"/>
    <w:rsid w:val="005F3A83"/>
    <w:rsid w:val="0060383D"/>
    <w:rsid w:val="00616F0B"/>
    <w:rsid w:val="006243CD"/>
    <w:rsid w:val="00634566"/>
    <w:rsid w:val="00643859"/>
    <w:rsid w:val="00655AF8"/>
    <w:rsid w:val="00663399"/>
    <w:rsid w:val="0067143B"/>
    <w:rsid w:val="006718E8"/>
    <w:rsid w:val="00672698"/>
    <w:rsid w:val="0068252F"/>
    <w:rsid w:val="00684693"/>
    <w:rsid w:val="00684FAB"/>
    <w:rsid w:val="006A0B3E"/>
    <w:rsid w:val="006C75E0"/>
    <w:rsid w:val="006D0FB0"/>
    <w:rsid w:val="006D38D9"/>
    <w:rsid w:val="006D63BB"/>
    <w:rsid w:val="006E17FD"/>
    <w:rsid w:val="006E6FA8"/>
    <w:rsid w:val="006F3F88"/>
    <w:rsid w:val="006F57D5"/>
    <w:rsid w:val="00714AE0"/>
    <w:rsid w:val="00715161"/>
    <w:rsid w:val="007172E9"/>
    <w:rsid w:val="00720E9F"/>
    <w:rsid w:val="00724C75"/>
    <w:rsid w:val="00747EC8"/>
    <w:rsid w:val="00751B9C"/>
    <w:rsid w:val="007536A6"/>
    <w:rsid w:val="00755EF9"/>
    <w:rsid w:val="00760CC0"/>
    <w:rsid w:val="00764BA9"/>
    <w:rsid w:val="00772EB7"/>
    <w:rsid w:val="00774A27"/>
    <w:rsid w:val="00775B02"/>
    <w:rsid w:val="00785DE2"/>
    <w:rsid w:val="007A0A8E"/>
    <w:rsid w:val="007A2A65"/>
    <w:rsid w:val="007A7422"/>
    <w:rsid w:val="007B2764"/>
    <w:rsid w:val="007B3AFF"/>
    <w:rsid w:val="007C1035"/>
    <w:rsid w:val="007C3CA0"/>
    <w:rsid w:val="007C4AB4"/>
    <w:rsid w:val="007C52B1"/>
    <w:rsid w:val="007C684E"/>
    <w:rsid w:val="007D754C"/>
    <w:rsid w:val="007E1BFC"/>
    <w:rsid w:val="007F0476"/>
    <w:rsid w:val="007F1827"/>
    <w:rsid w:val="007F5F45"/>
    <w:rsid w:val="00801870"/>
    <w:rsid w:val="0080359A"/>
    <w:rsid w:val="008059ED"/>
    <w:rsid w:val="00805CBC"/>
    <w:rsid w:val="00820B8E"/>
    <w:rsid w:val="00835701"/>
    <w:rsid w:val="008360CF"/>
    <w:rsid w:val="008401F4"/>
    <w:rsid w:val="00843934"/>
    <w:rsid w:val="00851EBE"/>
    <w:rsid w:val="0085250E"/>
    <w:rsid w:val="00852AAE"/>
    <w:rsid w:val="0086532E"/>
    <w:rsid w:val="00866643"/>
    <w:rsid w:val="00866E24"/>
    <w:rsid w:val="00867E1D"/>
    <w:rsid w:val="00882F25"/>
    <w:rsid w:val="0089229D"/>
    <w:rsid w:val="008924D2"/>
    <w:rsid w:val="00896B20"/>
    <w:rsid w:val="008B59A0"/>
    <w:rsid w:val="008C28BF"/>
    <w:rsid w:val="008C4FC3"/>
    <w:rsid w:val="008C5702"/>
    <w:rsid w:val="008D2F39"/>
    <w:rsid w:val="008D3929"/>
    <w:rsid w:val="008F17A1"/>
    <w:rsid w:val="008F53FA"/>
    <w:rsid w:val="00910B98"/>
    <w:rsid w:val="00943651"/>
    <w:rsid w:val="009663A5"/>
    <w:rsid w:val="00966FCE"/>
    <w:rsid w:val="009807F1"/>
    <w:rsid w:val="009833DA"/>
    <w:rsid w:val="00985AEF"/>
    <w:rsid w:val="009871E0"/>
    <w:rsid w:val="00993A48"/>
    <w:rsid w:val="00993C1B"/>
    <w:rsid w:val="009A52A9"/>
    <w:rsid w:val="009A77DF"/>
    <w:rsid w:val="009D0F83"/>
    <w:rsid w:val="009D2FB0"/>
    <w:rsid w:val="009D648D"/>
    <w:rsid w:val="009F751E"/>
    <w:rsid w:val="00A01A5C"/>
    <w:rsid w:val="00A1024E"/>
    <w:rsid w:val="00A23423"/>
    <w:rsid w:val="00A33FF1"/>
    <w:rsid w:val="00A422D3"/>
    <w:rsid w:val="00A5701B"/>
    <w:rsid w:val="00A577B3"/>
    <w:rsid w:val="00A6315F"/>
    <w:rsid w:val="00A66231"/>
    <w:rsid w:val="00A67840"/>
    <w:rsid w:val="00A678B3"/>
    <w:rsid w:val="00A73105"/>
    <w:rsid w:val="00A856E2"/>
    <w:rsid w:val="00A86D0D"/>
    <w:rsid w:val="00A9104E"/>
    <w:rsid w:val="00A95D41"/>
    <w:rsid w:val="00A96B4F"/>
    <w:rsid w:val="00AA2F6E"/>
    <w:rsid w:val="00AB6338"/>
    <w:rsid w:val="00AD4EBE"/>
    <w:rsid w:val="00AF6B1E"/>
    <w:rsid w:val="00B1476E"/>
    <w:rsid w:val="00B17667"/>
    <w:rsid w:val="00B22675"/>
    <w:rsid w:val="00B2488B"/>
    <w:rsid w:val="00B27723"/>
    <w:rsid w:val="00B310AE"/>
    <w:rsid w:val="00B3454D"/>
    <w:rsid w:val="00B50548"/>
    <w:rsid w:val="00B56926"/>
    <w:rsid w:val="00B57AD1"/>
    <w:rsid w:val="00B606C1"/>
    <w:rsid w:val="00B60AF3"/>
    <w:rsid w:val="00B71511"/>
    <w:rsid w:val="00B71EFA"/>
    <w:rsid w:val="00B75CBE"/>
    <w:rsid w:val="00B92239"/>
    <w:rsid w:val="00B95737"/>
    <w:rsid w:val="00B95AA6"/>
    <w:rsid w:val="00B965D4"/>
    <w:rsid w:val="00BA1A9C"/>
    <w:rsid w:val="00BB481D"/>
    <w:rsid w:val="00BB4BEF"/>
    <w:rsid w:val="00BE6D78"/>
    <w:rsid w:val="00BE7BCE"/>
    <w:rsid w:val="00BF6732"/>
    <w:rsid w:val="00C0091B"/>
    <w:rsid w:val="00C01958"/>
    <w:rsid w:val="00C231E2"/>
    <w:rsid w:val="00C34A26"/>
    <w:rsid w:val="00C35C0D"/>
    <w:rsid w:val="00C663E6"/>
    <w:rsid w:val="00C7619C"/>
    <w:rsid w:val="00C82190"/>
    <w:rsid w:val="00C85340"/>
    <w:rsid w:val="00C86908"/>
    <w:rsid w:val="00CA3445"/>
    <w:rsid w:val="00CA5551"/>
    <w:rsid w:val="00CB698E"/>
    <w:rsid w:val="00CC5AA0"/>
    <w:rsid w:val="00CE4812"/>
    <w:rsid w:val="00CE5075"/>
    <w:rsid w:val="00CE6D9A"/>
    <w:rsid w:val="00D05A6E"/>
    <w:rsid w:val="00D27BB7"/>
    <w:rsid w:val="00D27DCF"/>
    <w:rsid w:val="00D47B48"/>
    <w:rsid w:val="00D47CE8"/>
    <w:rsid w:val="00D519AD"/>
    <w:rsid w:val="00D648AA"/>
    <w:rsid w:val="00D64EF3"/>
    <w:rsid w:val="00D813E8"/>
    <w:rsid w:val="00D85265"/>
    <w:rsid w:val="00D915E0"/>
    <w:rsid w:val="00D926D9"/>
    <w:rsid w:val="00D9360D"/>
    <w:rsid w:val="00D96D19"/>
    <w:rsid w:val="00DC500F"/>
    <w:rsid w:val="00DD61B7"/>
    <w:rsid w:val="00DF1297"/>
    <w:rsid w:val="00DF53BA"/>
    <w:rsid w:val="00DF5B00"/>
    <w:rsid w:val="00E06324"/>
    <w:rsid w:val="00E11D81"/>
    <w:rsid w:val="00E12F0D"/>
    <w:rsid w:val="00E204E1"/>
    <w:rsid w:val="00E22A87"/>
    <w:rsid w:val="00E236AB"/>
    <w:rsid w:val="00E30821"/>
    <w:rsid w:val="00E32135"/>
    <w:rsid w:val="00E34197"/>
    <w:rsid w:val="00E41B62"/>
    <w:rsid w:val="00E51B15"/>
    <w:rsid w:val="00E52616"/>
    <w:rsid w:val="00E55F20"/>
    <w:rsid w:val="00E77495"/>
    <w:rsid w:val="00E77665"/>
    <w:rsid w:val="00E8209D"/>
    <w:rsid w:val="00E86096"/>
    <w:rsid w:val="00E86C3D"/>
    <w:rsid w:val="00E9157B"/>
    <w:rsid w:val="00E941B4"/>
    <w:rsid w:val="00EB238E"/>
    <w:rsid w:val="00EC275A"/>
    <w:rsid w:val="00EC69CF"/>
    <w:rsid w:val="00ED103E"/>
    <w:rsid w:val="00EE128D"/>
    <w:rsid w:val="00EF6E80"/>
    <w:rsid w:val="00F0063F"/>
    <w:rsid w:val="00F136AE"/>
    <w:rsid w:val="00F157FA"/>
    <w:rsid w:val="00F15B72"/>
    <w:rsid w:val="00F210C8"/>
    <w:rsid w:val="00F237C1"/>
    <w:rsid w:val="00F408C7"/>
    <w:rsid w:val="00F46E08"/>
    <w:rsid w:val="00F517FF"/>
    <w:rsid w:val="00F5221E"/>
    <w:rsid w:val="00F523EA"/>
    <w:rsid w:val="00F55BAF"/>
    <w:rsid w:val="00F70462"/>
    <w:rsid w:val="00F71775"/>
    <w:rsid w:val="00F74EBC"/>
    <w:rsid w:val="00F800D2"/>
    <w:rsid w:val="00FA2EDB"/>
    <w:rsid w:val="00FA56CB"/>
    <w:rsid w:val="00FA6C8C"/>
    <w:rsid w:val="00FB61D5"/>
    <w:rsid w:val="00FB6977"/>
    <w:rsid w:val="00FB7FD8"/>
    <w:rsid w:val="00FC5027"/>
    <w:rsid w:val="00FE0BB9"/>
    <w:rsid w:val="00FF04C0"/>
    <w:rsid w:val="00FF0D1D"/>
    <w:rsid w:val="00FF5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52A2F"/>
  <w15:chartTrackingRefBased/>
  <w15:docId w15:val="{47763D91-6A79-497B-A1A8-D4D6D315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4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48D"/>
  </w:style>
  <w:style w:type="paragraph" w:styleId="Footer">
    <w:name w:val="footer"/>
    <w:basedOn w:val="Normal"/>
    <w:link w:val="FooterChar"/>
    <w:uiPriority w:val="99"/>
    <w:unhideWhenUsed/>
    <w:rsid w:val="009D64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48D"/>
  </w:style>
  <w:style w:type="paragraph" w:styleId="ListParagraph">
    <w:name w:val="List Paragraph"/>
    <w:basedOn w:val="Normal"/>
    <w:uiPriority w:val="34"/>
    <w:qFormat/>
    <w:rsid w:val="00634566"/>
    <w:pPr>
      <w:spacing w:after="200" w:line="276" w:lineRule="auto"/>
      <w:ind w:left="720"/>
      <w:contextualSpacing/>
    </w:pPr>
  </w:style>
  <w:style w:type="character" w:customStyle="1" w:styleId="apple-converted-space">
    <w:name w:val="apple-converted-space"/>
    <w:basedOn w:val="DefaultParagraphFont"/>
    <w:rsid w:val="00634566"/>
  </w:style>
  <w:style w:type="paragraph" w:styleId="BalloonText">
    <w:name w:val="Balloon Text"/>
    <w:basedOn w:val="Normal"/>
    <w:link w:val="BalloonTextChar"/>
    <w:uiPriority w:val="99"/>
    <w:semiHidden/>
    <w:unhideWhenUsed/>
    <w:rsid w:val="001839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9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2BA22-5451-4383-BE0E-9A7EC5D4E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2502</TotalTime>
  <Pages>13</Pages>
  <Words>4985</Words>
  <Characters>28421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Jageman</dc:creator>
  <cp:keywords/>
  <dc:description/>
  <cp:lastModifiedBy>Harry</cp:lastModifiedBy>
  <cp:revision>39</cp:revision>
  <cp:lastPrinted>2023-01-16T15:00:00Z</cp:lastPrinted>
  <dcterms:created xsi:type="dcterms:W3CDTF">2023-01-12T22:15:00Z</dcterms:created>
  <dcterms:modified xsi:type="dcterms:W3CDTF">2023-01-17T15:16:00Z</dcterms:modified>
</cp:coreProperties>
</file>