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7690" w14:textId="77777777" w:rsidR="00676F8D" w:rsidRPr="00C03672" w:rsidRDefault="00676F8D" w:rsidP="00676F8D">
      <w:pPr>
        <w:rPr>
          <w:rFonts w:ascii="Times New Roman" w:hAnsi="Times New Roman" w:cs="Times New Roman"/>
          <w:sz w:val="24"/>
          <w:szCs w:val="24"/>
        </w:rPr>
      </w:pPr>
      <w:r w:rsidRPr="00C03672">
        <w:fldChar w:fldCharType="begin"/>
      </w:r>
      <w:r w:rsidRPr="00C03672">
        <w:rPr>
          <w:rFonts w:ascii="Times New Roman" w:hAnsi="Times New Roman" w:cs="Times New Roman"/>
          <w:sz w:val="24"/>
          <w:szCs w:val="24"/>
        </w:rPr>
        <w:instrText>HYPERLINK "https://cara.fs2c.usda.gov/Public/CommentInput?Project=50516"</w:instrText>
      </w:r>
      <w:r w:rsidRPr="00C03672">
        <w:fldChar w:fldCharType="separate"/>
      </w:r>
      <w:r w:rsidRPr="00C03672">
        <w:rPr>
          <w:rStyle w:val="Hyperlink"/>
          <w:rFonts w:ascii="Times New Roman" w:hAnsi="Times New Roman" w:cs="Times New Roman"/>
          <w:color w:val="1155CC"/>
          <w:sz w:val="24"/>
          <w:szCs w:val="24"/>
        </w:rPr>
        <w:t>Stibnite Gold Project EIS #50516</w:t>
      </w:r>
      <w:r w:rsidRPr="00C03672">
        <w:rPr>
          <w:rStyle w:val="Hyperlink"/>
          <w:rFonts w:ascii="Times New Roman" w:hAnsi="Times New Roman" w:cs="Times New Roman"/>
          <w:color w:val="1155CC"/>
          <w:sz w:val="24"/>
          <w:szCs w:val="24"/>
        </w:rPr>
        <w:fldChar w:fldCharType="end"/>
      </w:r>
      <w:r w:rsidRPr="00C03672">
        <w:rPr>
          <w:rFonts w:ascii="Times New Roman" w:hAnsi="Times New Roman" w:cs="Times New Roman"/>
          <w:sz w:val="24"/>
          <w:szCs w:val="24"/>
        </w:rPr>
        <w:t xml:space="preserve">   </w:t>
      </w:r>
    </w:p>
    <w:p w14:paraId="63CF6B9F" w14:textId="77777777" w:rsidR="00676F8D" w:rsidRPr="00C03672" w:rsidRDefault="00676F8D" w:rsidP="00676F8D">
      <w:pPr>
        <w:pStyle w:val="NormalWeb"/>
        <w:spacing w:before="0" w:beforeAutospacing="0" w:after="0" w:afterAutospacing="0"/>
      </w:pPr>
      <w:r w:rsidRPr="00C03672">
        <w:rPr>
          <w:color w:val="1A1A1A"/>
        </w:rPr>
        <w:t>Linda Jackson, Payette Forest Supervisor</w:t>
      </w:r>
    </w:p>
    <w:p w14:paraId="27608F86" w14:textId="77777777" w:rsidR="00676F8D" w:rsidRPr="00C03672" w:rsidRDefault="00676F8D" w:rsidP="00676F8D">
      <w:pPr>
        <w:pStyle w:val="NormalWeb"/>
        <w:spacing w:before="0" w:beforeAutospacing="0" w:after="0" w:afterAutospacing="0"/>
      </w:pPr>
      <w:r w:rsidRPr="00C03672">
        <w:rPr>
          <w:rStyle w:val="apple-tab-span"/>
          <w:color w:val="1A1A1A"/>
        </w:rPr>
        <w:tab/>
      </w:r>
      <w:r w:rsidRPr="00C03672">
        <w:rPr>
          <w:rStyle w:val="apple-tab-span"/>
          <w:color w:val="1A1A1A"/>
        </w:rPr>
        <w:tab/>
      </w:r>
      <w:r w:rsidRPr="00C03672">
        <w:rPr>
          <w:color w:val="1A1A1A"/>
        </w:rPr>
        <w:t>Stibnite Gold Project</w:t>
      </w:r>
    </w:p>
    <w:p w14:paraId="3E6EDC93" w14:textId="77777777" w:rsidR="00676F8D" w:rsidRPr="00C03672" w:rsidRDefault="00676F8D" w:rsidP="00676F8D">
      <w:pPr>
        <w:pStyle w:val="NormalWeb"/>
        <w:spacing w:before="0" w:beforeAutospacing="0" w:after="0" w:afterAutospacing="0"/>
      </w:pPr>
      <w:r w:rsidRPr="00C03672">
        <w:rPr>
          <w:rStyle w:val="apple-tab-span"/>
          <w:color w:val="1A1A1A"/>
        </w:rPr>
        <w:tab/>
      </w:r>
      <w:r w:rsidRPr="00C03672">
        <w:rPr>
          <w:rStyle w:val="apple-tab-span"/>
          <w:color w:val="1A1A1A"/>
        </w:rPr>
        <w:tab/>
      </w:r>
      <w:r w:rsidRPr="00C03672">
        <w:rPr>
          <w:color w:val="1A1A1A"/>
        </w:rPr>
        <w:t>500 N. Mission Street, Building 2, McCall, Idaho 83638</w:t>
      </w:r>
    </w:p>
    <w:p w14:paraId="3E10C586" w14:textId="77777777" w:rsidR="00676F8D" w:rsidRPr="00C03672" w:rsidRDefault="00676F8D" w:rsidP="00676F8D">
      <w:pPr>
        <w:pStyle w:val="NormalWeb"/>
        <w:spacing w:before="0" w:beforeAutospacing="0" w:after="200" w:afterAutospacing="0"/>
        <w:rPr>
          <w:b/>
          <w:bCs/>
          <w:color w:val="000000"/>
        </w:rPr>
      </w:pPr>
      <w:r w:rsidRPr="00C03672">
        <w:rPr>
          <w:b/>
          <w:bCs/>
          <w:color w:val="000000"/>
        </w:rPr>
        <w:t>Stibnite Gold Project SDEIS Comments</w:t>
      </w:r>
    </w:p>
    <w:p w14:paraId="24768285" w14:textId="77777777" w:rsidR="00676F8D" w:rsidRPr="00C03672" w:rsidRDefault="00676F8D" w:rsidP="00676F8D">
      <w:pPr>
        <w:pStyle w:val="NormalWeb"/>
        <w:spacing w:before="0" w:beforeAutospacing="0" w:after="200" w:afterAutospacing="0"/>
        <w:rPr>
          <w:b/>
          <w:bCs/>
          <w:color w:val="000000"/>
        </w:rPr>
      </w:pPr>
    </w:p>
    <w:p w14:paraId="7179DDD0" w14:textId="77777777" w:rsidR="00676F8D" w:rsidRPr="00C03672" w:rsidRDefault="00676F8D" w:rsidP="00676F8D">
      <w:pPr>
        <w:pStyle w:val="NormalWeb"/>
        <w:spacing w:before="0" w:beforeAutospacing="0" w:after="200" w:afterAutospacing="0"/>
        <w:rPr>
          <w:b/>
          <w:bCs/>
          <w:color w:val="000000"/>
        </w:rPr>
      </w:pPr>
      <w:r w:rsidRPr="00C03672">
        <w:rPr>
          <w:b/>
          <w:bCs/>
          <w:color w:val="000000"/>
        </w:rPr>
        <w:t>January</w:t>
      </w:r>
      <w:r>
        <w:rPr>
          <w:b/>
          <w:bCs/>
          <w:color w:val="000000"/>
        </w:rPr>
        <w:t xml:space="preserve">  </w:t>
      </w:r>
      <w:r w:rsidRPr="00C03672">
        <w:rPr>
          <w:b/>
          <w:bCs/>
          <w:color w:val="000000"/>
        </w:rPr>
        <w:t xml:space="preserve"> 8, 2023</w:t>
      </w:r>
    </w:p>
    <w:p w14:paraId="6B3F68ED" w14:textId="77777777" w:rsidR="00676F8D" w:rsidRPr="00C03672" w:rsidRDefault="00676F8D" w:rsidP="00676F8D">
      <w:pPr>
        <w:pStyle w:val="NormalWeb"/>
        <w:spacing w:before="0" w:beforeAutospacing="0" w:after="200" w:afterAutospacing="0"/>
        <w:ind w:left="1440"/>
        <w:textAlignment w:val="baseline"/>
        <w:rPr>
          <w:color w:val="000000"/>
        </w:rPr>
      </w:pPr>
    </w:p>
    <w:p w14:paraId="7AA92961" w14:textId="26C4ACF4" w:rsidR="00676F8D" w:rsidRPr="00C03672" w:rsidRDefault="00676F8D" w:rsidP="00676F8D">
      <w:pPr>
        <w:pStyle w:val="NormalWeb"/>
        <w:spacing w:before="0" w:beforeAutospacing="0" w:after="200" w:afterAutospacing="0"/>
        <w:textAlignment w:val="baseline"/>
        <w:rPr>
          <w:color w:val="000000"/>
        </w:rPr>
      </w:pPr>
      <w:r w:rsidRPr="00C03672">
        <w:rPr>
          <w:color w:val="000000"/>
        </w:rPr>
        <w:t xml:space="preserve">I have called Adams and Valley counties my home since 1995.  I am a retired educator, and my husband is a retired forester; </w:t>
      </w:r>
      <w:proofErr w:type="gramStart"/>
      <w:r>
        <w:rPr>
          <w:color w:val="000000"/>
        </w:rPr>
        <w:t>so</w:t>
      </w:r>
      <w:proofErr w:type="gramEnd"/>
      <w:r>
        <w:rPr>
          <w:color w:val="000000"/>
        </w:rPr>
        <w:t xml:space="preserve"> </w:t>
      </w:r>
      <w:r w:rsidRPr="00C03672">
        <w:rPr>
          <w:color w:val="000000"/>
        </w:rPr>
        <w:t>through osmosis I am marginally familiar with the NEPA process, EIS’s, the ESA, and forest management plans.   My children were raised here. We and our friends and neighbors depend on this area’s clean air and water.  I hike, snowshoe, raft, kayak, ski, swim and climb here. Every day I am grateful to live in this peaceful and beautiful place.</w:t>
      </w:r>
    </w:p>
    <w:p w14:paraId="46A573FC" w14:textId="77777777" w:rsidR="00676F8D" w:rsidRPr="00C03672" w:rsidRDefault="00676F8D" w:rsidP="00676F8D">
      <w:pPr>
        <w:pStyle w:val="NormalWeb"/>
        <w:spacing w:before="0" w:beforeAutospacing="0" w:after="200" w:afterAutospacing="0"/>
        <w:textAlignment w:val="baseline"/>
        <w:rPr>
          <w:color w:val="000000"/>
        </w:rPr>
      </w:pPr>
      <w:r w:rsidRPr="00C03672">
        <w:rPr>
          <w:color w:val="000000"/>
        </w:rPr>
        <w:t xml:space="preserve">As an Idaho Master Naturalist I am engaged in </w:t>
      </w:r>
      <w:r w:rsidRPr="00C03672">
        <w:rPr>
          <w:color w:val="333333"/>
          <w:shd w:val="clear" w:color="auto" w:fill="FFFFFF"/>
        </w:rPr>
        <w:t>citizen science, conservation education, habitat stewardship</w:t>
      </w:r>
      <w:r w:rsidRPr="00C03672">
        <w:rPr>
          <w:color w:val="000000"/>
        </w:rPr>
        <w:t xml:space="preserve"> and public education projects. Year round I help conduct surveys of wildlife, collect seeds, participate in cleanup activities, and lead workshops.  I am always learning.</w:t>
      </w:r>
    </w:p>
    <w:p w14:paraId="545F6D3A" w14:textId="510332DA" w:rsidR="00676F8D" w:rsidRPr="00C03672" w:rsidRDefault="00676F8D" w:rsidP="00676F8D">
      <w:pPr>
        <w:rPr>
          <w:rFonts w:ascii="Times New Roman" w:hAnsi="Times New Roman" w:cs="Times New Roman"/>
          <w:sz w:val="24"/>
          <w:szCs w:val="24"/>
        </w:rPr>
      </w:pPr>
      <w:r w:rsidRPr="00C03672">
        <w:rPr>
          <w:rFonts w:ascii="Times New Roman" w:hAnsi="Times New Roman" w:cs="Times New Roman"/>
          <w:sz w:val="24"/>
          <w:szCs w:val="24"/>
        </w:rPr>
        <w:t xml:space="preserve">Mining for gold and antimony at Stibnite, as Perpetua proposes, will impact me personally, my community, and the wild lands I love. There appear to be many weaknesses with the SDEIS including:  the handling and transportation of construction materials and toxic waste </w:t>
      </w:r>
      <w:r w:rsidR="0098580F">
        <w:rPr>
          <w:rFonts w:ascii="Times New Roman" w:hAnsi="Times New Roman" w:cs="Times New Roman"/>
          <w:sz w:val="24"/>
          <w:szCs w:val="24"/>
        </w:rPr>
        <w:t xml:space="preserve">to and </w:t>
      </w:r>
      <w:r w:rsidRPr="00C03672">
        <w:rPr>
          <w:rFonts w:ascii="Times New Roman" w:hAnsi="Times New Roman" w:cs="Times New Roman"/>
          <w:sz w:val="24"/>
          <w:szCs w:val="24"/>
        </w:rPr>
        <w:t xml:space="preserve">from the mine site </w:t>
      </w:r>
      <w:r w:rsidR="00C65BF4">
        <w:rPr>
          <w:rFonts w:ascii="Times New Roman" w:hAnsi="Times New Roman" w:cs="Times New Roman"/>
          <w:sz w:val="24"/>
          <w:szCs w:val="24"/>
        </w:rPr>
        <w:t>a</w:t>
      </w:r>
      <w:r w:rsidR="00767097">
        <w:rPr>
          <w:rFonts w:ascii="Times New Roman" w:hAnsi="Times New Roman" w:cs="Times New Roman"/>
          <w:sz w:val="24"/>
          <w:szCs w:val="24"/>
        </w:rPr>
        <w:t xml:space="preserve">long roads and </w:t>
      </w:r>
      <w:r w:rsidRPr="00C03672">
        <w:rPr>
          <w:rFonts w:ascii="Times New Roman" w:hAnsi="Times New Roman" w:cs="Times New Roman"/>
          <w:sz w:val="24"/>
          <w:szCs w:val="24"/>
        </w:rPr>
        <w:t xml:space="preserve">major highways </w:t>
      </w:r>
      <w:r w:rsidR="00767097">
        <w:rPr>
          <w:rFonts w:ascii="Times New Roman" w:hAnsi="Times New Roman" w:cs="Times New Roman"/>
          <w:sz w:val="24"/>
          <w:szCs w:val="24"/>
        </w:rPr>
        <w:t xml:space="preserve">that run alongside </w:t>
      </w:r>
      <w:r w:rsidR="004F4C6A">
        <w:rPr>
          <w:rFonts w:ascii="Times New Roman" w:hAnsi="Times New Roman" w:cs="Times New Roman"/>
          <w:sz w:val="24"/>
          <w:szCs w:val="24"/>
        </w:rPr>
        <w:t>sensitive waterway</w:t>
      </w:r>
      <w:r w:rsidRPr="00C03672">
        <w:rPr>
          <w:rFonts w:ascii="Times New Roman" w:hAnsi="Times New Roman" w:cs="Times New Roman"/>
          <w:sz w:val="24"/>
          <w:szCs w:val="24"/>
        </w:rPr>
        <w:t>s.  The claims regarding the efficacy of untested fish tunnels</w:t>
      </w:r>
      <w:r w:rsidR="00585601">
        <w:rPr>
          <w:rFonts w:ascii="Times New Roman" w:hAnsi="Times New Roman" w:cs="Times New Roman"/>
          <w:sz w:val="24"/>
          <w:szCs w:val="24"/>
        </w:rPr>
        <w:t>;</w:t>
      </w:r>
      <w:r w:rsidRPr="00C03672">
        <w:rPr>
          <w:rFonts w:ascii="Times New Roman" w:hAnsi="Times New Roman" w:cs="Times New Roman"/>
          <w:sz w:val="24"/>
          <w:szCs w:val="24"/>
        </w:rPr>
        <w:t xml:space="preserve"> the effects of changing water temperatures on sensitive fish specie</w:t>
      </w:r>
      <w:r w:rsidR="003C6335">
        <w:rPr>
          <w:rFonts w:ascii="Times New Roman" w:hAnsi="Times New Roman" w:cs="Times New Roman"/>
          <w:sz w:val="24"/>
          <w:szCs w:val="24"/>
        </w:rPr>
        <w:t>s</w:t>
      </w:r>
      <w:r w:rsidR="00585601">
        <w:rPr>
          <w:rFonts w:ascii="Times New Roman" w:hAnsi="Times New Roman" w:cs="Times New Roman"/>
          <w:sz w:val="24"/>
          <w:szCs w:val="24"/>
        </w:rPr>
        <w:t>;</w:t>
      </w:r>
      <w:r w:rsidRPr="00C03672">
        <w:rPr>
          <w:rFonts w:ascii="Times New Roman" w:hAnsi="Times New Roman" w:cs="Times New Roman"/>
          <w:sz w:val="24"/>
          <w:szCs w:val="24"/>
        </w:rPr>
        <w:t xml:space="preserve"> the timeframes for stream restoration and streamside reclamation and regeneration are </w:t>
      </w:r>
      <w:r w:rsidR="00585601">
        <w:rPr>
          <w:rFonts w:ascii="Times New Roman" w:hAnsi="Times New Roman" w:cs="Times New Roman"/>
          <w:sz w:val="24"/>
          <w:szCs w:val="24"/>
        </w:rPr>
        <w:t xml:space="preserve">overstated </w:t>
      </w:r>
      <w:r w:rsidR="003C6335">
        <w:rPr>
          <w:rFonts w:ascii="Times New Roman" w:hAnsi="Times New Roman" w:cs="Times New Roman"/>
          <w:sz w:val="24"/>
          <w:szCs w:val="24"/>
        </w:rPr>
        <w:t xml:space="preserve">and </w:t>
      </w:r>
      <w:r w:rsidRPr="00C03672">
        <w:rPr>
          <w:rFonts w:ascii="Times New Roman" w:hAnsi="Times New Roman" w:cs="Times New Roman"/>
          <w:sz w:val="24"/>
          <w:szCs w:val="24"/>
        </w:rPr>
        <w:t>problematic.</w:t>
      </w:r>
    </w:p>
    <w:p w14:paraId="6BEE2C60" w14:textId="1AAEB9D0" w:rsidR="00676F8D" w:rsidRPr="00C03672" w:rsidRDefault="00676F8D" w:rsidP="00676F8D">
      <w:pPr>
        <w:rPr>
          <w:rFonts w:ascii="Times New Roman" w:hAnsi="Times New Roman" w:cs="Times New Roman"/>
          <w:sz w:val="24"/>
          <w:szCs w:val="24"/>
        </w:rPr>
      </w:pPr>
      <w:r w:rsidRPr="00C03672">
        <w:rPr>
          <w:rFonts w:ascii="Times New Roman" w:hAnsi="Times New Roman" w:cs="Times New Roman"/>
          <w:sz w:val="24"/>
          <w:szCs w:val="24"/>
        </w:rPr>
        <w:t>There are other irregularities in the DSEIS. Th</w:t>
      </w:r>
      <w:r w:rsidR="00477AD0">
        <w:rPr>
          <w:rFonts w:ascii="Times New Roman" w:hAnsi="Times New Roman" w:cs="Times New Roman"/>
          <w:sz w:val="24"/>
          <w:szCs w:val="24"/>
        </w:rPr>
        <w:t>e</w:t>
      </w:r>
      <w:r w:rsidRPr="00C03672">
        <w:rPr>
          <w:rFonts w:ascii="Times New Roman" w:hAnsi="Times New Roman" w:cs="Times New Roman"/>
          <w:sz w:val="24"/>
          <w:szCs w:val="24"/>
        </w:rPr>
        <w:t xml:space="preserve"> four amendments to the forest plan (</w:t>
      </w:r>
      <w:r w:rsidRPr="00C03672">
        <w:rPr>
          <w:rFonts w:ascii="Times New Roman" w:hAnsi="Times New Roman" w:cs="Times New Roman"/>
          <w:color w:val="000000"/>
          <w:sz w:val="24"/>
          <w:szCs w:val="24"/>
        </w:rPr>
        <w:t>SDEIS Appendix A)</w:t>
      </w:r>
      <w:r w:rsidRPr="00C03672">
        <w:rPr>
          <w:rFonts w:ascii="Times New Roman" w:hAnsi="Times New Roman" w:cs="Times New Roman"/>
          <w:sz w:val="24"/>
          <w:szCs w:val="24"/>
        </w:rPr>
        <w:t xml:space="preserve"> </w:t>
      </w:r>
      <w:r w:rsidR="005359BF">
        <w:rPr>
          <w:rFonts w:ascii="Times New Roman" w:hAnsi="Times New Roman" w:cs="Times New Roman"/>
          <w:sz w:val="24"/>
          <w:szCs w:val="24"/>
        </w:rPr>
        <w:t xml:space="preserve">run counter to </w:t>
      </w:r>
      <w:r w:rsidR="00D03189">
        <w:rPr>
          <w:rFonts w:ascii="Times New Roman" w:hAnsi="Times New Roman" w:cs="Times New Roman"/>
          <w:sz w:val="24"/>
          <w:szCs w:val="24"/>
        </w:rPr>
        <w:t>conservation and forest health objectives</w:t>
      </w:r>
      <w:r w:rsidR="00477AD0">
        <w:rPr>
          <w:rFonts w:ascii="Times New Roman" w:hAnsi="Times New Roman" w:cs="Times New Roman"/>
          <w:sz w:val="24"/>
          <w:szCs w:val="24"/>
        </w:rPr>
        <w:t xml:space="preserve">. </w:t>
      </w:r>
      <w:r w:rsidR="001318F3">
        <w:rPr>
          <w:rFonts w:ascii="Times New Roman" w:hAnsi="Times New Roman" w:cs="Times New Roman"/>
          <w:sz w:val="24"/>
          <w:szCs w:val="24"/>
        </w:rPr>
        <w:t>This</w:t>
      </w:r>
      <w:r w:rsidR="00D03189">
        <w:rPr>
          <w:rFonts w:ascii="Times New Roman" w:hAnsi="Times New Roman" w:cs="Times New Roman"/>
          <w:sz w:val="24"/>
          <w:szCs w:val="24"/>
        </w:rPr>
        <w:t xml:space="preserve"> </w:t>
      </w:r>
      <w:r w:rsidRPr="00C03672">
        <w:rPr>
          <w:rFonts w:ascii="Times New Roman" w:hAnsi="Times New Roman" w:cs="Times New Roman"/>
          <w:sz w:val="24"/>
          <w:szCs w:val="24"/>
        </w:rPr>
        <w:t xml:space="preserve">is a concern. </w:t>
      </w:r>
      <w:r w:rsidRPr="00C03672">
        <w:rPr>
          <w:rFonts w:ascii="Times New Roman" w:hAnsi="Times New Roman" w:cs="Times New Roman"/>
          <w:color w:val="000000"/>
          <w:sz w:val="24"/>
          <w:szCs w:val="24"/>
        </w:rPr>
        <w:t xml:space="preserve">In the SDEIS, the proposed amendments are justified because they “meet the outstanding rights of mining.”  </w:t>
      </w:r>
      <w:r w:rsidRPr="00C03672">
        <w:rPr>
          <w:rFonts w:ascii="Times New Roman" w:hAnsi="Times New Roman" w:cs="Times New Roman"/>
          <w:sz w:val="24"/>
          <w:szCs w:val="24"/>
        </w:rPr>
        <w:t xml:space="preserve">The plan states that these amendments are acceptable because the mining events are limited to </w:t>
      </w:r>
      <w:r w:rsidRPr="00C03672">
        <w:rPr>
          <w:rFonts w:ascii="Times New Roman" w:hAnsi="Times New Roman" w:cs="Times New Roman"/>
          <w:color w:val="000000"/>
          <w:sz w:val="24"/>
          <w:szCs w:val="24"/>
        </w:rPr>
        <w:t>the life of the Stibnite project (identified as 20 years) and will cause only temporary and reversible</w:t>
      </w:r>
      <w:r w:rsidRPr="00C03672">
        <w:rPr>
          <w:rFonts w:ascii="Times New Roman" w:hAnsi="Times New Roman" w:cs="Times New Roman"/>
          <w:sz w:val="24"/>
          <w:szCs w:val="24"/>
        </w:rPr>
        <w:t xml:space="preserve"> </w:t>
      </w:r>
      <w:r w:rsidRPr="00C03672">
        <w:rPr>
          <w:rFonts w:ascii="Times New Roman" w:hAnsi="Times New Roman" w:cs="Times New Roman"/>
          <w:color w:val="000000"/>
          <w:sz w:val="24"/>
          <w:szCs w:val="24"/>
        </w:rPr>
        <w:t>degradation of aquatic, terrestrial, and watershed conditions in the areas affected by the project</w:t>
      </w:r>
      <w:r w:rsidRPr="00C03672">
        <w:rPr>
          <w:rFonts w:ascii="Times New Roman" w:hAnsi="Times New Roman" w:cs="Times New Roman"/>
          <w:i/>
          <w:iCs/>
          <w:color w:val="000000"/>
          <w:sz w:val="24"/>
          <w:szCs w:val="24"/>
        </w:rPr>
        <w:t xml:space="preserve">. </w:t>
      </w:r>
      <w:r w:rsidRPr="00C03672">
        <w:rPr>
          <w:rFonts w:ascii="Times New Roman" w:hAnsi="Times New Roman" w:cs="Times New Roman"/>
          <w:color w:val="000000"/>
          <w:sz w:val="24"/>
          <w:szCs w:val="24"/>
        </w:rPr>
        <w:t>These assertions are questionable.</w:t>
      </w:r>
    </w:p>
    <w:p w14:paraId="76BC1AF0" w14:textId="77777777" w:rsidR="00676F8D" w:rsidRDefault="00676F8D" w:rsidP="00676F8D">
      <w:pPr>
        <w:rPr>
          <w:rFonts w:ascii="Times New Roman" w:eastAsia="Times New Roman" w:hAnsi="Times New Roman" w:cs="Times New Roman"/>
          <w:b/>
          <w:bCs/>
          <w:color w:val="000000"/>
          <w:sz w:val="24"/>
          <w:szCs w:val="24"/>
        </w:rPr>
      </w:pPr>
      <w:r w:rsidRPr="00C03672">
        <w:rPr>
          <w:rFonts w:ascii="Times New Roman" w:hAnsi="Times New Roman" w:cs="Times New Roman"/>
          <w:sz w:val="24"/>
          <w:szCs w:val="24"/>
        </w:rPr>
        <w:t xml:space="preserve">I have questions concerning the transportation of materials and waste. The northerly route coming through McCall requires analysis and identification of impacts. There will be 20 years of continuous traffic impacts through this corridor which should not have been ignored. </w:t>
      </w:r>
      <w:r w:rsidRPr="00C03672">
        <w:rPr>
          <w:rFonts w:ascii="Times New Roman" w:eastAsia="Times New Roman" w:hAnsi="Times New Roman" w:cs="Times New Roman"/>
          <w:color w:val="1E1919"/>
          <w:sz w:val="24"/>
          <w:szCs w:val="24"/>
        </w:rPr>
        <w:t>The estimated spill rate per truck mile in the SGP SDEIS was 100 times lower than would normally be calculated because the estimated number of miles traveled only ass</w:t>
      </w:r>
      <w:r>
        <w:rPr>
          <w:rFonts w:ascii="Times New Roman" w:eastAsia="Times New Roman" w:hAnsi="Times New Roman" w:cs="Times New Roman"/>
          <w:color w:val="1E1919"/>
          <w:sz w:val="24"/>
          <w:szCs w:val="24"/>
        </w:rPr>
        <w:t>umed</w:t>
      </w:r>
      <w:r w:rsidRPr="00C03672">
        <w:rPr>
          <w:rFonts w:ascii="Times New Roman" w:eastAsia="Times New Roman" w:hAnsi="Times New Roman" w:cs="Times New Roman"/>
          <w:color w:val="1E1919"/>
          <w:sz w:val="24"/>
          <w:szCs w:val="24"/>
        </w:rPr>
        <w:t xml:space="preserve"> those miles are from the State Highway 55/Warm Lake Road junction</w:t>
      </w:r>
      <w:r>
        <w:rPr>
          <w:rFonts w:ascii="Times New Roman" w:eastAsia="Times New Roman" w:hAnsi="Times New Roman" w:cs="Times New Roman"/>
          <w:color w:val="1E1919"/>
          <w:sz w:val="24"/>
          <w:szCs w:val="24"/>
        </w:rPr>
        <w:t xml:space="preserve">. </w:t>
      </w:r>
      <w:r w:rsidRPr="00C03672">
        <w:rPr>
          <w:rFonts w:ascii="Times New Roman" w:eastAsia="Times New Roman" w:hAnsi="Times New Roman" w:cs="Times New Roman"/>
          <w:color w:val="000000"/>
          <w:sz w:val="24"/>
          <w:szCs w:val="24"/>
        </w:rPr>
        <w:t>Why are there no project-specific spill risk calculations for numbers of spills, and spill probability, in the SDEIS? (SDEIS</w:t>
      </w:r>
      <w:r w:rsidRPr="00C03672">
        <w:rPr>
          <w:rFonts w:ascii="Times New Roman" w:eastAsia="Times New Roman" w:hAnsi="Times New Roman" w:cs="Times New Roman"/>
          <w:b/>
          <w:bCs/>
          <w:color w:val="000000"/>
          <w:sz w:val="24"/>
          <w:szCs w:val="24"/>
        </w:rPr>
        <w:t xml:space="preserve"> 4-345)</w:t>
      </w:r>
    </w:p>
    <w:p w14:paraId="294B9407" w14:textId="77777777" w:rsidR="00D34EDE" w:rsidRDefault="00676F8D" w:rsidP="00676F8D">
      <w:pPr>
        <w:rPr>
          <w:rFonts w:ascii="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Pr>
          <w:rFonts w:ascii="Times New Roman" w:hAnsi="Times New Roman" w:cs="Times New Roman"/>
          <w:sz w:val="24"/>
          <w:szCs w:val="24"/>
        </w:rPr>
        <w:t>A</w:t>
      </w:r>
      <w:r w:rsidRPr="00C03672">
        <w:rPr>
          <w:rFonts w:ascii="Times New Roman" w:hAnsi="Times New Roman" w:cs="Times New Roman"/>
          <w:sz w:val="24"/>
          <w:szCs w:val="24"/>
        </w:rPr>
        <w:t>ccording to SDEIS 5-34 risks extend “</w:t>
      </w:r>
      <w:proofErr w:type="gramStart"/>
      <w:r w:rsidRPr="00C03672">
        <w:rPr>
          <w:rFonts w:ascii="Times New Roman" w:hAnsi="Times New Roman" w:cs="Times New Roman"/>
          <w:sz w:val="24"/>
          <w:szCs w:val="24"/>
        </w:rPr>
        <w:t>from the origin of the reagents,</w:t>
      </w:r>
      <w:proofErr w:type="gramEnd"/>
      <w:r w:rsidRPr="00C03672">
        <w:rPr>
          <w:rFonts w:ascii="Times New Roman" w:hAnsi="Times New Roman" w:cs="Times New Roman"/>
          <w:sz w:val="24"/>
          <w:szCs w:val="24"/>
        </w:rPr>
        <w:t xml:space="preserve"> to the mine, and to the destination of the wastes taken away.</w:t>
      </w:r>
      <w:r>
        <w:rPr>
          <w:rFonts w:ascii="Times New Roman" w:hAnsi="Times New Roman" w:cs="Times New Roman"/>
          <w:sz w:val="24"/>
          <w:szCs w:val="24"/>
        </w:rPr>
        <w:t>”</w:t>
      </w:r>
    </w:p>
    <w:p w14:paraId="399DB4EE" w14:textId="5F2E3E25" w:rsidR="00E835CD" w:rsidRPr="00F74A56" w:rsidRDefault="00676F8D" w:rsidP="00676F8D">
      <w:pPr>
        <w:rPr>
          <w:rFonts w:ascii="Times New Roman" w:eastAsia="Times New Roman" w:hAnsi="Times New Roman" w:cs="Times New Roman"/>
          <w:sz w:val="24"/>
          <w:szCs w:val="24"/>
        </w:rPr>
      </w:pPr>
      <w:r w:rsidRPr="00C03672">
        <w:rPr>
          <w:rFonts w:ascii="Times New Roman" w:hAnsi="Times New Roman" w:cs="Times New Roman"/>
          <w:sz w:val="24"/>
          <w:szCs w:val="24"/>
        </w:rPr>
        <w:t xml:space="preserve"> Study needs to be </w:t>
      </w:r>
      <w:r>
        <w:rPr>
          <w:rFonts w:ascii="Times New Roman" w:hAnsi="Times New Roman" w:cs="Times New Roman"/>
          <w:sz w:val="24"/>
          <w:szCs w:val="24"/>
        </w:rPr>
        <w:t>directed to</w:t>
      </w:r>
      <w:r w:rsidRPr="00C03672">
        <w:rPr>
          <w:rFonts w:ascii="Times New Roman" w:hAnsi="Times New Roman" w:cs="Times New Roman"/>
          <w:sz w:val="24"/>
          <w:szCs w:val="24"/>
        </w:rPr>
        <w:t xml:space="preserve"> transporta</w:t>
      </w:r>
      <w:r>
        <w:rPr>
          <w:rFonts w:ascii="Times New Roman" w:hAnsi="Times New Roman" w:cs="Times New Roman"/>
          <w:sz w:val="24"/>
          <w:szCs w:val="24"/>
        </w:rPr>
        <w:t>tion</w:t>
      </w:r>
      <w:r w:rsidRPr="00C03672">
        <w:rPr>
          <w:rFonts w:ascii="Times New Roman" w:hAnsi="Times New Roman" w:cs="Times New Roman"/>
          <w:sz w:val="24"/>
          <w:szCs w:val="24"/>
        </w:rPr>
        <w:t xml:space="preserve"> and traffic safety concerns, particularly as they pertain to our sensitive waterways along Hwy 55 and Hwy 95, Idaho’s major north-south corridors</w:t>
      </w:r>
      <w:r>
        <w:rPr>
          <w:rFonts w:ascii="Times New Roman" w:hAnsi="Times New Roman" w:cs="Times New Roman"/>
          <w:sz w:val="24"/>
          <w:szCs w:val="24"/>
        </w:rPr>
        <w:t xml:space="preserve"> and their connecting roads</w:t>
      </w:r>
      <w:r w:rsidRPr="00C03672">
        <w:rPr>
          <w:rFonts w:ascii="Times New Roman" w:hAnsi="Times New Roman" w:cs="Times New Roman"/>
          <w:sz w:val="24"/>
          <w:szCs w:val="24"/>
        </w:rPr>
        <w:t>. Approximately one-third of all mine-related traffic originating north of Warm Lake Road would use State Highway 55 through the communities of Donnelly, Lake Fork, and McCall</w:t>
      </w:r>
      <w:r>
        <w:rPr>
          <w:rFonts w:ascii="Times New Roman" w:hAnsi="Times New Roman" w:cs="Times New Roman"/>
          <w:sz w:val="24"/>
          <w:szCs w:val="24"/>
        </w:rPr>
        <w:t>.</w:t>
      </w:r>
      <w:r w:rsidRPr="00C03672">
        <w:rPr>
          <w:rFonts w:ascii="Times New Roman" w:hAnsi="Times New Roman" w:cs="Times New Roman"/>
          <w:sz w:val="24"/>
          <w:szCs w:val="24"/>
        </w:rPr>
        <w:t xml:space="preserve"> Through McCall, mine-related traffic would generally use Deinhard Lane and Boydstun Street</w:t>
      </w:r>
      <w:r>
        <w:rPr>
          <w:rFonts w:ascii="Times New Roman" w:hAnsi="Times New Roman" w:cs="Times New Roman"/>
          <w:sz w:val="24"/>
          <w:szCs w:val="24"/>
        </w:rPr>
        <w:t>, p</w:t>
      </w:r>
      <w:r w:rsidRPr="00C03672">
        <w:rPr>
          <w:rFonts w:ascii="Times New Roman" w:hAnsi="Times New Roman" w:cs="Times New Roman"/>
          <w:sz w:val="24"/>
          <w:szCs w:val="24"/>
        </w:rPr>
        <w:t xml:space="preserve">assing through a residential </w:t>
      </w:r>
      <w:r>
        <w:rPr>
          <w:rFonts w:ascii="Times New Roman" w:hAnsi="Times New Roman" w:cs="Times New Roman"/>
          <w:sz w:val="24"/>
          <w:szCs w:val="24"/>
        </w:rPr>
        <w:t>are</w:t>
      </w:r>
      <w:r w:rsidRPr="00C03672">
        <w:rPr>
          <w:rFonts w:ascii="Times New Roman" w:hAnsi="Times New Roman" w:cs="Times New Roman"/>
          <w:sz w:val="24"/>
          <w:szCs w:val="24"/>
        </w:rPr>
        <w:t>a along</w:t>
      </w:r>
      <w:r>
        <w:rPr>
          <w:rFonts w:ascii="Times New Roman" w:hAnsi="Times New Roman" w:cs="Times New Roman"/>
          <w:sz w:val="24"/>
          <w:szCs w:val="24"/>
        </w:rPr>
        <w:t xml:space="preserve"> </w:t>
      </w:r>
      <w:r w:rsidRPr="00C03672">
        <w:rPr>
          <w:rFonts w:ascii="Times New Roman" w:hAnsi="Times New Roman" w:cs="Times New Roman"/>
          <w:sz w:val="24"/>
          <w:szCs w:val="24"/>
        </w:rPr>
        <w:t>Boydstun and then through residential/commercial/industrial property along Deinhard</w:t>
      </w:r>
      <w:r w:rsidRPr="00C03672">
        <w:rPr>
          <w:rFonts w:ascii="Times New Roman" w:eastAsia="Times New Roman" w:hAnsi="Times New Roman" w:cs="Times New Roman"/>
          <w:color w:val="1E1919"/>
          <w:sz w:val="24"/>
          <w:szCs w:val="24"/>
        </w:rPr>
        <w:t xml:space="preserve">.  </w:t>
      </w:r>
      <w:r w:rsidRPr="00C03672">
        <w:rPr>
          <w:rFonts w:ascii="Times New Roman" w:hAnsi="Times New Roman" w:cs="Times New Roman"/>
          <w:sz w:val="24"/>
          <w:szCs w:val="24"/>
        </w:rPr>
        <w:t>The route contains a shared bike/pedestrian pathway system with multiple modes of users on the roadway.    There is an “s” turn that is dangerous in the winter with multiple slide-offs and accidents due to winter weather conditions. The Highway 55 intersections of th</w:t>
      </w:r>
      <w:r>
        <w:rPr>
          <w:rFonts w:ascii="Times New Roman" w:hAnsi="Times New Roman" w:cs="Times New Roman"/>
          <w:sz w:val="24"/>
          <w:szCs w:val="24"/>
        </w:rPr>
        <w:t>i</w:t>
      </w:r>
      <w:r w:rsidRPr="00C03672">
        <w:rPr>
          <w:rFonts w:ascii="Times New Roman" w:hAnsi="Times New Roman" w:cs="Times New Roman"/>
          <w:sz w:val="24"/>
          <w:szCs w:val="24"/>
        </w:rPr>
        <w:t>s roadway, on the south at Deinhard and on the north at Boydstun, were identified in the applicant’s Traffic Impact Study submitted to Idaho Transportation Department and Valley County as recently as September 2020 as needing safety improvements to accommodate the turning geometry of their large vehicles.</w:t>
      </w:r>
      <w:r w:rsidRPr="00C03672">
        <w:rPr>
          <w:rFonts w:ascii="Times New Roman" w:eastAsia="Times New Roman" w:hAnsi="Times New Roman" w:cs="Times New Roman"/>
          <w:sz w:val="24"/>
          <w:szCs w:val="24"/>
        </w:rPr>
        <w:t xml:space="preserve"> </w:t>
      </w:r>
      <w:r w:rsidR="00E835CD">
        <w:rPr>
          <w:rFonts w:ascii="Times New Roman" w:eastAsia="Times New Roman" w:hAnsi="Times New Roman" w:cs="Times New Roman"/>
          <w:sz w:val="24"/>
          <w:szCs w:val="24"/>
        </w:rPr>
        <w:t xml:space="preserve">These concerns are not addresses in the </w:t>
      </w:r>
      <w:r w:rsidR="00F74A56">
        <w:rPr>
          <w:rFonts w:ascii="Times New Roman" w:eastAsia="Times New Roman" w:hAnsi="Times New Roman" w:cs="Times New Roman"/>
          <w:sz w:val="24"/>
          <w:szCs w:val="24"/>
        </w:rPr>
        <w:t>DSEIS.</w:t>
      </w:r>
    </w:p>
    <w:p w14:paraId="4E117082" w14:textId="689CB428" w:rsidR="00676F8D" w:rsidRPr="00676F8D" w:rsidRDefault="5AC5AF26" w:rsidP="00676F8D">
      <w:pPr>
        <w:rPr>
          <w:rFonts w:ascii="Times New Roman" w:hAnsi="Times New Roman" w:cs="Times New Roman"/>
          <w:sz w:val="24"/>
          <w:szCs w:val="24"/>
        </w:rPr>
      </w:pPr>
      <w:r w:rsidRPr="5AC5AF26">
        <w:rPr>
          <w:rFonts w:ascii="Times New Roman" w:hAnsi="Times New Roman" w:cs="Times New Roman"/>
          <w:sz w:val="24"/>
          <w:szCs w:val="24"/>
        </w:rPr>
        <w:t>The SDEIS is deficient and the USFS has a clear obligation to go back and try again.  It is time</w:t>
      </w:r>
      <w:r w:rsidR="005B051B">
        <w:rPr>
          <w:rFonts w:ascii="Times New Roman" w:hAnsi="Times New Roman" w:cs="Times New Roman"/>
          <w:sz w:val="24"/>
          <w:szCs w:val="24"/>
        </w:rPr>
        <w:t xml:space="preserve"> </w:t>
      </w:r>
      <w:r w:rsidRPr="5AC5AF26">
        <w:rPr>
          <w:rFonts w:ascii="Times New Roman" w:hAnsi="Times New Roman" w:cs="Times New Roman"/>
          <w:color w:val="000000" w:themeColor="text1"/>
          <w:sz w:val="24"/>
          <w:szCs w:val="24"/>
        </w:rPr>
        <w:t>to choose the No-Action alternative</w:t>
      </w:r>
      <w:r w:rsidR="005B051B">
        <w:rPr>
          <w:rFonts w:ascii="Times New Roman" w:hAnsi="Times New Roman" w:cs="Times New Roman"/>
          <w:color w:val="000000" w:themeColor="text1"/>
          <w:sz w:val="24"/>
          <w:szCs w:val="24"/>
        </w:rPr>
        <w:t>.</w:t>
      </w:r>
    </w:p>
    <w:p w14:paraId="604686B3" w14:textId="08ADB559" w:rsidR="0013371B" w:rsidRDefault="005B051B">
      <w:r>
        <w:t xml:space="preserve"> </w:t>
      </w:r>
    </w:p>
    <w:sectPr w:rsidR="0013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8D"/>
    <w:rsid w:val="001318F3"/>
    <w:rsid w:val="0013371B"/>
    <w:rsid w:val="00273C7C"/>
    <w:rsid w:val="003C6335"/>
    <w:rsid w:val="00477AD0"/>
    <w:rsid w:val="004E7C2A"/>
    <w:rsid w:val="004F4C6A"/>
    <w:rsid w:val="005359BF"/>
    <w:rsid w:val="00585601"/>
    <w:rsid w:val="005A0AAE"/>
    <w:rsid w:val="005B051B"/>
    <w:rsid w:val="00676F8D"/>
    <w:rsid w:val="00767097"/>
    <w:rsid w:val="00983575"/>
    <w:rsid w:val="0098580F"/>
    <w:rsid w:val="00C65BF4"/>
    <w:rsid w:val="00D03189"/>
    <w:rsid w:val="00D34EDE"/>
    <w:rsid w:val="00E835CD"/>
    <w:rsid w:val="00F74A56"/>
    <w:rsid w:val="5AC5A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61B9"/>
  <w15:chartTrackingRefBased/>
  <w15:docId w15:val="{B4F0A147-3AD0-4A05-AEFF-78FC7252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6F8D"/>
    <w:rPr>
      <w:color w:val="0000FF"/>
      <w:u w:val="single"/>
    </w:rPr>
  </w:style>
  <w:style w:type="paragraph" w:styleId="NormalWeb">
    <w:name w:val="Normal (Web)"/>
    <w:basedOn w:val="Normal"/>
    <w:uiPriority w:val="99"/>
    <w:unhideWhenUsed/>
    <w:rsid w:val="00676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Siegel</dc:creator>
  <cp:keywords/>
  <dc:description/>
  <cp:lastModifiedBy>Lynn Siegel</cp:lastModifiedBy>
  <cp:revision>2</cp:revision>
  <dcterms:created xsi:type="dcterms:W3CDTF">2023-01-11T06:37:00Z</dcterms:created>
  <dcterms:modified xsi:type="dcterms:W3CDTF">2023-01-11T06:37:00Z</dcterms:modified>
</cp:coreProperties>
</file>