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31A5" w14:textId="37C69783" w:rsidR="00D871DC" w:rsidRDefault="00D871DC" w:rsidP="001D6594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January 3, 2023</w:t>
      </w:r>
    </w:p>
    <w:p w14:paraId="49C8682C" w14:textId="7F25DC31" w:rsidR="001D6594" w:rsidRPr="001D6594" w:rsidRDefault="001D6594" w:rsidP="001D6594">
      <w:pPr>
        <w:rPr>
          <w:sz w:val="27"/>
          <w:szCs w:val="27"/>
        </w:rPr>
      </w:pPr>
      <w:r w:rsidRPr="001D6594">
        <w:rPr>
          <w:sz w:val="27"/>
          <w:szCs w:val="27"/>
        </w:rPr>
        <w:t>Dear Ms. Jackson:</w:t>
      </w:r>
    </w:p>
    <w:p w14:paraId="47AAD122" w14:textId="77777777" w:rsidR="00D871DC" w:rsidRDefault="00D871DC" w:rsidP="001D6594">
      <w:pPr>
        <w:rPr>
          <w:sz w:val="27"/>
          <w:szCs w:val="27"/>
        </w:rPr>
      </w:pPr>
    </w:p>
    <w:p w14:paraId="551FE315" w14:textId="6F8E7852" w:rsidR="001D6594" w:rsidRDefault="001D6594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I support Perpetua’s mining at Stibnite and ask you to approve their application for </w:t>
      </w:r>
      <w:proofErr w:type="gramStart"/>
      <w:r>
        <w:rPr>
          <w:sz w:val="27"/>
          <w:szCs w:val="27"/>
        </w:rPr>
        <w:t>fulltime</w:t>
      </w:r>
      <w:proofErr w:type="gramEnd"/>
      <w:r>
        <w:rPr>
          <w:sz w:val="27"/>
          <w:szCs w:val="27"/>
        </w:rPr>
        <w:t xml:space="preserve"> mining in accordance with their application.</w:t>
      </w:r>
    </w:p>
    <w:p w14:paraId="28514AE9" w14:textId="207A4D73" w:rsidR="001D6594" w:rsidRDefault="001D6594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t>My name is Cecilia (Cec) K. Tyler.  I am a retired U.S. Army Colonel.  I was born in McCall, grew up in Donnelly, went to school in Valley County and graduated from McCall Donnelly High School.  I received a BB</w:t>
      </w:r>
      <w:r w:rsidR="00D4507B">
        <w:rPr>
          <w:sz w:val="27"/>
          <w:szCs w:val="27"/>
        </w:rPr>
        <w:t>A</w:t>
      </w:r>
      <w:r>
        <w:rPr>
          <w:sz w:val="27"/>
          <w:szCs w:val="27"/>
        </w:rPr>
        <w:t xml:space="preserve"> from ISU and entered the Army.  My career lasted 27 years and culminated with an assignment on the Secretary of Defense’s staff.</w:t>
      </w:r>
      <w:r w:rsidR="006764D6">
        <w:rPr>
          <w:sz w:val="27"/>
          <w:szCs w:val="27"/>
        </w:rPr>
        <w:t xml:space="preserve">  Upon retiring my husband and I returned to Donnelly.</w:t>
      </w:r>
    </w:p>
    <w:p w14:paraId="335FC801" w14:textId="5E8EE09C" w:rsidR="001D6594" w:rsidRPr="001D6594" w:rsidRDefault="001D6594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The Army sent me to the Colorado School of Mines to study </w:t>
      </w:r>
      <w:r w:rsidR="006764D6">
        <w:rPr>
          <w:sz w:val="27"/>
          <w:szCs w:val="27"/>
        </w:rPr>
        <w:t xml:space="preserve">mining and mineral resources.  I graduated with a Master of Science Degree in </w:t>
      </w:r>
      <w:r w:rsidR="00D4507B">
        <w:rPr>
          <w:sz w:val="27"/>
          <w:szCs w:val="27"/>
        </w:rPr>
        <w:t>Mineral Economics</w:t>
      </w:r>
      <w:r w:rsidR="006764D6">
        <w:rPr>
          <w:sz w:val="27"/>
          <w:szCs w:val="27"/>
        </w:rPr>
        <w:t xml:space="preserve">.  Later the Army sent me to the Senior Service School, the Industrial College of the Armed Forces.  Here I studied critical </w:t>
      </w:r>
      <w:proofErr w:type="gramStart"/>
      <w:r w:rsidR="006764D6">
        <w:rPr>
          <w:sz w:val="27"/>
          <w:szCs w:val="27"/>
        </w:rPr>
        <w:t>resources</w:t>
      </w:r>
      <w:proofErr w:type="gramEnd"/>
      <w:r w:rsidR="006764D6">
        <w:rPr>
          <w:sz w:val="27"/>
          <w:szCs w:val="27"/>
        </w:rPr>
        <w:t xml:space="preserve"> and I received a Master of Science degree in Resourcing the National Strategy.</w:t>
      </w:r>
    </w:p>
    <w:p w14:paraId="1035D9DC" w14:textId="1C91BF68" w:rsidR="000A1F0E" w:rsidRDefault="000A1F0E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I fully understand </w:t>
      </w:r>
      <w:r w:rsidRPr="000A1F0E">
        <w:rPr>
          <w:sz w:val="27"/>
          <w:szCs w:val="27"/>
          <w:u w:val="single"/>
        </w:rPr>
        <w:t>every</w:t>
      </w:r>
      <w:r>
        <w:rPr>
          <w:sz w:val="27"/>
          <w:szCs w:val="27"/>
        </w:rPr>
        <w:t xml:space="preserve"> aspect of Perpetua’s mining operation at Stibnite and believe they are ethical in their approach.  Specifically, I understand the impact of mining on the ecology and the National Defense.  This is a “no brainer” as Perpetua is already cleaning up past transactions, initiating ecological procedures that improve water quality, salmon spawning, and tailings.</w:t>
      </w:r>
    </w:p>
    <w:p w14:paraId="1E68BF11" w14:textId="180AF089" w:rsidR="000A1F0E" w:rsidRDefault="000A1F0E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I could write </w:t>
      </w:r>
      <w:r w:rsidR="005B03B8">
        <w:rPr>
          <w:sz w:val="27"/>
          <w:szCs w:val="27"/>
        </w:rPr>
        <w:t>volumes</w:t>
      </w:r>
      <w:r>
        <w:rPr>
          <w:sz w:val="27"/>
          <w:szCs w:val="27"/>
        </w:rPr>
        <w:t xml:space="preserve"> </w:t>
      </w:r>
      <w:r w:rsidR="005B03B8">
        <w:rPr>
          <w:sz w:val="27"/>
          <w:szCs w:val="27"/>
        </w:rPr>
        <w:t xml:space="preserve">about why you should approve their </w:t>
      </w:r>
      <w:proofErr w:type="gramStart"/>
      <w:r w:rsidR="005B03B8">
        <w:rPr>
          <w:sz w:val="27"/>
          <w:szCs w:val="27"/>
        </w:rPr>
        <w:t>application</w:t>
      </w:r>
      <w:proofErr w:type="gramEnd"/>
      <w:r w:rsidR="005B03B8">
        <w:rPr>
          <w:sz w:val="27"/>
          <w:szCs w:val="27"/>
        </w:rPr>
        <w:t xml:space="preserve"> but I want to focus on one aspect – ANTIMONY.  The Federal Government has identified ANTIMONY as a strategic mineral.  ANTIMONY is not mined anywhere in the United States</w:t>
      </w:r>
      <w:r w:rsidR="00D871DC">
        <w:rPr>
          <w:sz w:val="27"/>
          <w:szCs w:val="27"/>
        </w:rPr>
        <w:t xml:space="preserve"> but will be if Perpetua’s application is approved</w:t>
      </w:r>
      <w:r w:rsidR="005B03B8">
        <w:rPr>
          <w:sz w:val="27"/>
          <w:szCs w:val="27"/>
        </w:rPr>
        <w:t>.  ANTIMONY is needed for I</w:t>
      </w:r>
      <w:r w:rsidR="00D4507B">
        <w:rPr>
          <w:sz w:val="27"/>
          <w:szCs w:val="27"/>
        </w:rPr>
        <w:t xml:space="preserve">nformation </w:t>
      </w:r>
      <w:r w:rsidR="005B03B8">
        <w:rPr>
          <w:sz w:val="27"/>
          <w:szCs w:val="27"/>
        </w:rPr>
        <w:t>T</w:t>
      </w:r>
      <w:r w:rsidR="00D4507B">
        <w:rPr>
          <w:sz w:val="27"/>
          <w:szCs w:val="27"/>
        </w:rPr>
        <w:t>echnology</w:t>
      </w:r>
      <w:r w:rsidR="005B03B8">
        <w:rPr>
          <w:sz w:val="27"/>
          <w:szCs w:val="27"/>
        </w:rPr>
        <w:t xml:space="preserve"> products, weapons systems, medical uses, a component of mobile phones, and countless other uses.  ANTIMONY is critical to our NATIONAL SECURITY.  We cannot afford to rely on China</w:t>
      </w:r>
      <w:r w:rsidR="00D871DC">
        <w:rPr>
          <w:sz w:val="27"/>
          <w:szCs w:val="27"/>
        </w:rPr>
        <w:t>, the number one</w:t>
      </w:r>
      <w:r w:rsidR="005B03B8">
        <w:rPr>
          <w:sz w:val="27"/>
          <w:szCs w:val="27"/>
        </w:rPr>
        <w:t xml:space="preserve"> or Russia</w:t>
      </w:r>
      <w:r w:rsidR="00D871DC">
        <w:rPr>
          <w:sz w:val="27"/>
          <w:szCs w:val="27"/>
        </w:rPr>
        <w:t xml:space="preserve"> the number three producers of ANTIMONY.  These countries are hostile to our national </w:t>
      </w:r>
      <w:proofErr w:type="gramStart"/>
      <w:r w:rsidR="00D871DC">
        <w:rPr>
          <w:sz w:val="27"/>
          <w:szCs w:val="27"/>
        </w:rPr>
        <w:t>interests</w:t>
      </w:r>
      <w:proofErr w:type="gramEnd"/>
      <w:r w:rsidR="00D871DC">
        <w:rPr>
          <w:sz w:val="27"/>
          <w:szCs w:val="27"/>
        </w:rPr>
        <w:t xml:space="preserve"> and </w:t>
      </w:r>
      <w:r w:rsidR="005B03B8">
        <w:rPr>
          <w:sz w:val="27"/>
          <w:szCs w:val="27"/>
        </w:rPr>
        <w:t xml:space="preserve">both </w:t>
      </w:r>
      <w:r w:rsidR="00D871DC">
        <w:rPr>
          <w:sz w:val="27"/>
          <w:szCs w:val="27"/>
        </w:rPr>
        <w:t xml:space="preserve">are considered adversaries </w:t>
      </w:r>
      <w:r w:rsidR="005B03B8">
        <w:rPr>
          <w:sz w:val="27"/>
          <w:szCs w:val="27"/>
        </w:rPr>
        <w:t>not in harmony with our NATIONAL SECURITY.</w:t>
      </w:r>
    </w:p>
    <w:p w14:paraId="7FD613D4" w14:textId="77777777" w:rsidR="005B03B8" w:rsidRDefault="005B03B8" w:rsidP="001D6594">
      <w:pPr>
        <w:rPr>
          <w:sz w:val="27"/>
          <w:szCs w:val="27"/>
        </w:rPr>
      </w:pPr>
    </w:p>
    <w:p w14:paraId="38C3DCCF" w14:textId="77777777" w:rsidR="005B03B8" w:rsidRDefault="005B03B8" w:rsidP="001D6594">
      <w:pPr>
        <w:rPr>
          <w:sz w:val="27"/>
          <w:szCs w:val="27"/>
        </w:rPr>
      </w:pPr>
    </w:p>
    <w:p w14:paraId="4ABC8248" w14:textId="77777777" w:rsidR="005B03B8" w:rsidRDefault="005B03B8" w:rsidP="001D6594">
      <w:pPr>
        <w:rPr>
          <w:sz w:val="27"/>
          <w:szCs w:val="27"/>
        </w:rPr>
      </w:pPr>
    </w:p>
    <w:p w14:paraId="2BD52A1D" w14:textId="2E876EBE" w:rsidR="005B03B8" w:rsidRDefault="005B03B8" w:rsidP="00D871DC">
      <w:pPr>
        <w:ind w:firstLine="720"/>
        <w:rPr>
          <w:sz w:val="27"/>
          <w:szCs w:val="27"/>
        </w:rPr>
      </w:pPr>
      <w:r>
        <w:rPr>
          <w:sz w:val="27"/>
          <w:szCs w:val="27"/>
        </w:rPr>
        <w:lastRenderedPageBreak/>
        <w:t>In addition to my above comments the Department of Defense has agreed to fund Perpetua</w:t>
      </w:r>
      <w:r w:rsidR="00D4507B">
        <w:rPr>
          <w:sz w:val="27"/>
          <w:szCs w:val="27"/>
        </w:rPr>
        <w:t xml:space="preserve">; </w:t>
      </w:r>
      <w:r>
        <w:rPr>
          <w:sz w:val="27"/>
          <w:szCs w:val="27"/>
        </w:rPr>
        <w:t>an important element of our government supports Perpetua.  How can you not approve this application.</w:t>
      </w:r>
    </w:p>
    <w:p w14:paraId="4744B855" w14:textId="32606D12" w:rsidR="005B03B8" w:rsidRDefault="005B03B8" w:rsidP="001D6594">
      <w:pPr>
        <w:rPr>
          <w:sz w:val="27"/>
          <w:szCs w:val="27"/>
        </w:rPr>
      </w:pPr>
    </w:p>
    <w:p w14:paraId="38451D5D" w14:textId="5FB8CA7F" w:rsidR="005B03B8" w:rsidRDefault="005B03B8" w:rsidP="001D6594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Respectfully,</w:t>
      </w:r>
    </w:p>
    <w:p w14:paraId="4F3D5CC7" w14:textId="446C206D" w:rsidR="005B03B8" w:rsidRDefault="00D871DC" w:rsidP="001D6594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noProof/>
          <w:sz w:val="27"/>
          <w:szCs w:val="27"/>
        </w:rPr>
        <w:drawing>
          <wp:inline distT="0" distB="0" distL="0" distR="0" wp14:anchorId="17D99E95" wp14:editId="55D88C62">
            <wp:extent cx="1746948" cy="4724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38" cy="478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806EA" w14:textId="0FF5BB1C" w:rsidR="005B03B8" w:rsidRDefault="005B03B8" w:rsidP="001D6594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Cecilia</w:t>
      </w:r>
      <w:r w:rsidR="00702B87">
        <w:rPr>
          <w:sz w:val="27"/>
          <w:szCs w:val="27"/>
        </w:rPr>
        <w:t xml:space="preserve"> K. Tyler,</w:t>
      </w:r>
    </w:p>
    <w:p w14:paraId="6117D372" w14:textId="2033E038" w:rsidR="00702B87" w:rsidRDefault="00702B87" w:rsidP="001D6594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Colonel, U.S. Army Retired</w:t>
      </w:r>
    </w:p>
    <w:p w14:paraId="75E8E965" w14:textId="77777777" w:rsidR="005B03B8" w:rsidRDefault="005B03B8" w:rsidP="001D6594">
      <w:pPr>
        <w:rPr>
          <w:sz w:val="27"/>
          <w:szCs w:val="27"/>
        </w:rPr>
      </w:pPr>
    </w:p>
    <w:p w14:paraId="32830804" w14:textId="55F0C156" w:rsidR="001D6594" w:rsidRDefault="000A1F0E" w:rsidP="001D6594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47E80B2F" w14:textId="77777777" w:rsidR="001D6594" w:rsidRDefault="001D6594" w:rsidP="001D6594">
      <w:pPr>
        <w:rPr>
          <w:sz w:val="27"/>
          <w:szCs w:val="27"/>
        </w:rPr>
      </w:pPr>
    </w:p>
    <w:p w14:paraId="5D2FF518" w14:textId="77777777" w:rsidR="001D6594" w:rsidRDefault="001D6594" w:rsidP="001D6594">
      <w:pPr>
        <w:rPr>
          <w:sz w:val="27"/>
          <w:szCs w:val="27"/>
        </w:rPr>
      </w:pPr>
    </w:p>
    <w:p w14:paraId="42F1142F" w14:textId="77777777" w:rsidR="001D6594" w:rsidRDefault="001D6594" w:rsidP="001D6594">
      <w:pPr>
        <w:rPr>
          <w:sz w:val="27"/>
          <w:szCs w:val="27"/>
        </w:rPr>
      </w:pPr>
    </w:p>
    <w:p w14:paraId="5CD86478" w14:textId="77777777" w:rsidR="001D6594" w:rsidRDefault="001D6594" w:rsidP="001D6594">
      <w:pPr>
        <w:rPr>
          <w:sz w:val="27"/>
          <w:szCs w:val="27"/>
        </w:rPr>
      </w:pPr>
    </w:p>
    <w:p w14:paraId="5171E1E7" w14:textId="77777777" w:rsidR="001D6594" w:rsidRDefault="001D6594" w:rsidP="001D6594">
      <w:pPr>
        <w:rPr>
          <w:sz w:val="27"/>
          <w:szCs w:val="27"/>
        </w:rPr>
      </w:pPr>
    </w:p>
    <w:sectPr w:rsidR="001D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94"/>
    <w:rsid w:val="000A1F0E"/>
    <w:rsid w:val="001D6594"/>
    <w:rsid w:val="005B03B8"/>
    <w:rsid w:val="006764D6"/>
    <w:rsid w:val="00702B87"/>
    <w:rsid w:val="00750AC8"/>
    <w:rsid w:val="00D4507B"/>
    <w:rsid w:val="00D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2F70"/>
  <w15:chartTrackingRefBased/>
  <w15:docId w15:val="{38F48727-9B3C-46F5-9684-B798290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Tyler</dc:creator>
  <cp:keywords/>
  <dc:description/>
  <cp:lastModifiedBy>Belinda Provancher</cp:lastModifiedBy>
  <cp:revision>2</cp:revision>
  <dcterms:created xsi:type="dcterms:W3CDTF">2023-01-03T17:40:00Z</dcterms:created>
  <dcterms:modified xsi:type="dcterms:W3CDTF">2023-01-03T17:40:00Z</dcterms:modified>
</cp:coreProperties>
</file>