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6C66" w14:textId="1143B368" w:rsidR="00964310" w:rsidRDefault="00705FE4" w:rsidP="00964310">
      <w:pPr>
        <w:jc w:val="center"/>
        <w:rPr>
          <w:rFonts w:cstheme="minorHAnsi"/>
          <w:b/>
          <w:bCs/>
          <w:sz w:val="24"/>
          <w:szCs w:val="24"/>
          <w:u w:val="single"/>
        </w:rPr>
      </w:pPr>
      <w:r w:rsidRPr="00964310">
        <w:rPr>
          <w:rFonts w:cstheme="minorHAnsi"/>
          <w:b/>
          <w:bCs/>
          <w:sz w:val="24"/>
          <w:szCs w:val="24"/>
          <w:u w:val="single"/>
        </w:rPr>
        <w:t>Comments</w:t>
      </w:r>
      <w:r w:rsidR="00405546">
        <w:rPr>
          <w:rFonts w:cstheme="minorHAnsi"/>
          <w:b/>
          <w:bCs/>
          <w:sz w:val="24"/>
          <w:szCs w:val="24"/>
          <w:u w:val="single"/>
        </w:rPr>
        <w:t xml:space="preserve"> by </w:t>
      </w:r>
      <w:r w:rsidR="00AE3B21">
        <w:rPr>
          <w:rFonts w:cstheme="minorHAnsi"/>
          <w:b/>
          <w:bCs/>
          <w:sz w:val="24"/>
          <w:szCs w:val="24"/>
          <w:u w:val="single"/>
        </w:rPr>
        <w:t>Darin McMurry</w:t>
      </w:r>
      <w:r w:rsidR="00405546">
        <w:rPr>
          <w:rFonts w:cstheme="minorHAnsi"/>
          <w:b/>
          <w:bCs/>
          <w:sz w:val="24"/>
          <w:szCs w:val="24"/>
          <w:u w:val="single"/>
        </w:rPr>
        <w:t xml:space="preserve"> on PEA</w:t>
      </w:r>
      <w:r w:rsidRPr="00964310">
        <w:rPr>
          <w:rFonts w:cstheme="minorHAnsi"/>
          <w:b/>
          <w:bCs/>
          <w:u w:val="single"/>
        </w:rPr>
        <w:t xml:space="preserve"> </w:t>
      </w:r>
      <w:r w:rsidRPr="00964310">
        <w:rPr>
          <w:rFonts w:cstheme="minorHAnsi"/>
          <w:b/>
          <w:bCs/>
          <w:sz w:val="24"/>
          <w:szCs w:val="24"/>
          <w:u w:val="single"/>
        </w:rPr>
        <w:t>East Crazy Inspiration Divide Land Exchange</w:t>
      </w:r>
    </w:p>
    <w:p w14:paraId="7387C1C9" w14:textId="3B6E4215" w:rsidR="00DD1E16" w:rsidRDefault="00DD1E16" w:rsidP="00964310">
      <w:pPr>
        <w:jc w:val="center"/>
        <w:rPr>
          <w:rFonts w:cstheme="minorHAnsi"/>
          <w:b/>
          <w:bCs/>
          <w:sz w:val="24"/>
          <w:szCs w:val="24"/>
          <w:u w:val="single"/>
        </w:rPr>
      </w:pPr>
      <w:r>
        <w:rPr>
          <w:rFonts w:cstheme="minorHAnsi"/>
          <w:b/>
          <w:bCs/>
          <w:sz w:val="24"/>
          <w:szCs w:val="24"/>
          <w:u w:val="single"/>
        </w:rPr>
        <w:t>12/</w:t>
      </w:r>
      <w:r w:rsidR="00AE3B21">
        <w:rPr>
          <w:rFonts w:cstheme="minorHAnsi"/>
          <w:b/>
          <w:bCs/>
          <w:sz w:val="24"/>
          <w:szCs w:val="24"/>
          <w:u w:val="single"/>
        </w:rPr>
        <w:t xml:space="preserve">22 </w:t>
      </w:r>
      <w:r>
        <w:rPr>
          <w:rFonts w:cstheme="minorHAnsi"/>
          <w:b/>
          <w:bCs/>
          <w:sz w:val="24"/>
          <w:szCs w:val="24"/>
          <w:u w:val="single"/>
        </w:rPr>
        <w:t>/2022</w:t>
      </w:r>
    </w:p>
    <w:p w14:paraId="66F82B57" w14:textId="77777777" w:rsidR="00DD1E16" w:rsidRPr="00964310" w:rsidRDefault="00DD1E16" w:rsidP="00964310">
      <w:pPr>
        <w:jc w:val="center"/>
        <w:rPr>
          <w:rFonts w:cstheme="minorHAnsi"/>
          <w:b/>
          <w:bCs/>
          <w:sz w:val="24"/>
          <w:szCs w:val="24"/>
          <w:u w:val="single"/>
        </w:rPr>
      </w:pPr>
    </w:p>
    <w:p w14:paraId="4E6577BC" w14:textId="77777777" w:rsidR="00A90206" w:rsidRDefault="00A90206">
      <w:pPr>
        <w:rPr>
          <w:rFonts w:cstheme="minorHAnsi"/>
          <w:sz w:val="24"/>
          <w:szCs w:val="24"/>
        </w:rPr>
      </w:pPr>
    </w:p>
    <w:p w14:paraId="4FBBC960" w14:textId="77777777" w:rsidR="00A90206" w:rsidRDefault="00A90206">
      <w:pPr>
        <w:rPr>
          <w:rFonts w:cstheme="minorHAnsi"/>
          <w:sz w:val="24"/>
          <w:szCs w:val="24"/>
        </w:rPr>
      </w:pPr>
    </w:p>
    <w:p w14:paraId="0126CE71" w14:textId="25AF4376" w:rsidR="00DB5B79" w:rsidRDefault="00AE3B21" w:rsidP="00A90206">
      <w:pPr>
        <w:ind w:firstLine="720"/>
        <w:rPr>
          <w:rFonts w:cstheme="minorHAnsi"/>
          <w:sz w:val="24"/>
          <w:szCs w:val="24"/>
        </w:rPr>
      </w:pPr>
      <w:r>
        <w:rPr>
          <w:rFonts w:cstheme="minorHAnsi"/>
          <w:sz w:val="24"/>
          <w:szCs w:val="24"/>
        </w:rPr>
        <w:t>Based on the information provide</w:t>
      </w:r>
      <w:r w:rsidR="00C13971">
        <w:rPr>
          <w:rFonts w:cstheme="minorHAnsi"/>
          <w:sz w:val="24"/>
          <w:szCs w:val="24"/>
        </w:rPr>
        <w:t>d in the P</w:t>
      </w:r>
      <w:r w:rsidR="00E3790A">
        <w:rPr>
          <w:rFonts w:cstheme="minorHAnsi"/>
          <w:sz w:val="24"/>
          <w:szCs w:val="24"/>
        </w:rPr>
        <w:t>reliminary Environmental Assessment (P</w:t>
      </w:r>
      <w:r w:rsidR="00C13971">
        <w:rPr>
          <w:rFonts w:cstheme="minorHAnsi"/>
          <w:sz w:val="24"/>
          <w:szCs w:val="24"/>
        </w:rPr>
        <w:t>EA</w:t>
      </w:r>
      <w:r w:rsidR="00E3790A">
        <w:rPr>
          <w:rFonts w:cstheme="minorHAnsi"/>
          <w:sz w:val="24"/>
          <w:szCs w:val="24"/>
        </w:rPr>
        <w:t>)</w:t>
      </w:r>
      <w:r w:rsidR="00C13971">
        <w:rPr>
          <w:rFonts w:cstheme="minorHAnsi"/>
          <w:sz w:val="24"/>
          <w:szCs w:val="24"/>
        </w:rPr>
        <w:t xml:space="preserve">, it is difficult to confirm that this </w:t>
      </w:r>
      <w:r>
        <w:rPr>
          <w:rFonts w:cstheme="minorHAnsi"/>
          <w:sz w:val="24"/>
          <w:szCs w:val="24"/>
        </w:rPr>
        <w:t>proposed land exchange</w:t>
      </w:r>
      <w:r w:rsidR="00C13971">
        <w:rPr>
          <w:rFonts w:cstheme="minorHAnsi"/>
          <w:sz w:val="24"/>
          <w:szCs w:val="24"/>
        </w:rPr>
        <w:t xml:space="preserve"> is in the public’s interest. T</w:t>
      </w:r>
      <w:r w:rsidR="00705FE4">
        <w:rPr>
          <w:rFonts w:cstheme="minorHAnsi"/>
          <w:sz w:val="24"/>
          <w:szCs w:val="24"/>
        </w:rPr>
        <w:t xml:space="preserve">his proposed land exchange is to help </w:t>
      </w:r>
      <w:r w:rsidR="00C13971">
        <w:rPr>
          <w:rFonts w:cstheme="minorHAnsi"/>
          <w:sz w:val="24"/>
          <w:szCs w:val="24"/>
        </w:rPr>
        <w:t xml:space="preserve">resolve </w:t>
      </w:r>
      <w:r w:rsidR="00705FE4">
        <w:rPr>
          <w:rFonts w:cstheme="minorHAnsi"/>
          <w:sz w:val="24"/>
          <w:szCs w:val="24"/>
        </w:rPr>
        <w:t>the public access problems</w:t>
      </w:r>
      <w:r w:rsidR="00C13971">
        <w:rPr>
          <w:rFonts w:cstheme="minorHAnsi"/>
          <w:sz w:val="24"/>
          <w:szCs w:val="24"/>
        </w:rPr>
        <w:t xml:space="preserve"> along the east end of the Crazy Mountains, and specifically in </w:t>
      </w:r>
      <w:r w:rsidR="00705FE4">
        <w:rPr>
          <w:rFonts w:cstheme="minorHAnsi"/>
          <w:sz w:val="24"/>
          <w:szCs w:val="24"/>
        </w:rPr>
        <w:t>the</w:t>
      </w:r>
      <w:r w:rsidR="00C13971">
        <w:rPr>
          <w:rFonts w:cstheme="minorHAnsi"/>
          <w:sz w:val="24"/>
          <w:szCs w:val="24"/>
        </w:rPr>
        <w:t xml:space="preserve"> currently contested</w:t>
      </w:r>
      <w:r w:rsidR="00705FE4">
        <w:rPr>
          <w:rFonts w:cstheme="minorHAnsi"/>
          <w:sz w:val="24"/>
          <w:szCs w:val="24"/>
        </w:rPr>
        <w:t xml:space="preserve"> Lower Sweet Grass </w:t>
      </w:r>
      <w:r w:rsidR="00FC4415">
        <w:rPr>
          <w:rFonts w:cstheme="minorHAnsi"/>
          <w:sz w:val="24"/>
          <w:szCs w:val="24"/>
        </w:rPr>
        <w:t>d</w:t>
      </w:r>
      <w:r w:rsidR="00705FE4">
        <w:rPr>
          <w:rFonts w:cstheme="minorHAnsi"/>
          <w:sz w:val="24"/>
          <w:szCs w:val="24"/>
        </w:rPr>
        <w:t>rainage</w:t>
      </w:r>
      <w:r w:rsidR="00C13971">
        <w:rPr>
          <w:rFonts w:cstheme="minorHAnsi"/>
          <w:sz w:val="24"/>
          <w:szCs w:val="24"/>
        </w:rPr>
        <w:t xml:space="preserve">. </w:t>
      </w:r>
      <w:r w:rsidR="00705FE4">
        <w:rPr>
          <w:rFonts w:cstheme="minorHAnsi"/>
          <w:sz w:val="24"/>
          <w:szCs w:val="24"/>
        </w:rPr>
        <w:t xml:space="preserve"> </w:t>
      </w:r>
      <w:r w:rsidR="00C13971">
        <w:rPr>
          <w:rFonts w:cstheme="minorHAnsi"/>
          <w:sz w:val="24"/>
          <w:szCs w:val="24"/>
        </w:rPr>
        <w:t xml:space="preserve">It is my belief that </w:t>
      </w:r>
      <w:r w:rsidR="00705FE4">
        <w:rPr>
          <w:rFonts w:cstheme="minorHAnsi"/>
          <w:sz w:val="24"/>
          <w:szCs w:val="24"/>
        </w:rPr>
        <w:t>this exchange</w:t>
      </w:r>
      <w:r w:rsidR="006A4E2A">
        <w:rPr>
          <w:rFonts w:cstheme="minorHAnsi"/>
          <w:sz w:val="24"/>
          <w:szCs w:val="24"/>
        </w:rPr>
        <w:t xml:space="preserve"> as proposed, resulting in the </w:t>
      </w:r>
      <w:r w:rsidR="00DB5B79">
        <w:rPr>
          <w:rFonts w:cstheme="minorHAnsi"/>
          <w:sz w:val="24"/>
          <w:szCs w:val="24"/>
        </w:rPr>
        <w:t>Forest Service giving up the public’s right to Sweet Grass Trail 122</w:t>
      </w:r>
      <w:r w:rsidR="00DB5B79">
        <w:rPr>
          <w:rFonts w:cstheme="minorHAnsi"/>
          <w:sz w:val="24"/>
          <w:szCs w:val="24"/>
        </w:rPr>
        <w:t xml:space="preserve">, </w:t>
      </w:r>
      <w:r w:rsidR="006A4E2A">
        <w:rPr>
          <w:rFonts w:cstheme="minorHAnsi"/>
          <w:sz w:val="24"/>
          <w:szCs w:val="24"/>
        </w:rPr>
        <w:t>constructing/rerouting public access to a 22</w:t>
      </w:r>
      <w:r w:rsidR="00DB5B79">
        <w:rPr>
          <w:rFonts w:cstheme="minorHAnsi"/>
          <w:sz w:val="24"/>
          <w:szCs w:val="24"/>
        </w:rPr>
        <w:t>-</w:t>
      </w:r>
      <w:r w:rsidR="006A4E2A">
        <w:rPr>
          <w:rFonts w:cstheme="minorHAnsi"/>
          <w:sz w:val="24"/>
          <w:szCs w:val="24"/>
        </w:rPr>
        <w:t>mile hike</w:t>
      </w:r>
      <w:r w:rsidR="00DB5B79">
        <w:rPr>
          <w:rFonts w:cstheme="minorHAnsi"/>
          <w:sz w:val="24"/>
          <w:szCs w:val="24"/>
        </w:rPr>
        <w:t xml:space="preserve"> from Big Timber Canyon</w:t>
      </w:r>
      <w:r w:rsidR="006A4E2A">
        <w:rPr>
          <w:rFonts w:cstheme="minorHAnsi"/>
          <w:sz w:val="24"/>
          <w:szCs w:val="24"/>
        </w:rPr>
        <w:t xml:space="preserve">, makes </w:t>
      </w:r>
      <w:r w:rsidR="00C13971">
        <w:rPr>
          <w:rFonts w:cstheme="minorHAnsi"/>
          <w:sz w:val="24"/>
          <w:szCs w:val="24"/>
        </w:rPr>
        <w:t xml:space="preserve">public access </w:t>
      </w:r>
      <w:r w:rsidR="00705FE4">
        <w:rPr>
          <w:rFonts w:cstheme="minorHAnsi"/>
          <w:sz w:val="24"/>
          <w:szCs w:val="24"/>
        </w:rPr>
        <w:t>worse</w:t>
      </w:r>
      <w:r w:rsidR="006A4E2A">
        <w:rPr>
          <w:rFonts w:cstheme="minorHAnsi"/>
          <w:sz w:val="24"/>
          <w:szCs w:val="24"/>
        </w:rPr>
        <w:t xml:space="preserve"> by traversing more difficult terrain therefore </w:t>
      </w:r>
      <w:r w:rsidR="00C13971">
        <w:rPr>
          <w:rFonts w:cstheme="minorHAnsi"/>
          <w:sz w:val="24"/>
          <w:szCs w:val="24"/>
        </w:rPr>
        <w:t>likely preclud</w:t>
      </w:r>
      <w:r w:rsidR="006A4E2A">
        <w:rPr>
          <w:rFonts w:cstheme="minorHAnsi"/>
          <w:sz w:val="24"/>
          <w:szCs w:val="24"/>
        </w:rPr>
        <w:t>ing</w:t>
      </w:r>
      <w:r w:rsidR="00C13971">
        <w:rPr>
          <w:rFonts w:cstheme="minorHAnsi"/>
          <w:sz w:val="24"/>
          <w:szCs w:val="24"/>
        </w:rPr>
        <w:t>, certainly lim</w:t>
      </w:r>
      <w:r w:rsidR="006A4E2A">
        <w:rPr>
          <w:rFonts w:cstheme="minorHAnsi"/>
          <w:sz w:val="24"/>
          <w:szCs w:val="24"/>
        </w:rPr>
        <w:t xml:space="preserve">iting, general </w:t>
      </w:r>
      <w:r w:rsidR="00C13971">
        <w:rPr>
          <w:rFonts w:cstheme="minorHAnsi"/>
          <w:sz w:val="24"/>
          <w:szCs w:val="24"/>
        </w:rPr>
        <w:t xml:space="preserve">public use of the </w:t>
      </w:r>
      <w:r w:rsidR="006A4E2A">
        <w:rPr>
          <w:rFonts w:cstheme="minorHAnsi"/>
          <w:sz w:val="24"/>
          <w:szCs w:val="24"/>
        </w:rPr>
        <w:t>Sweet Grass Drainage.</w:t>
      </w:r>
      <w:r w:rsidR="00705FE4">
        <w:rPr>
          <w:rFonts w:cstheme="minorHAnsi"/>
          <w:sz w:val="24"/>
          <w:szCs w:val="24"/>
        </w:rPr>
        <w:t xml:space="preserve">  </w:t>
      </w:r>
      <w:r w:rsidR="00347B1C">
        <w:rPr>
          <w:rFonts w:cstheme="minorHAnsi"/>
          <w:sz w:val="24"/>
          <w:szCs w:val="24"/>
        </w:rPr>
        <w:t xml:space="preserve"> </w:t>
      </w:r>
    </w:p>
    <w:p w14:paraId="36AD9186" w14:textId="718ADDA4" w:rsidR="00DD17DE" w:rsidRDefault="00DB5B79" w:rsidP="00A90206">
      <w:pPr>
        <w:ind w:firstLine="720"/>
        <w:rPr>
          <w:rFonts w:cstheme="minorHAnsi"/>
          <w:sz w:val="24"/>
          <w:szCs w:val="24"/>
        </w:rPr>
      </w:pPr>
      <w:r>
        <w:rPr>
          <w:rFonts w:cstheme="minorHAnsi"/>
          <w:sz w:val="24"/>
          <w:szCs w:val="24"/>
        </w:rPr>
        <w:t>T</w:t>
      </w:r>
      <w:r w:rsidR="00347B1C">
        <w:rPr>
          <w:rFonts w:cstheme="minorHAnsi"/>
          <w:sz w:val="24"/>
          <w:szCs w:val="24"/>
        </w:rPr>
        <w:t>he Forest Service giving up their rights to the Lower Sweet Grass</w:t>
      </w:r>
      <w:r w:rsidR="00644ECE">
        <w:rPr>
          <w:rFonts w:cstheme="minorHAnsi"/>
          <w:sz w:val="24"/>
          <w:szCs w:val="24"/>
        </w:rPr>
        <w:t xml:space="preserve"> and Trail 122</w:t>
      </w:r>
      <w:r w:rsidR="00F92EFD">
        <w:rPr>
          <w:rFonts w:cstheme="minorHAnsi"/>
          <w:sz w:val="24"/>
          <w:szCs w:val="24"/>
        </w:rPr>
        <w:t xml:space="preserve">, thereby </w:t>
      </w:r>
      <w:r w:rsidR="00347B1C">
        <w:rPr>
          <w:rFonts w:cstheme="minorHAnsi"/>
          <w:sz w:val="24"/>
          <w:szCs w:val="24"/>
        </w:rPr>
        <w:t xml:space="preserve">giving up the </w:t>
      </w:r>
      <w:r w:rsidR="00FC4415">
        <w:rPr>
          <w:rFonts w:cstheme="minorHAnsi"/>
          <w:sz w:val="24"/>
          <w:szCs w:val="24"/>
        </w:rPr>
        <w:t>public’s right on Lower Sweet Grass access to almost four miles of Sweet Grass Creek and the two Forest Service sections on Sweet Grass Creek</w:t>
      </w:r>
      <w:r w:rsidR="00F92EFD">
        <w:rPr>
          <w:rFonts w:cstheme="minorHAnsi"/>
          <w:sz w:val="24"/>
          <w:szCs w:val="24"/>
        </w:rPr>
        <w:t>,</w:t>
      </w:r>
      <w:r w:rsidR="00964310">
        <w:rPr>
          <w:rFonts w:cstheme="minorHAnsi"/>
          <w:sz w:val="24"/>
          <w:szCs w:val="24"/>
        </w:rPr>
        <w:t xml:space="preserve"> </w:t>
      </w:r>
      <w:r w:rsidR="00F92EFD">
        <w:rPr>
          <w:rFonts w:cstheme="minorHAnsi"/>
          <w:sz w:val="24"/>
          <w:szCs w:val="24"/>
        </w:rPr>
        <w:t>only magnifies the public’ loss under this exchange.  N</w:t>
      </w:r>
      <w:r w:rsidR="00FC4415">
        <w:rPr>
          <w:rFonts w:cstheme="minorHAnsi"/>
          <w:sz w:val="24"/>
          <w:szCs w:val="24"/>
        </w:rPr>
        <w:t xml:space="preserve">othing in this proposed exchange replaces </w:t>
      </w:r>
      <w:r w:rsidR="00F92EFD">
        <w:rPr>
          <w:rFonts w:cstheme="minorHAnsi"/>
          <w:sz w:val="24"/>
          <w:szCs w:val="24"/>
        </w:rPr>
        <w:t xml:space="preserve">this lost riparian habitat, fishery, or frankly the scenic views offered from the Lower Sweet Grass.  Nor does it replace </w:t>
      </w:r>
      <w:r w:rsidR="00FC4415">
        <w:rPr>
          <w:rFonts w:cstheme="minorHAnsi"/>
          <w:sz w:val="24"/>
          <w:szCs w:val="24"/>
        </w:rPr>
        <w:t xml:space="preserve">the public’s </w:t>
      </w:r>
      <w:r w:rsidR="00F92EFD">
        <w:rPr>
          <w:rFonts w:cstheme="minorHAnsi"/>
          <w:sz w:val="24"/>
          <w:szCs w:val="24"/>
        </w:rPr>
        <w:t xml:space="preserve">lost </w:t>
      </w:r>
      <w:r w:rsidR="00FC4415">
        <w:rPr>
          <w:rFonts w:cstheme="minorHAnsi"/>
          <w:sz w:val="24"/>
          <w:szCs w:val="24"/>
        </w:rPr>
        <w:t>fisher</w:t>
      </w:r>
      <w:r w:rsidR="0082456D">
        <w:rPr>
          <w:rFonts w:cstheme="minorHAnsi"/>
          <w:sz w:val="24"/>
          <w:szCs w:val="24"/>
        </w:rPr>
        <w:t>ie</w:t>
      </w:r>
      <w:r w:rsidR="00FC4415">
        <w:rPr>
          <w:rFonts w:cstheme="minorHAnsi"/>
          <w:sz w:val="24"/>
          <w:szCs w:val="24"/>
        </w:rPr>
        <w:t>s o</w:t>
      </w:r>
      <w:r w:rsidR="00F92EFD">
        <w:rPr>
          <w:rFonts w:cstheme="minorHAnsi"/>
          <w:sz w:val="24"/>
          <w:szCs w:val="24"/>
        </w:rPr>
        <w:t xml:space="preserve">f </w:t>
      </w:r>
      <w:r w:rsidR="00FC4415">
        <w:rPr>
          <w:rFonts w:cstheme="minorHAnsi"/>
          <w:sz w:val="24"/>
          <w:szCs w:val="24"/>
        </w:rPr>
        <w:t>Otter</w:t>
      </w:r>
      <w:r w:rsidR="00964310">
        <w:rPr>
          <w:rFonts w:cstheme="minorHAnsi"/>
          <w:sz w:val="24"/>
          <w:szCs w:val="24"/>
        </w:rPr>
        <w:t xml:space="preserve"> or Big Timber Creeks</w:t>
      </w:r>
      <w:r w:rsidR="00FC4415">
        <w:rPr>
          <w:rFonts w:cstheme="minorHAnsi"/>
          <w:sz w:val="24"/>
          <w:szCs w:val="24"/>
        </w:rPr>
        <w:t>.</w:t>
      </w:r>
    </w:p>
    <w:p w14:paraId="74D48A00" w14:textId="30A67746" w:rsidR="00A64D3F" w:rsidRDefault="00A54A38">
      <w:pPr>
        <w:rPr>
          <w:rFonts w:cstheme="minorHAnsi"/>
          <w:sz w:val="24"/>
          <w:szCs w:val="24"/>
        </w:rPr>
      </w:pPr>
      <w:r>
        <w:rPr>
          <w:rFonts w:cstheme="minorHAnsi"/>
          <w:sz w:val="24"/>
          <w:szCs w:val="24"/>
        </w:rPr>
        <w:t>Trading away lower elevation</w:t>
      </w:r>
      <w:r w:rsidR="006C3216">
        <w:rPr>
          <w:rFonts w:cstheme="minorHAnsi"/>
          <w:sz w:val="24"/>
          <w:szCs w:val="24"/>
        </w:rPr>
        <w:t xml:space="preserve"> lands</w:t>
      </w:r>
      <w:r w:rsidR="002F389B">
        <w:rPr>
          <w:rFonts w:cstheme="minorHAnsi"/>
          <w:sz w:val="24"/>
          <w:szCs w:val="24"/>
        </w:rPr>
        <w:t>,</w:t>
      </w:r>
      <w:r w:rsidR="006C3216">
        <w:rPr>
          <w:rFonts w:cstheme="minorHAnsi"/>
          <w:sz w:val="24"/>
          <w:szCs w:val="24"/>
        </w:rPr>
        <w:t xml:space="preserve"> that include riparian habitat utilized and critical </w:t>
      </w:r>
      <w:r w:rsidR="00E3790A">
        <w:rPr>
          <w:rFonts w:cstheme="minorHAnsi"/>
          <w:sz w:val="24"/>
          <w:szCs w:val="24"/>
        </w:rPr>
        <w:t xml:space="preserve">to most all wildlife from </w:t>
      </w:r>
      <w:r w:rsidR="006C3216">
        <w:rPr>
          <w:rFonts w:cstheme="minorHAnsi"/>
          <w:sz w:val="24"/>
          <w:szCs w:val="24"/>
        </w:rPr>
        <w:t>insects to big game,</w:t>
      </w:r>
      <w:r>
        <w:rPr>
          <w:rFonts w:cstheme="minorHAnsi"/>
          <w:sz w:val="24"/>
          <w:szCs w:val="24"/>
        </w:rPr>
        <w:t xml:space="preserve"> for a narrow strip of high elevation land, much of i</w:t>
      </w:r>
      <w:r w:rsidR="00202AD4">
        <w:rPr>
          <w:rFonts w:cstheme="minorHAnsi"/>
          <w:sz w:val="24"/>
          <w:szCs w:val="24"/>
        </w:rPr>
        <w:t>t</w:t>
      </w:r>
      <w:r>
        <w:rPr>
          <w:rFonts w:cstheme="minorHAnsi"/>
          <w:sz w:val="24"/>
          <w:szCs w:val="24"/>
        </w:rPr>
        <w:t xml:space="preserve"> steep and rocky, </w:t>
      </w:r>
      <w:r w:rsidR="00202AD4">
        <w:rPr>
          <w:rFonts w:cstheme="minorHAnsi"/>
          <w:sz w:val="24"/>
          <w:szCs w:val="24"/>
        </w:rPr>
        <w:t xml:space="preserve">is not equal.  </w:t>
      </w:r>
      <w:r w:rsidR="00E3790A">
        <w:rPr>
          <w:rFonts w:cstheme="minorHAnsi"/>
          <w:sz w:val="24"/>
          <w:szCs w:val="24"/>
        </w:rPr>
        <w:t>Specific to elk, t</w:t>
      </w:r>
      <w:r w:rsidR="00202AD4">
        <w:rPr>
          <w:rFonts w:cstheme="minorHAnsi"/>
          <w:sz w:val="24"/>
          <w:szCs w:val="24"/>
        </w:rPr>
        <w:t xml:space="preserve">he Forest Service </w:t>
      </w:r>
      <w:r w:rsidR="00E3790A">
        <w:rPr>
          <w:rFonts w:cstheme="minorHAnsi"/>
          <w:sz w:val="24"/>
          <w:szCs w:val="24"/>
        </w:rPr>
        <w:t xml:space="preserve">indicates that the </w:t>
      </w:r>
      <w:r w:rsidR="00964310">
        <w:rPr>
          <w:rFonts w:cstheme="minorHAnsi"/>
          <w:sz w:val="24"/>
          <w:szCs w:val="24"/>
        </w:rPr>
        <w:t>public will be getting more general and security elk habitat</w:t>
      </w:r>
      <w:r w:rsidR="00E3790A">
        <w:rPr>
          <w:rFonts w:cstheme="minorHAnsi"/>
          <w:sz w:val="24"/>
          <w:szCs w:val="24"/>
        </w:rPr>
        <w:t>,</w:t>
      </w:r>
      <w:r w:rsidR="00964310">
        <w:rPr>
          <w:rFonts w:cstheme="minorHAnsi"/>
          <w:sz w:val="24"/>
          <w:szCs w:val="24"/>
        </w:rPr>
        <w:t xml:space="preserve"> </w:t>
      </w:r>
      <w:r w:rsidR="00202AD4">
        <w:rPr>
          <w:rFonts w:cstheme="minorHAnsi"/>
          <w:sz w:val="24"/>
          <w:szCs w:val="24"/>
        </w:rPr>
        <w:t xml:space="preserve">calling </w:t>
      </w:r>
      <w:r w:rsidR="00964310">
        <w:rPr>
          <w:rFonts w:cstheme="minorHAnsi"/>
          <w:sz w:val="24"/>
          <w:szCs w:val="24"/>
        </w:rPr>
        <w:t>the loss of elk winter range general not crucial</w:t>
      </w:r>
      <w:r w:rsidR="00E3790A">
        <w:rPr>
          <w:rFonts w:cstheme="minorHAnsi"/>
          <w:sz w:val="24"/>
          <w:szCs w:val="24"/>
        </w:rPr>
        <w:t>.  Where is the analysis to support this value exchange?</w:t>
      </w:r>
      <w:r w:rsidR="00202AD4">
        <w:rPr>
          <w:rFonts w:cstheme="minorHAnsi"/>
          <w:sz w:val="24"/>
          <w:szCs w:val="24"/>
        </w:rPr>
        <w:t xml:space="preserve">  If an elk </w:t>
      </w:r>
      <w:r w:rsidR="00A64D3F">
        <w:rPr>
          <w:rFonts w:cstheme="minorHAnsi"/>
          <w:sz w:val="24"/>
          <w:szCs w:val="24"/>
        </w:rPr>
        <w:t>is</w:t>
      </w:r>
      <w:r w:rsidR="00E3790A">
        <w:rPr>
          <w:rFonts w:cstheme="minorHAnsi"/>
          <w:sz w:val="24"/>
          <w:szCs w:val="24"/>
        </w:rPr>
        <w:t xml:space="preserve"> utilizing this habitat </w:t>
      </w:r>
      <w:r w:rsidR="00A64D3F">
        <w:rPr>
          <w:rFonts w:cstheme="minorHAnsi"/>
          <w:sz w:val="24"/>
          <w:szCs w:val="24"/>
        </w:rPr>
        <w:t xml:space="preserve">in the winter, </w:t>
      </w:r>
      <w:r w:rsidR="00E3790A">
        <w:rPr>
          <w:rFonts w:cstheme="minorHAnsi"/>
          <w:sz w:val="24"/>
          <w:szCs w:val="24"/>
        </w:rPr>
        <w:t>the elk may prefer it as crucial, possibly critical</w:t>
      </w:r>
      <w:r w:rsidR="00A64D3F">
        <w:rPr>
          <w:rFonts w:cstheme="minorHAnsi"/>
          <w:sz w:val="24"/>
          <w:szCs w:val="24"/>
        </w:rPr>
        <w:t>.</w:t>
      </w:r>
    </w:p>
    <w:p w14:paraId="37938F92" w14:textId="77777777" w:rsidR="00A90206" w:rsidRDefault="00A90206" w:rsidP="00097ED9">
      <w:pPr>
        <w:rPr>
          <w:rFonts w:cstheme="minorHAnsi"/>
          <w:sz w:val="24"/>
          <w:szCs w:val="24"/>
        </w:rPr>
      </w:pPr>
    </w:p>
    <w:p w14:paraId="619FF060" w14:textId="77777777" w:rsidR="00A90206" w:rsidRDefault="00A90206" w:rsidP="00097ED9">
      <w:pPr>
        <w:rPr>
          <w:rFonts w:cstheme="minorHAnsi"/>
          <w:sz w:val="24"/>
          <w:szCs w:val="24"/>
        </w:rPr>
      </w:pPr>
    </w:p>
    <w:p w14:paraId="0BFF81F7" w14:textId="32F7A5C9" w:rsidR="00055BF7" w:rsidRPr="00097ED9" w:rsidRDefault="00A64D3F" w:rsidP="00097ED9">
      <w:pPr>
        <w:rPr>
          <w:rFonts w:cstheme="minorHAnsi"/>
          <w:sz w:val="24"/>
          <w:szCs w:val="24"/>
        </w:rPr>
      </w:pPr>
      <w:r>
        <w:rPr>
          <w:rFonts w:cstheme="minorHAnsi"/>
          <w:sz w:val="24"/>
          <w:szCs w:val="24"/>
        </w:rPr>
        <w:lastRenderedPageBreak/>
        <w:t xml:space="preserve">Below, I </w:t>
      </w:r>
      <w:r w:rsidR="00E3790A">
        <w:rPr>
          <w:rFonts w:cstheme="minorHAnsi"/>
          <w:sz w:val="24"/>
          <w:szCs w:val="24"/>
        </w:rPr>
        <w:t xml:space="preserve">have </w:t>
      </w:r>
      <w:r>
        <w:rPr>
          <w:rFonts w:cstheme="minorHAnsi"/>
          <w:sz w:val="24"/>
          <w:szCs w:val="24"/>
        </w:rPr>
        <w:t>ma</w:t>
      </w:r>
      <w:r w:rsidR="00E3790A">
        <w:rPr>
          <w:rFonts w:cstheme="minorHAnsi"/>
          <w:sz w:val="24"/>
          <w:szCs w:val="24"/>
        </w:rPr>
        <w:t>d</w:t>
      </w:r>
      <w:r>
        <w:rPr>
          <w:rFonts w:cstheme="minorHAnsi"/>
          <w:sz w:val="24"/>
          <w:szCs w:val="24"/>
        </w:rPr>
        <w:t>e more specific comments on the</w:t>
      </w:r>
      <w:r w:rsidR="003B2BFA">
        <w:rPr>
          <w:rFonts w:cstheme="minorHAnsi"/>
          <w:sz w:val="24"/>
          <w:szCs w:val="24"/>
        </w:rPr>
        <w:t xml:space="preserve"> </w:t>
      </w:r>
      <w:r>
        <w:rPr>
          <w:rFonts w:cstheme="minorHAnsi"/>
          <w:sz w:val="24"/>
          <w:szCs w:val="24"/>
        </w:rPr>
        <w:t>PEA.</w:t>
      </w:r>
    </w:p>
    <w:p w14:paraId="232CC50A" w14:textId="5DF3ABCF" w:rsidR="00964310" w:rsidRDefault="00BE7B9F" w:rsidP="00BE7B9F">
      <w:pPr>
        <w:rPr>
          <w:rFonts w:cstheme="minorHAnsi"/>
          <w:sz w:val="24"/>
          <w:szCs w:val="24"/>
        </w:rPr>
      </w:pPr>
      <w:r>
        <w:rPr>
          <w:rFonts w:cstheme="minorHAnsi"/>
          <w:sz w:val="24"/>
          <w:szCs w:val="24"/>
        </w:rPr>
        <w:t xml:space="preserve">1. </w:t>
      </w:r>
      <w:r w:rsidR="00964310">
        <w:rPr>
          <w:rFonts w:cstheme="minorHAnsi"/>
          <w:sz w:val="24"/>
          <w:szCs w:val="24"/>
        </w:rPr>
        <w:t xml:space="preserve"> </w:t>
      </w:r>
      <w:r w:rsidR="00964310" w:rsidRPr="0011384B">
        <w:rPr>
          <w:rFonts w:cstheme="minorHAnsi"/>
          <w:b/>
          <w:bCs/>
          <w:sz w:val="24"/>
          <w:szCs w:val="24"/>
        </w:rPr>
        <w:t>Lack of Alternatives Seriously Considered</w:t>
      </w:r>
    </w:p>
    <w:p w14:paraId="7B9ED3B9" w14:textId="77777777" w:rsidR="002A3E26" w:rsidRDefault="00A64D3F" w:rsidP="00A90206">
      <w:pPr>
        <w:ind w:firstLine="720"/>
        <w:rPr>
          <w:rFonts w:cstheme="minorHAnsi"/>
          <w:sz w:val="24"/>
          <w:szCs w:val="24"/>
        </w:rPr>
      </w:pPr>
      <w:r w:rsidRPr="00BE7B9F">
        <w:rPr>
          <w:rFonts w:cstheme="minorHAnsi"/>
          <w:sz w:val="24"/>
          <w:szCs w:val="24"/>
        </w:rPr>
        <w:t xml:space="preserve">The PEA does not </w:t>
      </w:r>
      <w:r w:rsidR="00DD17DE">
        <w:rPr>
          <w:rFonts w:cstheme="minorHAnsi"/>
          <w:sz w:val="24"/>
          <w:szCs w:val="24"/>
        </w:rPr>
        <w:t xml:space="preserve">seriously </w:t>
      </w:r>
      <w:r w:rsidRPr="00BE7B9F">
        <w:rPr>
          <w:rFonts w:cstheme="minorHAnsi"/>
          <w:sz w:val="24"/>
          <w:szCs w:val="24"/>
        </w:rPr>
        <w:t xml:space="preserve">consider any alternatives other than </w:t>
      </w:r>
      <w:r w:rsidR="00DD17DE">
        <w:rPr>
          <w:rFonts w:cstheme="minorHAnsi"/>
          <w:sz w:val="24"/>
          <w:szCs w:val="24"/>
        </w:rPr>
        <w:t>“N</w:t>
      </w:r>
      <w:r w:rsidRPr="00BE7B9F">
        <w:rPr>
          <w:rFonts w:cstheme="minorHAnsi"/>
          <w:sz w:val="24"/>
          <w:szCs w:val="24"/>
        </w:rPr>
        <w:t xml:space="preserve">o </w:t>
      </w:r>
      <w:r w:rsidR="00DD17DE">
        <w:rPr>
          <w:rFonts w:cstheme="minorHAnsi"/>
          <w:sz w:val="24"/>
          <w:szCs w:val="24"/>
        </w:rPr>
        <w:t>A</w:t>
      </w:r>
      <w:r w:rsidRPr="00BE7B9F">
        <w:rPr>
          <w:rFonts w:cstheme="minorHAnsi"/>
          <w:sz w:val="24"/>
          <w:szCs w:val="24"/>
        </w:rPr>
        <w:t>ction</w:t>
      </w:r>
      <w:r w:rsidR="00DD17DE">
        <w:rPr>
          <w:rFonts w:cstheme="minorHAnsi"/>
          <w:sz w:val="24"/>
          <w:szCs w:val="24"/>
        </w:rPr>
        <w:t>”</w:t>
      </w:r>
      <w:r w:rsidRPr="00BE7B9F">
        <w:rPr>
          <w:rFonts w:cstheme="minorHAnsi"/>
          <w:sz w:val="24"/>
          <w:szCs w:val="24"/>
        </w:rPr>
        <w:t xml:space="preserve"> o</w:t>
      </w:r>
      <w:r w:rsidR="00DD17DE">
        <w:rPr>
          <w:rFonts w:cstheme="minorHAnsi"/>
          <w:sz w:val="24"/>
          <w:szCs w:val="24"/>
        </w:rPr>
        <w:t>r</w:t>
      </w:r>
      <w:r w:rsidRPr="00BE7B9F">
        <w:rPr>
          <w:rFonts w:cstheme="minorHAnsi"/>
          <w:sz w:val="24"/>
          <w:szCs w:val="24"/>
        </w:rPr>
        <w:t xml:space="preserve"> the </w:t>
      </w:r>
      <w:r w:rsidR="00DD17DE">
        <w:rPr>
          <w:rFonts w:cstheme="minorHAnsi"/>
          <w:sz w:val="24"/>
          <w:szCs w:val="24"/>
        </w:rPr>
        <w:t>P</w:t>
      </w:r>
      <w:r w:rsidRPr="00BE7B9F">
        <w:rPr>
          <w:rFonts w:cstheme="minorHAnsi"/>
          <w:sz w:val="24"/>
          <w:szCs w:val="24"/>
        </w:rPr>
        <w:t xml:space="preserve">roposed </w:t>
      </w:r>
      <w:r w:rsidR="003B2BFA">
        <w:rPr>
          <w:rFonts w:cstheme="minorHAnsi"/>
          <w:sz w:val="24"/>
          <w:szCs w:val="24"/>
        </w:rPr>
        <w:t xml:space="preserve">Land </w:t>
      </w:r>
      <w:r w:rsidR="00DD17DE">
        <w:rPr>
          <w:rFonts w:cstheme="minorHAnsi"/>
          <w:sz w:val="24"/>
          <w:szCs w:val="24"/>
        </w:rPr>
        <w:t>E</w:t>
      </w:r>
      <w:r w:rsidRPr="00BE7B9F">
        <w:rPr>
          <w:rFonts w:cstheme="minorHAnsi"/>
          <w:sz w:val="24"/>
          <w:szCs w:val="24"/>
        </w:rPr>
        <w:t>xchange</w:t>
      </w:r>
      <w:r w:rsidR="003B2BFA">
        <w:rPr>
          <w:rFonts w:cstheme="minorHAnsi"/>
          <w:sz w:val="24"/>
          <w:szCs w:val="24"/>
        </w:rPr>
        <w:t xml:space="preserve">.  This is a failure of meeting the intent of </w:t>
      </w:r>
      <w:r w:rsidR="00DD17DE">
        <w:rPr>
          <w:rFonts w:cstheme="minorHAnsi"/>
          <w:sz w:val="24"/>
          <w:szCs w:val="24"/>
        </w:rPr>
        <w:t>NEPA</w:t>
      </w:r>
      <w:r w:rsidR="003B2BFA">
        <w:rPr>
          <w:rFonts w:cstheme="minorHAnsi"/>
          <w:sz w:val="24"/>
          <w:szCs w:val="24"/>
        </w:rPr>
        <w:t xml:space="preserve"> which requires the consideration and evaluation of alternatives, not only for the benefit of public input and understanding, but to hopefully facilitate the best possible outcome(s).  </w:t>
      </w:r>
      <w:r w:rsidR="005F7D89" w:rsidRPr="00BE7B9F">
        <w:rPr>
          <w:rFonts w:cstheme="minorHAnsi"/>
          <w:sz w:val="24"/>
          <w:szCs w:val="24"/>
        </w:rPr>
        <w:t xml:space="preserve">While </w:t>
      </w:r>
      <w:r w:rsidR="004B5E93">
        <w:rPr>
          <w:rFonts w:cstheme="minorHAnsi"/>
          <w:sz w:val="24"/>
          <w:szCs w:val="24"/>
        </w:rPr>
        <w:t>ot</w:t>
      </w:r>
      <w:r w:rsidR="005F7D89" w:rsidRPr="00BE7B9F">
        <w:rPr>
          <w:rFonts w:cstheme="minorHAnsi"/>
          <w:sz w:val="24"/>
          <w:szCs w:val="24"/>
        </w:rPr>
        <w:t xml:space="preserve">her alternatives are </w:t>
      </w:r>
      <w:r w:rsidR="004B5E93">
        <w:rPr>
          <w:rFonts w:cstheme="minorHAnsi"/>
          <w:sz w:val="24"/>
          <w:szCs w:val="24"/>
        </w:rPr>
        <w:t xml:space="preserve">identified, </w:t>
      </w:r>
      <w:r w:rsidR="005F7D89" w:rsidRPr="00BE7B9F">
        <w:rPr>
          <w:rFonts w:cstheme="minorHAnsi"/>
          <w:sz w:val="24"/>
          <w:szCs w:val="24"/>
        </w:rPr>
        <w:t xml:space="preserve">they </w:t>
      </w:r>
      <w:r w:rsidR="004B5E93">
        <w:rPr>
          <w:rFonts w:cstheme="minorHAnsi"/>
          <w:sz w:val="24"/>
          <w:szCs w:val="24"/>
        </w:rPr>
        <w:t xml:space="preserve">do not appear to be truly vetted and given </w:t>
      </w:r>
      <w:r w:rsidR="005F7D89" w:rsidRPr="00BE7B9F">
        <w:rPr>
          <w:rFonts w:cstheme="minorHAnsi"/>
          <w:sz w:val="24"/>
          <w:szCs w:val="24"/>
        </w:rPr>
        <w:t xml:space="preserve">adequate consideration.  </w:t>
      </w:r>
    </w:p>
    <w:p w14:paraId="192C1F41" w14:textId="77777777" w:rsidR="00087DE9" w:rsidRDefault="005F7D89" w:rsidP="00A90206">
      <w:pPr>
        <w:ind w:firstLine="720"/>
        <w:rPr>
          <w:rFonts w:cstheme="minorHAnsi"/>
          <w:sz w:val="24"/>
          <w:szCs w:val="24"/>
        </w:rPr>
      </w:pPr>
      <w:r w:rsidRPr="00BE7B9F">
        <w:rPr>
          <w:rFonts w:cstheme="minorHAnsi"/>
          <w:sz w:val="24"/>
          <w:szCs w:val="24"/>
        </w:rPr>
        <w:t xml:space="preserve">One alternative mentioned is to purchase the inholdings.  The Forest Service dismisses </w:t>
      </w:r>
      <w:r w:rsidR="004B5E93">
        <w:rPr>
          <w:rFonts w:cstheme="minorHAnsi"/>
          <w:sz w:val="24"/>
          <w:szCs w:val="24"/>
        </w:rPr>
        <w:t xml:space="preserve">this alternative </w:t>
      </w:r>
      <w:r w:rsidRPr="00BE7B9F">
        <w:rPr>
          <w:rFonts w:cstheme="minorHAnsi"/>
          <w:sz w:val="24"/>
          <w:szCs w:val="24"/>
        </w:rPr>
        <w:t xml:space="preserve">because the landowners in the exchange </w:t>
      </w:r>
      <w:r w:rsidR="004B5E93">
        <w:rPr>
          <w:rFonts w:cstheme="minorHAnsi"/>
          <w:sz w:val="24"/>
          <w:szCs w:val="24"/>
        </w:rPr>
        <w:t xml:space="preserve">indicated none of them </w:t>
      </w:r>
      <w:r w:rsidRPr="00BE7B9F">
        <w:rPr>
          <w:rFonts w:cstheme="minorHAnsi"/>
          <w:sz w:val="24"/>
          <w:szCs w:val="24"/>
        </w:rPr>
        <w:t xml:space="preserve">want to sell.  </w:t>
      </w:r>
      <w:r w:rsidR="004B5E93">
        <w:rPr>
          <w:rFonts w:cstheme="minorHAnsi"/>
          <w:sz w:val="24"/>
          <w:szCs w:val="24"/>
        </w:rPr>
        <w:t xml:space="preserve">Is the basis </w:t>
      </w:r>
      <w:r w:rsidR="002A3E26">
        <w:rPr>
          <w:rFonts w:cstheme="minorHAnsi"/>
          <w:sz w:val="24"/>
          <w:szCs w:val="24"/>
        </w:rPr>
        <w:t xml:space="preserve">for this </w:t>
      </w:r>
      <w:r w:rsidR="004B5E93">
        <w:rPr>
          <w:rFonts w:cstheme="minorHAnsi"/>
          <w:sz w:val="24"/>
          <w:szCs w:val="24"/>
        </w:rPr>
        <w:t xml:space="preserve">alternative being dismissed truly driven by </w:t>
      </w:r>
      <w:r w:rsidR="004B5E93" w:rsidRPr="00BE7B9F">
        <w:rPr>
          <w:rFonts w:cstheme="minorHAnsi"/>
          <w:sz w:val="24"/>
          <w:szCs w:val="24"/>
        </w:rPr>
        <w:t>the landowners indicat</w:t>
      </w:r>
      <w:r w:rsidR="002A3E26">
        <w:rPr>
          <w:rFonts w:cstheme="minorHAnsi"/>
          <w:sz w:val="24"/>
          <w:szCs w:val="24"/>
        </w:rPr>
        <w:t>ing</w:t>
      </w:r>
      <w:r w:rsidR="004B5E93" w:rsidRPr="00BE7B9F">
        <w:rPr>
          <w:rFonts w:cstheme="minorHAnsi"/>
          <w:sz w:val="24"/>
          <w:szCs w:val="24"/>
        </w:rPr>
        <w:t xml:space="preserve"> they will accept nothing else</w:t>
      </w:r>
      <w:r w:rsidR="002A3E26">
        <w:rPr>
          <w:rFonts w:cstheme="minorHAnsi"/>
          <w:sz w:val="24"/>
          <w:szCs w:val="24"/>
        </w:rPr>
        <w:t>?</w:t>
      </w:r>
      <w:r w:rsidR="004B5E93" w:rsidRPr="00BE7B9F">
        <w:rPr>
          <w:rFonts w:cstheme="minorHAnsi"/>
          <w:sz w:val="24"/>
          <w:szCs w:val="24"/>
        </w:rPr>
        <w:t xml:space="preserve">  </w:t>
      </w:r>
      <w:r w:rsidR="00E65D55">
        <w:rPr>
          <w:rFonts w:cstheme="minorHAnsi"/>
          <w:sz w:val="24"/>
          <w:szCs w:val="24"/>
        </w:rPr>
        <w:t>It is the landowners right not to sel</w:t>
      </w:r>
      <w:r w:rsidR="00E65D55">
        <w:rPr>
          <w:rFonts w:cstheme="minorHAnsi"/>
          <w:sz w:val="24"/>
          <w:szCs w:val="24"/>
        </w:rPr>
        <w:t xml:space="preserve">l, but </w:t>
      </w:r>
      <w:r w:rsidR="002A3E26">
        <w:rPr>
          <w:rFonts w:cstheme="minorHAnsi"/>
          <w:sz w:val="24"/>
          <w:szCs w:val="24"/>
        </w:rPr>
        <w:t xml:space="preserve">what about new/future owners, future changes in public and private perspectives, differing legal opinions? </w:t>
      </w:r>
      <w:r w:rsidR="00E65D55">
        <w:rPr>
          <w:rFonts w:cstheme="minorHAnsi"/>
          <w:sz w:val="24"/>
          <w:szCs w:val="24"/>
        </w:rPr>
        <w:t xml:space="preserve"> I</w:t>
      </w:r>
      <w:r w:rsidR="00E65D55">
        <w:rPr>
          <w:rFonts w:cstheme="minorHAnsi"/>
          <w:sz w:val="24"/>
          <w:szCs w:val="24"/>
        </w:rPr>
        <w:t>t is the Forest Service’s responsibility to protect the public’s interest</w:t>
      </w:r>
      <w:r w:rsidR="00E65D55">
        <w:rPr>
          <w:rFonts w:cstheme="minorHAnsi"/>
          <w:sz w:val="24"/>
          <w:szCs w:val="24"/>
        </w:rPr>
        <w:t xml:space="preserve"> and what position(s) is the Forest Service unwilling to waiver to </w:t>
      </w:r>
      <w:r w:rsidR="00E65D55" w:rsidRPr="00E65D55">
        <w:rPr>
          <w:rFonts w:cstheme="minorHAnsi"/>
          <w:sz w:val="24"/>
          <w:szCs w:val="24"/>
        </w:rPr>
        <w:t>protect the public’s interest</w:t>
      </w:r>
      <w:r w:rsidR="0018772A">
        <w:rPr>
          <w:rFonts w:cstheme="minorHAnsi"/>
          <w:sz w:val="24"/>
          <w:szCs w:val="24"/>
        </w:rPr>
        <w:t xml:space="preserve">, such as placing </w:t>
      </w:r>
      <w:r w:rsidR="007C715C">
        <w:rPr>
          <w:rFonts w:cstheme="minorHAnsi"/>
          <w:sz w:val="24"/>
          <w:szCs w:val="24"/>
        </w:rPr>
        <w:t>conservation easements on the federal parcels proposed for transfer to private ownership.  Th</w:t>
      </w:r>
      <w:r w:rsidR="000F4D46">
        <w:rPr>
          <w:rFonts w:cstheme="minorHAnsi"/>
          <w:sz w:val="24"/>
          <w:szCs w:val="24"/>
        </w:rPr>
        <w:t xml:space="preserve">e Forest Service should consider and fully analyze this and other alternatives.   </w:t>
      </w:r>
      <w:r w:rsidR="00E65D55">
        <w:rPr>
          <w:rFonts w:cstheme="minorHAnsi"/>
          <w:sz w:val="24"/>
          <w:szCs w:val="24"/>
        </w:rPr>
        <w:t xml:space="preserve"> </w:t>
      </w:r>
      <w:r w:rsidR="000F4D46">
        <w:rPr>
          <w:rFonts w:cstheme="minorHAnsi"/>
          <w:sz w:val="24"/>
          <w:szCs w:val="24"/>
        </w:rPr>
        <w:t xml:space="preserve">Landowners </w:t>
      </w:r>
      <w:r w:rsidR="00A313AC">
        <w:rPr>
          <w:rFonts w:cstheme="minorHAnsi"/>
          <w:sz w:val="24"/>
          <w:szCs w:val="24"/>
        </w:rPr>
        <w:t xml:space="preserve">should not be rewarded for   </w:t>
      </w:r>
      <w:r w:rsidR="000F4D46" w:rsidRPr="000F4D46">
        <w:rPr>
          <w:rFonts w:cstheme="minorHAnsi"/>
          <w:sz w:val="24"/>
          <w:szCs w:val="24"/>
        </w:rPr>
        <w:t>block</w:t>
      </w:r>
      <w:r w:rsidR="00A313AC">
        <w:rPr>
          <w:rFonts w:cstheme="minorHAnsi"/>
          <w:sz w:val="24"/>
          <w:szCs w:val="24"/>
        </w:rPr>
        <w:t xml:space="preserve">ing </w:t>
      </w:r>
      <w:r w:rsidR="000F4D46" w:rsidRPr="000F4D46">
        <w:rPr>
          <w:rFonts w:cstheme="minorHAnsi"/>
          <w:sz w:val="24"/>
          <w:szCs w:val="24"/>
        </w:rPr>
        <w:t xml:space="preserve">Forest Service trails to leverage their </w:t>
      </w:r>
      <w:r w:rsidR="00A313AC">
        <w:rPr>
          <w:rFonts w:cstheme="minorHAnsi"/>
          <w:sz w:val="24"/>
          <w:szCs w:val="24"/>
        </w:rPr>
        <w:t xml:space="preserve">exchange </w:t>
      </w:r>
      <w:r w:rsidR="000F4D46">
        <w:rPr>
          <w:rFonts w:cstheme="minorHAnsi"/>
          <w:sz w:val="24"/>
          <w:szCs w:val="24"/>
        </w:rPr>
        <w:t xml:space="preserve">position </w:t>
      </w:r>
      <w:r w:rsidR="00A313AC">
        <w:rPr>
          <w:rFonts w:cstheme="minorHAnsi"/>
          <w:sz w:val="24"/>
          <w:szCs w:val="24"/>
        </w:rPr>
        <w:t xml:space="preserve">to </w:t>
      </w:r>
      <w:r w:rsidR="000F4D46" w:rsidRPr="000F4D46">
        <w:rPr>
          <w:rFonts w:cstheme="minorHAnsi"/>
          <w:sz w:val="24"/>
          <w:szCs w:val="24"/>
        </w:rPr>
        <w:t xml:space="preserve">acquire </w:t>
      </w:r>
      <w:r w:rsidR="000F4D46">
        <w:rPr>
          <w:rFonts w:cstheme="minorHAnsi"/>
          <w:sz w:val="24"/>
          <w:szCs w:val="24"/>
        </w:rPr>
        <w:t xml:space="preserve">better </w:t>
      </w:r>
      <w:r w:rsidR="000F4D46">
        <w:rPr>
          <w:rFonts w:cstheme="minorHAnsi"/>
          <w:sz w:val="24"/>
          <w:szCs w:val="24"/>
        </w:rPr>
        <w:t xml:space="preserve">federal </w:t>
      </w:r>
      <w:r w:rsidR="000F4D46" w:rsidRPr="000F4D46">
        <w:rPr>
          <w:rFonts w:cstheme="minorHAnsi"/>
          <w:sz w:val="24"/>
          <w:szCs w:val="24"/>
        </w:rPr>
        <w:t>lands</w:t>
      </w:r>
    </w:p>
    <w:p w14:paraId="4C00671B" w14:textId="48F62943" w:rsidR="00A313AC" w:rsidRPr="00087DE9" w:rsidRDefault="00A313AC" w:rsidP="00BE7B9F">
      <w:pPr>
        <w:rPr>
          <w:rFonts w:cstheme="minorHAnsi"/>
          <w:strike/>
          <w:sz w:val="24"/>
          <w:szCs w:val="24"/>
        </w:rPr>
      </w:pPr>
    </w:p>
    <w:p w14:paraId="7DDAD2E3" w14:textId="6EFBC6A4" w:rsidR="00ED14BD" w:rsidRPr="00097ED9" w:rsidRDefault="00055BF7" w:rsidP="00BE7B9F">
      <w:pPr>
        <w:rPr>
          <w:b/>
          <w:bCs/>
          <w:sz w:val="24"/>
          <w:szCs w:val="24"/>
        </w:rPr>
      </w:pPr>
      <w:r w:rsidRPr="00055BF7">
        <w:rPr>
          <w:sz w:val="24"/>
          <w:szCs w:val="24"/>
        </w:rPr>
        <w:t>2.</w:t>
      </w:r>
      <w:r w:rsidR="00DD17DE">
        <w:rPr>
          <w:sz w:val="24"/>
          <w:szCs w:val="24"/>
        </w:rPr>
        <w:t xml:space="preserve">  </w:t>
      </w:r>
      <w:r w:rsidR="00DD17DE" w:rsidRPr="0011384B">
        <w:rPr>
          <w:b/>
          <w:bCs/>
          <w:sz w:val="24"/>
          <w:szCs w:val="24"/>
        </w:rPr>
        <w:t xml:space="preserve">Failure </w:t>
      </w:r>
      <w:r w:rsidR="00ED14BD" w:rsidRPr="0011384B">
        <w:rPr>
          <w:b/>
          <w:bCs/>
          <w:sz w:val="24"/>
          <w:szCs w:val="24"/>
        </w:rPr>
        <w:t>to</w:t>
      </w:r>
      <w:r w:rsidR="00DD17DE" w:rsidRPr="0011384B">
        <w:rPr>
          <w:b/>
          <w:bCs/>
          <w:sz w:val="24"/>
          <w:szCs w:val="24"/>
        </w:rPr>
        <w:t xml:space="preserve"> Acknowledge Northern Pacific Railroad </w:t>
      </w:r>
      <w:r w:rsidR="00ED14BD" w:rsidRPr="0011384B">
        <w:rPr>
          <w:b/>
          <w:bCs/>
          <w:sz w:val="24"/>
          <w:szCs w:val="24"/>
        </w:rPr>
        <w:t>Deeds Which Reserve Easements</w:t>
      </w:r>
      <w:r w:rsidR="00DD17DE" w:rsidRPr="0011384B">
        <w:rPr>
          <w:b/>
          <w:bCs/>
          <w:sz w:val="24"/>
          <w:szCs w:val="24"/>
        </w:rPr>
        <w:t xml:space="preserve"> </w:t>
      </w:r>
      <w:r w:rsidR="00ED14BD" w:rsidRPr="0011384B">
        <w:rPr>
          <w:b/>
          <w:bCs/>
          <w:sz w:val="24"/>
          <w:szCs w:val="24"/>
        </w:rPr>
        <w:t>for Public Access</w:t>
      </w:r>
    </w:p>
    <w:p w14:paraId="11AA6930" w14:textId="1D4F52D3" w:rsidR="001446F0" w:rsidRDefault="00055BF7" w:rsidP="00A90206">
      <w:pPr>
        <w:ind w:firstLine="720"/>
        <w:rPr>
          <w:sz w:val="24"/>
          <w:szCs w:val="24"/>
        </w:rPr>
      </w:pPr>
      <w:r>
        <w:rPr>
          <w:sz w:val="24"/>
          <w:szCs w:val="24"/>
        </w:rPr>
        <w:t>The Forest Service</w:t>
      </w:r>
      <w:r w:rsidR="00087DE9">
        <w:rPr>
          <w:sz w:val="24"/>
          <w:szCs w:val="24"/>
        </w:rPr>
        <w:t xml:space="preserve"> needs to reconsider the </w:t>
      </w:r>
      <w:r w:rsidR="00BE7B9F">
        <w:rPr>
          <w:sz w:val="24"/>
          <w:szCs w:val="24"/>
        </w:rPr>
        <w:t>Northern</w:t>
      </w:r>
      <w:r>
        <w:rPr>
          <w:sz w:val="24"/>
          <w:szCs w:val="24"/>
        </w:rPr>
        <w:t xml:space="preserve"> Pacific Railroad deed</w:t>
      </w:r>
      <w:r w:rsidR="00DD17DE">
        <w:rPr>
          <w:sz w:val="24"/>
          <w:szCs w:val="24"/>
        </w:rPr>
        <w:t>s</w:t>
      </w:r>
      <w:r w:rsidR="00087DE9">
        <w:rPr>
          <w:sz w:val="24"/>
          <w:szCs w:val="24"/>
        </w:rPr>
        <w:t xml:space="preserve"> like those specific to </w:t>
      </w:r>
      <w:r w:rsidR="00087DE9">
        <w:rPr>
          <w:sz w:val="24"/>
          <w:szCs w:val="24"/>
        </w:rPr>
        <w:t>Sections</w:t>
      </w:r>
      <w:r w:rsidR="00087DE9">
        <w:rPr>
          <w:sz w:val="24"/>
          <w:szCs w:val="24"/>
        </w:rPr>
        <w:t xml:space="preserve"> </w:t>
      </w:r>
      <w:r w:rsidR="00087DE9">
        <w:rPr>
          <w:sz w:val="24"/>
          <w:szCs w:val="24"/>
        </w:rPr>
        <w:t xml:space="preserve">3, 7 and 9 T. 4N., R. 12E., of Lower Sweet Grass Trail 122. </w:t>
      </w:r>
      <w:r w:rsidR="00087DE9">
        <w:rPr>
          <w:sz w:val="24"/>
          <w:szCs w:val="24"/>
        </w:rPr>
        <w:t xml:space="preserve"> These deeds </w:t>
      </w:r>
      <w:r w:rsidR="00ED14BD">
        <w:rPr>
          <w:sz w:val="24"/>
          <w:szCs w:val="24"/>
        </w:rPr>
        <w:t>state</w:t>
      </w:r>
      <w:r w:rsidR="0082456D">
        <w:rPr>
          <w:sz w:val="24"/>
          <w:szCs w:val="24"/>
        </w:rPr>
        <w:t>,</w:t>
      </w:r>
      <w:r w:rsidR="00ED14BD">
        <w:rPr>
          <w:sz w:val="24"/>
          <w:szCs w:val="24"/>
        </w:rPr>
        <w:t xml:space="preserve"> “the land hereby conveyed, being subject, however to an easement in the public for any public roads heretofore laid out or established, and now existing over and across any part of the premises”</w:t>
      </w:r>
      <w:r w:rsidR="0082456D">
        <w:rPr>
          <w:sz w:val="24"/>
          <w:szCs w:val="24"/>
        </w:rPr>
        <w:t>.</w:t>
      </w:r>
      <w:r>
        <w:rPr>
          <w:sz w:val="24"/>
          <w:szCs w:val="24"/>
        </w:rPr>
        <w:t xml:space="preserve">  A trail is a road in the context that it is a public byway.  This language in </w:t>
      </w:r>
      <w:r w:rsidR="001446F0">
        <w:rPr>
          <w:sz w:val="24"/>
          <w:szCs w:val="24"/>
        </w:rPr>
        <w:t xml:space="preserve">the </w:t>
      </w:r>
      <w:r>
        <w:rPr>
          <w:sz w:val="24"/>
          <w:szCs w:val="24"/>
        </w:rPr>
        <w:t xml:space="preserve">Northern Pacific deeds </w:t>
      </w:r>
      <w:r w:rsidR="00ED14BD">
        <w:rPr>
          <w:sz w:val="24"/>
          <w:szCs w:val="24"/>
        </w:rPr>
        <w:t>is</w:t>
      </w:r>
      <w:r>
        <w:rPr>
          <w:sz w:val="24"/>
          <w:szCs w:val="24"/>
        </w:rPr>
        <w:t xml:space="preserve"> common throughout the Crazies including Sweet Grass Creek Trail and </w:t>
      </w:r>
      <w:r>
        <w:rPr>
          <w:sz w:val="24"/>
          <w:szCs w:val="24"/>
        </w:rPr>
        <w:lastRenderedPageBreak/>
        <w:t xml:space="preserve">East Trunk. </w:t>
      </w:r>
      <w:r w:rsidR="001446F0">
        <w:rPr>
          <w:sz w:val="24"/>
          <w:szCs w:val="24"/>
        </w:rPr>
        <w:t xml:space="preserve">As in the past, </w:t>
      </w:r>
      <w:r w:rsidR="003A236F">
        <w:rPr>
          <w:sz w:val="24"/>
          <w:szCs w:val="24"/>
        </w:rPr>
        <w:t>t</w:t>
      </w:r>
      <w:r w:rsidR="00BE7B9F">
        <w:rPr>
          <w:sz w:val="24"/>
          <w:szCs w:val="24"/>
        </w:rPr>
        <w:t xml:space="preserve">he Forest Service </w:t>
      </w:r>
      <w:r w:rsidR="001446F0">
        <w:rPr>
          <w:sz w:val="24"/>
          <w:szCs w:val="24"/>
        </w:rPr>
        <w:t xml:space="preserve">should use </w:t>
      </w:r>
      <w:r w:rsidR="00BE7B9F">
        <w:rPr>
          <w:sz w:val="24"/>
          <w:szCs w:val="24"/>
        </w:rPr>
        <w:t>th</w:t>
      </w:r>
      <w:r w:rsidR="001446F0">
        <w:rPr>
          <w:sz w:val="24"/>
          <w:szCs w:val="24"/>
        </w:rPr>
        <w:t>is</w:t>
      </w:r>
      <w:r w:rsidR="00BE7B9F">
        <w:rPr>
          <w:sz w:val="24"/>
          <w:szCs w:val="24"/>
        </w:rPr>
        <w:t xml:space="preserve"> railroad grant language to</w:t>
      </w:r>
      <w:r w:rsidR="00DD17DE">
        <w:rPr>
          <w:sz w:val="24"/>
          <w:szCs w:val="24"/>
        </w:rPr>
        <w:t xml:space="preserve"> help</w:t>
      </w:r>
      <w:r w:rsidR="00BE7B9F">
        <w:rPr>
          <w:sz w:val="24"/>
          <w:szCs w:val="24"/>
        </w:rPr>
        <w:t xml:space="preserve"> </w:t>
      </w:r>
      <w:r w:rsidR="003A236F">
        <w:rPr>
          <w:sz w:val="24"/>
          <w:szCs w:val="24"/>
        </w:rPr>
        <w:t xml:space="preserve">defend or </w:t>
      </w:r>
      <w:r w:rsidR="00BE7B9F">
        <w:rPr>
          <w:sz w:val="24"/>
          <w:szCs w:val="24"/>
        </w:rPr>
        <w:t>secure</w:t>
      </w:r>
      <w:r w:rsidR="001446F0">
        <w:rPr>
          <w:sz w:val="24"/>
          <w:szCs w:val="24"/>
        </w:rPr>
        <w:t>, and then maintain</w:t>
      </w:r>
      <w:r w:rsidR="00BE7B9F">
        <w:rPr>
          <w:sz w:val="24"/>
          <w:szCs w:val="24"/>
        </w:rPr>
        <w:t xml:space="preserve"> </w:t>
      </w:r>
      <w:r w:rsidR="003A236F">
        <w:rPr>
          <w:sz w:val="24"/>
          <w:szCs w:val="24"/>
        </w:rPr>
        <w:t>public</w:t>
      </w:r>
      <w:r w:rsidR="00CD2722">
        <w:rPr>
          <w:sz w:val="24"/>
          <w:szCs w:val="24"/>
        </w:rPr>
        <w:t xml:space="preserve"> rights of</w:t>
      </w:r>
      <w:r w:rsidR="003A236F">
        <w:rPr>
          <w:sz w:val="24"/>
          <w:szCs w:val="24"/>
        </w:rPr>
        <w:t xml:space="preserve"> </w:t>
      </w:r>
      <w:r w:rsidR="00BE7B9F">
        <w:rPr>
          <w:sz w:val="24"/>
          <w:szCs w:val="24"/>
        </w:rPr>
        <w:t>access</w:t>
      </w:r>
      <w:r w:rsidR="001446F0">
        <w:rPr>
          <w:sz w:val="24"/>
          <w:szCs w:val="24"/>
        </w:rPr>
        <w:t xml:space="preserve"> in the east Crazies.  </w:t>
      </w:r>
    </w:p>
    <w:p w14:paraId="266E6948" w14:textId="5BE36A0C" w:rsidR="00622B73" w:rsidRDefault="00785A9E" w:rsidP="00BE7B9F">
      <w:pPr>
        <w:rPr>
          <w:sz w:val="24"/>
          <w:szCs w:val="24"/>
        </w:rPr>
      </w:pPr>
      <w:r>
        <w:rPr>
          <w:sz w:val="24"/>
          <w:szCs w:val="24"/>
        </w:rPr>
        <w:t>3.</w:t>
      </w:r>
      <w:r w:rsidR="00691DEC">
        <w:rPr>
          <w:sz w:val="24"/>
          <w:szCs w:val="24"/>
        </w:rPr>
        <w:t xml:space="preserve"> </w:t>
      </w:r>
      <w:r w:rsidR="004F51CD">
        <w:rPr>
          <w:sz w:val="24"/>
          <w:szCs w:val="24"/>
        </w:rPr>
        <w:t xml:space="preserve"> </w:t>
      </w:r>
      <w:r w:rsidR="004F51CD" w:rsidRPr="0011384B">
        <w:rPr>
          <w:b/>
          <w:bCs/>
          <w:sz w:val="24"/>
          <w:szCs w:val="24"/>
        </w:rPr>
        <w:t>History of Access Problems</w:t>
      </w:r>
    </w:p>
    <w:p w14:paraId="0AB601A3" w14:textId="24BC883D" w:rsidR="00785A9E" w:rsidRDefault="00622B73" w:rsidP="00A90206">
      <w:pPr>
        <w:ind w:firstLine="720"/>
        <w:rPr>
          <w:sz w:val="24"/>
          <w:szCs w:val="24"/>
        </w:rPr>
      </w:pPr>
      <w:r>
        <w:rPr>
          <w:sz w:val="24"/>
          <w:szCs w:val="24"/>
        </w:rPr>
        <w:t>P</w:t>
      </w:r>
      <w:r w:rsidR="00785A9E">
        <w:rPr>
          <w:sz w:val="24"/>
          <w:szCs w:val="24"/>
        </w:rPr>
        <w:t>ages 5, 6, and 7</w:t>
      </w:r>
      <w:r w:rsidR="00F435CF">
        <w:rPr>
          <w:sz w:val="24"/>
          <w:szCs w:val="24"/>
        </w:rPr>
        <w:t xml:space="preserve"> of the PEA list the historical access challenges identified by the </w:t>
      </w:r>
      <w:r w:rsidR="00785A9E">
        <w:rPr>
          <w:sz w:val="24"/>
          <w:szCs w:val="24"/>
        </w:rPr>
        <w:t xml:space="preserve">Forest Service </w:t>
      </w:r>
      <w:r w:rsidR="00F435CF">
        <w:rPr>
          <w:sz w:val="24"/>
          <w:szCs w:val="24"/>
        </w:rPr>
        <w:t>o</w:t>
      </w:r>
      <w:r w:rsidR="00785A9E">
        <w:rPr>
          <w:sz w:val="24"/>
          <w:szCs w:val="24"/>
        </w:rPr>
        <w:t>n the Sweet Grass Trail and East Trunk Trail</w:t>
      </w:r>
      <w:r w:rsidR="0082456D">
        <w:rPr>
          <w:sz w:val="24"/>
          <w:szCs w:val="24"/>
        </w:rPr>
        <w:t>,</w:t>
      </w:r>
      <w:r w:rsidR="00785A9E">
        <w:rPr>
          <w:sz w:val="24"/>
          <w:szCs w:val="24"/>
        </w:rPr>
        <w:t xml:space="preserve"> </w:t>
      </w:r>
      <w:r w:rsidR="00F435CF">
        <w:rPr>
          <w:sz w:val="24"/>
          <w:szCs w:val="24"/>
        </w:rPr>
        <w:t xml:space="preserve">including the failure </w:t>
      </w:r>
      <w:r w:rsidR="00785A9E">
        <w:rPr>
          <w:sz w:val="24"/>
          <w:szCs w:val="24"/>
        </w:rPr>
        <w:t>to reach a compromise on these historic trails</w:t>
      </w:r>
      <w:r w:rsidR="00F435CF">
        <w:rPr>
          <w:sz w:val="24"/>
          <w:szCs w:val="24"/>
        </w:rPr>
        <w:t xml:space="preserve">.  Though these trails </w:t>
      </w:r>
      <w:r w:rsidR="00785A9E">
        <w:rPr>
          <w:sz w:val="24"/>
          <w:szCs w:val="24"/>
        </w:rPr>
        <w:t>have been shown on Forest Service maps since the early 20</w:t>
      </w:r>
      <w:r w:rsidR="00785A9E" w:rsidRPr="00785A9E">
        <w:rPr>
          <w:sz w:val="24"/>
          <w:szCs w:val="24"/>
          <w:vertAlign w:val="superscript"/>
        </w:rPr>
        <w:t>th</w:t>
      </w:r>
      <w:r w:rsidR="00785A9E">
        <w:rPr>
          <w:sz w:val="24"/>
          <w:szCs w:val="24"/>
        </w:rPr>
        <w:t xml:space="preserve"> century</w:t>
      </w:r>
      <w:r w:rsidR="00F435CF">
        <w:rPr>
          <w:sz w:val="24"/>
          <w:szCs w:val="24"/>
        </w:rPr>
        <w:t xml:space="preserve">, and the </w:t>
      </w:r>
      <w:r w:rsidR="00785A9E">
        <w:rPr>
          <w:sz w:val="24"/>
          <w:szCs w:val="24"/>
        </w:rPr>
        <w:t>federal government has authority to gain ROW</w:t>
      </w:r>
      <w:r w:rsidR="00F435CF">
        <w:rPr>
          <w:sz w:val="24"/>
          <w:szCs w:val="24"/>
        </w:rPr>
        <w:t>’s including use of e</w:t>
      </w:r>
      <w:r w:rsidR="00785A9E">
        <w:rPr>
          <w:sz w:val="24"/>
          <w:szCs w:val="24"/>
        </w:rPr>
        <w:t>minent domain</w:t>
      </w:r>
      <w:r w:rsidR="00F435CF">
        <w:rPr>
          <w:sz w:val="24"/>
          <w:szCs w:val="24"/>
        </w:rPr>
        <w:t xml:space="preserve"> </w:t>
      </w:r>
      <w:r w:rsidR="00E70DBE">
        <w:rPr>
          <w:sz w:val="24"/>
          <w:szCs w:val="24"/>
        </w:rPr>
        <w:t>a</w:t>
      </w:r>
      <w:r w:rsidR="00EE762B">
        <w:rPr>
          <w:sz w:val="24"/>
          <w:szCs w:val="24"/>
        </w:rPr>
        <w:t>s authorized by FLPMA for access</w:t>
      </w:r>
      <w:r w:rsidR="00E70DBE">
        <w:rPr>
          <w:sz w:val="24"/>
          <w:szCs w:val="24"/>
        </w:rPr>
        <w:t xml:space="preserve">, </w:t>
      </w:r>
      <w:r w:rsidR="00785A9E">
        <w:rPr>
          <w:sz w:val="24"/>
          <w:szCs w:val="24"/>
        </w:rPr>
        <w:t xml:space="preserve">the Forest </w:t>
      </w:r>
      <w:r w:rsidR="00EE762B">
        <w:rPr>
          <w:sz w:val="24"/>
          <w:szCs w:val="24"/>
        </w:rPr>
        <w:t>Service</w:t>
      </w:r>
      <w:r w:rsidR="00785A9E">
        <w:rPr>
          <w:sz w:val="24"/>
          <w:szCs w:val="24"/>
        </w:rPr>
        <w:t xml:space="preserve"> has chosen </w:t>
      </w:r>
      <w:r w:rsidR="00E70DBE">
        <w:rPr>
          <w:sz w:val="24"/>
          <w:szCs w:val="24"/>
        </w:rPr>
        <w:t xml:space="preserve">to allow </w:t>
      </w:r>
      <w:r w:rsidR="00785A9E">
        <w:rPr>
          <w:sz w:val="24"/>
          <w:szCs w:val="24"/>
        </w:rPr>
        <w:t xml:space="preserve">the landowners </w:t>
      </w:r>
      <w:r w:rsidR="00E70DBE">
        <w:rPr>
          <w:sz w:val="24"/>
          <w:szCs w:val="24"/>
        </w:rPr>
        <w:t xml:space="preserve">to </w:t>
      </w:r>
      <w:r w:rsidR="00785A9E">
        <w:rPr>
          <w:sz w:val="24"/>
          <w:szCs w:val="24"/>
        </w:rPr>
        <w:t xml:space="preserve">block </w:t>
      </w:r>
      <w:r w:rsidR="00E70DBE">
        <w:rPr>
          <w:sz w:val="24"/>
          <w:szCs w:val="24"/>
        </w:rPr>
        <w:t xml:space="preserve">public </w:t>
      </w:r>
      <w:r w:rsidR="00785A9E">
        <w:rPr>
          <w:sz w:val="24"/>
          <w:szCs w:val="24"/>
        </w:rPr>
        <w:t xml:space="preserve">access and </w:t>
      </w:r>
      <w:r w:rsidR="00E70DBE">
        <w:rPr>
          <w:sz w:val="24"/>
          <w:szCs w:val="24"/>
        </w:rPr>
        <w:t>predetermine the outcome of this land exchange.  In essence, a</w:t>
      </w:r>
      <w:r w:rsidR="00785A9E">
        <w:rPr>
          <w:sz w:val="24"/>
          <w:szCs w:val="24"/>
        </w:rPr>
        <w:t xml:space="preserve">ccept </w:t>
      </w:r>
      <w:r w:rsidR="00050D6E">
        <w:rPr>
          <w:sz w:val="24"/>
          <w:szCs w:val="24"/>
        </w:rPr>
        <w:t xml:space="preserve">the land exchange as </w:t>
      </w:r>
      <w:r w:rsidR="00E70DBE">
        <w:rPr>
          <w:sz w:val="24"/>
          <w:szCs w:val="24"/>
        </w:rPr>
        <w:t xml:space="preserve">proposed </w:t>
      </w:r>
      <w:r w:rsidR="00785A9E">
        <w:rPr>
          <w:sz w:val="24"/>
          <w:szCs w:val="24"/>
        </w:rPr>
        <w:t>or the landowners w</w:t>
      </w:r>
      <w:r w:rsidR="00676FAB">
        <w:rPr>
          <w:sz w:val="24"/>
          <w:szCs w:val="24"/>
        </w:rPr>
        <w:t xml:space="preserve">ill not consider any land exchange and continue to </w:t>
      </w:r>
      <w:r w:rsidR="00785A9E">
        <w:rPr>
          <w:sz w:val="24"/>
          <w:szCs w:val="24"/>
        </w:rPr>
        <w:t xml:space="preserve">claim control over Rein Lane, East Trunk and the lower Sweet Grass trails.  </w:t>
      </w:r>
    </w:p>
    <w:p w14:paraId="1B3D149E" w14:textId="4C165B32" w:rsidR="005B11EE" w:rsidRDefault="00390C6E" w:rsidP="00BE7B9F">
      <w:pPr>
        <w:rPr>
          <w:sz w:val="24"/>
          <w:szCs w:val="24"/>
        </w:rPr>
      </w:pPr>
      <w:r>
        <w:rPr>
          <w:sz w:val="24"/>
          <w:szCs w:val="24"/>
        </w:rPr>
        <w:t>4</w:t>
      </w:r>
      <w:r w:rsidR="000C3B52">
        <w:rPr>
          <w:sz w:val="24"/>
          <w:szCs w:val="24"/>
        </w:rPr>
        <w:t>.</w:t>
      </w:r>
      <w:r w:rsidR="005B11EE">
        <w:rPr>
          <w:sz w:val="24"/>
          <w:szCs w:val="24"/>
        </w:rPr>
        <w:t xml:space="preserve"> </w:t>
      </w:r>
      <w:r w:rsidR="00691DEC">
        <w:rPr>
          <w:sz w:val="24"/>
          <w:szCs w:val="24"/>
        </w:rPr>
        <w:t xml:space="preserve"> </w:t>
      </w:r>
      <w:r w:rsidR="00FD4374">
        <w:rPr>
          <w:b/>
          <w:bCs/>
          <w:sz w:val="24"/>
          <w:szCs w:val="24"/>
        </w:rPr>
        <w:t xml:space="preserve">Clarity of </w:t>
      </w:r>
      <w:r w:rsidR="005B11EE" w:rsidRPr="00265D6F">
        <w:rPr>
          <w:b/>
          <w:bCs/>
          <w:sz w:val="24"/>
          <w:szCs w:val="24"/>
        </w:rPr>
        <w:t>Mineral Rights</w:t>
      </w:r>
      <w:r w:rsidR="00D855FD">
        <w:rPr>
          <w:b/>
          <w:bCs/>
          <w:sz w:val="24"/>
          <w:szCs w:val="24"/>
        </w:rPr>
        <w:t xml:space="preserve"> Ownership</w:t>
      </w:r>
    </w:p>
    <w:p w14:paraId="4E11AF0C" w14:textId="5CCA361D" w:rsidR="00FD4374" w:rsidRDefault="000C3B52" w:rsidP="00A90206">
      <w:pPr>
        <w:ind w:firstLine="720"/>
        <w:rPr>
          <w:sz w:val="24"/>
          <w:szCs w:val="24"/>
        </w:rPr>
      </w:pPr>
      <w:r>
        <w:rPr>
          <w:sz w:val="24"/>
          <w:szCs w:val="24"/>
        </w:rPr>
        <w:t xml:space="preserve">The proposed </w:t>
      </w:r>
      <w:r w:rsidR="00FD4374">
        <w:rPr>
          <w:sz w:val="24"/>
          <w:szCs w:val="24"/>
        </w:rPr>
        <w:t>l</w:t>
      </w:r>
      <w:r>
        <w:rPr>
          <w:sz w:val="24"/>
          <w:szCs w:val="24"/>
        </w:rPr>
        <w:t xml:space="preserve">and </w:t>
      </w:r>
      <w:r w:rsidR="00FD4374">
        <w:rPr>
          <w:sz w:val="24"/>
          <w:szCs w:val="24"/>
        </w:rPr>
        <w:t>e</w:t>
      </w:r>
      <w:r>
        <w:rPr>
          <w:sz w:val="24"/>
          <w:szCs w:val="24"/>
        </w:rPr>
        <w:t xml:space="preserve">xchange PEA explains mineral rights </w:t>
      </w:r>
      <w:r w:rsidR="00FD4374">
        <w:rPr>
          <w:sz w:val="24"/>
          <w:szCs w:val="24"/>
        </w:rPr>
        <w:t xml:space="preserve">are </w:t>
      </w:r>
      <w:r>
        <w:rPr>
          <w:sz w:val="24"/>
          <w:szCs w:val="24"/>
        </w:rPr>
        <w:t>to be exchanged</w:t>
      </w:r>
      <w:r w:rsidR="00FD4374">
        <w:rPr>
          <w:sz w:val="24"/>
          <w:szCs w:val="24"/>
        </w:rPr>
        <w:t xml:space="preserve"> as</w:t>
      </w:r>
      <w:r>
        <w:rPr>
          <w:sz w:val="24"/>
          <w:szCs w:val="24"/>
        </w:rPr>
        <w:t xml:space="preserve"> 100 percent of mineral rights on federal parcels to be transferred while partial mineral rights </w:t>
      </w:r>
      <w:r w:rsidR="00FD4374">
        <w:rPr>
          <w:sz w:val="24"/>
          <w:szCs w:val="24"/>
        </w:rPr>
        <w:t xml:space="preserve">will be received </w:t>
      </w:r>
      <w:r>
        <w:rPr>
          <w:sz w:val="24"/>
          <w:szCs w:val="24"/>
        </w:rPr>
        <w:t xml:space="preserve">on the nonfederal parcels except for parcels C and D.  </w:t>
      </w:r>
      <w:r w:rsidR="00FD4374">
        <w:rPr>
          <w:sz w:val="24"/>
          <w:szCs w:val="24"/>
        </w:rPr>
        <w:t xml:space="preserve">The PEA further states </w:t>
      </w:r>
      <w:r>
        <w:rPr>
          <w:sz w:val="24"/>
          <w:szCs w:val="24"/>
        </w:rPr>
        <w:t xml:space="preserve">“The </w:t>
      </w:r>
      <w:r w:rsidR="005B11EE">
        <w:rPr>
          <w:sz w:val="24"/>
          <w:szCs w:val="24"/>
        </w:rPr>
        <w:t>nonfederal party</w:t>
      </w:r>
      <w:r>
        <w:rPr>
          <w:sz w:val="24"/>
          <w:szCs w:val="24"/>
        </w:rPr>
        <w:t xml:space="preserve"> agrees to diligently pursue acquisition of the outstanding mineral interests for conveyance to the U.S.”  </w:t>
      </w:r>
      <w:r w:rsidR="00FD4374">
        <w:rPr>
          <w:sz w:val="24"/>
          <w:szCs w:val="24"/>
        </w:rPr>
        <w:t xml:space="preserve">If these mineral rights are not secured prior to exchange, what assurance is there they ever will be secured and transferred?  If this </w:t>
      </w:r>
      <w:r w:rsidR="00D855FD">
        <w:rPr>
          <w:sz w:val="24"/>
          <w:szCs w:val="24"/>
        </w:rPr>
        <w:t xml:space="preserve">land exchange </w:t>
      </w:r>
      <w:r w:rsidR="00FD4374">
        <w:rPr>
          <w:sz w:val="24"/>
          <w:szCs w:val="24"/>
        </w:rPr>
        <w:t>proceeds, a</w:t>
      </w:r>
      <w:r w:rsidR="00C36EF5">
        <w:rPr>
          <w:sz w:val="24"/>
          <w:szCs w:val="24"/>
        </w:rPr>
        <w:t>ll outstanding mineral rights on private parcels should be cleared up</w:t>
      </w:r>
      <w:r w:rsidR="00D2522B">
        <w:rPr>
          <w:sz w:val="24"/>
          <w:szCs w:val="24"/>
        </w:rPr>
        <w:t xml:space="preserve">, acquired if necessary, </w:t>
      </w:r>
      <w:r w:rsidR="00C36EF5">
        <w:rPr>
          <w:sz w:val="24"/>
          <w:szCs w:val="24"/>
        </w:rPr>
        <w:t xml:space="preserve">so 100 percent of them would be transferred to the United States in exchange for 100 percent of the mineral rights on the federal parcels.  </w:t>
      </w:r>
    </w:p>
    <w:p w14:paraId="057F5DF5" w14:textId="77777777" w:rsidR="00FD4374" w:rsidRDefault="00FD4374" w:rsidP="00BE7B9F">
      <w:pPr>
        <w:rPr>
          <w:sz w:val="24"/>
          <w:szCs w:val="24"/>
        </w:rPr>
      </w:pPr>
    </w:p>
    <w:p w14:paraId="6CB6DB1B" w14:textId="3CB25612" w:rsidR="00E45A3D" w:rsidRPr="00097ED9" w:rsidRDefault="007F7901" w:rsidP="00BE7B9F">
      <w:pPr>
        <w:rPr>
          <w:sz w:val="24"/>
          <w:szCs w:val="24"/>
        </w:rPr>
      </w:pPr>
      <w:r>
        <w:rPr>
          <w:sz w:val="24"/>
          <w:szCs w:val="24"/>
        </w:rPr>
        <w:t>5</w:t>
      </w:r>
      <w:r w:rsidR="00D6676C" w:rsidRPr="00097ED9">
        <w:rPr>
          <w:sz w:val="24"/>
          <w:szCs w:val="24"/>
        </w:rPr>
        <w:t xml:space="preserve">.  </w:t>
      </w:r>
      <w:r w:rsidR="00BB00C8">
        <w:rPr>
          <w:b/>
          <w:bCs/>
          <w:sz w:val="24"/>
          <w:szCs w:val="24"/>
        </w:rPr>
        <w:t>Water Rights Ownership</w:t>
      </w:r>
      <w:r w:rsidR="00390C6E">
        <w:rPr>
          <w:b/>
          <w:bCs/>
          <w:sz w:val="24"/>
          <w:szCs w:val="24"/>
        </w:rPr>
        <w:t>/Exchange</w:t>
      </w:r>
    </w:p>
    <w:p w14:paraId="491D94C7" w14:textId="6E5BE3E6" w:rsidR="00D6676C" w:rsidRDefault="00D6676C" w:rsidP="00A90206">
      <w:pPr>
        <w:ind w:firstLine="720"/>
        <w:rPr>
          <w:sz w:val="24"/>
          <w:szCs w:val="24"/>
        </w:rPr>
      </w:pPr>
      <w:r>
        <w:rPr>
          <w:sz w:val="24"/>
          <w:szCs w:val="24"/>
        </w:rPr>
        <w:t xml:space="preserve">Table 4 </w:t>
      </w:r>
      <w:r w:rsidR="00C34424">
        <w:rPr>
          <w:sz w:val="24"/>
          <w:szCs w:val="24"/>
        </w:rPr>
        <w:t xml:space="preserve">of the PEA identifies </w:t>
      </w:r>
      <w:r>
        <w:rPr>
          <w:sz w:val="24"/>
          <w:szCs w:val="24"/>
        </w:rPr>
        <w:t>water rights affected by th</w:t>
      </w:r>
      <w:r w:rsidR="00C34424">
        <w:rPr>
          <w:sz w:val="24"/>
          <w:szCs w:val="24"/>
        </w:rPr>
        <w:t xml:space="preserve">is </w:t>
      </w:r>
      <w:r>
        <w:rPr>
          <w:sz w:val="24"/>
          <w:szCs w:val="24"/>
        </w:rPr>
        <w:t>proposed land exchange</w:t>
      </w:r>
      <w:r w:rsidR="00C34424">
        <w:rPr>
          <w:sz w:val="24"/>
          <w:szCs w:val="24"/>
        </w:rPr>
        <w:t xml:space="preserve"> showing rights for </w:t>
      </w:r>
      <w:r>
        <w:rPr>
          <w:sz w:val="24"/>
          <w:szCs w:val="24"/>
        </w:rPr>
        <w:t xml:space="preserve">federal parcels 2, 3, and 6 </w:t>
      </w:r>
      <w:r w:rsidR="00C34424">
        <w:rPr>
          <w:sz w:val="24"/>
          <w:szCs w:val="24"/>
        </w:rPr>
        <w:t xml:space="preserve">being </w:t>
      </w:r>
      <w:r>
        <w:rPr>
          <w:sz w:val="24"/>
          <w:szCs w:val="24"/>
        </w:rPr>
        <w:t>100% transferred.  Are ther</w:t>
      </w:r>
      <w:r w:rsidR="0070433A">
        <w:rPr>
          <w:sz w:val="24"/>
          <w:szCs w:val="24"/>
        </w:rPr>
        <w:t>e</w:t>
      </w:r>
      <w:r>
        <w:rPr>
          <w:sz w:val="24"/>
          <w:szCs w:val="24"/>
        </w:rPr>
        <w:t xml:space="preserve"> water rights </w:t>
      </w:r>
      <w:r w:rsidR="00C34424">
        <w:rPr>
          <w:sz w:val="24"/>
          <w:szCs w:val="24"/>
        </w:rPr>
        <w:t xml:space="preserve">associated with </w:t>
      </w:r>
      <w:r>
        <w:rPr>
          <w:sz w:val="24"/>
          <w:szCs w:val="24"/>
        </w:rPr>
        <w:t>federal parcels 1, 4, and 5</w:t>
      </w:r>
      <w:r w:rsidR="00C34424">
        <w:rPr>
          <w:sz w:val="24"/>
          <w:szCs w:val="24"/>
        </w:rPr>
        <w:t xml:space="preserve"> as </w:t>
      </w:r>
      <w:r>
        <w:rPr>
          <w:sz w:val="24"/>
          <w:szCs w:val="24"/>
        </w:rPr>
        <w:t xml:space="preserve">Parcel 1 contains Sweet Grass Creek and Parcel 5 </w:t>
      </w:r>
      <w:r>
        <w:rPr>
          <w:sz w:val="24"/>
          <w:szCs w:val="24"/>
        </w:rPr>
        <w:lastRenderedPageBreak/>
        <w:t xml:space="preserve">contains Otter Creek.  </w:t>
      </w:r>
      <w:r w:rsidR="00C34424">
        <w:rPr>
          <w:sz w:val="24"/>
          <w:szCs w:val="24"/>
        </w:rPr>
        <w:t xml:space="preserve">Each of these </w:t>
      </w:r>
      <w:r w:rsidR="0070433A">
        <w:rPr>
          <w:sz w:val="24"/>
          <w:szCs w:val="24"/>
        </w:rPr>
        <w:t>parcels support</w:t>
      </w:r>
      <w:r>
        <w:rPr>
          <w:sz w:val="24"/>
          <w:szCs w:val="24"/>
        </w:rPr>
        <w:t xml:space="preserve"> a self-sustaining fishery of native and non-native fish as stated in the PEA.</w:t>
      </w:r>
      <w:r w:rsidR="00C34424">
        <w:rPr>
          <w:sz w:val="24"/>
          <w:szCs w:val="24"/>
        </w:rPr>
        <w:t xml:space="preserve"> What will be the impacts to these fisheries once transferred?</w:t>
      </w:r>
      <w:r w:rsidR="00BB00C8">
        <w:rPr>
          <w:sz w:val="24"/>
          <w:szCs w:val="24"/>
        </w:rPr>
        <w:t xml:space="preserve"> Should the government reserve some portion of any water rights for </w:t>
      </w:r>
      <w:r w:rsidR="00D25984">
        <w:rPr>
          <w:sz w:val="24"/>
          <w:szCs w:val="24"/>
        </w:rPr>
        <w:t xml:space="preserve">maintenance of </w:t>
      </w:r>
      <w:r w:rsidR="00BB00C8">
        <w:rPr>
          <w:sz w:val="24"/>
          <w:szCs w:val="24"/>
        </w:rPr>
        <w:t>this fishery?</w:t>
      </w:r>
      <w:r>
        <w:rPr>
          <w:sz w:val="24"/>
          <w:szCs w:val="24"/>
        </w:rPr>
        <w:t xml:space="preserve">  </w:t>
      </w:r>
    </w:p>
    <w:p w14:paraId="227F9AD4" w14:textId="79D80DFF" w:rsidR="001245DD" w:rsidRDefault="00D6676C" w:rsidP="00A90206">
      <w:pPr>
        <w:ind w:firstLine="720"/>
        <w:rPr>
          <w:sz w:val="24"/>
          <w:szCs w:val="24"/>
        </w:rPr>
      </w:pPr>
      <w:r>
        <w:rPr>
          <w:sz w:val="24"/>
          <w:szCs w:val="24"/>
        </w:rPr>
        <w:t xml:space="preserve">The nonfederal parcels </w:t>
      </w:r>
      <w:r w:rsidR="00C34424">
        <w:rPr>
          <w:sz w:val="24"/>
          <w:szCs w:val="24"/>
        </w:rPr>
        <w:t xml:space="preserve">proposed for transfer </w:t>
      </w:r>
      <w:r>
        <w:rPr>
          <w:sz w:val="24"/>
          <w:szCs w:val="24"/>
        </w:rPr>
        <w:t>have a mixture of 100% water rights, split ownership and reserved</w:t>
      </w:r>
      <w:r w:rsidR="00182701">
        <w:rPr>
          <w:sz w:val="24"/>
          <w:szCs w:val="24"/>
        </w:rPr>
        <w:t xml:space="preserve"> rights</w:t>
      </w:r>
      <w:r>
        <w:rPr>
          <w:sz w:val="24"/>
          <w:szCs w:val="24"/>
        </w:rPr>
        <w:t xml:space="preserve">. </w:t>
      </w:r>
      <w:r w:rsidR="00D25984">
        <w:rPr>
          <w:sz w:val="24"/>
          <w:szCs w:val="24"/>
        </w:rPr>
        <w:t>Considering p</w:t>
      </w:r>
      <w:r>
        <w:rPr>
          <w:sz w:val="24"/>
          <w:szCs w:val="24"/>
        </w:rPr>
        <w:t>arcels A and D</w:t>
      </w:r>
      <w:r w:rsidR="00D25984">
        <w:rPr>
          <w:sz w:val="24"/>
          <w:szCs w:val="24"/>
        </w:rPr>
        <w:t xml:space="preserve">, which the PEA </w:t>
      </w:r>
      <w:r w:rsidR="00C34424">
        <w:rPr>
          <w:sz w:val="24"/>
          <w:szCs w:val="24"/>
        </w:rPr>
        <w:t>indicate</w:t>
      </w:r>
      <w:r w:rsidR="00D25984">
        <w:rPr>
          <w:sz w:val="24"/>
          <w:szCs w:val="24"/>
        </w:rPr>
        <w:t>s</w:t>
      </w:r>
      <w:r w:rsidR="00C34424">
        <w:rPr>
          <w:sz w:val="24"/>
          <w:szCs w:val="24"/>
        </w:rPr>
        <w:t xml:space="preserve"> </w:t>
      </w:r>
      <w:r>
        <w:rPr>
          <w:sz w:val="24"/>
          <w:szCs w:val="24"/>
        </w:rPr>
        <w:t>100%</w:t>
      </w:r>
      <w:r w:rsidR="00BB00C8">
        <w:rPr>
          <w:sz w:val="24"/>
          <w:szCs w:val="24"/>
        </w:rPr>
        <w:t xml:space="preserve"> transfer of water rights</w:t>
      </w:r>
      <w:r w:rsidR="00D25984">
        <w:rPr>
          <w:sz w:val="24"/>
          <w:szCs w:val="24"/>
        </w:rPr>
        <w:t xml:space="preserve">, consists of </w:t>
      </w:r>
      <w:r>
        <w:rPr>
          <w:sz w:val="24"/>
          <w:szCs w:val="24"/>
        </w:rPr>
        <w:t>high</w:t>
      </w:r>
      <w:r w:rsidR="00BB00C8">
        <w:rPr>
          <w:sz w:val="24"/>
          <w:szCs w:val="24"/>
        </w:rPr>
        <w:t xml:space="preserve"> elevation</w:t>
      </w:r>
      <w:r>
        <w:rPr>
          <w:sz w:val="24"/>
          <w:szCs w:val="24"/>
        </w:rPr>
        <w:t>, steep, rocky terrain</w:t>
      </w:r>
      <w:r w:rsidR="00D25984">
        <w:rPr>
          <w:sz w:val="24"/>
          <w:szCs w:val="24"/>
        </w:rPr>
        <w:t xml:space="preserve">, further analysis should be completed to determine the value of </w:t>
      </w:r>
      <w:r>
        <w:rPr>
          <w:sz w:val="24"/>
          <w:szCs w:val="24"/>
        </w:rPr>
        <w:t xml:space="preserve">the water rights </w:t>
      </w:r>
      <w:r w:rsidR="00D25984">
        <w:rPr>
          <w:sz w:val="24"/>
          <w:szCs w:val="24"/>
        </w:rPr>
        <w:t xml:space="preserve">being exchanged. </w:t>
      </w:r>
      <w:r w:rsidR="00182701">
        <w:rPr>
          <w:sz w:val="24"/>
          <w:szCs w:val="24"/>
        </w:rPr>
        <w:t xml:space="preserve"> </w:t>
      </w:r>
      <w:proofErr w:type="gramStart"/>
      <w:r w:rsidR="007B1E06">
        <w:rPr>
          <w:sz w:val="24"/>
          <w:szCs w:val="24"/>
        </w:rPr>
        <w:t>In p</w:t>
      </w:r>
      <w:r w:rsidR="00D25984">
        <w:rPr>
          <w:sz w:val="24"/>
          <w:szCs w:val="24"/>
        </w:rPr>
        <w:t>articular</w:t>
      </w:r>
      <w:r w:rsidR="007B1E06">
        <w:rPr>
          <w:sz w:val="24"/>
          <w:szCs w:val="24"/>
        </w:rPr>
        <w:t xml:space="preserve">, </w:t>
      </w:r>
      <w:r w:rsidR="00D25984">
        <w:rPr>
          <w:sz w:val="24"/>
          <w:szCs w:val="24"/>
        </w:rPr>
        <w:t>those</w:t>
      </w:r>
      <w:proofErr w:type="gramEnd"/>
      <w:r w:rsidR="00D25984">
        <w:rPr>
          <w:sz w:val="24"/>
          <w:szCs w:val="24"/>
        </w:rPr>
        <w:t xml:space="preserve"> rights associated with </w:t>
      </w:r>
      <w:r>
        <w:rPr>
          <w:sz w:val="24"/>
          <w:szCs w:val="24"/>
        </w:rPr>
        <w:t xml:space="preserve">parcels which </w:t>
      </w:r>
      <w:r w:rsidR="00D25984">
        <w:rPr>
          <w:sz w:val="24"/>
          <w:szCs w:val="24"/>
        </w:rPr>
        <w:t xml:space="preserve">support </w:t>
      </w:r>
      <w:r w:rsidR="007B1E06">
        <w:rPr>
          <w:sz w:val="24"/>
          <w:szCs w:val="24"/>
        </w:rPr>
        <w:t xml:space="preserve">and are critical to maintaining the </w:t>
      </w:r>
      <w:r w:rsidR="001245DD">
        <w:rPr>
          <w:sz w:val="24"/>
          <w:szCs w:val="24"/>
        </w:rPr>
        <w:t>self-sustaining fisher</w:t>
      </w:r>
      <w:r w:rsidR="007B1E06">
        <w:rPr>
          <w:sz w:val="24"/>
          <w:szCs w:val="24"/>
        </w:rPr>
        <w:t>ies</w:t>
      </w:r>
      <w:r w:rsidR="00182701">
        <w:rPr>
          <w:sz w:val="24"/>
          <w:szCs w:val="24"/>
        </w:rPr>
        <w:t xml:space="preserve"> should be analyzed for retention by the government.</w:t>
      </w:r>
      <w:r w:rsidR="007F7901">
        <w:rPr>
          <w:sz w:val="24"/>
          <w:szCs w:val="24"/>
        </w:rPr>
        <w:t xml:space="preserve">  </w:t>
      </w:r>
      <w:r w:rsidR="00D25984">
        <w:rPr>
          <w:sz w:val="24"/>
          <w:szCs w:val="24"/>
        </w:rPr>
        <w:t xml:space="preserve">Specific to </w:t>
      </w:r>
      <w:r w:rsidR="001245DD">
        <w:rPr>
          <w:sz w:val="24"/>
          <w:szCs w:val="24"/>
        </w:rPr>
        <w:t>parcel K, which contains S</w:t>
      </w:r>
      <w:r w:rsidR="0070433A">
        <w:rPr>
          <w:sz w:val="24"/>
          <w:szCs w:val="24"/>
        </w:rPr>
        <w:t>m</w:t>
      </w:r>
      <w:r w:rsidR="001245DD">
        <w:rPr>
          <w:sz w:val="24"/>
          <w:szCs w:val="24"/>
        </w:rPr>
        <w:t xml:space="preserve">eller Lake, </w:t>
      </w:r>
      <w:r w:rsidR="00D25984">
        <w:rPr>
          <w:sz w:val="24"/>
          <w:szCs w:val="24"/>
        </w:rPr>
        <w:t xml:space="preserve">the </w:t>
      </w:r>
      <w:r w:rsidR="001245DD">
        <w:rPr>
          <w:sz w:val="24"/>
          <w:szCs w:val="24"/>
        </w:rPr>
        <w:t xml:space="preserve">CMR </w:t>
      </w:r>
      <w:r w:rsidR="00182701">
        <w:rPr>
          <w:sz w:val="24"/>
          <w:szCs w:val="24"/>
        </w:rPr>
        <w:t xml:space="preserve">is </w:t>
      </w:r>
      <w:r w:rsidR="001245DD">
        <w:rPr>
          <w:sz w:val="24"/>
          <w:szCs w:val="24"/>
        </w:rPr>
        <w:t>reserv</w:t>
      </w:r>
      <w:r w:rsidR="00182701">
        <w:rPr>
          <w:sz w:val="24"/>
          <w:szCs w:val="24"/>
        </w:rPr>
        <w:t>ing</w:t>
      </w:r>
      <w:r w:rsidR="001245DD">
        <w:rPr>
          <w:sz w:val="24"/>
          <w:szCs w:val="24"/>
        </w:rPr>
        <w:t xml:space="preserve"> 100% of their water right.  </w:t>
      </w:r>
      <w:r w:rsidR="00182701">
        <w:rPr>
          <w:sz w:val="24"/>
          <w:szCs w:val="24"/>
        </w:rPr>
        <w:t>Bottom line, the</w:t>
      </w:r>
      <w:r w:rsidR="001245DD">
        <w:rPr>
          <w:sz w:val="24"/>
          <w:szCs w:val="24"/>
        </w:rPr>
        <w:t xml:space="preserve"> water rights </w:t>
      </w:r>
      <w:r w:rsidR="00182701">
        <w:rPr>
          <w:sz w:val="24"/>
          <w:szCs w:val="24"/>
        </w:rPr>
        <w:t xml:space="preserve">proposed to be </w:t>
      </w:r>
      <w:r w:rsidR="001245DD">
        <w:rPr>
          <w:sz w:val="24"/>
          <w:szCs w:val="24"/>
        </w:rPr>
        <w:t>transfe</w:t>
      </w:r>
      <w:r w:rsidR="00182701">
        <w:rPr>
          <w:sz w:val="24"/>
          <w:szCs w:val="24"/>
        </w:rPr>
        <w:t>r</w:t>
      </w:r>
      <w:r w:rsidR="001245DD">
        <w:rPr>
          <w:sz w:val="24"/>
          <w:szCs w:val="24"/>
        </w:rPr>
        <w:t>r</w:t>
      </w:r>
      <w:r w:rsidR="00182701">
        <w:rPr>
          <w:sz w:val="24"/>
          <w:szCs w:val="24"/>
        </w:rPr>
        <w:t>ed</w:t>
      </w:r>
      <w:r w:rsidR="001245DD">
        <w:rPr>
          <w:sz w:val="24"/>
          <w:szCs w:val="24"/>
        </w:rPr>
        <w:t xml:space="preserve"> out of federal ownership for water rights received </w:t>
      </w:r>
      <w:r w:rsidR="00182701">
        <w:rPr>
          <w:sz w:val="24"/>
          <w:szCs w:val="24"/>
        </w:rPr>
        <w:t xml:space="preserve">by </w:t>
      </w:r>
      <w:r w:rsidR="001245DD">
        <w:rPr>
          <w:sz w:val="24"/>
          <w:szCs w:val="24"/>
        </w:rPr>
        <w:t>the United States is not close to equal.</w:t>
      </w:r>
      <w:r w:rsidR="00E45A3D">
        <w:rPr>
          <w:sz w:val="24"/>
          <w:szCs w:val="24"/>
        </w:rPr>
        <w:t xml:space="preserve"> </w:t>
      </w:r>
    </w:p>
    <w:p w14:paraId="22A641B1" w14:textId="684572D1" w:rsidR="00E45A3D" w:rsidRDefault="007F7901" w:rsidP="00BE7B9F">
      <w:pPr>
        <w:rPr>
          <w:sz w:val="24"/>
          <w:szCs w:val="24"/>
          <w:u w:val="single"/>
        </w:rPr>
      </w:pPr>
      <w:r>
        <w:rPr>
          <w:sz w:val="24"/>
          <w:szCs w:val="24"/>
        </w:rPr>
        <w:t>6</w:t>
      </w:r>
      <w:r w:rsidR="00E45A3D">
        <w:rPr>
          <w:sz w:val="24"/>
          <w:szCs w:val="24"/>
        </w:rPr>
        <w:t xml:space="preserve">.  </w:t>
      </w:r>
      <w:r w:rsidR="006A0035" w:rsidRPr="00097ED9">
        <w:rPr>
          <w:b/>
          <w:bCs/>
          <w:sz w:val="24"/>
          <w:szCs w:val="24"/>
        </w:rPr>
        <w:t>B</w:t>
      </w:r>
      <w:r w:rsidR="00E45A3D" w:rsidRPr="00097ED9">
        <w:rPr>
          <w:b/>
          <w:bCs/>
          <w:sz w:val="24"/>
          <w:szCs w:val="24"/>
        </w:rPr>
        <w:t xml:space="preserve">ig </w:t>
      </w:r>
      <w:r w:rsidR="006A0035" w:rsidRPr="00097ED9">
        <w:rPr>
          <w:b/>
          <w:bCs/>
          <w:sz w:val="24"/>
          <w:szCs w:val="24"/>
        </w:rPr>
        <w:t>G</w:t>
      </w:r>
      <w:r w:rsidR="00E45A3D" w:rsidRPr="00097ED9">
        <w:rPr>
          <w:b/>
          <w:bCs/>
          <w:sz w:val="24"/>
          <w:szCs w:val="24"/>
        </w:rPr>
        <w:t xml:space="preserve">ame </w:t>
      </w:r>
      <w:r w:rsidR="006A0035" w:rsidRPr="00097ED9">
        <w:rPr>
          <w:b/>
          <w:bCs/>
          <w:sz w:val="24"/>
          <w:szCs w:val="24"/>
        </w:rPr>
        <w:t>H</w:t>
      </w:r>
      <w:r w:rsidR="00E45A3D" w:rsidRPr="00097ED9">
        <w:rPr>
          <w:b/>
          <w:bCs/>
          <w:sz w:val="24"/>
          <w:szCs w:val="24"/>
        </w:rPr>
        <w:t>abitat</w:t>
      </w:r>
    </w:p>
    <w:p w14:paraId="2C862E4C" w14:textId="77777777" w:rsidR="0083372D" w:rsidRDefault="007F7901" w:rsidP="00A90206">
      <w:pPr>
        <w:ind w:firstLine="720"/>
        <w:rPr>
          <w:sz w:val="24"/>
          <w:szCs w:val="24"/>
        </w:rPr>
      </w:pPr>
      <w:r>
        <w:rPr>
          <w:sz w:val="24"/>
          <w:szCs w:val="24"/>
        </w:rPr>
        <w:t>T</w:t>
      </w:r>
      <w:r w:rsidR="00E45A3D" w:rsidRPr="00E45A3D">
        <w:rPr>
          <w:sz w:val="24"/>
          <w:szCs w:val="24"/>
        </w:rPr>
        <w:t xml:space="preserve">he PEA </w:t>
      </w:r>
      <w:r>
        <w:rPr>
          <w:sz w:val="24"/>
          <w:szCs w:val="24"/>
        </w:rPr>
        <w:t xml:space="preserve">identifies a </w:t>
      </w:r>
      <w:r w:rsidR="00E45A3D" w:rsidRPr="00E45A3D">
        <w:rPr>
          <w:sz w:val="24"/>
          <w:szCs w:val="24"/>
        </w:rPr>
        <w:t>gain</w:t>
      </w:r>
      <w:r>
        <w:rPr>
          <w:sz w:val="24"/>
          <w:szCs w:val="24"/>
        </w:rPr>
        <w:t xml:space="preserve"> of</w:t>
      </w:r>
      <w:r w:rsidR="00E45A3D" w:rsidRPr="00E45A3D">
        <w:rPr>
          <w:sz w:val="24"/>
          <w:szCs w:val="24"/>
        </w:rPr>
        <w:t xml:space="preserve"> security cover for elk of </w:t>
      </w:r>
      <w:r>
        <w:rPr>
          <w:sz w:val="24"/>
          <w:szCs w:val="24"/>
        </w:rPr>
        <w:t>(</w:t>
      </w:r>
      <w:r w:rsidR="00E45A3D" w:rsidRPr="00E45A3D">
        <w:rPr>
          <w:sz w:val="24"/>
          <w:szCs w:val="24"/>
        </w:rPr>
        <w:t>4,989 acres</w:t>
      </w:r>
      <w:r>
        <w:rPr>
          <w:sz w:val="24"/>
          <w:szCs w:val="24"/>
        </w:rPr>
        <w:t>)</w:t>
      </w:r>
      <w:r w:rsidR="00E45A3D" w:rsidRPr="00E45A3D">
        <w:rPr>
          <w:sz w:val="24"/>
          <w:szCs w:val="24"/>
        </w:rPr>
        <w:t xml:space="preserve"> and a gain of </w:t>
      </w:r>
      <w:r>
        <w:rPr>
          <w:sz w:val="24"/>
          <w:szCs w:val="24"/>
        </w:rPr>
        <w:t>general habitat (</w:t>
      </w:r>
      <w:r w:rsidR="00E45A3D" w:rsidRPr="00E45A3D">
        <w:rPr>
          <w:sz w:val="24"/>
          <w:szCs w:val="24"/>
        </w:rPr>
        <w:t>3,552 acres</w:t>
      </w:r>
      <w:r>
        <w:rPr>
          <w:sz w:val="24"/>
          <w:szCs w:val="24"/>
        </w:rPr>
        <w:t xml:space="preserve">).  Where is the supporting information such as habitat maps or data to support these claimed gains in habitat.  </w:t>
      </w:r>
      <w:r w:rsidR="00F952DA">
        <w:rPr>
          <w:sz w:val="24"/>
          <w:szCs w:val="24"/>
        </w:rPr>
        <w:t>M</w:t>
      </w:r>
      <w:r w:rsidR="003968EE">
        <w:rPr>
          <w:sz w:val="24"/>
          <w:szCs w:val="24"/>
        </w:rPr>
        <w:t xml:space="preserve">uch of the </w:t>
      </w:r>
      <w:r w:rsidR="00F952DA">
        <w:rPr>
          <w:sz w:val="24"/>
          <w:szCs w:val="24"/>
        </w:rPr>
        <w:t xml:space="preserve">non-federal </w:t>
      </w:r>
      <w:r w:rsidR="00097ED9">
        <w:rPr>
          <w:sz w:val="24"/>
          <w:szCs w:val="24"/>
        </w:rPr>
        <w:t>land</w:t>
      </w:r>
      <w:r w:rsidR="00F952DA">
        <w:rPr>
          <w:sz w:val="24"/>
          <w:szCs w:val="24"/>
        </w:rPr>
        <w:t>s in this proposed transfer</w:t>
      </w:r>
      <w:r w:rsidR="00097ED9">
        <w:rPr>
          <w:sz w:val="24"/>
          <w:szCs w:val="24"/>
        </w:rPr>
        <w:t xml:space="preserve"> </w:t>
      </w:r>
      <w:r w:rsidR="00F952DA">
        <w:rPr>
          <w:sz w:val="24"/>
          <w:szCs w:val="24"/>
        </w:rPr>
        <w:t xml:space="preserve">appear to be </w:t>
      </w:r>
      <w:r w:rsidR="00E45A3D" w:rsidRPr="00E45A3D">
        <w:rPr>
          <w:sz w:val="24"/>
          <w:szCs w:val="24"/>
        </w:rPr>
        <w:t>higher, steeper, rocky terrain</w:t>
      </w:r>
      <w:r w:rsidR="00F952DA">
        <w:rPr>
          <w:sz w:val="24"/>
          <w:szCs w:val="24"/>
        </w:rPr>
        <w:t xml:space="preserve">.  More detailed information needs to be provided to clarify how these acreage gains were determined and where these acreage gains are located, therefore allowing a better assessment to truly determine how these reported gains are a benefit to the public.  </w:t>
      </w:r>
    </w:p>
    <w:p w14:paraId="2D1DB45D" w14:textId="3FC610FA" w:rsidR="00E92351" w:rsidRDefault="00A6196A" w:rsidP="0083372D">
      <w:pPr>
        <w:ind w:firstLine="720"/>
        <w:rPr>
          <w:sz w:val="24"/>
          <w:szCs w:val="24"/>
        </w:rPr>
      </w:pPr>
      <w:r>
        <w:rPr>
          <w:sz w:val="24"/>
          <w:szCs w:val="24"/>
        </w:rPr>
        <w:t>Further analysis is also warranted on the net loss of 1254 aces of elk winter range identified in Table 12.  The 2,216 acres of winter range conveyed to private ownership,</w:t>
      </w:r>
      <w:r w:rsidR="00E45A3D">
        <w:rPr>
          <w:sz w:val="24"/>
          <w:szCs w:val="24"/>
        </w:rPr>
        <w:t xml:space="preserve"> </w:t>
      </w:r>
      <w:r>
        <w:rPr>
          <w:sz w:val="24"/>
          <w:szCs w:val="24"/>
        </w:rPr>
        <w:t xml:space="preserve">which is </w:t>
      </w:r>
      <w:r w:rsidR="00E45A3D">
        <w:rPr>
          <w:sz w:val="24"/>
          <w:szCs w:val="24"/>
        </w:rPr>
        <w:t xml:space="preserve">generally </w:t>
      </w:r>
      <w:r>
        <w:rPr>
          <w:sz w:val="24"/>
          <w:szCs w:val="24"/>
        </w:rPr>
        <w:t xml:space="preserve">at </w:t>
      </w:r>
      <w:r w:rsidR="00E45A3D">
        <w:rPr>
          <w:sz w:val="24"/>
          <w:szCs w:val="24"/>
        </w:rPr>
        <w:t>lower elevations</w:t>
      </w:r>
      <w:r>
        <w:rPr>
          <w:sz w:val="24"/>
          <w:szCs w:val="24"/>
        </w:rPr>
        <w:t xml:space="preserve">, is not equal in value to the higher elevation </w:t>
      </w:r>
      <w:r w:rsidR="00E92351">
        <w:rPr>
          <w:sz w:val="24"/>
          <w:szCs w:val="24"/>
        </w:rPr>
        <w:t xml:space="preserve">private </w:t>
      </w:r>
      <w:r w:rsidR="00E45A3D">
        <w:rPr>
          <w:sz w:val="24"/>
          <w:szCs w:val="24"/>
        </w:rPr>
        <w:t>acres</w:t>
      </w:r>
      <w:r w:rsidR="00E92351">
        <w:rPr>
          <w:sz w:val="24"/>
          <w:szCs w:val="24"/>
        </w:rPr>
        <w:t xml:space="preserve"> (962)</w:t>
      </w:r>
      <w:r w:rsidR="00E45A3D">
        <w:rPr>
          <w:sz w:val="24"/>
          <w:szCs w:val="24"/>
        </w:rPr>
        <w:t xml:space="preserve"> </w:t>
      </w:r>
      <w:r>
        <w:rPr>
          <w:sz w:val="24"/>
          <w:szCs w:val="24"/>
        </w:rPr>
        <w:t xml:space="preserve">to be </w:t>
      </w:r>
      <w:r w:rsidR="00E45A3D">
        <w:rPr>
          <w:sz w:val="24"/>
          <w:szCs w:val="24"/>
        </w:rPr>
        <w:t>conveyed to the United States</w:t>
      </w:r>
      <w:r w:rsidR="00E92351">
        <w:rPr>
          <w:sz w:val="24"/>
          <w:szCs w:val="24"/>
        </w:rPr>
        <w:t xml:space="preserve">.  </w:t>
      </w:r>
      <w:r w:rsidR="001776AA">
        <w:rPr>
          <w:sz w:val="24"/>
          <w:szCs w:val="24"/>
        </w:rPr>
        <w:t xml:space="preserve">The lower elevation lands are </w:t>
      </w:r>
      <w:r w:rsidR="00E92351">
        <w:rPr>
          <w:sz w:val="24"/>
          <w:szCs w:val="24"/>
        </w:rPr>
        <w:t xml:space="preserve">likely </w:t>
      </w:r>
      <w:r w:rsidR="001776AA">
        <w:rPr>
          <w:sz w:val="24"/>
          <w:szCs w:val="24"/>
        </w:rPr>
        <w:t>more valuable winter range</w:t>
      </w:r>
      <w:r w:rsidR="00E92351">
        <w:rPr>
          <w:sz w:val="24"/>
          <w:szCs w:val="24"/>
        </w:rPr>
        <w:t xml:space="preserve"> habitat</w:t>
      </w:r>
      <w:r w:rsidR="001776AA">
        <w:rPr>
          <w:sz w:val="24"/>
          <w:szCs w:val="24"/>
        </w:rPr>
        <w:t xml:space="preserve">.  The PEA discounts the winter range loss by calling it general and not crucial. </w:t>
      </w:r>
    </w:p>
    <w:p w14:paraId="24C75006" w14:textId="4CEE2631" w:rsidR="00853918" w:rsidRDefault="00E92351" w:rsidP="0083372D">
      <w:pPr>
        <w:ind w:firstLine="720"/>
        <w:rPr>
          <w:sz w:val="24"/>
          <w:szCs w:val="24"/>
        </w:rPr>
      </w:pPr>
      <w:r>
        <w:rPr>
          <w:sz w:val="24"/>
          <w:szCs w:val="24"/>
        </w:rPr>
        <w:t>P</w:t>
      </w:r>
      <w:r w:rsidR="001776AA">
        <w:rPr>
          <w:sz w:val="24"/>
          <w:szCs w:val="24"/>
        </w:rPr>
        <w:t xml:space="preserve">age 48 </w:t>
      </w:r>
      <w:r>
        <w:rPr>
          <w:sz w:val="24"/>
          <w:szCs w:val="24"/>
        </w:rPr>
        <w:t>of the PEA states</w:t>
      </w:r>
      <w:r w:rsidR="00BE0772">
        <w:rPr>
          <w:sz w:val="24"/>
          <w:szCs w:val="24"/>
        </w:rPr>
        <w:t>,</w:t>
      </w:r>
      <w:r w:rsidR="001776AA">
        <w:rPr>
          <w:sz w:val="24"/>
          <w:szCs w:val="24"/>
        </w:rPr>
        <w:t xml:space="preserve"> “the overall increase in elk and other big game habitat into federal ownership associated with this proposed exchange will help to maintain the </w:t>
      </w:r>
      <w:r w:rsidR="001776AA">
        <w:rPr>
          <w:sz w:val="24"/>
          <w:szCs w:val="24"/>
        </w:rPr>
        <w:lastRenderedPageBreak/>
        <w:t>functionality of key big game habitat, such as hiding cover and thermal regulation.  Consolidation of habitat would provide better connectivity for big game as they disperse and shift between seasonal habitats.”</w:t>
      </w:r>
      <w:r w:rsidR="002630EF">
        <w:rPr>
          <w:sz w:val="24"/>
          <w:szCs w:val="24"/>
        </w:rPr>
        <w:t xml:space="preserve">  </w:t>
      </w:r>
      <w:r w:rsidR="003224E2">
        <w:rPr>
          <w:sz w:val="24"/>
          <w:szCs w:val="24"/>
        </w:rPr>
        <w:t xml:space="preserve">As a general statement this is likely true, however there needs to be data to support this statement.  </w:t>
      </w:r>
      <w:r w:rsidR="002630EF">
        <w:rPr>
          <w:sz w:val="24"/>
          <w:szCs w:val="24"/>
        </w:rPr>
        <w:t xml:space="preserve">Big game (elk, mule deer, moose) are </w:t>
      </w:r>
      <w:r w:rsidR="003224E2">
        <w:rPr>
          <w:sz w:val="24"/>
          <w:szCs w:val="24"/>
        </w:rPr>
        <w:t xml:space="preserve">likely to </w:t>
      </w:r>
      <w:r w:rsidR="002630EF">
        <w:rPr>
          <w:sz w:val="24"/>
          <w:szCs w:val="24"/>
        </w:rPr>
        <w:t>continue us</w:t>
      </w:r>
      <w:r w:rsidR="003224E2">
        <w:rPr>
          <w:sz w:val="24"/>
          <w:szCs w:val="24"/>
        </w:rPr>
        <w:t xml:space="preserve">ing the current private and federal habitat as in the past, unless human use activities on these parcels change directly causing changes in wildlife use patterns. </w:t>
      </w:r>
      <w:r w:rsidR="00853918">
        <w:rPr>
          <w:sz w:val="24"/>
          <w:szCs w:val="24"/>
        </w:rPr>
        <w:t xml:space="preserve"> T</w:t>
      </w:r>
      <w:r w:rsidR="002630EF">
        <w:rPr>
          <w:sz w:val="24"/>
          <w:szCs w:val="24"/>
        </w:rPr>
        <w:t xml:space="preserve">his </w:t>
      </w:r>
      <w:r w:rsidR="00853918">
        <w:rPr>
          <w:sz w:val="24"/>
          <w:szCs w:val="24"/>
        </w:rPr>
        <w:t xml:space="preserve">proposed </w:t>
      </w:r>
      <w:r w:rsidR="002630EF">
        <w:rPr>
          <w:sz w:val="24"/>
          <w:szCs w:val="24"/>
        </w:rPr>
        <w:t>exchange does not require</w:t>
      </w:r>
      <w:r w:rsidR="00853918">
        <w:rPr>
          <w:sz w:val="24"/>
          <w:szCs w:val="24"/>
        </w:rPr>
        <w:t xml:space="preserve">, or the landowners will not allow, placement of Conservation Easements on </w:t>
      </w:r>
      <w:r w:rsidR="002630EF">
        <w:rPr>
          <w:sz w:val="24"/>
          <w:szCs w:val="24"/>
        </w:rPr>
        <w:t xml:space="preserve">the </w:t>
      </w:r>
      <w:r w:rsidR="003968EE">
        <w:rPr>
          <w:sz w:val="24"/>
          <w:szCs w:val="24"/>
        </w:rPr>
        <w:t>F</w:t>
      </w:r>
      <w:r w:rsidR="002630EF">
        <w:rPr>
          <w:sz w:val="24"/>
          <w:szCs w:val="24"/>
        </w:rPr>
        <w:t xml:space="preserve">ederal </w:t>
      </w:r>
      <w:r w:rsidR="003968EE">
        <w:rPr>
          <w:sz w:val="24"/>
          <w:szCs w:val="24"/>
        </w:rPr>
        <w:t>P</w:t>
      </w:r>
      <w:r w:rsidR="002630EF">
        <w:rPr>
          <w:sz w:val="24"/>
          <w:szCs w:val="24"/>
        </w:rPr>
        <w:t>arcels being transferred</w:t>
      </w:r>
      <w:r w:rsidR="00853918">
        <w:rPr>
          <w:sz w:val="24"/>
          <w:szCs w:val="24"/>
        </w:rPr>
        <w:t xml:space="preserve">, therefore there </w:t>
      </w:r>
      <w:r w:rsidR="0083372D">
        <w:rPr>
          <w:sz w:val="24"/>
          <w:szCs w:val="24"/>
        </w:rPr>
        <w:t xml:space="preserve">are </w:t>
      </w:r>
      <w:r w:rsidR="00853918">
        <w:rPr>
          <w:sz w:val="24"/>
          <w:szCs w:val="24"/>
        </w:rPr>
        <w:t>no</w:t>
      </w:r>
      <w:r w:rsidR="00231B68">
        <w:rPr>
          <w:sz w:val="24"/>
          <w:szCs w:val="24"/>
        </w:rPr>
        <w:t xml:space="preserve"> long-term protection</w:t>
      </w:r>
      <w:r w:rsidR="006F1F4F">
        <w:rPr>
          <w:sz w:val="24"/>
          <w:szCs w:val="24"/>
        </w:rPr>
        <w:t>s</w:t>
      </w:r>
      <w:r w:rsidR="00231B68">
        <w:rPr>
          <w:sz w:val="24"/>
          <w:szCs w:val="24"/>
        </w:rPr>
        <w:t xml:space="preserve"> for </w:t>
      </w:r>
      <w:r w:rsidR="00853918">
        <w:rPr>
          <w:sz w:val="24"/>
          <w:szCs w:val="24"/>
        </w:rPr>
        <w:t>support of historic wildlife use</w:t>
      </w:r>
      <w:r w:rsidR="008C1821">
        <w:rPr>
          <w:sz w:val="24"/>
          <w:szCs w:val="24"/>
        </w:rPr>
        <w:t>, or protection from extensive development</w:t>
      </w:r>
      <w:r w:rsidR="00231B68">
        <w:rPr>
          <w:sz w:val="24"/>
          <w:szCs w:val="24"/>
        </w:rPr>
        <w:t xml:space="preserve">.  </w:t>
      </w:r>
    </w:p>
    <w:p w14:paraId="193E3572" w14:textId="18BC17C9" w:rsidR="00E45A3D" w:rsidRDefault="00853918" w:rsidP="0083372D">
      <w:pPr>
        <w:ind w:firstLine="720"/>
        <w:rPr>
          <w:sz w:val="24"/>
          <w:szCs w:val="24"/>
        </w:rPr>
      </w:pPr>
      <w:r>
        <w:rPr>
          <w:sz w:val="24"/>
          <w:szCs w:val="24"/>
        </w:rPr>
        <w:t xml:space="preserve">There needs to be more analysis and documentation of </w:t>
      </w:r>
      <w:r w:rsidR="00231B68">
        <w:rPr>
          <w:sz w:val="24"/>
          <w:szCs w:val="24"/>
        </w:rPr>
        <w:t>big</w:t>
      </w:r>
      <w:r w:rsidR="00496300">
        <w:rPr>
          <w:sz w:val="24"/>
          <w:szCs w:val="24"/>
        </w:rPr>
        <w:t xml:space="preserve"> game</w:t>
      </w:r>
      <w:r w:rsidR="00231B68">
        <w:rPr>
          <w:sz w:val="24"/>
          <w:szCs w:val="24"/>
        </w:rPr>
        <w:t xml:space="preserve"> us</w:t>
      </w:r>
      <w:r>
        <w:rPr>
          <w:sz w:val="24"/>
          <w:szCs w:val="24"/>
        </w:rPr>
        <w:t xml:space="preserve">e on both the </w:t>
      </w:r>
      <w:r w:rsidR="00496300">
        <w:rPr>
          <w:sz w:val="24"/>
          <w:szCs w:val="24"/>
        </w:rPr>
        <w:t>F</w:t>
      </w:r>
      <w:r w:rsidR="00231B68">
        <w:rPr>
          <w:sz w:val="24"/>
          <w:szCs w:val="24"/>
        </w:rPr>
        <w:t xml:space="preserve">ederal and </w:t>
      </w:r>
      <w:r w:rsidR="00496300">
        <w:rPr>
          <w:sz w:val="24"/>
          <w:szCs w:val="24"/>
        </w:rPr>
        <w:t>N</w:t>
      </w:r>
      <w:r w:rsidR="00231B68">
        <w:rPr>
          <w:sz w:val="24"/>
          <w:szCs w:val="24"/>
        </w:rPr>
        <w:t>on-</w:t>
      </w:r>
      <w:r w:rsidR="00496300">
        <w:rPr>
          <w:sz w:val="24"/>
          <w:szCs w:val="24"/>
        </w:rPr>
        <w:t>F</w:t>
      </w:r>
      <w:r w:rsidR="00231B68">
        <w:rPr>
          <w:sz w:val="24"/>
          <w:szCs w:val="24"/>
        </w:rPr>
        <w:t xml:space="preserve">ederal </w:t>
      </w:r>
      <w:r w:rsidR="00496300">
        <w:rPr>
          <w:sz w:val="24"/>
          <w:szCs w:val="24"/>
        </w:rPr>
        <w:t>P</w:t>
      </w:r>
      <w:r w:rsidR="00231B68">
        <w:rPr>
          <w:sz w:val="24"/>
          <w:szCs w:val="24"/>
        </w:rPr>
        <w:t>arcels</w:t>
      </w:r>
      <w:r>
        <w:rPr>
          <w:sz w:val="24"/>
          <w:szCs w:val="24"/>
        </w:rPr>
        <w:t xml:space="preserve"> </w:t>
      </w:r>
      <w:r w:rsidR="0083372D">
        <w:rPr>
          <w:sz w:val="24"/>
          <w:szCs w:val="24"/>
        </w:rPr>
        <w:t>within this exchange</w:t>
      </w:r>
      <w:r w:rsidR="00231B68">
        <w:rPr>
          <w:sz w:val="24"/>
          <w:szCs w:val="24"/>
        </w:rPr>
        <w:t>.</w:t>
      </w:r>
      <w:r w:rsidR="00496300">
        <w:rPr>
          <w:sz w:val="24"/>
          <w:szCs w:val="24"/>
        </w:rPr>
        <w:t xml:space="preserve">  With</w:t>
      </w:r>
      <w:r w:rsidR="0083372D">
        <w:rPr>
          <w:sz w:val="24"/>
          <w:szCs w:val="24"/>
        </w:rPr>
        <w:t xml:space="preserve">out </w:t>
      </w:r>
      <w:r w:rsidR="00496300">
        <w:rPr>
          <w:sz w:val="24"/>
          <w:szCs w:val="24"/>
        </w:rPr>
        <w:t xml:space="preserve">conservation easements </w:t>
      </w:r>
      <w:r w:rsidR="0083372D">
        <w:rPr>
          <w:sz w:val="24"/>
          <w:szCs w:val="24"/>
        </w:rPr>
        <w:t xml:space="preserve">placed on the </w:t>
      </w:r>
      <w:r w:rsidR="00496300">
        <w:rPr>
          <w:sz w:val="24"/>
          <w:szCs w:val="24"/>
        </w:rPr>
        <w:t xml:space="preserve">Federal Parcels conveyed, </w:t>
      </w:r>
      <w:r w:rsidR="0083372D">
        <w:rPr>
          <w:sz w:val="24"/>
          <w:szCs w:val="24"/>
        </w:rPr>
        <w:t xml:space="preserve">no protections will exist on the lower Sweet Grass Creek Drainage from development.  </w:t>
      </w:r>
    </w:p>
    <w:p w14:paraId="0DBF088F" w14:textId="1BE83478" w:rsidR="006A0035" w:rsidRDefault="00965156" w:rsidP="00BE7B9F">
      <w:pPr>
        <w:rPr>
          <w:sz w:val="24"/>
          <w:szCs w:val="24"/>
        </w:rPr>
      </w:pPr>
      <w:r>
        <w:rPr>
          <w:sz w:val="24"/>
          <w:szCs w:val="24"/>
        </w:rPr>
        <w:t>7</w:t>
      </w:r>
      <w:r w:rsidR="006A0035" w:rsidRPr="004B7FCB">
        <w:rPr>
          <w:b/>
          <w:bCs/>
          <w:sz w:val="24"/>
          <w:szCs w:val="24"/>
        </w:rPr>
        <w:t xml:space="preserve">. </w:t>
      </w:r>
      <w:r w:rsidR="00691DEC">
        <w:rPr>
          <w:b/>
          <w:bCs/>
          <w:sz w:val="24"/>
          <w:szCs w:val="24"/>
        </w:rPr>
        <w:t xml:space="preserve"> </w:t>
      </w:r>
      <w:r w:rsidR="006A0035" w:rsidRPr="00097ED9">
        <w:rPr>
          <w:b/>
          <w:bCs/>
          <w:sz w:val="24"/>
          <w:szCs w:val="24"/>
        </w:rPr>
        <w:t>Net Loss of Wetlands</w:t>
      </w:r>
    </w:p>
    <w:p w14:paraId="22A19CDA" w14:textId="3E0E9754" w:rsidR="006A0035" w:rsidRDefault="006A0035" w:rsidP="0002178D">
      <w:pPr>
        <w:ind w:firstLine="720"/>
        <w:rPr>
          <w:sz w:val="24"/>
          <w:szCs w:val="24"/>
        </w:rPr>
      </w:pPr>
      <w:r>
        <w:rPr>
          <w:sz w:val="24"/>
          <w:szCs w:val="24"/>
        </w:rPr>
        <w:t xml:space="preserve">The PEA outlines </w:t>
      </w:r>
      <w:r w:rsidR="006F1F4F">
        <w:rPr>
          <w:sz w:val="24"/>
          <w:szCs w:val="24"/>
        </w:rPr>
        <w:t>a net</w:t>
      </w:r>
      <w:r>
        <w:rPr>
          <w:sz w:val="24"/>
          <w:szCs w:val="24"/>
        </w:rPr>
        <w:t xml:space="preserve"> loss of approximately 44 acres of wetlands.  There are no maps in the PEA where these exist</w:t>
      </w:r>
      <w:r w:rsidR="006F1F4F">
        <w:rPr>
          <w:sz w:val="24"/>
          <w:szCs w:val="24"/>
        </w:rPr>
        <w:t>.</w:t>
      </w:r>
      <w:r>
        <w:rPr>
          <w:sz w:val="24"/>
          <w:szCs w:val="24"/>
        </w:rPr>
        <w:t xml:space="preserve"> </w:t>
      </w:r>
      <w:r w:rsidR="006F1F4F">
        <w:rPr>
          <w:sz w:val="24"/>
          <w:szCs w:val="24"/>
        </w:rPr>
        <w:t xml:space="preserve"> Locations of wetlands should be identified</w:t>
      </w:r>
      <w:r>
        <w:rPr>
          <w:sz w:val="24"/>
          <w:szCs w:val="24"/>
        </w:rPr>
        <w:t>.  Federal laws and rules prohibit a net loss of wetlands</w:t>
      </w:r>
      <w:r w:rsidR="006A4432">
        <w:rPr>
          <w:sz w:val="24"/>
          <w:szCs w:val="24"/>
        </w:rPr>
        <w:t>,</w:t>
      </w:r>
      <w:r>
        <w:rPr>
          <w:sz w:val="24"/>
          <w:szCs w:val="24"/>
        </w:rPr>
        <w:t xml:space="preserve"> as this proposed exchange does.  Federal </w:t>
      </w:r>
      <w:r w:rsidR="004B7FCB">
        <w:rPr>
          <w:sz w:val="24"/>
          <w:szCs w:val="24"/>
        </w:rPr>
        <w:t>P</w:t>
      </w:r>
      <w:r>
        <w:rPr>
          <w:sz w:val="24"/>
          <w:szCs w:val="24"/>
        </w:rPr>
        <w:t>arcels containing wetlands should be removed from the exchange.</w:t>
      </w:r>
    </w:p>
    <w:p w14:paraId="26115E72" w14:textId="00864103" w:rsidR="00CC2859" w:rsidRDefault="008C1821" w:rsidP="00BE7B9F">
      <w:pPr>
        <w:rPr>
          <w:b/>
          <w:bCs/>
          <w:sz w:val="24"/>
          <w:szCs w:val="24"/>
        </w:rPr>
      </w:pPr>
      <w:r>
        <w:rPr>
          <w:sz w:val="24"/>
          <w:szCs w:val="24"/>
        </w:rPr>
        <w:t>8</w:t>
      </w:r>
      <w:r w:rsidR="00CC2859">
        <w:rPr>
          <w:sz w:val="24"/>
          <w:szCs w:val="24"/>
        </w:rPr>
        <w:t>.</w:t>
      </w:r>
      <w:r w:rsidR="00691DEC">
        <w:rPr>
          <w:sz w:val="24"/>
          <w:szCs w:val="24"/>
        </w:rPr>
        <w:t xml:space="preserve"> </w:t>
      </w:r>
      <w:r w:rsidR="00CC2859">
        <w:rPr>
          <w:sz w:val="24"/>
          <w:szCs w:val="24"/>
        </w:rPr>
        <w:t xml:space="preserve"> </w:t>
      </w:r>
      <w:r w:rsidR="00CC2859" w:rsidRPr="00CC2859">
        <w:rPr>
          <w:b/>
          <w:bCs/>
          <w:sz w:val="24"/>
          <w:szCs w:val="24"/>
        </w:rPr>
        <w:t xml:space="preserve">Private </w:t>
      </w:r>
      <w:r w:rsidR="002B34D9">
        <w:rPr>
          <w:b/>
          <w:bCs/>
          <w:sz w:val="24"/>
          <w:szCs w:val="24"/>
        </w:rPr>
        <w:t>L</w:t>
      </w:r>
      <w:r w:rsidR="00CC2859" w:rsidRPr="00CC2859">
        <w:rPr>
          <w:b/>
          <w:bCs/>
          <w:sz w:val="24"/>
          <w:szCs w:val="24"/>
        </w:rPr>
        <w:t xml:space="preserve">and </w:t>
      </w:r>
      <w:r w:rsidR="00360668">
        <w:rPr>
          <w:b/>
          <w:bCs/>
          <w:sz w:val="24"/>
          <w:szCs w:val="24"/>
        </w:rPr>
        <w:t xml:space="preserve">within </w:t>
      </w:r>
      <w:r w:rsidR="00CC2859" w:rsidRPr="00CC2859">
        <w:rPr>
          <w:b/>
          <w:bCs/>
          <w:sz w:val="24"/>
          <w:szCs w:val="24"/>
        </w:rPr>
        <w:t xml:space="preserve">Parcel I </w:t>
      </w:r>
      <w:r w:rsidR="00360668">
        <w:rPr>
          <w:b/>
          <w:bCs/>
          <w:sz w:val="24"/>
          <w:szCs w:val="24"/>
        </w:rPr>
        <w:t xml:space="preserve">that will Remain </w:t>
      </w:r>
      <w:r w:rsidR="00CC2859" w:rsidRPr="00CC2859">
        <w:rPr>
          <w:b/>
          <w:bCs/>
          <w:sz w:val="24"/>
          <w:szCs w:val="24"/>
        </w:rPr>
        <w:t>Privat</w:t>
      </w:r>
      <w:r w:rsidR="00CC2859">
        <w:rPr>
          <w:b/>
          <w:bCs/>
          <w:sz w:val="24"/>
          <w:szCs w:val="24"/>
        </w:rPr>
        <w:t>e</w:t>
      </w:r>
    </w:p>
    <w:p w14:paraId="03D5FF87" w14:textId="36319F95" w:rsidR="00C84A1E" w:rsidRDefault="00DC0523" w:rsidP="0002178D">
      <w:pPr>
        <w:ind w:firstLine="720"/>
        <w:rPr>
          <w:sz w:val="24"/>
          <w:szCs w:val="24"/>
        </w:rPr>
      </w:pPr>
      <w:r>
        <w:rPr>
          <w:sz w:val="24"/>
          <w:szCs w:val="24"/>
        </w:rPr>
        <w:t xml:space="preserve">Non-federal Parcel I </w:t>
      </w:r>
      <w:r w:rsidR="00381170">
        <w:rPr>
          <w:sz w:val="24"/>
          <w:szCs w:val="24"/>
        </w:rPr>
        <w:t xml:space="preserve">includes a small parcel in </w:t>
      </w:r>
      <w:r>
        <w:rPr>
          <w:sz w:val="24"/>
          <w:szCs w:val="24"/>
        </w:rPr>
        <w:t xml:space="preserve">the NW corner </w:t>
      </w:r>
      <w:r w:rsidR="00381170">
        <w:rPr>
          <w:sz w:val="24"/>
          <w:szCs w:val="24"/>
        </w:rPr>
        <w:t xml:space="preserve">indicating it will remain </w:t>
      </w:r>
      <w:r>
        <w:rPr>
          <w:sz w:val="24"/>
          <w:szCs w:val="24"/>
        </w:rPr>
        <w:t xml:space="preserve">private. The PEA </w:t>
      </w:r>
      <w:r w:rsidR="00360668">
        <w:rPr>
          <w:sz w:val="24"/>
          <w:szCs w:val="24"/>
        </w:rPr>
        <w:t xml:space="preserve">should </w:t>
      </w:r>
      <w:r>
        <w:rPr>
          <w:sz w:val="24"/>
          <w:szCs w:val="24"/>
        </w:rPr>
        <w:t xml:space="preserve">explain </w:t>
      </w:r>
      <w:r w:rsidR="00381170">
        <w:rPr>
          <w:sz w:val="24"/>
          <w:szCs w:val="24"/>
        </w:rPr>
        <w:t>the details of this inholding</w:t>
      </w:r>
      <w:r w:rsidR="00360668">
        <w:rPr>
          <w:sz w:val="24"/>
          <w:szCs w:val="24"/>
        </w:rPr>
        <w:t xml:space="preserve"> remaining private</w:t>
      </w:r>
      <w:r w:rsidR="00965156">
        <w:rPr>
          <w:sz w:val="24"/>
          <w:szCs w:val="24"/>
        </w:rPr>
        <w:t>,</w:t>
      </w:r>
      <w:r w:rsidR="00360668">
        <w:rPr>
          <w:sz w:val="24"/>
          <w:szCs w:val="24"/>
        </w:rPr>
        <w:t xml:space="preserve"> including acres and ownership of associated mineral or water rights. </w:t>
      </w:r>
      <w:r>
        <w:rPr>
          <w:sz w:val="24"/>
          <w:szCs w:val="24"/>
        </w:rPr>
        <w:t xml:space="preserve"> </w:t>
      </w:r>
    </w:p>
    <w:p w14:paraId="3E855CD2" w14:textId="2580E31E" w:rsidR="00EF5678" w:rsidRPr="00D07DA1" w:rsidRDefault="008C1821" w:rsidP="00BE7B9F">
      <w:pPr>
        <w:rPr>
          <w:b/>
          <w:bCs/>
          <w:sz w:val="24"/>
          <w:szCs w:val="24"/>
        </w:rPr>
      </w:pPr>
      <w:r>
        <w:rPr>
          <w:sz w:val="24"/>
          <w:szCs w:val="24"/>
        </w:rPr>
        <w:t>9</w:t>
      </w:r>
      <w:r w:rsidR="00EF5678">
        <w:rPr>
          <w:sz w:val="24"/>
          <w:szCs w:val="24"/>
        </w:rPr>
        <w:t xml:space="preserve">.  </w:t>
      </w:r>
      <w:r w:rsidR="00EF5678" w:rsidRPr="00097ED9">
        <w:rPr>
          <w:b/>
          <w:bCs/>
          <w:sz w:val="24"/>
          <w:szCs w:val="24"/>
        </w:rPr>
        <w:t>Conclusion</w:t>
      </w:r>
    </w:p>
    <w:p w14:paraId="76A4CD71" w14:textId="77777777" w:rsidR="00455CD9" w:rsidRDefault="00EF5678" w:rsidP="0002178D">
      <w:pPr>
        <w:ind w:firstLine="720"/>
        <w:rPr>
          <w:sz w:val="24"/>
          <w:szCs w:val="24"/>
        </w:rPr>
      </w:pPr>
      <w:r>
        <w:rPr>
          <w:sz w:val="24"/>
          <w:szCs w:val="24"/>
        </w:rPr>
        <w:t>Upon</w:t>
      </w:r>
      <w:r w:rsidR="00C63A86">
        <w:rPr>
          <w:sz w:val="24"/>
          <w:szCs w:val="24"/>
        </w:rPr>
        <w:t xml:space="preserve"> review </w:t>
      </w:r>
      <w:r>
        <w:rPr>
          <w:sz w:val="24"/>
          <w:szCs w:val="24"/>
        </w:rPr>
        <w:t>of th</w:t>
      </w:r>
      <w:r w:rsidR="00C63A86">
        <w:rPr>
          <w:sz w:val="24"/>
          <w:szCs w:val="24"/>
        </w:rPr>
        <w:t xml:space="preserve">is </w:t>
      </w:r>
      <w:r>
        <w:rPr>
          <w:sz w:val="24"/>
          <w:szCs w:val="24"/>
        </w:rPr>
        <w:t xml:space="preserve">proposed East Crazy Inspiration Divide Land Exchange, </w:t>
      </w:r>
      <w:r w:rsidR="00C63A86">
        <w:rPr>
          <w:sz w:val="24"/>
          <w:szCs w:val="24"/>
        </w:rPr>
        <w:t xml:space="preserve">I question if the public’s interest </w:t>
      </w:r>
      <w:r w:rsidR="00F250D7">
        <w:rPr>
          <w:sz w:val="24"/>
          <w:szCs w:val="24"/>
        </w:rPr>
        <w:t xml:space="preserve">is truly </w:t>
      </w:r>
      <w:r w:rsidR="00C63A86">
        <w:rPr>
          <w:sz w:val="24"/>
          <w:szCs w:val="24"/>
        </w:rPr>
        <w:t xml:space="preserve">being represented.  </w:t>
      </w:r>
      <w:r>
        <w:rPr>
          <w:sz w:val="24"/>
          <w:szCs w:val="24"/>
        </w:rPr>
        <w:t xml:space="preserve">The Forest Service </w:t>
      </w:r>
      <w:r w:rsidR="00C63A86">
        <w:rPr>
          <w:sz w:val="24"/>
          <w:szCs w:val="24"/>
        </w:rPr>
        <w:t xml:space="preserve">appears </w:t>
      </w:r>
      <w:r>
        <w:rPr>
          <w:sz w:val="24"/>
          <w:szCs w:val="24"/>
        </w:rPr>
        <w:t xml:space="preserve">eager to </w:t>
      </w:r>
      <w:r w:rsidR="00C63A86">
        <w:rPr>
          <w:sz w:val="24"/>
          <w:szCs w:val="24"/>
        </w:rPr>
        <w:t xml:space="preserve">proceed with this </w:t>
      </w:r>
      <w:r>
        <w:rPr>
          <w:sz w:val="24"/>
          <w:szCs w:val="24"/>
        </w:rPr>
        <w:t>exchange</w:t>
      </w:r>
      <w:r w:rsidR="00C63A86">
        <w:rPr>
          <w:sz w:val="24"/>
          <w:szCs w:val="24"/>
        </w:rPr>
        <w:t xml:space="preserve"> without protecting wildlife and fisheries habitat on federal parcels conveyed and giving up any claim or right to defend historical access and use.   </w:t>
      </w:r>
      <w:r w:rsidR="00906107">
        <w:rPr>
          <w:sz w:val="24"/>
          <w:szCs w:val="24"/>
        </w:rPr>
        <w:t>Th</w:t>
      </w:r>
      <w:r w:rsidR="00C63A86">
        <w:rPr>
          <w:sz w:val="24"/>
          <w:szCs w:val="24"/>
        </w:rPr>
        <w:t xml:space="preserve">is proposed exchange </w:t>
      </w:r>
      <w:r w:rsidR="00C63A86">
        <w:rPr>
          <w:sz w:val="24"/>
          <w:szCs w:val="24"/>
        </w:rPr>
        <w:lastRenderedPageBreak/>
        <w:t>appears to greatly benefit the private landowners at the expense of public access and resources</w:t>
      </w:r>
      <w:r w:rsidR="00F250D7">
        <w:rPr>
          <w:sz w:val="24"/>
          <w:szCs w:val="24"/>
        </w:rPr>
        <w:t>,</w:t>
      </w:r>
      <w:r w:rsidR="008516F6">
        <w:rPr>
          <w:sz w:val="24"/>
          <w:szCs w:val="24"/>
        </w:rPr>
        <w:t xml:space="preserve"> </w:t>
      </w:r>
      <w:r w:rsidR="00A12312">
        <w:rPr>
          <w:sz w:val="24"/>
          <w:szCs w:val="24"/>
        </w:rPr>
        <w:t>under the premise that the public will get guar</w:t>
      </w:r>
      <w:r w:rsidR="008516F6">
        <w:rPr>
          <w:sz w:val="24"/>
          <w:szCs w:val="24"/>
        </w:rPr>
        <w:t>a</w:t>
      </w:r>
      <w:r w:rsidR="00A12312">
        <w:rPr>
          <w:sz w:val="24"/>
          <w:szCs w:val="24"/>
        </w:rPr>
        <w:t xml:space="preserve">nteed access via a high elevation, rough trail </w:t>
      </w:r>
      <w:r w:rsidR="008516F6">
        <w:rPr>
          <w:sz w:val="24"/>
          <w:szCs w:val="24"/>
        </w:rPr>
        <w:t xml:space="preserve">that will </w:t>
      </w:r>
      <w:r w:rsidR="00A12312">
        <w:rPr>
          <w:sz w:val="24"/>
          <w:szCs w:val="24"/>
        </w:rPr>
        <w:t xml:space="preserve">be </w:t>
      </w:r>
      <w:r w:rsidR="008516F6">
        <w:rPr>
          <w:sz w:val="24"/>
          <w:szCs w:val="24"/>
        </w:rPr>
        <w:t>limit</w:t>
      </w:r>
      <w:r w:rsidR="00F250D7">
        <w:rPr>
          <w:sz w:val="24"/>
          <w:szCs w:val="24"/>
        </w:rPr>
        <w:t xml:space="preserve">ing to </w:t>
      </w:r>
      <w:r w:rsidR="008516F6">
        <w:rPr>
          <w:sz w:val="24"/>
          <w:szCs w:val="24"/>
        </w:rPr>
        <w:t xml:space="preserve">general </w:t>
      </w:r>
      <w:r w:rsidR="00906107">
        <w:rPr>
          <w:sz w:val="24"/>
          <w:szCs w:val="24"/>
        </w:rPr>
        <w:t xml:space="preserve">public </w:t>
      </w:r>
      <w:r w:rsidR="008516F6">
        <w:rPr>
          <w:sz w:val="24"/>
          <w:szCs w:val="24"/>
        </w:rPr>
        <w:t>use</w:t>
      </w:r>
      <w:r w:rsidR="00F250D7">
        <w:rPr>
          <w:sz w:val="24"/>
          <w:szCs w:val="24"/>
        </w:rPr>
        <w:t>, and likely difficult to maintain</w:t>
      </w:r>
      <w:r w:rsidR="008516F6">
        <w:rPr>
          <w:sz w:val="24"/>
          <w:szCs w:val="24"/>
        </w:rPr>
        <w:t xml:space="preserve">. </w:t>
      </w:r>
      <w:r w:rsidR="00906107">
        <w:rPr>
          <w:sz w:val="24"/>
          <w:szCs w:val="24"/>
        </w:rPr>
        <w:t xml:space="preserve"> T</w:t>
      </w:r>
      <w:r w:rsidR="00CD27DB">
        <w:rPr>
          <w:sz w:val="24"/>
          <w:szCs w:val="24"/>
        </w:rPr>
        <w:t xml:space="preserve">he landowners </w:t>
      </w:r>
      <w:r w:rsidR="00906107">
        <w:rPr>
          <w:sz w:val="24"/>
          <w:szCs w:val="24"/>
        </w:rPr>
        <w:t xml:space="preserve">will be </w:t>
      </w:r>
      <w:r w:rsidR="00CD27DB">
        <w:rPr>
          <w:sz w:val="24"/>
          <w:szCs w:val="24"/>
        </w:rPr>
        <w:t>getting be</w:t>
      </w:r>
      <w:r w:rsidR="00906107">
        <w:rPr>
          <w:sz w:val="24"/>
          <w:szCs w:val="24"/>
        </w:rPr>
        <w:t>tter</w:t>
      </w:r>
      <w:r w:rsidR="00CD27DB">
        <w:rPr>
          <w:sz w:val="24"/>
          <w:szCs w:val="24"/>
        </w:rPr>
        <w:t xml:space="preserve"> lands</w:t>
      </w:r>
      <w:r w:rsidR="00906107">
        <w:rPr>
          <w:sz w:val="24"/>
          <w:szCs w:val="24"/>
        </w:rPr>
        <w:t>,</w:t>
      </w:r>
      <w:r w:rsidR="00F250D7">
        <w:rPr>
          <w:sz w:val="24"/>
          <w:szCs w:val="24"/>
        </w:rPr>
        <w:t xml:space="preserve"> with water rights, </w:t>
      </w:r>
      <w:r w:rsidR="00CD27DB">
        <w:rPr>
          <w:sz w:val="24"/>
          <w:szCs w:val="24"/>
        </w:rPr>
        <w:t>w</w:t>
      </w:r>
      <w:r w:rsidR="00906107">
        <w:rPr>
          <w:sz w:val="24"/>
          <w:szCs w:val="24"/>
        </w:rPr>
        <w:t>ill</w:t>
      </w:r>
      <w:r w:rsidR="00CD27DB">
        <w:rPr>
          <w:sz w:val="24"/>
          <w:szCs w:val="24"/>
        </w:rPr>
        <w:t xml:space="preserve"> continue to </w:t>
      </w:r>
      <w:r w:rsidR="00906107">
        <w:rPr>
          <w:sz w:val="24"/>
          <w:szCs w:val="24"/>
        </w:rPr>
        <w:t xml:space="preserve">keep and utilize </w:t>
      </w:r>
      <w:r w:rsidR="00CD27DB">
        <w:rPr>
          <w:sz w:val="24"/>
          <w:szCs w:val="24"/>
        </w:rPr>
        <w:t>their grazing allotments</w:t>
      </w:r>
      <w:r w:rsidR="00F250D7">
        <w:rPr>
          <w:sz w:val="24"/>
          <w:szCs w:val="24"/>
        </w:rPr>
        <w:t>,</w:t>
      </w:r>
      <w:r w:rsidR="00CD27DB">
        <w:rPr>
          <w:sz w:val="24"/>
          <w:szCs w:val="24"/>
        </w:rPr>
        <w:t xml:space="preserve"> and </w:t>
      </w:r>
      <w:r w:rsidR="00F250D7">
        <w:rPr>
          <w:sz w:val="24"/>
          <w:szCs w:val="24"/>
        </w:rPr>
        <w:t xml:space="preserve">their </w:t>
      </w:r>
      <w:r w:rsidR="00CD27DB">
        <w:rPr>
          <w:sz w:val="24"/>
          <w:szCs w:val="24"/>
        </w:rPr>
        <w:t xml:space="preserve">special use permits for </w:t>
      </w:r>
      <w:r w:rsidR="00906107">
        <w:rPr>
          <w:sz w:val="24"/>
          <w:szCs w:val="24"/>
        </w:rPr>
        <w:t xml:space="preserve">outfitting </w:t>
      </w:r>
      <w:r w:rsidR="00CD27DB">
        <w:rPr>
          <w:sz w:val="24"/>
          <w:szCs w:val="24"/>
        </w:rPr>
        <w:t xml:space="preserve">on National Forest land. </w:t>
      </w:r>
      <w:r w:rsidR="002B7085">
        <w:rPr>
          <w:sz w:val="24"/>
          <w:szCs w:val="24"/>
        </w:rPr>
        <w:t xml:space="preserve"> </w:t>
      </w:r>
    </w:p>
    <w:p w14:paraId="5A566408" w14:textId="213ECF5F" w:rsidR="00A51D11" w:rsidRDefault="00455CD9" w:rsidP="00455CD9">
      <w:pPr>
        <w:ind w:firstLine="720"/>
        <w:rPr>
          <w:sz w:val="24"/>
          <w:szCs w:val="24"/>
        </w:rPr>
      </w:pPr>
      <w:r>
        <w:rPr>
          <w:sz w:val="24"/>
          <w:szCs w:val="24"/>
        </w:rPr>
        <w:t>Th</w:t>
      </w:r>
      <w:r>
        <w:rPr>
          <w:sz w:val="24"/>
          <w:szCs w:val="24"/>
        </w:rPr>
        <w:t xml:space="preserve">is </w:t>
      </w:r>
      <w:r>
        <w:rPr>
          <w:sz w:val="24"/>
          <w:szCs w:val="24"/>
        </w:rPr>
        <w:t xml:space="preserve">proposed exchange does not require creation of Conservation Easements on the Sweet Grass Federal Parcels or other Federal Parcels </w:t>
      </w:r>
      <w:r>
        <w:rPr>
          <w:sz w:val="24"/>
          <w:szCs w:val="24"/>
        </w:rPr>
        <w:t>conveyed</w:t>
      </w:r>
      <w:r>
        <w:rPr>
          <w:sz w:val="24"/>
          <w:szCs w:val="24"/>
        </w:rPr>
        <w:t xml:space="preserve">.  </w:t>
      </w:r>
      <w:r w:rsidR="00A51D11">
        <w:rPr>
          <w:sz w:val="24"/>
          <w:szCs w:val="24"/>
        </w:rPr>
        <w:t>Conservation Easements should be p</w:t>
      </w:r>
      <w:r>
        <w:rPr>
          <w:sz w:val="24"/>
          <w:szCs w:val="24"/>
        </w:rPr>
        <w:t xml:space="preserve">laced </w:t>
      </w:r>
      <w:r w:rsidR="00A51D11">
        <w:rPr>
          <w:sz w:val="24"/>
          <w:szCs w:val="24"/>
        </w:rPr>
        <w:t>on all Federal Parcels before transfer if the exchange moves forward</w:t>
      </w:r>
      <w:r>
        <w:rPr>
          <w:sz w:val="24"/>
          <w:szCs w:val="24"/>
        </w:rPr>
        <w:t>, therefore protecting these lands from future development.</w:t>
      </w:r>
    </w:p>
    <w:p w14:paraId="6F01E963" w14:textId="1C3FE58F" w:rsidR="00FC2CFF" w:rsidRDefault="00F250D7" w:rsidP="00A51D11">
      <w:pPr>
        <w:ind w:firstLine="720"/>
        <w:rPr>
          <w:sz w:val="24"/>
          <w:szCs w:val="24"/>
        </w:rPr>
      </w:pPr>
      <w:r>
        <w:rPr>
          <w:sz w:val="24"/>
          <w:szCs w:val="24"/>
        </w:rPr>
        <w:t xml:space="preserve">Additional alternatives, including the potential of </w:t>
      </w:r>
      <w:r w:rsidR="006F1F4F">
        <w:rPr>
          <w:sz w:val="24"/>
          <w:szCs w:val="24"/>
        </w:rPr>
        <w:t>purchas</w:t>
      </w:r>
      <w:r>
        <w:rPr>
          <w:sz w:val="24"/>
          <w:szCs w:val="24"/>
        </w:rPr>
        <w:t>ing</w:t>
      </w:r>
      <w:r w:rsidR="006F1F4F">
        <w:rPr>
          <w:sz w:val="24"/>
          <w:szCs w:val="24"/>
        </w:rPr>
        <w:t xml:space="preserve"> the private inholdings should be </w:t>
      </w:r>
      <w:r>
        <w:rPr>
          <w:sz w:val="24"/>
          <w:szCs w:val="24"/>
        </w:rPr>
        <w:t>considered and evaluated.</w:t>
      </w:r>
      <w:r w:rsidR="002B7085">
        <w:rPr>
          <w:sz w:val="24"/>
          <w:szCs w:val="24"/>
        </w:rPr>
        <w:t xml:space="preserve">  </w:t>
      </w:r>
      <w:r>
        <w:rPr>
          <w:sz w:val="24"/>
          <w:szCs w:val="24"/>
        </w:rPr>
        <w:t xml:space="preserve">The </w:t>
      </w:r>
      <w:r w:rsidR="002B7085">
        <w:rPr>
          <w:sz w:val="24"/>
          <w:szCs w:val="24"/>
        </w:rPr>
        <w:t xml:space="preserve">No </w:t>
      </w:r>
      <w:r>
        <w:rPr>
          <w:sz w:val="24"/>
          <w:szCs w:val="24"/>
        </w:rPr>
        <w:t>A</w:t>
      </w:r>
      <w:r w:rsidR="002B7085">
        <w:rPr>
          <w:sz w:val="24"/>
          <w:szCs w:val="24"/>
        </w:rPr>
        <w:t xml:space="preserve">ction </w:t>
      </w:r>
      <w:r>
        <w:rPr>
          <w:sz w:val="24"/>
          <w:szCs w:val="24"/>
        </w:rPr>
        <w:t xml:space="preserve">alternative </w:t>
      </w:r>
      <w:r w:rsidR="002B7085">
        <w:rPr>
          <w:sz w:val="24"/>
          <w:szCs w:val="24"/>
        </w:rPr>
        <w:t xml:space="preserve">is </w:t>
      </w:r>
      <w:proofErr w:type="gramStart"/>
      <w:r>
        <w:rPr>
          <w:sz w:val="24"/>
          <w:szCs w:val="24"/>
        </w:rPr>
        <w:t xml:space="preserve">actually </w:t>
      </w:r>
      <w:r w:rsidR="002B7085">
        <w:rPr>
          <w:sz w:val="24"/>
          <w:szCs w:val="24"/>
        </w:rPr>
        <w:t>better</w:t>
      </w:r>
      <w:proofErr w:type="gramEnd"/>
      <w:r w:rsidR="002B7085">
        <w:rPr>
          <w:sz w:val="24"/>
          <w:szCs w:val="24"/>
        </w:rPr>
        <w:t xml:space="preserve"> than this </w:t>
      </w:r>
      <w:r>
        <w:rPr>
          <w:sz w:val="24"/>
          <w:szCs w:val="24"/>
        </w:rPr>
        <w:t>exchange as proposed.</w:t>
      </w:r>
      <w:r w:rsidR="002B7085">
        <w:rPr>
          <w:sz w:val="24"/>
          <w:szCs w:val="24"/>
        </w:rPr>
        <w:t xml:space="preserve">  If the Forest Service </w:t>
      </w:r>
      <w:r w:rsidR="00747F80">
        <w:rPr>
          <w:sz w:val="24"/>
          <w:szCs w:val="24"/>
        </w:rPr>
        <w:t xml:space="preserve">chooses to proceed with this exchange, </w:t>
      </w:r>
      <w:r w:rsidR="002B7085">
        <w:rPr>
          <w:sz w:val="24"/>
          <w:szCs w:val="24"/>
        </w:rPr>
        <w:t xml:space="preserve">it should </w:t>
      </w:r>
      <w:r w:rsidR="00747F80">
        <w:rPr>
          <w:sz w:val="24"/>
          <w:szCs w:val="24"/>
        </w:rPr>
        <w:t xml:space="preserve">complete </w:t>
      </w:r>
      <w:r w:rsidR="002B7085">
        <w:rPr>
          <w:sz w:val="24"/>
          <w:szCs w:val="24"/>
        </w:rPr>
        <w:t xml:space="preserve">an EIS because the PEA does not </w:t>
      </w:r>
      <w:r w:rsidR="00747F80">
        <w:rPr>
          <w:sz w:val="24"/>
          <w:szCs w:val="24"/>
        </w:rPr>
        <w:t xml:space="preserve">adequately </w:t>
      </w:r>
      <w:r w:rsidR="002B7085">
        <w:rPr>
          <w:sz w:val="24"/>
          <w:szCs w:val="24"/>
        </w:rPr>
        <w:t xml:space="preserve">address </w:t>
      </w:r>
      <w:r w:rsidR="00CC2859">
        <w:rPr>
          <w:sz w:val="24"/>
          <w:szCs w:val="24"/>
        </w:rPr>
        <w:t>several</w:t>
      </w:r>
      <w:r w:rsidR="002B7085">
        <w:rPr>
          <w:sz w:val="24"/>
          <w:szCs w:val="24"/>
        </w:rPr>
        <w:t xml:space="preserve"> issues </w:t>
      </w:r>
      <w:r w:rsidR="00747F80">
        <w:rPr>
          <w:sz w:val="24"/>
          <w:szCs w:val="24"/>
        </w:rPr>
        <w:t xml:space="preserve">identified above.  </w:t>
      </w:r>
      <w:r w:rsidR="002B7085">
        <w:rPr>
          <w:sz w:val="24"/>
          <w:szCs w:val="24"/>
        </w:rPr>
        <w:t xml:space="preserve">  </w:t>
      </w:r>
    </w:p>
    <w:p w14:paraId="16327765" w14:textId="539E0007" w:rsidR="003B5864" w:rsidRPr="00FC2CFF" w:rsidRDefault="003B5864" w:rsidP="00FC2CFF">
      <w:pPr>
        <w:pStyle w:val="NoSpacing"/>
        <w:rPr>
          <w:sz w:val="24"/>
          <w:szCs w:val="24"/>
        </w:rPr>
      </w:pPr>
    </w:p>
    <w:p w14:paraId="38893078" w14:textId="77777777" w:rsidR="006A0035" w:rsidRPr="00E45A3D" w:rsidRDefault="006A0035" w:rsidP="00BE7B9F">
      <w:pPr>
        <w:rPr>
          <w:sz w:val="24"/>
          <w:szCs w:val="24"/>
        </w:rPr>
      </w:pPr>
    </w:p>
    <w:sectPr w:rsidR="006A0035" w:rsidRPr="00E45A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13F9" w14:textId="77777777" w:rsidR="006747AD" w:rsidRDefault="006747AD" w:rsidP="00D6676C">
      <w:pPr>
        <w:spacing w:after="0" w:line="240" w:lineRule="auto"/>
      </w:pPr>
      <w:r>
        <w:separator/>
      </w:r>
    </w:p>
  </w:endnote>
  <w:endnote w:type="continuationSeparator" w:id="0">
    <w:p w14:paraId="73C2F148" w14:textId="77777777" w:rsidR="006747AD" w:rsidRDefault="006747AD" w:rsidP="00D6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4476"/>
      <w:docPartObj>
        <w:docPartGallery w:val="Page Numbers (Bottom of Page)"/>
        <w:docPartUnique/>
      </w:docPartObj>
    </w:sdtPr>
    <w:sdtEndPr>
      <w:rPr>
        <w:noProof/>
      </w:rPr>
    </w:sdtEndPr>
    <w:sdtContent>
      <w:p w14:paraId="1C4882E8" w14:textId="08212812" w:rsidR="00D6676C" w:rsidRDefault="00D66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1D797" w14:textId="77777777" w:rsidR="00D6676C" w:rsidRDefault="00D6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B465" w14:textId="77777777" w:rsidR="006747AD" w:rsidRDefault="006747AD" w:rsidP="00D6676C">
      <w:pPr>
        <w:spacing w:after="0" w:line="240" w:lineRule="auto"/>
      </w:pPr>
      <w:r>
        <w:separator/>
      </w:r>
    </w:p>
  </w:footnote>
  <w:footnote w:type="continuationSeparator" w:id="0">
    <w:p w14:paraId="424BE65E" w14:textId="77777777" w:rsidR="006747AD" w:rsidRDefault="006747AD" w:rsidP="00D6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06"/>
    <w:multiLevelType w:val="hybridMultilevel"/>
    <w:tmpl w:val="546E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D01"/>
    <w:multiLevelType w:val="hybridMultilevel"/>
    <w:tmpl w:val="00F6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67E38"/>
    <w:multiLevelType w:val="hybridMultilevel"/>
    <w:tmpl w:val="62C0E912"/>
    <w:lvl w:ilvl="0" w:tplc="E7B6D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72BAE"/>
    <w:multiLevelType w:val="hybridMultilevel"/>
    <w:tmpl w:val="EEA8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524FC"/>
    <w:multiLevelType w:val="hybridMultilevel"/>
    <w:tmpl w:val="9098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C767C"/>
    <w:multiLevelType w:val="hybridMultilevel"/>
    <w:tmpl w:val="23E6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447DF"/>
    <w:multiLevelType w:val="hybridMultilevel"/>
    <w:tmpl w:val="90F0BC08"/>
    <w:lvl w:ilvl="0" w:tplc="4B80C9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188033">
    <w:abstractNumId w:val="1"/>
  </w:num>
  <w:num w:numId="2" w16cid:durableId="1290362095">
    <w:abstractNumId w:val="5"/>
  </w:num>
  <w:num w:numId="3" w16cid:durableId="375617971">
    <w:abstractNumId w:val="0"/>
  </w:num>
  <w:num w:numId="4" w16cid:durableId="790785162">
    <w:abstractNumId w:val="4"/>
  </w:num>
  <w:num w:numId="5" w16cid:durableId="2147116758">
    <w:abstractNumId w:val="3"/>
  </w:num>
  <w:num w:numId="6" w16cid:durableId="675570900">
    <w:abstractNumId w:val="2"/>
  </w:num>
  <w:num w:numId="7" w16cid:durableId="986545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E4"/>
    <w:rsid w:val="00000FF4"/>
    <w:rsid w:val="0002178D"/>
    <w:rsid w:val="00036FED"/>
    <w:rsid w:val="00044731"/>
    <w:rsid w:val="00050D6E"/>
    <w:rsid w:val="00055BF7"/>
    <w:rsid w:val="000641B0"/>
    <w:rsid w:val="0006465E"/>
    <w:rsid w:val="0007704E"/>
    <w:rsid w:val="00086D32"/>
    <w:rsid w:val="00087DE9"/>
    <w:rsid w:val="000948E9"/>
    <w:rsid w:val="00097ED9"/>
    <w:rsid w:val="000B0A2B"/>
    <w:rsid w:val="000C3B52"/>
    <w:rsid w:val="000F18C7"/>
    <w:rsid w:val="000F4D46"/>
    <w:rsid w:val="00103858"/>
    <w:rsid w:val="0011384B"/>
    <w:rsid w:val="001245DD"/>
    <w:rsid w:val="001446F0"/>
    <w:rsid w:val="00163490"/>
    <w:rsid w:val="001776AA"/>
    <w:rsid w:val="00182701"/>
    <w:rsid w:val="00184BF0"/>
    <w:rsid w:val="0018772A"/>
    <w:rsid w:val="001927EF"/>
    <w:rsid w:val="001A143B"/>
    <w:rsid w:val="001A6BEB"/>
    <w:rsid w:val="001B04BE"/>
    <w:rsid w:val="001C2C27"/>
    <w:rsid w:val="001E684E"/>
    <w:rsid w:val="00202AD4"/>
    <w:rsid w:val="00205915"/>
    <w:rsid w:val="00231B68"/>
    <w:rsid w:val="002630EF"/>
    <w:rsid w:val="00265D6F"/>
    <w:rsid w:val="002A3E26"/>
    <w:rsid w:val="002B34D9"/>
    <w:rsid w:val="002B7085"/>
    <w:rsid w:val="002C1703"/>
    <w:rsid w:val="002C6244"/>
    <w:rsid w:val="002D1324"/>
    <w:rsid w:val="002F389B"/>
    <w:rsid w:val="00302973"/>
    <w:rsid w:val="0030691C"/>
    <w:rsid w:val="003224E2"/>
    <w:rsid w:val="00345179"/>
    <w:rsid w:val="00347B1C"/>
    <w:rsid w:val="00351F5F"/>
    <w:rsid w:val="00360668"/>
    <w:rsid w:val="00381170"/>
    <w:rsid w:val="00381961"/>
    <w:rsid w:val="00390C6E"/>
    <w:rsid w:val="003968EE"/>
    <w:rsid w:val="003A236F"/>
    <w:rsid w:val="003B2BFA"/>
    <w:rsid w:val="003B5864"/>
    <w:rsid w:val="003C74A3"/>
    <w:rsid w:val="003D310C"/>
    <w:rsid w:val="003D4F4D"/>
    <w:rsid w:val="003E3FB6"/>
    <w:rsid w:val="003E7C24"/>
    <w:rsid w:val="00405546"/>
    <w:rsid w:val="00412242"/>
    <w:rsid w:val="00412EB8"/>
    <w:rsid w:val="00443C21"/>
    <w:rsid w:val="00455CD9"/>
    <w:rsid w:val="004619A4"/>
    <w:rsid w:val="004702A4"/>
    <w:rsid w:val="00495BB9"/>
    <w:rsid w:val="00496300"/>
    <w:rsid w:val="004B5E6F"/>
    <w:rsid w:val="004B5E93"/>
    <w:rsid w:val="004B6CD5"/>
    <w:rsid w:val="004B7FCB"/>
    <w:rsid w:val="004C2BD7"/>
    <w:rsid w:val="004E27E6"/>
    <w:rsid w:val="004F51CD"/>
    <w:rsid w:val="00507924"/>
    <w:rsid w:val="00560C64"/>
    <w:rsid w:val="00575851"/>
    <w:rsid w:val="00594986"/>
    <w:rsid w:val="005B11EE"/>
    <w:rsid w:val="005C47C8"/>
    <w:rsid w:val="005C49DC"/>
    <w:rsid w:val="005E4F73"/>
    <w:rsid w:val="005E5C12"/>
    <w:rsid w:val="005F7D89"/>
    <w:rsid w:val="0062276C"/>
    <w:rsid w:val="00622B73"/>
    <w:rsid w:val="00644ECE"/>
    <w:rsid w:val="006472CE"/>
    <w:rsid w:val="00670CCE"/>
    <w:rsid w:val="006747AD"/>
    <w:rsid w:val="00676FAB"/>
    <w:rsid w:val="00691DEC"/>
    <w:rsid w:val="006A0035"/>
    <w:rsid w:val="006A4432"/>
    <w:rsid w:val="006A4E2A"/>
    <w:rsid w:val="006C3216"/>
    <w:rsid w:val="006F1F4F"/>
    <w:rsid w:val="006F3548"/>
    <w:rsid w:val="0070433A"/>
    <w:rsid w:val="00705FE4"/>
    <w:rsid w:val="00711A5F"/>
    <w:rsid w:val="00747F80"/>
    <w:rsid w:val="00750B12"/>
    <w:rsid w:val="007531FF"/>
    <w:rsid w:val="00785A9E"/>
    <w:rsid w:val="00793646"/>
    <w:rsid w:val="007B1E06"/>
    <w:rsid w:val="007C715C"/>
    <w:rsid w:val="007F55A2"/>
    <w:rsid w:val="007F7901"/>
    <w:rsid w:val="0081011A"/>
    <w:rsid w:val="0082456D"/>
    <w:rsid w:val="0083372D"/>
    <w:rsid w:val="00842985"/>
    <w:rsid w:val="008516F6"/>
    <w:rsid w:val="00853918"/>
    <w:rsid w:val="00875FFA"/>
    <w:rsid w:val="008A6612"/>
    <w:rsid w:val="008B0270"/>
    <w:rsid w:val="008C1821"/>
    <w:rsid w:val="00902AD7"/>
    <w:rsid w:val="00906107"/>
    <w:rsid w:val="0091451E"/>
    <w:rsid w:val="0092361E"/>
    <w:rsid w:val="00930C5D"/>
    <w:rsid w:val="00953EAE"/>
    <w:rsid w:val="00955AD3"/>
    <w:rsid w:val="00964310"/>
    <w:rsid w:val="00965156"/>
    <w:rsid w:val="00985EB5"/>
    <w:rsid w:val="009A7E64"/>
    <w:rsid w:val="009B5463"/>
    <w:rsid w:val="009B6D5B"/>
    <w:rsid w:val="009D311D"/>
    <w:rsid w:val="009E7FA7"/>
    <w:rsid w:val="00A01F71"/>
    <w:rsid w:val="00A12312"/>
    <w:rsid w:val="00A313AC"/>
    <w:rsid w:val="00A51D11"/>
    <w:rsid w:val="00A54A38"/>
    <w:rsid w:val="00A6196A"/>
    <w:rsid w:val="00A64D3F"/>
    <w:rsid w:val="00A90206"/>
    <w:rsid w:val="00AA056D"/>
    <w:rsid w:val="00AE3B21"/>
    <w:rsid w:val="00AF3BEC"/>
    <w:rsid w:val="00AF7A08"/>
    <w:rsid w:val="00B23756"/>
    <w:rsid w:val="00B35FA4"/>
    <w:rsid w:val="00B37A39"/>
    <w:rsid w:val="00BA56E8"/>
    <w:rsid w:val="00BB00C8"/>
    <w:rsid w:val="00BB34D7"/>
    <w:rsid w:val="00BC2556"/>
    <w:rsid w:val="00BE0772"/>
    <w:rsid w:val="00BE7B9F"/>
    <w:rsid w:val="00C13971"/>
    <w:rsid w:val="00C17A16"/>
    <w:rsid w:val="00C33C7E"/>
    <w:rsid w:val="00C34424"/>
    <w:rsid w:val="00C36EF5"/>
    <w:rsid w:val="00C52B1F"/>
    <w:rsid w:val="00C63A86"/>
    <w:rsid w:val="00C84A1E"/>
    <w:rsid w:val="00C96A13"/>
    <w:rsid w:val="00CA22E9"/>
    <w:rsid w:val="00CA4B48"/>
    <w:rsid w:val="00CA78C2"/>
    <w:rsid w:val="00CC2859"/>
    <w:rsid w:val="00CD2722"/>
    <w:rsid w:val="00CD27DB"/>
    <w:rsid w:val="00CF164C"/>
    <w:rsid w:val="00D0020F"/>
    <w:rsid w:val="00D07DA1"/>
    <w:rsid w:val="00D2522B"/>
    <w:rsid w:val="00D25984"/>
    <w:rsid w:val="00D32AB1"/>
    <w:rsid w:val="00D33B86"/>
    <w:rsid w:val="00D44867"/>
    <w:rsid w:val="00D6676C"/>
    <w:rsid w:val="00D6790E"/>
    <w:rsid w:val="00D855FD"/>
    <w:rsid w:val="00D91968"/>
    <w:rsid w:val="00DB5B79"/>
    <w:rsid w:val="00DC0523"/>
    <w:rsid w:val="00DD17DE"/>
    <w:rsid w:val="00DD1E16"/>
    <w:rsid w:val="00E003E7"/>
    <w:rsid w:val="00E01A9C"/>
    <w:rsid w:val="00E05F22"/>
    <w:rsid w:val="00E3790A"/>
    <w:rsid w:val="00E45A3D"/>
    <w:rsid w:val="00E65D55"/>
    <w:rsid w:val="00E70DBE"/>
    <w:rsid w:val="00E91E4B"/>
    <w:rsid w:val="00E92351"/>
    <w:rsid w:val="00ED14BD"/>
    <w:rsid w:val="00ED7F14"/>
    <w:rsid w:val="00EE762B"/>
    <w:rsid w:val="00EF5678"/>
    <w:rsid w:val="00F2237C"/>
    <w:rsid w:val="00F250D7"/>
    <w:rsid w:val="00F300A0"/>
    <w:rsid w:val="00F31FC1"/>
    <w:rsid w:val="00F435CF"/>
    <w:rsid w:val="00F92EFD"/>
    <w:rsid w:val="00F952DA"/>
    <w:rsid w:val="00FA748E"/>
    <w:rsid w:val="00FC18AE"/>
    <w:rsid w:val="00FC2CFF"/>
    <w:rsid w:val="00FC4415"/>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ABD0"/>
  <w15:chartTrackingRefBased/>
  <w15:docId w15:val="{68C1832E-0093-4C43-A8BB-FABDB61F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3F"/>
    <w:pPr>
      <w:ind w:left="720"/>
      <w:contextualSpacing/>
    </w:pPr>
  </w:style>
  <w:style w:type="paragraph" w:styleId="Header">
    <w:name w:val="header"/>
    <w:basedOn w:val="Normal"/>
    <w:link w:val="HeaderChar"/>
    <w:uiPriority w:val="99"/>
    <w:unhideWhenUsed/>
    <w:rsid w:val="00D6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6C"/>
  </w:style>
  <w:style w:type="paragraph" w:styleId="Footer">
    <w:name w:val="footer"/>
    <w:basedOn w:val="Normal"/>
    <w:link w:val="FooterChar"/>
    <w:uiPriority w:val="99"/>
    <w:unhideWhenUsed/>
    <w:rsid w:val="00D6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6C"/>
  </w:style>
  <w:style w:type="paragraph" w:styleId="NoSpacing">
    <w:name w:val="No Spacing"/>
    <w:uiPriority w:val="1"/>
    <w:qFormat/>
    <w:rsid w:val="00FC2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Daggett</dc:creator>
  <cp:keywords/>
  <dc:description/>
  <cp:lastModifiedBy>Darin McMurry</cp:lastModifiedBy>
  <cp:revision>30</cp:revision>
  <cp:lastPrinted>2022-12-18T16:58:00Z</cp:lastPrinted>
  <dcterms:created xsi:type="dcterms:W3CDTF">2022-12-22T19:48:00Z</dcterms:created>
  <dcterms:modified xsi:type="dcterms:W3CDTF">2022-12-23T21:01:00Z</dcterms:modified>
</cp:coreProperties>
</file>