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5BCE" w14:textId="015CA487" w:rsidR="0012207C" w:rsidRPr="0012207C" w:rsidRDefault="0012207C" w:rsidP="0012207C">
      <w:pPr>
        <w:rPr>
          <w:rFonts w:ascii="Helvetica" w:eastAsia="Times New Roman" w:hAnsi="Helvetica" w:cs="Times New Roman"/>
          <w:color w:val="888888"/>
        </w:rPr>
      </w:pPr>
      <w:r w:rsidRPr="0012207C">
        <w:rPr>
          <w:rFonts w:ascii="Helvetica" w:eastAsia="Times New Roman" w:hAnsi="Helvetica" w:cs="Calibri"/>
          <w:color w:val="000000"/>
        </w:rPr>
        <w:t xml:space="preserve">President Biden’s Executive Order on “Strengthening the Nation's Forests, Communities, and Local Economies” </w:t>
      </w:r>
      <w:r>
        <w:rPr>
          <w:rFonts w:ascii="Helvetica" w:eastAsia="Times New Roman" w:hAnsi="Helvetica" w:cs="Calibri"/>
          <w:color w:val="000000"/>
        </w:rPr>
        <w:t>must be given the means to p</w:t>
      </w:r>
      <w:r w:rsidRPr="0012207C">
        <w:rPr>
          <w:rFonts w:ascii="Helvetica" w:eastAsia="Times New Roman" w:hAnsi="Helvetica" w:cs="Calibri"/>
          <w:color w:val="000000"/>
        </w:rPr>
        <w:t>rotect our remaining mature and old-growth forests and trees from logging and development on federal public lands</w:t>
      </w:r>
      <w:r>
        <w:rPr>
          <w:rFonts w:ascii="Helvetica" w:eastAsia="Times New Roman" w:hAnsi="Helvetica" w:cs="Calibri"/>
          <w:color w:val="000000"/>
        </w:rPr>
        <w:t>.</w:t>
      </w:r>
      <w:r w:rsidRPr="0012207C">
        <w:rPr>
          <w:rFonts w:ascii="Helvetica" w:eastAsia="Times New Roman" w:hAnsi="Helvetica" w:cs="Calibri"/>
          <w:color w:val="000000"/>
        </w:rPr>
        <w:t xml:space="preserve"> </w:t>
      </w:r>
      <w:r>
        <w:rPr>
          <w:rFonts w:ascii="Helvetica" w:eastAsia="Times New Roman" w:hAnsi="Helvetica" w:cs="Calibri"/>
          <w:color w:val="000000"/>
        </w:rPr>
        <w:t>U</w:t>
      </w:r>
      <w:r w:rsidRPr="0012207C">
        <w:rPr>
          <w:rFonts w:ascii="Helvetica" w:eastAsia="Times New Roman" w:hAnsi="Helvetica" w:cs="Calibri"/>
          <w:color w:val="000000"/>
        </w:rPr>
        <w:t>ntil the inventory process is complete and permanent protections are in place</w:t>
      </w:r>
      <w:r>
        <w:rPr>
          <w:rFonts w:ascii="Helvetica" w:eastAsia="Times New Roman" w:hAnsi="Helvetica" w:cs="Calibri"/>
          <w:color w:val="000000"/>
        </w:rPr>
        <w:t xml:space="preserve">, we need </w:t>
      </w:r>
      <w:r w:rsidRPr="0012207C">
        <w:rPr>
          <w:rFonts w:ascii="Helvetica" w:eastAsia="Times New Roman" w:hAnsi="Helvetica" w:cs="Calibri"/>
          <w:color w:val="000000"/>
        </w:rPr>
        <w:t>an immediate moratorium on logging of mature and old-growth</w:t>
      </w:r>
      <w:r>
        <w:rPr>
          <w:rFonts w:ascii="Helvetica" w:eastAsia="Times New Roman" w:hAnsi="Helvetica" w:cs="Calibri"/>
          <w:color w:val="000000"/>
        </w:rPr>
        <w:t xml:space="preserve"> trees</w:t>
      </w:r>
      <w:r w:rsidR="00B65E5D">
        <w:rPr>
          <w:rFonts w:ascii="Helvetica" w:eastAsia="Times New Roman" w:hAnsi="Helvetica" w:cs="Calibri"/>
          <w:color w:val="000000"/>
        </w:rPr>
        <w:t>.</w:t>
      </w:r>
    </w:p>
    <w:p w14:paraId="7D00D3E3" w14:textId="2521AED2" w:rsidR="0012207C" w:rsidRPr="0012207C" w:rsidRDefault="00B65E5D" w:rsidP="0012207C">
      <w:pPr>
        <w:rPr>
          <w:rFonts w:ascii="Helvetica" w:eastAsia="Times New Roman" w:hAnsi="Helvetica" w:cs="Times New Roman"/>
          <w:color w:val="888888"/>
        </w:rPr>
      </w:pPr>
      <w:r>
        <w:rPr>
          <w:rFonts w:ascii="Helvetica" w:eastAsia="Times New Roman" w:hAnsi="Helvetica" w:cs="Calibri"/>
          <w:color w:val="000000"/>
        </w:rPr>
        <w:t>T</w:t>
      </w:r>
      <w:r w:rsidR="0012207C" w:rsidRPr="0012207C">
        <w:rPr>
          <w:rFonts w:ascii="Helvetica" w:eastAsia="Times New Roman" w:hAnsi="Helvetica" w:cs="Calibri"/>
          <w:color w:val="000000"/>
        </w:rPr>
        <w:t xml:space="preserve">ime is running short: the climate and biodiversity crises are growing exponentially worse, and it’s critical that you fulfill the president’s directive to provide lasting protections for these areas. In fact, while your agencies work to inventory mature and old-growth forests, logging continues, often under the false claim of reducing wildfire risk. </w:t>
      </w:r>
    </w:p>
    <w:p w14:paraId="23CD9471" w14:textId="77777777" w:rsidR="0012207C" w:rsidRPr="0012207C" w:rsidRDefault="0012207C" w:rsidP="0012207C">
      <w:pPr>
        <w:rPr>
          <w:rFonts w:ascii="Helvetica" w:eastAsia="Times New Roman" w:hAnsi="Helvetica" w:cs="Times New Roman"/>
          <w:color w:val="888888"/>
        </w:rPr>
      </w:pPr>
    </w:p>
    <w:p w14:paraId="20C478F6" w14:textId="5F6A2705" w:rsidR="0012207C" w:rsidRPr="0012207C" w:rsidRDefault="00B65E5D" w:rsidP="0012207C">
      <w:pPr>
        <w:rPr>
          <w:rFonts w:ascii="Helvetica" w:eastAsia="Times New Roman" w:hAnsi="Helvetica" w:cs="Calibri"/>
          <w:color w:val="000000"/>
        </w:rPr>
      </w:pPr>
      <w:r>
        <w:rPr>
          <w:rFonts w:ascii="Helvetica" w:eastAsia="Times New Roman" w:hAnsi="Helvetica" w:cs="Calibri"/>
          <w:color w:val="000000"/>
        </w:rPr>
        <w:t>Individual</w:t>
      </w:r>
      <w:r w:rsidR="0012207C" w:rsidRPr="0012207C">
        <w:rPr>
          <w:rFonts w:ascii="Helvetica" w:eastAsia="Times New Roman" w:hAnsi="Helvetica" w:cs="Calibri"/>
          <w:color w:val="000000"/>
        </w:rPr>
        <w:t xml:space="preserve"> trees and stands of trees, whether burned in a fire (dead or alive) or unburned, that are </w:t>
      </w:r>
      <w:r>
        <w:rPr>
          <w:rFonts w:ascii="Helvetica" w:eastAsia="Times New Roman" w:hAnsi="Helvetica" w:cs="Calibri"/>
          <w:color w:val="000000"/>
        </w:rPr>
        <w:t>7</w:t>
      </w:r>
      <w:r w:rsidR="0012207C" w:rsidRPr="0012207C">
        <w:rPr>
          <w:rFonts w:ascii="Helvetica" w:eastAsia="Times New Roman" w:hAnsi="Helvetica" w:cs="Calibri"/>
          <w:color w:val="000000"/>
        </w:rPr>
        <w:t xml:space="preserve">0 years old or older, should be excluded from cutting and removal in any areas where logging operations are allowed, and should be prohibited from being cut and removed in any area where logging operations have already been approved. </w:t>
      </w:r>
      <w:r w:rsidR="00C15C6A">
        <w:rPr>
          <w:rFonts w:ascii="Helvetica" w:eastAsia="Times New Roman" w:hAnsi="Helvetica" w:cs="Calibri"/>
          <w:color w:val="000000"/>
        </w:rPr>
        <w:t xml:space="preserve">Such an action </w:t>
      </w:r>
      <w:r w:rsidR="00C15C6A" w:rsidRPr="0012207C">
        <w:rPr>
          <w:rFonts w:ascii="Helvetica" w:eastAsia="Times New Roman" w:hAnsi="Helvetica" w:cs="Calibri"/>
          <w:color w:val="000000"/>
        </w:rPr>
        <w:t>will ensure that our most climate- and carbon-critical forests are protected while the mapping project is completed and permanent protections are put in place.</w:t>
      </w:r>
      <w:r w:rsidR="00C15C6A">
        <w:rPr>
          <w:rFonts w:ascii="Helvetica" w:eastAsia="Times New Roman" w:hAnsi="Helvetica" w:cs="Calibri"/>
          <w:color w:val="000000"/>
        </w:rPr>
        <w:t xml:space="preserve"> T</w:t>
      </w:r>
      <w:r w:rsidR="0012207C" w:rsidRPr="0012207C">
        <w:rPr>
          <w:rFonts w:ascii="Helvetica" w:eastAsia="Times New Roman" w:hAnsi="Helvetica" w:cs="Calibri"/>
          <w:color w:val="000000"/>
        </w:rPr>
        <w:t>he</w:t>
      </w:r>
      <w:r w:rsidR="00C15C6A">
        <w:rPr>
          <w:rFonts w:ascii="Helvetica" w:eastAsia="Times New Roman" w:hAnsi="Helvetica" w:cs="Calibri"/>
          <w:color w:val="000000"/>
        </w:rPr>
        <w:t>se older</w:t>
      </w:r>
      <w:r w:rsidR="0012207C" w:rsidRPr="0012207C">
        <w:rPr>
          <w:rFonts w:ascii="Helvetica" w:eastAsia="Times New Roman" w:hAnsi="Helvetica" w:cs="Calibri"/>
          <w:color w:val="000000"/>
        </w:rPr>
        <w:t xml:space="preserve"> forests </w:t>
      </w:r>
      <w:r w:rsidR="00C15C6A">
        <w:rPr>
          <w:rFonts w:ascii="Helvetica" w:eastAsia="Times New Roman" w:hAnsi="Helvetica" w:cs="Calibri"/>
          <w:color w:val="000000"/>
        </w:rPr>
        <w:t>sequester carbon</w:t>
      </w:r>
      <w:r w:rsidR="009F53AF">
        <w:rPr>
          <w:rFonts w:ascii="Helvetica" w:eastAsia="Times New Roman" w:hAnsi="Helvetica" w:cs="Calibri"/>
          <w:color w:val="000000"/>
        </w:rPr>
        <w:t>, and losing them will worsen the climate crisis.</w:t>
      </w:r>
      <w:r w:rsidR="00C15C6A">
        <w:rPr>
          <w:rFonts w:ascii="Helvetica" w:eastAsia="Times New Roman" w:hAnsi="Helvetica" w:cs="Calibri"/>
          <w:color w:val="000000"/>
        </w:rPr>
        <w:t xml:space="preserve"> </w:t>
      </w:r>
      <w:r w:rsidR="009F53AF">
        <w:rPr>
          <w:rFonts w:ascii="Helvetica" w:eastAsia="Times New Roman" w:hAnsi="Helvetica" w:cs="Calibri"/>
          <w:color w:val="000000"/>
        </w:rPr>
        <w:t>The forests</w:t>
      </w:r>
      <w:r w:rsidR="00C15C6A">
        <w:rPr>
          <w:rFonts w:ascii="Helvetica" w:eastAsia="Times New Roman" w:hAnsi="Helvetica" w:cs="Calibri"/>
          <w:color w:val="000000"/>
        </w:rPr>
        <w:t xml:space="preserve"> </w:t>
      </w:r>
      <w:r w:rsidR="0012207C" w:rsidRPr="0012207C">
        <w:rPr>
          <w:rFonts w:ascii="Helvetica" w:eastAsia="Times New Roman" w:hAnsi="Helvetica" w:cs="Calibri"/>
          <w:color w:val="000000"/>
        </w:rPr>
        <w:t>provide vital habitat and biodiversity benefits</w:t>
      </w:r>
      <w:r w:rsidR="009F53AF">
        <w:rPr>
          <w:rFonts w:ascii="Helvetica" w:eastAsia="Times New Roman" w:hAnsi="Helvetica" w:cs="Calibri"/>
          <w:color w:val="000000"/>
        </w:rPr>
        <w:t>, and they</w:t>
      </w:r>
      <w:r w:rsidR="00C15C6A">
        <w:rPr>
          <w:rFonts w:ascii="Helvetica" w:eastAsia="Times New Roman" w:hAnsi="Helvetica" w:cs="Calibri"/>
          <w:color w:val="000000"/>
        </w:rPr>
        <w:t xml:space="preserve"> are </w:t>
      </w:r>
      <w:r w:rsidR="0012207C" w:rsidRPr="0012207C">
        <w:rPr>
          <w:rFonts w:ascii="Helvetica" w:eastAsia="Times New Roman" w:hAnsi="Helvetica" w:cs="Calibri"/>
          <w:color w:val="000000"/>
        </w:rPr>
        <w:t xml:space="preserve">important sources of drinking water for communities. </w:t>
      </w:r>
      <w:r w:rsidR="00C15C6A">
        <w:rPr>
          <w:rFonts w:ascii="Helvetica" w:eastAsia="Times New Roman" w:hAnsi="Helvetica" w:cs="Calibri"/>
          <w:color w:val="000000"/>
        </w:rPr>
        <w:t>T</w:t>
      </w:r>
      <w:r w:rsidR="0012207C" w:rsidRPr="0012207C">
        <w:rPr>
          <w:rFonts w:ascii="Helvetica" w:eastAsia="Times New Roman" w:hAnsi="Helvetica" w:cs="Calibri"/>
          <w:color w:val="000000"/>
        </w:rPr>
        <w:t xml:space="preserve">hese </w:t>
      </w:r>
      <w:r w:rsidR="00C15C6A">
        <w:rPr>
          <w:rFonts w:ascii="Helvetica" w:eastAsia="Times New Roman" w:hAnsi="Helvetica" w:cs="Calibri"/>
          <w:color w:val="000000"/>
        </w:rPr>
        <w:t xml:space="preserve">older forests </w:t>
      </w:r>
      <w:r w:rsidR="0012207C" w:rsidRPr="0012207C">
        <w:rPr>
          <w:rFonts w:ascii="Helvetica" w:eastAsia="Times New Roman" w:hAnsi="Helvetica" w:cs="Calibri"/>
          <w:color w:val="000000"/>
        </w:rPr>
        <w:t>will provide the foundation to recover old-growth ecosystems</w:t>
      </w:r>
      <w:r w:rsidR="00C15C6A">
        <w:rPr>
          <w:rFonts w:ascii="Helvetica" w:eastAsia="Times New Roman" w:hAnsi="Helvetica" w:cs="Calibri"/>
          <w:color w:val="000000"/>
        </w:rPr>
        <w:t>,</w:t>
      </w:r>
      <w:r w:rsidR="0012207C" w:rsidRPr="0012207C">
        <w:rPr>
          <w:rFonts w:ascii="Helvetica" w:eastAsia="Times New Roman" w:hAnsi="Helvetica" w:cs="Calibri"/>
          <w:color w:val="000000"/>
        </w:rPr>
        <w:t xml:space="preserve"> which have largely been wiped off the map due to expansive logging across the United States.</w:t>
      </w:r>
    </w:p>
    <w:p w14:paraId="2C613AE7" w14:textId="77777777" w:rsidR="0012207C" w:rsidRPr="0012207C" w:rsidRDefault="0012207C" w:rsidP="0012207C">
      <w:pPr>
        <w:rPr>
          <w:rFonts w:ascii="Helvetica" w:eastAsia="Times New Roman" w:hAnsi="Helvetica" w:cs="Times New Roman"/>
          <w:color w:val="888888"/>
        </w:rPr>
      </w:pPr>
    </w:p>
    <w:p w14:paraId="6AB6C61D" w14:textId="74D26BFF" w:rsidR="0012207C" w:rsidRPr="0012207C" w:rsidRDefault="009F53AF" w:rsidP="0012207C">
      <w:pPr>
        <w:rPr>
          <w:rFonts w:ascii="Helvetica" w:eastAsia="Times New Roman" w:hAnsi="Helvetica" w:cs="Times New Roman"/>
          <w:color w:val="888888"/>
        </w:rPr>
      </w:pPr>
      <w:r>
        <w:rPr>
          <w:rFonts w:ascii="Helvetica" w:eastAsia="Times New Roman" w:hAnsi="Helvetica" w:cs="Calibri"/>
          <w:color w:val="000000"/>
        </w:rPr>
        <w:t xml:space="preserve">Even though </w:t>
      </w:r>
      <w:r w:rsidR="0012207C" w:rsidRPr="0012207C">
        <w:rPr>
          <w:rFonts w:ascii="Helvetica" w:eastAsia="Times New Roman" w:hAnsi="Helvetica" w:cs="Calibri"/>
          <w:color w:val="000000"/>
        </w:rPr>
        <w:t>President Biden’s Earth Day Executive Order rightly recognizes the critical role mature and old-growth forest ecosystems play as a climate solution and the urgent need to confront the threats that forests face</w:t>
      </w:r>
      <w:r>
        <w:rPr>
          <w:rFonts w:ascii="Helvetica" w:eastAsia="Times New Roman" w:hAnsi="Helvetica" w:cs="Calibri"/>
          <w:color w:val="000000"/>
        </w:rPr>
        <w:t>,</w:t>
      </w:r>
      <w:r w:rsidR="0012207C" w:rsidRPr="0012207C">
        <w:rPr>
          <w:rFonts w:ascii="Helvetica" w:eastAsia="Times New Roman" w:hAnsi="Helvetica" w:cs="Calibri"/>
          <w:color w:val="000000"/>
        </w:rPr>
        <w:t xml:space="preserve"> this Executive Order inaccurately claims that the threats to these ecosystems are from wildfires and other natural disturbances</w:t>
      </w:r>
      <w:r>
        <w:rPr>
          <w:rFonts w:ascii="Helvetica" w:eastAsia="Times New Roman" w:hAnsi="Helvetica" w:cs="Calibri"/>
          <w:color w:val="000000"/>
        </w:rPr>
        <w:t>.</w:t>
      </w:r>
      <w:r w:rsidR="0012207C" w:rsidRPr="0012207C">
        <w:rPr>
          <w:rFonts w:ascii="Helvetica" w:eastAsia="Times New Roman" w:hAnsi="Helvetica" w:cs="Calibri"/>
          <w:color w:val="000000"/>
        </w:rPr>
        <w:t xml:space="preserve"> </w:t>
      </w:r>
      <w:r>
        <w:rPr>
          <w:rFonts w:ascii="Helvetica" w:eastAsia="Times New Roman" w:hAnsi="Helvetica" w:cs="Calibri"/>
          <w:color w:val="000000"/>
        </w:rPr>
        <w:t>This inaccuracy sets</w:t>
      </w:r>
      <w:r w:rsidR="0012207C" w:rsidRPr="0012207C">
        <w:rPr>
          <w:rFonts w:ascii="Helvetica" w:eastAsia="Times New Roman" w:hAnsi="Helvetica" w:cs="Calibri"/>
          <w:color w:val="000000"/>
        </w:rPr>
        <w:t xml:space="preserve"> the stage to inappropriately justify logging these areas to save them. </w:t>
      </w:r>
      <w:r w:rsidR="00292148">
        <w:rPr>
          <w:rFonts w:ascii="Helvetica" w:eastAsia="Times New Roman" w:hAnsi="Helvetica" w:cs="Calibri"/>
          <w:color w:val="000000"/>
        </w:rPr>
        <w:t>L</w:t>
      </w:r>
      <w:r w:rsidR="0012207C" w:rsidRPr="0012207C">
        <w:rPr>
          <w:rFonts w:ascii="Helvetica" w:eastAsia="Times New Roman" w:hAnsi="Helvetica" w:cs="Calibri"/>
          <w:color w:val="000000"/>
        </w:rPr>
        <w:t xml:space="preserve">ogging in the United States currently contributes as much carbon to the atmosphere annually as burning coal. </w:t>
      </w:r>
      <w:r w:rsidR="00292148">
        <w:rPr>
          <w:rFonts w:ascii="Helvetica" w:eastAsia="Times New Roman" w:hAnsi="Helvetica" w:cs="Calibri"/>
          <w:color w:val="000000"/>
        </w:rPr>
        <w:br/>
      </w:r>
    </w:p>
    <w:p w14:paraId="00DB48B1" w14:textId="5ED90AA7" w:rsidR="0012207C" w:rsidRPr="0012207C" w:rsidRDefault="0012207C" w:rsidP="0012207C">
      <w:pPr>
        <w:rPr>
          <w:rFonts w:ascii="Helvetica" w:eastAsia="Times New Roman" w:hAnsi="Helvetica" w:cs="Times New Roman"/>
          <w:color w:val="888888"/>
        </w:rPr>
      </w:pPr>
      <w:r w:rsidRPr="0012207C">
        <w:rPr>
          <w:rFonts w:ascii="Helvetica" w:eastAsia="Times New Roman" w:hAnsi="Helvetica" w:cs="Calibri"/>
          <w:color w:val="000000"/>
        </w:rPr>
        <w:t>Almost every logging project currently planned across the country targets some mature and old-growth trees/stands for removal, including projects in the name of “restoration,” “hazardous fuels reduction,” and “wildfire mitigation</w:t>
      </w:r>
      <w:r w:rsidR="00292148">
        <w:rPr>
          <w:rFonts w:ascii="Helvetica" w:eastAsia="Times New Roman" w:hAnsi="Helvetica" w:cs="Calibri"/>
          <w:color w:val="000000"/>
        </w:rPr>
        <w:t>.” This approach must stop!</w:t>
      </w:r>
    </w:p>
    <w:p w14:paraId="77804EF7" w14:textId="77777777" w:rsidR="0012207C" w:rsidRPr="0012207C" w:rsidRDefault="0012207C" w:rsidP="0012207C">
      <w:pPr>
        <w:rPr>
          <w:rFonts w:ascii="Helvetica" w:eastAsia="Times New Roman" w:hAnsi="Helvetica" w:cs="Times New Roman"/>
          <w:color w:val="888888"/>
        </w:rPr>
      </w:pPr>
    </w:p>
    <w:p w14:paraId="1062616E" w14:textId="4E5E6719" w:rsidR="0012207C" w:rsidRPr="0012207C" w:rsidRDefault="0012207C" w:rsidP="0012207C">
      <w:pPr>
        <w:rPr>
          <w:rFonts w:ascii="Helvetica" w:eastAsia="Times New Roman" w:hAnsi="Helvetica" w:cs="Times New Roman"/>
          <w:color w:val="888888"/>
        </w:rPr>
      </w:pPr>
      <w:r w:rsidRPr="0012207C">
        <w:rPr>
          <w:rFonts w:ascii="Helvetica" w:eastAsia="Times New Roman" w:hAnsi="Helvetica" w:cs="Calibri"/>
          <w:color w:val="000000"/>
        </w:rPr>
        <w:t xml:space="preserve">If the Biden administration is to do all it can—and must—to limit atmospheric carbon levels and demonstrate international leadership, protecting mature and old growth trees/stands from logging must be made through binding regulations that will endure in future administrations, much as the Clinton-era Roadless Rule has done. </w:t>
      </w:r>
      <w:r w:rsidR="00292148" w:rsidRPr="0012207C">
        <w:rPr>
          <w:rFonts w:ascii="Helvetica" w:eastAsia="Times New Roman" w:hAnsi="Helvetica" w:cs="Calibri"/>
          <w:color w:val="000000"/>
        </w:rPr>
        <w:t>I</w:t>
      </w:r>
      <w:r w:rsidRPr="0012207C">
        <w:rPr>
          <w:rFonts w:ascii="Helvetica" w:eastAsia="Times New Roman" w:hAnsi="Helvetica" w:cs="Calibri"/>
          <w:color w:val="000000"/>
        </w:rPr>
        <w:t>t</w:t>
      </w:r>
      <w:r w:rsidR="00292148">
        <w:rPr>
          <w:rFonts w:ascii="Helvetica" w:eastAsia="Times New Roman" w:hAnsi="Helvetica" w:cs="Calibri"/>
          <w:color w:val="000000"/>
        </w:rPr>
        <w:t xml:space="preserve"> is</w:t>
      </w:r>
      <w:r w:rsidRPr="0012207C">
        <w:rPr>
          <w:rFonts w:ascii="Helvetica" w:eastAsia="Times New Roman" w:hAnsi="Helvetica" w:cs="Calibri"/>
          <w:color w:val="000000"/>
        </w:rPr>
        <w:t xml:space="preserve"> critical for federal agencies to begin a rule-making process as soon as possible and enact a logging moratorium until new protections are in place.</w:t>
      </w:r>
    </w:p>
    <w:p w14:paraId="2940762E" w14:textId="77777777" w:rsidR="0012207C" w:rsidRPr="0012207C" w:rsidRDefault="0012207C" w:rsidP="0012207C">
      <w:pPr>
        <w:rPr>
          <w:rFonts w:ascii="Helvetica" w:eastAsia="Times New Roman" w:hAnsi="Helvetica" w:cs="Times New Roman"/>
          <w:color w:val="888888"/>
        </w:rPr>
      </w:pPr>
    </w:p>
    <w:p w14:paraId="2902858C" w14:textId="201FAC0C" w:rsidR="0012207C" w:rsidRPr="0012207C" w:rsidRDefault="0012207C" w:rsidP="0012207C">
      <w:pPr>
        <w:rPr>
          <w:rFonts w:ascii="Helvetica" w:eastAsia="Times New Roman" w:hAnsi="Helvetica" w:cs="Times New Roman"/>
          <w:color w:val="888888"/>
        </w:rPr>
      </w:pPr>
      <w:r w:rsidRPr="0012207C">
        <w:rPr>
          <w:rFonts w:ascii="Helvetica" w:eastAsia="Times New Roman" w:hAnsi="Helvetica" w:cs="Calibri"/>
          <w:color w:val="000000"/>
        </w:rPr>
        <w:t xml:space="preserve">I urge the U.S. Department of Agriculture and U.S. Department of the Interior to work together immediately to initiate a rule-making process based on a minimum definition of </w:t>
      </w:r>
      <w:r w:rsidRPr="0012207C">
        <w:rPr>
          <w:rFonts w:ascii="Helvetica" w:eastAsia="Times New Roman" w:hAnsi="Helvetica" w:cs="Calibri"/>
          <w:color w:val="000000"/>
        </w:rPr>
        <w:lastRenderedPageBreak/>
        <w:t xml:space="preserve">mature forests and trees of </w:t>
      </w:r>
      <w:r w:rsidR="00292148">
        <w:rPr>
          <w:rFonts w:ascii="Helvetica" w:eastAsia="Times New Roman" w:hAnsi="Helvetica" w:cs="Calibri"/>
          <w:color w:val="000000"/>
        </w:rPr>
        <w:t>7</w:t>
      </w:r>
      <w:r w:rsidRPr="0012207C">
        <w:rPr>
          <w:rFonts w:ascii="Helvetica" w:eastAsia="Times New Roman" w:hAnsi="Helvetica" w:cs="Calibri"/>
          <w:color w:val="000000"/>
        </w:rPr>
        <w:t>0 years old and older (to be adjusted by region, ecosystem and species to capture the age of reproductive maturity for all tree species) in order to permanently end the avoidable loss of their critically important ecosystem, carbon, water, and wildlife values to logging.</w:t>
      </w:r>
    </w:p>
    <w:p w14:paraId="658F7EED" w14:textId="77777777" w:rsidR="00292148" w:rsidRDefault="00292148" w:rsidP="0012207C">
      <w:pPr>
        <w:rPr>
          <w:rFonts w:ascii="Helvetica" w:eastAsia="Times New Roman" w:hAnsi="Helvetica" w:cs="Times New Roman"/>
          <w:color w:val="000000"/>
        </w:rPr>
      </w:pPr>
    </w:p>
    <w:p w14:paraId="60CA2699" w14:textId="103F93E8" w:rsidR="0012207C" w:rsidRPr="0012207C" w:rsidRDefault="00292148" w:rsidP="0012207C">
      <w:pPr>
        <w:rPr>
          <w:rFonts w:ascii="Helvetica" w:eastAsia="Times New Roman" w:hAnsi="Helvetica" w:cs="Times New Roman"/>
        </w:rPr>
      </w:pPr>
      <w:r>
        <w:rPr>
          <w:rFonts w:ascii="Helvetica" w:eastAsia="Times New Roman" w:hAnsi="Helvetica" w:cs="Times New Roman"/>
          <w:color w:val="000000"/>
        </w:rPr>
        <w:t xml:space="preserve">Greg Jacob, </w:t>
      </w:r>
      <w:proofErr w:type="spellStart"/>
      <w:proofErr w:type="gramStart"/>
      <w:r>
        <w:rPr>
          <w:rFonts w:ascii="Helvetica" w:eastAsia="Times New Roman" w:hAnsi="Helvetica" w:cs="Times New Roman"/>
          <w:color w:val="000000"/>
        </w:rPr>
        <w:t>Ph.D</w:t>
      </w:r>
      <w:proofErr w:type="spellEnd"/>
      <w:proofErr w:type="gramEnd"/>
      <w:r w:rsidR="0012207C" w:rsidRPr="0012207C">
        <w:rPr>
          <w:rFonts w:ascii="Helvetica" w:eastAsia="Times New Roman" w:hAnsi="Helvetica" w:cs="Times New Roman"/>
          <w:color w:val="000000"/>
        </w:rPr>
        <w:t> </w:t>
      </w:r>
    </w:p>
    <w:p w14:paraId="729221D7" w14:textId="7E6B10DD" w:rsidR="0012207C" w:rsidRDefault="00292148">
      <w:pPr>
        <w:rPr>
          <w:rFonts w:ascii="Helvetica" w:eastAsia="Times New Roman" w:hAnsi="Helvetica" w:cs="Times New Roman"/>
          <w:color w:val="000000"/>
        </w:rPr>
      </w:pPr>
      <w:r>
        <w:rPr>
          <w:rFonts w:ascii="Helvetica" w:eastAsia="Times New Roman" w:hAnsi="Helvetica" w:cs="Times New Roman"/>
          <w:color w:val="000000"/>
        </w:rPr>
        <w:t>1331 NE Parkside Dr.</w:t>
      </w:r>
    </w:p>
    <w:p w14:paraId="6C72E199" w14:textId="00A1F527" w:rsidR="00292148" w:rsidRDefault="00292148">
      <w:pPr>
        <w:rPr>
          <w:rFonts w:ascii="Helvetica" w:eastAsia="Times New Roman" w:hAnsi="Helvetica" w:cs="Times New Roman"/>
          <w:color w:val="000000"/>
        </w:rPr>
      </w:pPr>
      <w:r>
        <w:rPr>
          <w:rFonts w:ascii="Helvetica" w:eastAsia="Times New Roman" w:hAnsi="Helvetica" w:cs="Times New Roman"/>
          <w:color w:val="000000"/>
        </w:rPr>
        <w:t>Hillsboro, Oregon 97124</w:t>
      </w:r>
    </w:p>
    <w:p w14:paraId="6046806E" w14:textId="534C7D3F" w:rsidR="00292148" w:rsidRDefault="00292148">
      <w:pPr>
        <w:rPr>
          <w:rFonts w:ascii="Helvetica" w:eastAsia="Times New Roman" w:hAnsi="Helvetica" w:cs="Times New Roman"/>
          <w:color w:val="000000"/>
        </w:rPr>
      </w:pPr>
      <w:r>
        <w:rPr>
          <w:rFonts w:ascii="Helvetica" w:eastAsia="Times New Roman" w:hAnsi="Helvetica" w:cs="Times New Roman"/>
          <w:color w:val="000000"/>
        </w:rPr>
        <w:t>503-747-8005</w:t>
      </w:r>
    </w:p>
    <w:p w14:paraId="386DB5E6" w14:textId="4047C6D1" w:rsidR="00292148" w:rsidRPr="0012207C" w:rsidRDefault="00292148">
      <w:pPr>
        <w:rPr>
          <w:rFonts w:ascii="Helvetica" w:hAnsi="Helvetica"/>
        </w:rPr>
      </w:pPr>
      <w:r>
        <w:rPr>
          <w:rFonts w:ascii="Helvetica" w:eastAsia="Times New Roman" w:hAnsi="Helvetica" w:cs="Times New Roman"/>
          <w:color w:val="000000"/>
        </w:rPr>
        <w:t>Environmental Representative, State Forest Advisory Committee (Oregon)</w:t>
      </w:r>
    </w:p>
    <w:sectPr w:rsidR="00292148" w:rsidRPr="0012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7C"/>
    <w:rsid w:val="0012207C"/>
    <w:rsid w:val="00292148"/>
    <w:rsid w:val="00535A83"/>
    <w:rsid w:val="009F53AF"/>
    <w:rsid w:val="00B65E5D"/>
    <w:rsid w:val="00C15C6A"/>
    <w:rsid w:val="00FC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2D8C8"/>
  <w15:chartTrackingRefBased/>
  <w15:docId w15:val="{41AD541D-3527-B042-95E8-8E36A1C3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207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2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2197">
      <w:bodyDiv w:val="1"/>
      <w:marLeft w:val="0"/>
      <w:marRight w:val="0"/>
      <w:marTop w:val="0"/>
      <w:marBottom w:val="0"/>
      <w:divBdr>
        <w:top w:val="none" w:sz="0" w:space="0" w:color="auto"/>
        <w:left w:val="none" w:sz="0" w:space="0" w:color="auto"/>
        <w:bottom w:val="none" w:sz="0" w:space="0" w:color="auto"/>
        <w:right w:val="none" w:sz="0" w:space="0" w:color="auto"/>
      </w:divBdr>
      <w:divsChild>
        <w:div w:id="1122646641">
          <w:marLeft w:val="0"/>
          <w:marRight w:val="0"/>
          <w:marTop w:val="0"/>
          <w:marBottom w:val="0"/>
          <w:divBdr>
            <w:top w:val="none" w:sz="0" w:space="0" w:color="auto"/>
            <w:left w:val="none" w:sz="0" w:space="0" w:color="auto"/>
            <w:bottom w:val="none" w:sz="0" w:space="0" w:color="auto"/>
            <w:right w:val="none" w:sz="0" w:space="0" w:color="auto"/>
          </w:divBdr>
          <w:divsChild>
            <w:div w:id="163207733">
              <w:marLeft w:val="0"/>
              <w:marRight w:val="0"/>
              <w:marTop w:val="0"/>
              <w:marBottom w:val="0"/>
              <w:divBdr>
                <w:top w:val="none" w:sz="0" w:space="0" w:color="auto"/>
                <w:left w:val="none" w:sz="0" w:space="0" w:color="auto"/>
                <w:bottom w:val="none" w:sz="0" w:space="0" w:color="auto"/>
                <w:right w:val="none" w:sz="0" w:space="0" w:color="auto"/>
              </w:divBdr>
              <w:divsChild>
                <w:div w:id="821584483">
                  <w:marLeft w:val="0"/>
                  <w:marRight w:val="0"/>
                  <w:marTop w:val="0"/>
                  <w:marBottom w:val="0"/>
                  <w:divBdr>
                    <w:top w:val="none" w:sz="0" w:space="0" w:color="auto"/>
                    <w:left w:val="none" w:sz="0" w:space="0" w:color="auto"/>
                    <w:bottom w:val="none" w:sz="0" w:space="0" w:color="auto"/>
                    <w:right w:val="none" w:sz="0" w:space="0" w:color="auto"/>
                  </w:divBdr>
                  <w:divsChild>
                    <w:div w:id="2920558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2477883">
                          <w:marLeft w:val="0"/>
                          <w:marRight w:val="0"/>
                          <w:marTop w:val="0"/>
                          <w:marBottom w:val="0"/>
                          <w:divBdr>
                            <w:top w:val="none" w:sz="0" w:space="0" w:color="auto"/>
                            <w:left w:val="none" w:sz="0" w:space="0" w:color="auto"/>
                            <w:bottom w:val="none" w:sz="0" w:space="0" w:color="auto"/>
                            <w:right w:val="none" w:sz="0" w:space="0" w:color="auto"/>
                          </w:divBdr>
                          <w:divsChild>
                            <w:div w:id="1166899354">
                              <w:marLeft w:val="0"/>
                              <w:marRight w:val="0"/>
                              <w:marTop w:val="0"/>
                              <w:marBottom w:val="0"/>
                              <w:divBdr>
                                <w:top w:val="none" w:sz="0" w:space="0" w:color="auto"/>
                                <w:left w:val="none" w:sz="0" w:space="0" w:color="auto"/>
                                <w:bottom w:val="none" w:sz="0" w:space="0" w:color="auto"/>
                                <w:right w:val="none" w:sz="0" w:space="0" w:color="auto"/>
                              </w:divBdr>
                              <w:divsChild>
                                <w:div w:id="724721853">
                                  <w:marLeft w:val="0"/>
                                  <w:marRight w:val="0"/>
                                  <w:marTop w:val="0"/>
                                  <w:marBottom w:val="0"/>
                                  <w:divBdr>
                                    <w:top w:val="none" w:sz="0" w:space="0" w:color="auto"/>
                                    <w:left w:val="none" w:sz="0" w:space="0" w:color="auto"/>
                                    <w:bottom w:val="none" w:sz="0" w:space="0" w:color="auto"/>
                                    <w:right w:val="none" w:sz="0" w:space="0" w:color="auto"/>
                                  </w:divBdr>
                                  <w:divsChild>
                                    <w:div w:id="98645207">
                                      <w:marLeft w:val="0"/>
                                      <w:marRight w:val="0"/>
                                      <w:marTop w:val="0"/>
                                      <w:marBottom w:val="0"/>
                                      <w:divBdr>
                                        <w:top w:val="none" w:sz="0" w:space="0" w:color="auto"/>
                                        <w:left w:val="none" w:sz="0" w:space="0" w:color="auto"/>
                                        <w:bottom w:val="none" w:sz="0" w:space="0" w:color="auto"/>
                                        <w:right w:val="none" w:sz="0" w:space="0" w:color="auto"/>
                                      </w:divBdr>
                                      <w:divsChild>
                                        <w:div w:id="1469202156">
                                          <w:marLeft w:val="0"/>
                                          <w:marRight w:val="0"/>
                                          <w:marTop w:val="0"/>
                                          <w:marBottom w:val="0"/>
                                          <w:divBdr>
                                            <w:top w:val="none" w:sz="0" w:space="0" w:color="auto"/>
                                            <w:left w:val="none" w:sz="0" w:space="0" w:color="auto"/>
                                            <w:bottom w:val="none" w:sz="0" w:space="0" w:color="auto"/>
                                            <w:right w:val="none" w:sz="0" w:space="0" w:color="auto"/>
                                          </w:divBdr>
                                          <w:divsChild>
                                            <w:div w:id="242879334">
                                              <w:marLeft w:val="0"/>
                                              <w:marRight w:val="0"/>
                                              <w:marTop w:val="0"/>
                                              <w:marBottom w:val="0"/>
                                              <w:divBdr>
                                                <w:top w:val="none" w:sz="0" w:space="0" w:color="auto"/>
                                                <w:left w:val="none" w:sz="0" w:space="0" w:color="auto"/>
                                                <w:bottom w:val="none" w:sz="0" w:space="0" w:color="auto"/>
                                                <w:right w:val="none" w:sz="0" w:space="0" w:color="auto"/>
                                              </w:divBdr>
                                              <w:divsChild>
                                                <w:div w:id="573782577">
                                                  <w:marLeft w:val="0"/>
                                                  <w:marRight w:val="0"/>
                                                  <w:marTop w:val="0"/>
                                                  <w:marBottom w:val="0"/>
                                                  <w:divBdr>
                                                    <w:top w:val="none" w:sz="0" w:space="0" w:color="auto"/>
                                                    <w:left w:val="none" w:sz="0" w:space="0" w:color="auto"/>
                                                    <w:bottom w:val="none" w:sz="0" w:space="0" w:color="auto"/>
                                                    <w:right w:val="none" w:sz="0" w:space="0" w:color="auto"/>
                                                  </w:divBdr>
                                                  <w:divsChild>
                                                    <w:div w:id="2039237231">
                                                      <w:marLeft w:val="0"/>
                                                      <w:marRight w:val="0"/>
                                                      <w:marTop w:val="0"/>
                                                      <w:marBottom w:val="0"/>
                                                      <w:divBdr>
                                                        <w:top w:val="none" w:sz="0" w:space="0" w:color="auto"/>
                                                        <w:left w:val="none" w:sz="0" w:space="0" w:color="auto"/>
                                                        <w:bottom w:val="none" w:sz="0" w:space="0" w:color="auto"/>
                                                        <w:right w:val="none" w:sz="0" w:space="0" w:color="auto"/>
                                                      </w:divBdr>
                                                      <w:divsChild>
                                                        <w:div w:id="1223903577">
                                                          <w:marLeft w:val="0"/>
                                                          <w:marRight w:val="0"/>
                                                          <w:marTop w:val="0"/>
                                                          <w:marBottom w:val="0"/>
                                                          <w:divBdr>
                                                            <w:top w:val="none" w:sz="0" w:space="0" w:color="auto"/>
                                                            <w:left w:val="none" w:sz="0" w:space="0" w:color="auto"/>
                                                            <w:bottom w:val="none" w:sz="0" w:space="0" w:color="auto"/>
                                                            <w:right w:val="none" w:sz="0" w:space="0" w:color="auto"/>
                                                          </w:divBdr>
                                                          <w:divsChild>
                                                            <w:div w:id="121701468">
                                                              <w:marLeft w:val="0"/>
                                                              <w:marRight w:val="0"/>
                                                              <w:marTop w:val="0"/>
                                                              <w:marBottom w:val="0"/>
                                                              <w:divBdr>
                                                                <w:top w:val="none" w:sz="0" w:space="0" w:color="auto"/>
                                                                <w:left w:val="none" w:sz="0" w:space="0" w:color="auto"/>
                                                                <w:bottom w:val="none" w:sz="0" w:space="0" w:color="auto"/>
                                                                <w:right w:val="none" w:sz="0" w:space="0" w:color="auto"/>
                                                              </w:divBdr>
                                                              <w:divsChild>
                                                                <w:div w:id="637959000">
                                                                  <w:marLeft w:val="0"/>
                                                                  <w:marRight w:val="0"/>
                                                                  <w:marTop w:val="0"/>
                                                                  <w:marBottom w:val="0"/>
                                                                  <w:divBdr>
                                                                    <w:top w:val="none" w:sz="0" w:space="0" w:color="auto"/>
                                                                    <w:left w:val="none" w:sz="0" w:space="0" w:color="auto"/>
                                                                    <w:bottom w:val="none" w:sz="0" w:space="0" w:color="auto"/>
                                                                    <w:right w:val="none" w:sz="0" w:space="0" w:color="auto"/>
                                                                  </w:divBdr>
                                                                  <w:divsChild>
                                                                    <w:div w:id="4626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476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Jacob</dc:creator>
  <cp:keywords/>
  <dc:description/>
  <cp:lastModifiedBy>Greg Jacob</cp:lastModifiedBy>
  <cp:revision>3</cp:revision>
  <dcterms:created xsi:type="dcterms:W3CDTF">2022-08-15T17:39:00Z</dcterms:created>
  <dcterms:modified xsi:type="dcterms:W3CDTF">2022-08-15T18:07:00Z</dcterms:modified>
</cp:coreProperties>
</file>