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A8443" w14:textId="2C346FCC" w:rsidR="00214911" w:rsidRPr="00DC68BC" w:rsidRDefault="00D40292" w:rsidP="00214911">
      <w:pPr>
        <w:rPr>
          <w:rFonts w:ascii="Times New Roman" w:hAnsi="Times New Roman"/>
          <w:sz w:val="22"/>
          <w:szCs w:val="22"/>
        </w:rPr>
      </w:pPr>
      <w:r w:rsidRPr="00DC68BC">
        <w:rPr>
          <w:rFonts w:ascii="Times New Roman" w:hAnsi="Times New Roman"/>
          <w:sz w:val="22"/>
          <w:szCs w:val="22"/>
        </w:rPr>
        <w:t>Ju</w:t>
      </w:r>
      <w:r w:rsidR="00587E3D">
        <w:rPr>
          <w:rFonts w:ascii="Times New Roman" w:hAnsi="Times New Roman"/>
          <w:sz w:val="22"/>
          <w:szCs w:val="22"/>
        </w:rPr>
        <w:t>ly 18, 2022</w:t>
      </w:r>
    </w:p>
    <w:p w14:paraId="5660A753" w14:textId="77777777" w:rsidR="00214911" w:rsidRDefault="00214911" w:rsidP="00214911"/>
    <w:p w14:paraId="5EDE37FA" w14:textId="77777777" w:rsidR="00587E3D" w:rsidRDefault="00587E3D" w:rsidP="00D40292">
      <w:pPr>
        <w:rPr>
          <w:rFonts w:ascii="Times New Roman" w:hAnsi="Times New Roman"/>
          <w:sz w:val="22"/>
          <w:szCs w:val="22"/>
        </w:rPr>
      </w:pPr>
      <w:r>
        <w:rPr>
          <w:rFonts w:ascii="Times New Roman" w:hAnsi="Times New Roman"/>
          <w:sz w:val="22"/>
          <w:szCs w:val="22"/>
        </w:rPr>
        <w:t>C/O/ Robert Grosvenor</w:t>
      </w:r>
    </w:p>
    <w:p w14:paraId="490A3FC7" w14:textId="77777777" w:rsidR="00587E3D" w:rsidRDefault="00587E3D" w:rsidP="00D40292">
      <w:pPr>
        <w:rPr>
          <w:rFonts w:ascii="Times New Roman" w:hAnsi="Times New Roman"/>
          <w:sz w:val="22"/>
          <w:szCs w:val="22"/>
        </w:rPr>
      </w:pPr>
      <w:r>
        <w:rPr>
          <w:rFonts w:ascii="Times New Roman" w:hAnsi="Times New Roman"/>
          <w:sz w:val="22"/>
          <w:szCs w:val="22"/>
        </w:rPr>
        <w:t>CGNF, Gardiner Ranger District</w:t>
      </w:r>
    </w:p>
    <w:p w14:paraId="1E83204C" w14:textId="779EEEAD" w:rsidR="00D40292" w:rsidRPr="003E3607" w:rsidRDefault="00587E3D" w:rsidP="00D40292">
      <w:pPr>
        <w:rPr>
          <w:rFonts w:ascii="Times New Roman" w:hAnsi="Times New Roman"/>
          <w:sz w:val="22"/>
          <w:szCs w:val="22"/>
        </w:rPr>
      </w:pPr>
      <w:r>
        <w:rPr>
          <w:rFonts w:ascii="Times New Roman" w:hAnsi="Times New Roman"/>
          <w:sz w:val="22"/>
          <w:szCs w:val="22"/>
        </w:rPr>
        <w:t>PO Box 5</w:t>
      </w:r>
    </w:p>
    <w:p w14:paraId="277AC9AB" w14:textId="0D0EF414" w:rsidR="00D40292" w:rsidRPr="003E3607" w:rsidRDefault="00D40292" w:rsidP="00D40292">
      <w:pPr>
        <w:rPr>
          <w:rFonts w:ascii="Times New Roman" w:hAnsi="Times New Roman"/>
          <w:sz w:val="22"/>
          <w:szCs w:val="22"/>
        </w:rPr>
      </w:pPr>
      <w:r w:rsidRPr="003E3607">
        <w:rPr>
          <w:rFonts w:ascii="Times New Roman" w:hAnsi="Times New Roman"/>
          <w:sz w:val="22"/>
          <w:szCs w:val="22"/>
        </w:rPr>
        <w:t>Bozeman, MT 59</w:t>
      </w:r>
      <w:r w:rsidR="00587E3D">
        <w:rPr>
          <w:rFonts w:ascii="Times New Roman" w:hAnsi="Times New Roman"/>
          <w:sz w:val="22"/>
          <w:szCs w:val="22"/>
        </w:rPr>
        <w:t>030</w:t>
      </w:r>
    </w:p>
    <w:p w14:paraId="2C977898" w14:textId="77777777" w:rsidR="00D40292" w:rsidRPr="003E3607" w:rsidRDefault="00D40292" w:rsidP="00D40292">
      <w:pPr>
        <w:rPr>
          <w:rFonts w:ascii="Times New Roman" w:hAnsi="Times New Roman"/>
          <w:sz w:val="22"/>
          <w:szCs w:val="22"/>
        </w:rPr>
      </w:pPr>
      <w:r w:rsidRPr="003E3607">
        <w:rPr>
          <w:rFonts w:ascii="Times New Roman" w:hAnsi="Times New Roman"/>
          <w:sz w:val="22"/>
          <w:szCs w:val="22"/>
        </w:rPr>
        <w:tab/>
      </w:r>
    </w:p>
    <w:p w14:paraId="49FA2008" w14:textId="65AA8344" w:rsidR="00D40292" w:rsidRPr="003E3607" w:rsidRDefault="00D40292" w:rsidP="00D40292">
      <w:pPr>
        <w:ind w:left="720"/>
        <w:rPr>
          <w:rFonts w:ascii="Times New Roman" w:hAnsi="Times New Roman"/>
          <w:b/>
          <w:sz w:val="22"/>
          <w:szCs w:val="22"/>
        </w:rPr>
      </w:pPr>
      <w:r w:rsidRPr="003E3607">
        <w:rPr>
          <w:rFonts w:ascii="Times New Roman" w:hAnsi="Times New Roman"/>
          <w:b/>
          <w:sz w:val="22"/>
          <w:szCs w:val="22"/>
        </w:rPr>
        <w:t xml:space="preserve">RE: </w:t>
      </w:r>
      <w:r w:rsidR="008616F6">
        <w:rPr>
          <w:rFonts w:ascii="Times New Roman" w:hAnsi="Times New Roman"/>
          <w:b/>
          <w:sz w:val="22"/>
          <w:szCs w:val="22"/>
        </w:rPr>
        <w:t xml:space="preserve">Public Scoping - </w:t>
      </w:r>
      <w:r w:rsidRPr="003E3607">
        <w:rPr>
          <w:rFonts w:ascii="Times New Roman" w:hAnsi="Times New Roman"/>
          <w:b/>
          <w:sz w:val="22"/>
          <w:szCs w:val="22"/>
        </w:rPr>
        <w:t xml:space="preserve">Comments on </w:t>
      </w:r>
      <w:r w:rsidR="00587E3D">
        <w:rPr>
          <w:rFonts w:ascii="Times New Roman" w:hAnsi="Times New Roman"/>
          <w:b/>
          <w:sz w:val="22"/>
          <w:szCs w:val="22"/>
        </w:rPr>
        <w:t xml:space="preserve">East Boulder Mine Amendment 004 </w:t>
      </w:r>
    </w:p>
    <w:p w14:paraId="1BABB152" w14:textId="77777777" w:rsidR="00D40292" w:rsidRDefault="00D40292" w:rsidP="00D40292">
      <w:pPr>
        <w:rPr>
          <w:rFonts w:ascii="Times New Roman" w:hAnsi="Times New Roman"/>
        </w:rPr>
      </w:pPr>
    </w:p>
    <w:p w14:paraId="24BE452C" w14:textId="53CE6660" w:rsidR="00D40292" w:rsidRPr="003E3607" w:rsidRDefault="00D40292" w:rsidP="00D40292">
      <w:pPr>
        <w:rPr>
          <w:rFonts w:ascii="Times New Roman" w:hAnsi="Times New Roman"/>
          <w:sz w:val="22"/>
          <w:szCs w:val="22"/>
        </w:rPr>
      </w:pPr>
      <w:r w:rsidRPr="003E3607">
        <w:rPr>
          <w:rFonts w:ascii="Times New Roman" w:hAnsi="Times New Roman"/>
          <w:sz w:val="22"/>
          <w:szCs w:val="22"/>
        </w:rPr>
        <w:t>Dear M</w:t>
      </w:r>
      <w:r w:rsidR="00587E3D">
        <w:rPr>
          <w:rFonts w:ascii="Times New Roman" w:hAnsi="Times New Roman"/>
          <w:sz w:val="22"/>
          <w:szCs w:val="22"/>
        </w:rPr>
        <w:t>r</w:t>
      </w:r>
      <w:r w:rsidRPr="003E3607">
        <w:rPr>
          <w:rFonts w:ascii="Times New Roman" w:hAnsi="Times New Roman"/>
          <w:sz w:val="22"/>
          <w:szCs w:val="22"/>
        </w:rPr>
        <w:t xml:space="preserve">. </w:t>
      </w:r>
      <w:r w:rsidR="00587E3D">
        <w:rPr>
          <w:rFonts w:ascii="Times New Roman" w:hAnsi="Times New Roman"/>
          <w:sz w:val="22"/>
          <w:szCs w:val="22"/>
        </w:rPr>
        <w:t>Grosvenor</w:t>
      </w:r>
      <w:r w:rsidRPr="003E3607">
        <w:rPr>
          <w:rFonts w:ascii="Times New Roman" w:hAnsi="Times New Roman"/>
          <w:sz w:val="22"/>
          <w:szCs w:val="22"/>
        </w:rPr>
        <w:t>:</w:t>
      </w:r>
    </w:p>
    <w:p w14:paraId="32706D2C" w14:textId="77777777" w:rsidR="00D40292" w:rsidRDefault="00D40292" w:rsidP="00D40292">
      <w:pPr>
        <w:rPr>
          <w:rFonts w:ascii="Times New Roman" w:hAnsi="Times New Roman"/>
        </w:rPr>
      </w:pPr>
    </w:p>
    <w:p w14:paraId="04F2C23D" w14:textId="4F202428" w:rsidR="008616F6" w:rsidRDefault="00D40292" w:rsidP="00FE2AFB">
      <w:pPr>
        <w:rPr>
          <w:rFonts w:ascii="Times New Roman" w:hAnsi="Times New Roman"/>
          <w:sz w:val="22"/>
          <w:szCs w:val="22"/>
        </w:rPr>
      </w:pPr>
      <w:r w:rsidRPr="003E3607">
        <w:rPr>
          <w:rFonts w:ascii="Times New Roman" w:hAnsi="Times New Roman"/>
          <w:sz w:val="22"/>
          <w:szCs w:val="22"/>
        </w:rPr>
        <w:t xml:space="preserve">The </w:t>
      </w:r>
      <w:r w:rsidR="008616F6">
        <w:rPr>
          <w:rFonts w:ascii="Times New Roman" w:hAnsi="Times New Roman"/>
          <w:sz w:val="22"/>
          <w:szCs w:val="22"/>
        </w:rPr>
        <w:t>Sweet Grass County Planning Office</w:t>
      </w:r>
      <w:r w:rsidRPr="003E3607">
        <w:rPr>
          <w:rFonts w:ascii="Times New Roman" w:hAnsi="Times New Roman"/>
          <w:sz w:val="22"/>
          <w:szCs w:val="22"/>
        </w:rPr>
        <w:t xml:space="preserve"> appreciates this opportunity to submit the </w:t>
      </w:r>
      <w:r w:rsidR="000F067C">
        <w:rPr>
          <w:rFonts w:ascii="Times New Roman" w:hAnsi="Times New Roman"/>
          <w:sz w:val="22"/>
          <w:szCs w:val="22"/>
        </w:rPr>
        <w:t>Planning Office</w:t>
      </w:r>
      <w:r w:rsidRPr="003E3607">
        <w:rPr>
          <w:rFonts w:ascii="Times New Roman" w:hAnsi="Times New Roman"/>
          <w:sz w:val="22"/>
          <w:szCs w:val="22"/>
        </w:rPr>
        <w:t>’s comments on the</w:t>
      </w:r>
      <w:r w:rsidR="008616F6">
        <w:rPr>
          <w:rFonts w:ascii="Times New Roman" w:hAnsi="Times New Roman"/>
          <w:sz w:val="22"/>
          <w:szCs w:val="22"/>
        </w:rPr>
        <w:t xml:space="preserve"> scop</w:t>
      </w:r>
      <w:r w:rsidR="000F067C">
        <w:rPr>
          <w:rFonts w:ascii="Times New Roman" w:hAnsi="Times New Roman"/>
          <w:sz w:val="22"/>
          <w:szCs w:val="22"/>
        </w:rPr>
        <w:t>ing</w:t>
      </w:r>
      <w:r w:rsidR="008616F6">
        <w:rPr>
          <w:rFonts w:ascii="Times New Roman" w:hAnsi="Times New Roman"/>
          <w:sz w:val="22"/>
          <w:szCs w:val="22"/>
        </w:rPr>
        <w:t xml:space="preserve"> of Stillwater Mining Company’s Proposed Amendment of East Boulder Plan of Operations to expand the tailings facility and waste rock storage areas</w:t>
      </w:r>
      <w:proofErr w:type="gramStart"/>
      <w:r w:rsidR="008616F6">
        <w:rPr>
          <w:rFonts w:ascii="Times New Roman" w:hAnsi="Times New Roman"/>
          <w:sz w:val="22"/>
          <w:szCs w:val="22"/>
        </w:rPr>
        <w:t>.</w:t>
      </w:r>
      <w:r w:rsidR="00587E3D">
        <w:rPr>
          <w:rFonts w:ascii="Times New Roman" w:hAnsi="Times New Roman"/>
          <w:sz w:val="22"/>
          <w:szCs w:val="22"/>
        </w:rPr>
        <w:t xml:space="preserve">  </w:t>
      </w:r>
      <w:proofErr w:type="gramEnd"/>
    </w:p>
    <w:p w14:paraId="0B11BD89" w14:textId="77777777" w:rsidR="008616F6" w:rsidRDefault="008616F6" w:rsidP="00FE2AFB">
      <w:pPr>
        <w:rPr>
          <w:rFonts w:ascii="Times New Roman" w:hAnsi="Times New Roman"/>
          <w:sz w:val="22"/>
          <w:szCs w:val="22"/>
        </w:rPr>
      </w:pPr>
    </w:p>
    <w:p w14:paraId="51358995" w14:textId="623DD76F" w:rsidR="00FE2AFB" w:rsidRDefault="00587E3D" w:rsidP="00FE2AFB">
      <w:pPr>
        <w:rPr>
          <w:rFonts w:ascii="Times New Roman" w:hAnsi="Times New Roman"/>
          <w:sz w:val="22"/>
          <w:szCs w:val="22"/>
        </w:rPr>
      </w:pPr>
      <w:r>
        <w:rPr>
          <w:rFonts w:ascii="Times New Roman" w:hAnsi="Times New Roman"/>
          <w:sz w:val="22"/>
          <w:szCs w:val="22"/>
        </w:rPr>
        <w:t xml:space="preserve">The East Boulder Mine is located in Sweet Grass County and the </w:t>
      </w:r>
      <w:r w:rsidR="008616F6">
        <w:rPr>
          <w:rFonts w:ascii="Times New Roman" w:hAnsi="Times New Roman"/>
          <w:sz w:val="22"/>
          <w:szCs w:val="22"/>
        </w:rPr>
        <w:t>S</w:t>
      </w:r>
      <w:r w:rsidR="00D40292" w:rsidRPr="003E3607">
        <w:rPr>
          <w:rFonts w:ascii="Times New Roman" w:hAnsi="Times New Roman"/>
          <w:sz w:val="22"/>
          <w:szCs w:val="22"/>
        </w:rPr>
        <w:t>tillwater Min</w:t>
      </w:r>
      <w:r>
        <w:rPr>
          <w:rFonts w:ascii="Times New Roman" w:hAnsi="Times New Roman"/>
          <w:sz w:val="22"/>
          <w:szCs w:val="22"/>
        </w:rPr>
        <w:t xml:space="preserve">ing operations here </w:t>
      </w:r>
      <w:r w:rsidR="00D40292" w:rsidRPr="003E3607">
        <w:rPr>
          <w:rFonts w:ascii="Times New Roman" w:hAnsi="Times New Roman"/>
          <w:sz w:val="22"/>
          <w:szCs w:val="22"/>
        </w:rPr>
        <w:t xml:space="preserve">represent approximately </w:t>
      </w:r>
      <w:r w:rsidR="00D40292">
        <w:rPr>
          <w:rFonts w:ascii="Times New Roman" w:hAnsi="Times New Roman"/>
        </w:rPr>
        <w:t>41%</w:t>
      </w:r>
      <w:r w:rsidR="00D40292" w:rsidRPr="003E3607">
        <w:rPr>
          <w:rFonts w:ascii="Times New Roman" w:hAnsi="Times New Roman"/>
          <w:sz w:val="22"/>
          <w:szCs w:val="22"/>
        </w:rPr>
        <w:t xml:space="preserve"> of the county’s tax base as well as </w:t>
      </w:r>
      <w:r w:rsidR="00D40292">
        <w:rPr>
          <w:rFonts w:ascii="Times New Roman" w:hAnsi="Times New Roman"/>
        </w:rPr>
        <w:t>20%</w:t>
      </w:r>
      <w:r w:rsidR="00D40292" w:rsidRPr="003E3607">
        <w:rPr>
          <w:rFonts w:ascii="Times New Roman" w:hAnsi="Times New Roman"/>
          <w:sz w:val="22"/>
          <w:szCs w:val="22"/>
        </w:rPr>
        <w:t xml:space="preserve"> of employment in the county</w:t>
      </w:r>
      <w:proofErr w:type="gramStart"/>
      <w:r>
        <w:rPr>
          <w:rFonts w:ascii="Times New Roman" w:hAnsi="Times New Roman"/>
          <w:sz w:val="22"/>
          <w:szCs w:val="22"/>
        </w:rPr>
        <w:t xml:space="preserve">.  </w:t>
      </w:r>
      <w:proofErr w:type="gramEnd"/>
      <w:r>
        <w:rPr>
          <w:rFonts w:ascii="Times New Roman" w:hAnsi="Times New Roman"/>
          <w:sz w:val="22"/>
          <w:szCs w:val="22"/>
        </w:rPr>
        <w:t xml:space="preserve">Stillwater Mine </w:t>
      </w:r>
      <w:r w:rsidR="008616F6">
        <w:rPr>
          <w:rFonts w:ascii="Times New Roman" w:hAnsi="Times New Roman"/>
          <w:sz w:val="22"/>
          <w:szCs w:val="22"/>
        </w:rPr>
        <w:t xml:space="preserve">provides significant tax revenues, economic benefit and employment to Sweet Grass County, south-central </w:t>
      </w:r>
      <w:proofErr w:type="gramStart"/>
      <w:r w:rsidR="008616F6">
        <w:rPr>
          <w:rFonts w:ascii="Times New Roman" w:hAnsi="Times New Roman"/>
          <w:sz w:val="22"/>
          <w:szCs w:val="22"/>
        </w:rPr>
        <w:t>Montana</w:t>
      </w:r>
      <w:proofErr w:type="gramEnd"/>
      <w:r w:rsidR="008616F6">
        <w:rPr>
          <w:rFonts w:ascii="Times New Roman" w:hAnsi="Times New Roman"/>
          <w:sz w:val="22"/>
          <w:szCs w:val="22"/>
        </w:rPr>
        <w:t xml:space="preserve"> and the State of Montana, as a whole</w:t>
      </w:r>
      <w:r w:rsidR="008133EE">
        <w:rPr>
          <w:rFonts w:ascii="Times New Roman" w:hAnsi="Times New Roman"/>
          <w:sz w:val="22"/>
          <w:szCs w:val="22"/>
        </w:rPr>
        <w:t>.</w:t>
      </w:r>
      <w:r w:rsidR="007E5C4D">
        <w:rPr>
          <w:rFonts w:ascii="Times New Roman" w:hAnsi="Times New Roman"/>
          <w:sz w:val="22"/>
          <w:szCs w:val="22"/>
        </w:rPr>
        <w:t xml:space="preserve">  </w:t>
      </w:r>
      <w:r w:rsidR="00906069">
        <w:rPr>
          <w:rFonts w:ascii="Times New Roman" w:hAnsi="Times New Roman"/>
          <w:sz w:val="22"/>
          <w:szCs w:val="22"/>
        </w:rPr>
        <w:t xml:space="preserve">For the last 25 years, Stillwater Mine has following the guidelines of the Good Neighbor Agreement and </w:t>
      </w:r>
      <w:proofErr w:type="gramStart"/>
      <w:r w:rsidR="00906069">
        <w:rPr>
          <w:rFonts w:ascii="Times New Roman" w:hAnsi="Times New Roman"/>
          <w:sz w:val="22"/>
          <w:szCs w:val="22"/>
        </w:rPr>
        <w:t>worked</w:t>
      </w:r>
      <w:proofErr w:type="gramEnd"/>
      <w:r w:rsidR="00906069">
        <w:rPr>
          <w:rFonts w:ascii="Times New Roman" w:hAnsi="Times New Roman"/>
          <w:sz w:val="22"/>
          <w:szCs w:val="22"/>
        </w:rPr>
        <w:t xml:space="preserve"> with local representatives to monitor water quality, address environmental concerns and </w:t>
      </w:r>
      <w:r w:rsidR="00FE2AFB">
        <w:rPr>
          <w:rFonts w:ascii="Times New Roman" w:hAnsi="Times New Roman"/>
          <w:sz w:val="22"/>
          <w:szCs w:val="22"/>
        </w:rPr>
        <w:t xml:space="preserve">work with local communities.  </w:t>
      </w:r>
      <w:r w:rsidR="008616F6">
        <w:rPr>
          <w:rFonts w:ascii="Times New Roman" w:hAnsi="Times New Roman"/>
          <w:sz w:val="22"/>
          <w:szCs w:val="22"/>
        </w:rPr>
        <w:t xml:space="preserve">Certainly, the continued operations of the East Boulder Mine and expansions that allow </w:t>
      </w:r>
      <w:r w:rsidR="000F067C">
        <w:rPr>
          <w:rFonts w:ascii="Times New Roman" w:hAnsi="Times New Roman"/>
          <w:sz w:val="22"/>
          <w:szCs w:val="22"/>
        </w:rPr>
        <w:t>for extension of the life of the mine</w:t>
      </w:r>
      <w:r w:rsidR="008616F6">
        <w:rPr>
          <w:rFonts w:ascii="Times New Roman" w:hAnsi="Times New Roman"/>
          <w:sz w:val="22"/>
          <w:szCs w:val="22"/>
        </w:rPr>
        <w:t xml:space="preserve"> are </w:t>
      </w:r>
      <w:r w:rsidR="007E5C4D">
        <w:rPr>
          <w:rFonts w:ascii="Times New Roman" w:hAnsi="Times New Roman"/>
          <w:sz w:val="22"/>
          <w:szCs w:val="22"/>
        </w:rPr>
        <w:t>of vital importance to the County</w:t>
      </w:r>
      <w:proofErr w:type="gramStart"/>
      <w:r w:rsidR="000F067C">
        <w:rPr>
          <w:rFonts w:ascii="Times New Roman" w:hAnsi="Times New Roman"/>
          <w:sz w:val="22"/>
          <w:szCs w:val="22"/>
        </w:rPr>
        <w:t xml:space="preserve">.  </w:t>
      </w:r>
      <w:proofErr w:type="gramEnd"/>
      <w:r w:rsidR="000F067C">
        <w:rPr>
          <w:rFonts w:ascii="Times New Roman" w:hAnsi="Times New Roman"/>
          <w:sz w:val="22"/>
          <w:szCs w:val="22"/>
        </w:rPr>
        <w:t xml:space="preserve">The </w:t>
      </w:r>
      <w:r w:rsidR="00FA61B4">
        <w:rPr>
          <w:rFonts w:ascii="Times New Roman" w:hAnsi="Times New Roman"/>
          <w:sz w:val="22"/>
          <w:szCs w:val="22"/>
        </w:rPr>
        <w:t>County supports the Amendment</w:t>
      </w:r>
      <w:r w:rsidR="007E5C4D">
        <w:rPr>
          <w:rFonts w:ascii="Times New Roman" w:hAnsi="Times New Roman"/>
          <w:sz w:val="22"/>
          <w:szCs w:val="22"/>
        </w:rPr>
        <w:t xml:space="preserve"> in concept</w:t>
      </w:r>
      <w:r w:rsidR="00FA61B4">
        <w:rPr>
          <w:rFonts w:ascii="Times New Roman" w:hAnsi="Times New Roman"/>
          <w:sz w:val="22"/>
          <w:szCs w:val="22"/>
        </w:rPr>
        <w:t xml:space="preserve">, while believing it appropriate to request </w:t>
      </w:r>
      <w:proofErr w:type="gramStart"/>
      <w:r w:rsidR="00FA61B4">
        <w:rPr>
          <w:rFonts w:ascii="Times New Roman" w:hAnsi="Times New Roman"/>
          <w:sz w:val="22"/>
          <w:szCs w:val="22"/>
        </w:rPr>
        <w:t>some</w:t>
      </w:r>
      <w:proofErr w:type="gramEnd"/>
      <w:r w:rsidR="00FA61B4">
        <w:rPr>
          <w:rFonts w:ascii="Times New Roman" w:hAnsi="Times New Roman"/>
          <w:sz w:val="22"/>
          <w:szCs w:val="22"/>
        </w:rPr>
        <w:t xml:space="preserve"> additional information</w:t>
      </w:r>
      <w:r w:rsidR="00537A8B">
        <w:rPr>
          <w:rFonts w:ascii="Times New Roman" w:hAnsi="Times New Roman"/>
          <w:sz w:val="22"/>
          <w:szCs w:val="22"/>
        </w:rPr>
        <w:t xml:space="preserve"> and analyses in the EIS</w:t>
      </w:r>
      <w:r w:rsidR="008616F6">
        <w:rPr>
          <w:rFonts w:ascii="Times New Roman" w:hAnsi="Times New Roman"/>
          <w:sz w:val="22"/>
          <w:szCs w:val="22"/>
        </w:rPr>
        <w:t>.</w:t>
      </w:r>
    </w:p>
    <w:p w14:paraId="4EC785B1" w14:textId="5760B5DC" w:rsidR="008616F6" w:rsidRDefault="008616F6" w:rsidP="00FE2AFB">
      <w:pPr>
        <w:rPr>
          <w:rFonts w:ascii="Times New Roman" w:hAnsi="Times New Roman"/>
          <w:sz w:val="22"/>
          <w:szCs w:val="22"/>
        </w:rPr>
      </w:pPr>
    </w:p>
    <w:p w14:paraId="51513017" w14:textId="77777777" w:rsidR="00537A8B" w:rsidRDefault="00537A8B" w:rsidP="00FE2AFB">
      <w:pPr>
        <w:rPr>
          <w:rFonts w:ascii="Times New Roman" w:hAnsi="Times New Roman"/>
          <w:sz w:val="22"/>
          <w:szCs w:val="22"/>
        </w:rPr>
      </w:pPr>
      <w:r>
        <w:rPr>
          <w:rFonts w:ascii="Times New Roman" w:hAnsi="Times New Roman"/>
          <w:sz w:val="22"/>
          <w:szCs w:val="22"/>
        </w:rPr>
        <w:t>In particular, the Planning Office would like to see additional information on the following issues:</w:t>
      </w:r>
    </w:p>
    <w:p w14:paraId="76BE2194" w14:textId="77777777" w:rsidR="00537A8B" w:rsidRDefault="00537A8B" w:rsidP="00FE2AFB">
      <w:pPr>
        <w:rPr>
          <w:rFonts w:ascii="Times New Roman" w:hAnsi="Times New Roman"/>
          <w:sz w:val="22"/>
          <w:szCs w:val="22"/>
        </w:rPr>
      </w:pPr>
    </w:p>
    <w:p w14:paraId="27F54C28" w14:textId="50EDEC22" w:rsidR="008710AB" w:rsidRDefault="00537A8B" w:rsidP="00537A8B">
      <w:pPr>
        <w:pStyle w:val="ListParagraph"/>
        <w:numPr>
          <w:ilvl w:val="0"/>
          <w:numId w:val="2"/>
        </w:numPr>
        <w:rPr>
          <w:rFonts w:ascii="Times New Roman" w:hAnsi="Times New Roman"/>
        </w:rPr>
      </w:pPr>
      <w:r w:rsidRPr="00537A8B">
        <w:rPr>
          <w:rFonts w:ascii="Times New Roman" w:hAnsi="Times New Roman"/>
        </w:rPr>
        <w:t>Baseline hydrology</w:t>
      </w:r>
      <w:r w:rsidR="008710AB">
        <w:rPr>
          <w:rFonts w:ascii="Times New Roman" w:hAnsi="Times New Roman"/>
        </w:rPr>
        <w:t xml:space="preserve"> for surface flows in </w:t>
      </w:r>
      <w:r w:rsidRPr="00537A8B">
        <w:rPr>
          <w:rFonts w:ascii="Times New Roman" w:hAnsi="Times New Roman"/>
        </w:rPr>
        <w:t xml:space="preserve">Lewis Gulch and East Boulder River. One of the </w:t>
      </w:r>
      <w:r w:rsidR="007E5C4D">
        <w:rPr>
          <w:rFonts w:ascii="Times New Roman" w:hAnsi="Times New Roman"/>
        </w:rPr>
        <w:t>credible threats</w:t>
      </w:r>
      <w:r w:rsidRPr="00537A8B">
        <w:rPr>
          <w:rFonts w:ascii="Times New Roman" w:hAnsi="Times New Roman"/>
        </w:rPr>
        <w:t xml:space="preserve"> associated with this project arises from a </w:t>
      </w:r>
      <w:r w:rsidR="008710AB">
        <w:rPr>
          <w:rFonts w:ascii="Times New Roman" w:hAnsi="Times New Roman"/>
        </w:rPr>
        <w:t xml:space="preserve">massive flooding event that exceeds the design capacity for the </w:t>
      </w:r>
      <w:proofErr w:type="gramStart"/>
      <w:r w:rsidR="008710AB">
        <w:rPr>
          <w:rFonts w:ascii="Times New Roman" w:hAnsi="Times New Roman"/>
        </w:rPr>
        <w:t>tailings</w:t>
      </w:r>
      <w:proofErr w:type="gramEnd"/>
      <w:r w:rsidR="008710AB">
        <w:rPr>
          <w:rFonts w:ascii="Times New Roman" w:hAnsi="Times New Roman"/>
        </w:rPr>
        <w:t xml:space="preserve"> facilities.  Would the </w:t>
      </w:r>
      <w:r>
        <w:rPr>
          <w:rFonts w:ascii="Times New Roman" w:hAnsi="Times New Roman"/>
        </w:rPr>
        <w:t xml:space="preserve">recent historic flood events of June 2022 </w:t>
      </w:r>
      <w:r w:rsidR="008710AB">
        <w:rPr>
          <w:rFonts w:ascii="Times New Roman" w:hAnsi="Times New Roman"/>
        </w:rPr>
        <w:t xml:space="preserve">change the calculations used in designing the TSF or WRSA? </w:t>
      </w:r>
    </w:p>
    <w:p w14:paraId="692E3864" w14:textId="77777777" w:rsidR="008710AB" w:rsidRDefault="008710AB" w:rsidP="008710AB">
      <w:pPr>
        <w:pStyle w:val="ListParagraph"/>
        <w:rPr>
          <w:rFonts w:ascii="Times New Roman" w:hAnsi="Times New Roman"/>
        </w:rPr>
      </w:pPr>
    </w:p>
    <w:p w14:paraId="068E1FB1" w14:textId="61C7DDDF" w:rsidR="008710AB" w:rsidRDefault="008710AB" w:rsidP="00537A8B">
      <w:pPr>
        <w:pStyle w:val="ListParagraph"/>
        <w:numPr>
          <w:ilvl w:val="0"/>
          <w:numId w:val="2"/>
        </w:numPr>
        <w:rPr>
          <w:rFonts w:ascii="Times New Roman" w:hAnsi="Times New Roman"/>
        </w:rPr>
      </w:pPr>
      <w:r>
        <w:rPr>
          <w:rFonts w:ascii="Times New Roman" w:hAnsi="Times New Roman"/>
        </w:rPr>
        <w:t xml:space="preserve">Additional drill sites and groundwater hydrology to assess the stability of the </w:t>
      </w:r>
      <w:r w:rsidR="00D326CE">
        <w:rPr>
          <w:rFonts w:ascii="Times New Roman" w:hAnsi="Times New Roman"/>
        </w:rPr>
        <w:t xml:space="preserve">Lewis Gulch </w:t>
      </w:r>
      <w:r>
        <w:rPr>
          <w:rFonts w:ascii="Times New Roman" w:hAnsi="Times New Roman"/>
        </w:rPr>
        <w:t>TS</w:t>
      </w:r>
      <w:r w:rsidR="00D326CE">
        <w:rPr>
          <w:rFonts w:ascii="Times New Roman" w:hAnsi="Times New Roman"/>
        </w:rPr>
        <w:t>F.</w:t>
      </w:r>
    </w:p>
    <w:p w14:paraId="156281CD" w14:textId="77777777" w:rsidR="008710AB" w:rsidRPr="008710AB" w:rsidRDefault="008710AB" w:rsidP="008710AB">
      <w:pPr>
        <w:pStyle w:val="ListParagraph"/>
        <w:rPr>
          <w:rFonts w:ascii="Times New Roman" w:hAnsi="Times New Roman"/>
        </w:rPr>
      </w:pPr>
    </w:p>
    <w:p w14:paraId="2B4C16A0" w14:textId="40642195" w:rsidR="00717BB0" w:rsidRDefault="00A36BBB" w:rsidP="00537A8B">
      <w:pPr>
        <w:pStyle w:val="ListParagraph"/>
        <w:numPr>
          <w:ilvl w:val="0"/>
          <w:numId w:val="2"/>
        </w:numPr>
        <w:rPr>
          <w:rFonts w:ascii="Times New Roman" w:hAnsi="Times New Roman"/>
        </w:rPr>
      </w:pPr>
      <w:r>
        <w:rPr>
          <w:rFonts w:ascii="Times New Roman" w:hAnsi="Times New Roman"/>
        </w:rPr>
        <w:t xml:space="preserve">An explanation and analysis of whether the WRSA </w:t>
      </w:r>
      <w:proofErr w:type="gramStart"/>
      <w:r>
        <w:rPr>
          <w:rFonts w:ascii="Times New Roman" w:hAnsi="Times New Roman"/>
        </w:rPr>
        <w:t>is intended</w:t>
      </w:r>
      <w:proofErr w:type="gramEnd"/>
      <w:r>
        <w:rPr>
          <w:rFonts w:ascii="Times New Roman" w:hAnsi="Times New Roman"/>
        </w:rPr>
        <w:t xml:space="preserve"> to replace the current backfilling of </w:t>
      </w:r>
      <w:r w:rsidR="00D326CE">
        <w:rPr>
          <w:rFonts w:ascii="Times New Roman" w:hAnsi="Times New Roman"/>
        </w:rPr>
        <w:t xml:space="preserve">mined </w:t>
      </w:r>
      <w:r>
        <w:rPr>
          <w:rFonts w:ascii="Times New Roman" w:hAnsi="Times New Roman"/>
        </w:rPr>
        <w:t xml:space="preserve">areas with tailings and the long-term impacts associated with groundwater infiltration of the mine and </w:t>
      </w:r>
      <w:r w:rsidR="00717BB0">
        <w:rPr>
          <w:rFonts w:ascii="Times New Roman" w:hAnsi="Times New Roman"/>
        </w:rPr>
        <w:t xml:space="preserve">whether that </w:t>
      </w:r>
      <w:r w:rsidR="00B83E17">
        <w:rPr>
          <w:rFonts w:ascii="Times New Roman" w:hAnsi="Times New Roman"/>
        </w:rPr>
        <w:t xml:space="preserve">could </w:t>
      </w:r>
      <w:r w:rsidR="00717BB0">
        <w:rPr>
          <w:rFonts w:ascii="Times New Roman" w:hAnsi="Times New Roman"/>
        </w:rPr>
        <w:t>lead to subsidence</w:t>
      </w:r>
      <w:r w:rsidR="00B83E17">
        <w:rPr>
          <w:rFonts w:ascii="Times New Roman" w:hAnsi="Times New Roman"/>
        </w:rPr>
        <w:t xml:space="preserve"> in the mine</w:t>
      </w:r>
      <w:r w:rsidR="00717BB0">
        <w:rPr>
          <w:rFonts w:ascii="Times New Roman" w:hAnsi="Times New Roman"/>
        </w:rPr>
        <w:t>.</w:t>
      </w:r>
    </w:p>
    <w:p w14:paraId="210CC262" w14:textId="77777777" w:rsidR="00717BB0" w:rsidRPr="00717BB0" w:rsidRDefault="00717BB0" w:rsidP="00717BB0">
      <w:pPr>
        <w:pStyle w:val="ListParagraph"/>
        <w:rPr>
          <w:rFonts w:ascii="Times New Roman" w:hAnsi="Times New Roman"/>
        </w:rPr>
      </w:pPr>
    </w:p>
    <w:p w14:paraId="2FEF3B92" w14:textId="66E11F7F" w:rsidR="00A36BBB" w:rsidRDefault="00A36BBB" w:rsidP="00537A8B">
      <w:pPr>
        <w:pStyle w:val="ListParagraph"/>
        <w:numPr>
          <w:ilvl w:val="0"/>
          <w:numId w:val="2"/>
        </w:numPr>
        <w:rPr>
          <w:rFonts w:ascii="Times New Roman" w:hAnsi="Times New Roman"/>
        </w:rPr>
      </w:pPr>
      <w:r>
        <w:rPr>
          <w:rFonts w:ascii="Times New Roman" w:hAnsi="Times New Roman"/>
        </w:rPr>
        <w:lastRenderedPageBreak/>
        <w:t xml:space="preserve"> </w:t>
      </w:r>
      <w:r w:rsidR="00717BB0">
        <w:rPr>
          <w:rFonts w:ascii="Times New Roman" w:hAnsi="Times New Roman"/>
        </w:rPr>
        <w:t>Whether alternatives for tailings disposal, including filtered tailings, should be part of the EIS?</w:t>
      </w:r>
    </w:p>
    <w:p w14:paraId="2F6D2D0B" w14:textId="77777777" w:rsidR="00717BB0" w:rsidRPr="00717BB0" w:rsidRDefault="00717BB0" w:rsidP="00717BB0">
      <w:pPr>
        <w:pStyle w:val="ListParagraph"/>
        <w:rPr>
          <w:rFonts w:ascii="Times New Roman" w:hAnsi="Times New Roman"/>
        </w:rPr>
      </w:pPr>
    </w:p>
    <w:p w14:paraId="590EFF83" w14:textId="13ACFDF1" w:rsidR="00717BB0" w:rsidRDefault="00404F40" w:rsidP="00537A8B">
      <w:pPr>
        <w:pStyle w:val="ListParagraph"/>
        <w:numPr>
          <w:ilvl w:val="0"/>
          <w:numId w:val="2"/>
        </w:numPr>
        <w:rPr>
          <w:rFonts w:ascii="Times New Roman" w:hAnsi="Times New Roman"/>
        </w:rPr>
      </w:pPr>
      <w:r>
        <w:rPr>
          <w:rFonts w:ascii="Times New Roman" w:hAnsi="Times New Roman"/>
        </w:rPr>
        <w:t xml:space="preserve">Impacts to water quality from nitrogen </w:t>
      </w:r>
      <w:r w:rsidR="00B83E17">
        <w:rPr>
          <w:rFonts w:ascii="Times New Roman" w:hAnsi="Times New Roman"/>
        </w:rPr>
        <w:t xml:space="preserve">as well as impacts to </w:t>
      </w:r>
      <w:r>
        <w:rPr>
          <w:rFonts w:ascii="Times New Roman" w:hAnsi="Times New Roman"/>
        </w:rPr>
        <w:t>groundwater users below the mine.</w:t>
      </w:r>
    </w:p>
    <w:p w14:paraId="3D222725" w14:textId="77777777" w:rsidR="00A36BBB" w:rsidRPr="00A36BBB" w:rsidRDefault="00A36BBB" w:rsidP="00A36BBB">
      <w:pPr>
        <w:pStyle w:val="ListParagraph"/>
        <w:rPr>
          <w:rFonts w:ascii="Times New Roman" w:hAnsi="Times New Roman"/>
        </w:rPr>
      </w:pPr>
    </w:p>
    <w:p w14:paraId="03BB225E" w14:textId="1206A54C" w:rsidR="00A36BBB" w:rsidRDefault="00404F40" w:rsidP="00537A8B">
      <w:pPr>
        <w:pStyle w:val="ListParagraph"/>
        <w:numPr>
          <w:ilvl w:val="0"/>
          <w:numId w:val="2"/>
        </w:numPr>
        <w:rPr>
          <w:rFonts w:ascii="Times New Roman" w:hAnsi="Times New Roman"/>
        </w:rPr>
      </w:pPr>
      <w:r>
        <w:rPr>
          <w:rFonts w:ascii="Times New Roman" w:hAnsi="Times New Roman"/>
        </w:rPr>
        <w:t>While the proposal identifies those agencies and mine operators who would receive notice of issues found during monitoring of the TSF and DRWRSA, Sweet Grass County is not on that list</w:t>
      </w:r>
      <w:r w:rsidR="005F335E">
        <w:rPr>
          <w:rFonts w:ascii="Times New Roman" w:hAnsi="Times New Roman"/>
        </w:rPr>
        <w:t>, but should be</w:t>
      </w:r>
      <w:proofErr w:type="gramStart"/>
      <w:r w:rsidR="005F335E">
        <w:rPr>
          <w:rFonts w:ascii="Times New Roman" w:hAnsi="Times New Roman"/>
        </w:rPr>
        <w:t>.</w:t>
      </w:r>
      <w:r>
        <w:rPr>
          <w:rFonts w:ascii="Times New Roman" w:hAnsi="Times New Roman"/>
        </w:rPr>
        <w:t xml:space="preserve">  </w:t>
      </w:r>
      <w:proofErr w:type="gramEnd"/>
      <w:r>
        <w:rPr>
          <w:rFonts w:ascii="Times New Roman" w:hAnsi="Times New Roman"/>
        </w:rPr>
        <w:t>The proposal also acknowledges that changes may need to be made to design criteria or sites modified as impacts are monitore</w:t>
      </w:r>
      <w:r w:rsidR="00A926DB">
        <w:rPr>
          <w:rFonts w:ascii="Times New Roman" w:hAnsi="Times New Roman"/>
        </w:rPr>
        <w:t>d or data is collected</w:t>
      </w:r>
      <w:proofErr w:type="gramStart"/>
      <w:r w:rsidR="00A926DB">
        <w:rPr>
          <w:rFonts w:ascii="Times New Roman" w:hAnsi="Times New Roman"/>
        </w:rPr>
        <w:t xml:space="preserve">.  </w:t>
      </w:r>
      <w:proofErr w:type="gramEnd"/>
      <w:r w:rsidR="00A926DB">
        <w:rPr>
          <w:rFonts w:ascii="Times New Roman" w:hAnsi="Times New Roman"/>
        </w:rPr>
        <w:t xml:space="preserve">This information should </w:t>
      </w:r>
      <w:proofErr w:type="gramStart"/>
      <w:r w:rsidR="00A926DB">
        <w:rPr>
          <w:rFonts w:ascii="Times New Roman" w:hAnsi="Times New Roman"/>
        </w:rPr>
        <w:t>be shared</w:t>
      </w:r>
      <w:proofErr w:type="gramEnd"/>
      <w:r w:rsidR="00A926DB">
        <w:rPr>
          <w:rFonts w:ascii="Times New Roman" w:hAnsi="Times New Roman"/>
        </w:rPr>
        <w:t xml:space="preserve"> with Sweet Grass County as well as the permitting agencies and mine operators.</w:t>
      </w:r>
    </w:p>
    <w:p w14:paraId="7E49F09F" w14:textId="77777777" w:rsidR="00A926DB" w:rsidRPr="00A926DB" w:rsidRDefault="00A926DB" w:rsidP="00A926DB">
      <w:pPr>
        <w:pStyle w:val="ListParagraph"/>
        <w:rPr>
          <w:rFonts w:ascii="Times New Roman" w:hAnsi="Times New Roman"/>
        </w:rPr>
      </w:pPr>
    </w:p>
    <w:p w14:paraId="7004AC11" w14:textId="3D80EBBE" w:rsidR="00A926DB" w:rsidRDefault="00A926DB" w:rsidP="00537A8B">
      <w:pPr>
        <w:pStyle w:val="ListParagraph"/>
        <w:numPr>
          <w:ilvl w:val="0"/>
          <w:numId w:val="2"/>
        </w:numPr>
        <w:rPr>
          <w:rFonts w:ascii="Times New Roman" w:hAnsi="Times New Roman"/>
        </w:rPr>
      </w:pPr>
      <w:r>
        <w:rPr>
          <w:rFonts w:ascii="Times New Roman" w:hAnsi="Times New Roman"/>
        </w:rPr>
        <w:t xml:space="preserve">Sweet Grass County has had some meetings with Stillwater on Emergency Plans, but those are not fully developed yet </w:t>
      </w:r>
      <w:r w:rsidR="0074681A">
        <w:rPr>
          <w:rFonts w:ascii="Times New Roman" w:hAnsi="Times New Roman"/>
        </w:rPr>
        <w:t xml:space="preserve">for </w:t>
      </w:r>
      <w:r w:rsidR="00D326CE">
        <w:rPr>
          <w:rFonts w:ascii="Times New Roman" w:hAnsi="Times New Roman"/>
        </w:rPr>
        <w:t>these proposals</w:t>
      </w:r>
      <w:proofErr w:type="gramStart"/>
      <w:r w:rsidR="00D326CE">
        <w:rPr>
          <w:rFonts w:ascii="Times New Roman" w:hAnsi="Times New Roman"/>
        </w:rPr>
        <w:t xml:space="preserve">.  </w:t>
      </w:r>
      <w:proofErr w:type="gramEnd"/>
      <w:r w:rsidR="0074681A">
        <w:rPr>
          <w:rFonts w:ascii="Times New Roman" w:hAnsi="Times New Roman"/>
        </w:rPr>
        <w:t xml:space="preserve">Emergency Preparedness and Response needs to be a critical component of these proposals. </w:t>
      </w:r>
    </w:p>
    <w:p w14:paraId="1658CC5D" w14:textId="77777777" w:rsidR="00A926DB" w:rsidRPr="00A926DB" w:rsidRDefault="00A926DB" w:rsidP="00A926DB">
      <w:pPr>
        <w:pStyle w:val="ListParagraph"/>
        <w:rPr>
          <w:rFonts w:ascii="Times New Roman" w:hAnsi="Times New Roman"/>
        </w:rPr>
      </w:pPr>
    </w:p>
    <w:p w14:paraId="461E6014" w14:textId="50D0C499" w:rsidR="00A926DB" w:rsidRDefault="00A926DB" w:rsidP="00537A8B">
      <w:pPr>
        <w:pStyle w:val="ListParagraph"/>
        <w:numPr>
          <w:ilvl w:val="0"/>
          <w:numId w:val="2"/>
        </w:numPr>
        <w:rPr>
          <w:rFonts w:ascii="Times New Roman" w:hAnsi="Times New Roman"/>
        </w:rPr>
      </w:pPr>
      <w:r>
        <w:rPr>
          <w:rFonts w:ascii="Times New Roman" w:hAnsi="Times New Roman"/>
        </w:rPr>
        <w:t xml:space="preserve">Sibanye Stillwater is a member of the International Council on Mining and Minerals and should </w:t>
      </w:r>
      <w:r w:rsidR="005F335E">
        <w:rPr>
          <w:rFonts w:ascii="Times New Roman" w:hAnsi="Times New Roman"/>
        </w:rPr>
        <w:t>incorporate</w:t>
      </w:r>
      <w:r>
        <w:rPr>
          <w:rFonts w:ascii="Times New Roman" w:hAnsi="Times New Roman"/>
        </w:rPr>
        <w:t xml:space="preserve"> the </w:t>
      </w:r>
      <w:r w:rsidR="0074681A">
        <w:rPr>
          <w:rFonts w:ascii="Times New Roman" w:hAnsi="Times New Roman"/>
        </w:rPr>
        <w:t xml:space="preserve">tailings standards and </w:t>
      </w:r>
      <w:r>
        <w:rPr>
          <w:rFonts w:ascii="Times New Roman" w:hAnsi="Times New Roman"/>
        </w:rPr>
        <w:t>guidelines established by ICMM, as well as state and federal laws.</w:t>
      </w:r>
      <w:r w:rsidR="0074681A">
        <w:rPr>
          <w:rFonts w:ascii="Times New Roman" w:hAnsi="Times New Roman"/>
        </w:rPr>
        <w:t xml:space="preserve"> </w:t>
      </w:r>
    </w:p>
    <w:p w14:paraId="0DD9F6D0" w14:textId="16253C87" w:rsidR="00404F40" w:rsidRDefault="00404F40" w:rsidP="00404F40">
      <w:pPr>
        <w:pStyle w:val="ListParagraph"/>
        <w:rPr>
          <w:rFonts w:ascii="Times New Roman" w:hAnsi="Times New Roman"/>
        </w:rPr>
      </w:pPr>
    </w:p>
    <w:p w14:paraId="770B76D0" w14:textId="0D934FD3" w:rsidR="00404F40" w:rsidRDefault="00404F40" w:rsidP="00537A8B">
      <w:pPr>
        <w:pStyle w:val="ListParagraph"/>
        <w:numPr>
          <w:ilvl w:val="0"/>
          <w:numId w:val="2"/>
        </w:numPr>
        <w:rPr>
          <w:rFonts w:ascii="Times New Roman" w:hAnsi="Times New Roman"/>
        </w:rPr>
      </w:pPr>
      <w:r>
        <w:rPr>
          <w:rFonts w:ascii="Times New Roman" w:hAnsi="Times New Roman"/>
        </w:rPr>
        <w:t>The</w:t>
      </w:r>
      <w:r w:rsidR="0074681A">
        <w:rPr>
          <w:rFonts w:ascii="Times New Roman" w:hAnsi="Times New Roman"/>
        </w:rPr>
        <w:t xml:space="preserve"> EIS should address timelines for closure</w:t>
      </w:r>
      <w:r w:rsidR="007E5C4D">
        <w:rPr>
          <w:rFonts w:ascii="Times New Roman" w:hAnsi="Times New Roman"/>
        </w:rPr>
        <w:t xml:space="preserve"> and post-closure activities, responsibilities, </w:t>
      </w:r>
      <w:proofErr w:type="gramStart"/>
      <w:r w:rsidR="007E5C4D">
        <w:rPr>
          <w:rFonts w:ascii="Times New Roman" w:hAnsi="Times New Roman"/>
        </w:rPr>
        <w:t>liability</w:t>
      </w:r>
      <w:proofErr w:type="gramEnd"/>
      <w:r w:rsidR="007E5C4D">
        <w:rPr>
          <w:rFonts w:ascii="Times New Roman" w:hAnsi="Times New Roman"/>
        </w:rPr>
        <w:t xml:space="preserve"> and appropriate bonding for the anticipated period of time that closure and post-closure monitoring would be required.</w:t>
      </w:r>
      <w:r>
        <w:rPr>
          <w:rFonts w:ascii="Times New Roman" w:hAnsi="Times New Roman"/>
        </w:rPr>
        <w:t xml:space="preserve"> </w:t>
      </w:r>
    </w:p>
    <w:p w14:paraId="07CD13B4" w14:textId="77777777" w:rsidR="00A36BBB" w:rsidRPr="00A36BBB" w:rsidRDefault="00A36BBB" w:rsidP="00A36BBB">
      <w:pPr>
        <w:pStyle w:val="ListParagraph"/>
        <w:rPr>
          <w:rFonts w:ascii="Times New Roman" w:hAnsi="Times New Roman"/>
        </w:rPr>
      </w:pPr>
    </w:p>
    <w:p w14:paraId="1137B556" w14:textId="622B1A92" w:rsidR="00FA61B4" w:rsidRDefault="007E5C4D" w:rsidP="00FE2AFB">
      <w:pPr>
        <w:rPr>
          <w:rFonts w:ascii="Times New Roman" w:hAnsi="Times New Roman"/>
          <w:sz w:val="22"/>
          <w:szCs w:val="22"/>
        </w:rPr>
      </w:pPr>
      <w:r>
        <w:rPr>
          <w:rFonts w:ascii="Times New Roman" w:hAnsi="Times New Roman"/>
          <w:sz w:val="22"/>
          <w:szCs w:val="22"/>
        </w:rPr>
        <w:t xml:space="preserve">Sweet Grass County appreciates its relationship with Stillwater Mine and believes that Stillwater has worked </w:t>
      </w:r>
      <w:r w:rsidR="005F335E">
        <w:rPr>
          <w:rFonts w:ascii="Times New Roman" w:hAnsi="Times New Roman"/>
          <w:sz w:val="22"/>
          <w:szCs w:val="22"/>
        </w:rPr>
        <w:t xml:space="preserve">proactively to address concerns and will continue to do so as the EIS </w:t>
      </w:r>
      <w:proofErr w:type="gramStart"/>
      <w:r w:rsidR="005F335E">
        <w:rPr>
          <w:rFonts w:ascii="Times New Roman" w:hAnsi="Times New Roman"/>
          <w:sz w:val="22"/>
          <w:szCs w:val="22"/>
        </w:rPr>
        <w:t>is developed</w:t>
      </w:r>
      <w:proofErr w:type="gramEnd"/>
      <w:r w:rsidR="005F335E">
        <w:rPr>
          <w:rFonts w:ascii="Times New Roman" w:hAnsi="Times New Roman"/>
          <w:sz w:val="22"/>
          <w:szCs w:val="22"/>
        </w:rPr>
        <w:t>.</w:t>
      </w:r>
    </w:p>
    <w:p w14:paraId="2AA74B73" w14:textId="6F0650A5" w:rsidR="005F335E" w:rsidRDefault="005F335E" w:rsidP="00FE2AFB">
      <w:pPr>
        <w:rPr>
          <w:rFonts w:ascii="Times New Roman" w:hAnsi="Times New Roman"/>
          <w:sz w:val="22"/>
          <w:szCs w:val="22"/>
        </w:rPr>
      </w:pPr>
    </w:p>
    <w:p w14:paraId="6050A9EC" w14:textId="2CB69DA0" w:rsidR="005F335E" w:rsidRDefault="005F335E" w:rsidP="00FE2AFB">
      <w:pPr>
        <w:rPr>
          <w:rFonts w:ascii="Times New Roman" w:hAnsi="Times New Roman"/>
          <w:sz w:val="22"/>
          <w:szCs w:val="22"/>
        </w:rPr>
      </w:pPr>
      <w:r>
        <w:rPr>
          <w:rFonts w:ascii="Times New Roman" w:hAnsi="Times New Roman"/>
          <w:sz w:val="22"/>
          <w:szCs w:val="22"/>
        </w:rPr>
        <w:t>Respectfully,</w:t>
      </w:r>
    </w:p>
    <w:p w14:paraId="74C9C55C" w14:textId="7BA54A23" w:rsidR="005F335E" w:rsidRDefault="005F335E" w:rsidP="00FE2AFB">
      <w:pPr>
        <w:rPr>
          <w:rFonts w:ascii="Times New Roman" w:hAnsi="Times New Roman"/>
          <w:sz w:val="22"/>
          <w:szCs w:val="22"/>
        </w:rPr>
      </w:pPr>
    </w:p>
    <w:p w14:paraId="0F1A1A54" w14:textId="7B9B80F0" w:rsidR="005F335E" w:rsidRPr="00B83E17" w:rsidRDefault="00B83E17" w:rsidP="00FE2AFB">
      <w:pPr>
        <w:rPr>
          <w:rFonts w:ascii="Times New Roman" w:hAnsi="Times New Roman"/>
          <w:i/>
          <w:iCs/>
          <w:sz w:val="22"/>
          <w:szCs w:val="22"/>
        </w:rPr>
      </w:pPr>
      <w:r w:rsidRPr="00B83E17">
        <w:rPr>
          <w:rFonts w:ascii="Times New Roman" w:hAnsi="Times New Roman"/>
          <w:i/>
          <w:iCs/>
          <w:sz w:val="22"/>
          <w:szCs w:val="22"/>
        </w:rPr>
        <w:t>/s/Page Dringman</w:t>
      </w:r>
    </w:p>
    <w:p w14:paraId="39C95DE1" w14:textId="76DF8BCA" w:rsidR="005F335E" w:rsidRDefault="005F335E" w:rsidP="00FE2AFB">
      <w:pPr>
        <w:rPr>
          <w:rFonts w:ascii="Times New Roman" w:hAnsi="Times New Roman"/>
          <w:sz w:val="22"/>
          <w:szCs w:val="22"/>
        </w:rPr>
      </w:pPr>
      <w:r>
        <w:rPr>
          <w:rFonts w:ascii="Times New Roman" w:hAnsi="Times New Roman"/>
          <w:sz w:val="22"/>
          <w:szCs w:val="22"/>
        </w:rPr>
        <w:t>Page Dringman</w:t>
      </w:r>
    </w:p>
    <w:p w14:paraId="7902BAFE" w14:textId="40C9DE53" w:rsidR="005F335E" w:rsidRDefault="005F335E" w:rsidP="00FE2AFB">
      <w:pPr>
        <w:rPr>
          <w:rFonts w:ascii="Times New Roman" w:hAnsi="Times New Roman"/>
          <w:sz w:val="22"/>
          <w:szCs w:val="22"/>
        </w:rPr>
      </w:pPr>
      <w:r>
        <w:rPr>
          <w:rFonts w:ascii="Times New Roman" w:hAnsi="Times New Roman"/>
          <w:sz w:val="22"/>
          <w:szCs w:val="22"/>
        </w:rPr>
        <w:t>Sweet Grass City-County Planner</w:t>
      </w:r>
    </w:p>
    <w:sectPr w:rsidR="005F335E" w:rsidSect="006E63A3">
      <w:headerReference w:type="even" r:id="rId8"/>
      <w:headerReference w:type="default" r:id="rId9"/>
      <w:footerReference w:type="default" r:id="rId10"/>
      <w:pgSz w:w="12240" w:h="15840" w:code="1"/>
      <w:pgMar w:top="360" w:right="720" w:bottom="662"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9EF4" w14:textId="77777777" w:rsidR="00F44EAD" w:rsidRDefault="00F44EAD">
      <w:r>
        <w:separator/>
      </w:r>
    </w:p>
  </w:endnote>
  <w:endnote w:type="continuationSeparator" w:id="0">
    <w:p w14:paraId="7B59458C" w14:textId="77777777" w:rsidR="00F44EAD" w:rsidRDefault="00F44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EBF5" w14:textId="5F3E2E4C" w:rsidR="00442FEF" w:rsidRPr="00502E1F" w:rsidRDefault="00442FEF" w:rsidP="006A265F">
    <w:pPr>
      <w:pStyle w:val="Footer"/>
      <w:tabs>
        <w:tab w:val="clear" w:pos="4320"/>
        <w:tab w:val="clear" w:pos="8640"/>
        <w:tab w:val="center" w:pos="5760"/>
        <w:tab w:val="right" w:pos="10800"/>
      </w:tabs>
      <w:jc w:val="center"/>
      <w:rPr>
        <w:rFonts w:ascii="Times New Roman" w:hAnsi="Times New Roman"/>
        <w:color w:val="333399"/>
        <w:sz w:val="20"/>
        <w:szCs w:val="20"/>
      </w:rPr>
    </w:pPr>
    <w:r w:rsidRPr="00502E1F">
      <w:rPr>
        <w:rFonts w:ascii="Times New Roman" w:hAnsi="Times New Roman"/>
        <w:color w:val="333399"/>
        <w:sz w:val="20"/>
        <w:szCs w:val="20"/>
      </w:rPr>
      <w:t xml:space="preserve">P.O. Box </w:t>
    </w:r>
    <w:r w:rsidR="00D326CE">
      <w:rPr>
        <w:rFonts w:ascii="Times New Roman" w:hAnsi="Times New Roman"/>
        <w:color w:val="333399"/>
        <w:sz w:val="20"/>
        <w:szCs w:val="20"/>
      </w:rPr>
      <w:t>1256</w:t>
    </w:r>
    <w:r w:rsidRPr="00502E1F">
      <w:rPr>
        <w:rFonts w:ascii="Times New Roman" w:hAnsi="Times New Roman"/>
        <w:color w:val="333399"/>
        <w:sz w:val="20"/>
        <w:szCs w:val="20"/>
      </w:rPr>
      <w:t xml:space="preserve"> • </w:t>
    </w:r>
    <w:r w:rsidR="004B6AFF">
      <w:rPr>
        <w:rFonts w:ascii="Times New Roman" w:hAnsi="Times New Roman"/>
        <w:color w:val="333399"/>
        <w:sz w:val="20"/>
        <w:szCs w:val="20"/>
      </w:rPr>
      <w:t>5</w:t>
    </w:r>
    <w:r w:rsidR="004B6AFF" w:rsidRPr="004B6AFF">
      <w:rPr>
        <w:rFonts w:ascii="Times New Roman" w:hAnsi="Times New Roman"/>
        <w:color w:val="333399"/>
        <w:sz w:val="20"/>
        <w:szCs w:val="20"/>
        <w:vertAlign w:val="superscript"/>
      </w:rPr>
      <w:t>th</w:t>
    </w:r>
    <w:r w:rsidR="004B6AFF">
      <w:rPr>
        <w:rFonts w:ascii="Times New Roman" w:hAnsi="Times New Roman"/>
        <w:color w:val="333399"/>
        <w:sz w:val="20"/>
        <w:szCs w:val="20"/>
      </w:rPr>
      <w:t xml:space="preserve"> and Hooper</w:t>
    </w:r>
    <w:r w:rsidRPr="00502E1F">
      <w:rPr>
        <w:rFonts w:ascii="Times New Roman" w:hAnsi="Times New Roman"/>
        <w:color w:val="333399"/>
        <w:sz w:val="20"/>
        <w:szCs w:val="20"/>
      </w:rPr>
      <w:t xml:space="preserve">  • Big Timber, MT  59011</w:t>
    </w:r>
  </w:p>
  <w:p w14:paraId="5D8BCF79" w14:textId="4D55B26C" w:rsidR="00442FEF" w:rsidRPr="00587E3D" w:rsidRDefault="00442FEF" w:rsidP="006A265F">
    <w:pPr>
      <w:pStyle w:val="Footer"/>
      <w:tabs>
        <w:tab w:val="clear" w:pos="4320"/>
        <w:tab w:val="clear" w:pos="8640"/>
        <w:tab w:val="center" w:pos="5760"/>
        <w:tab w:val="right" w:pos="10800"/>
      </w:tabs>
      <w:jc w:val="center"/>
      <w:rPr>
        <w:rFonts w:ascii="Times New Roman" w:hAnsi="Times New Roman"/>
        <w:color w:val="333399"/>
        <w:sz w:val="20"/>
        <w:szCs w:val="20"/>
        <w:lang w:val="fr-FR"/>
      </w:rPr>
    </w:pPr>
    <w:proofErr w:type="gramStart"/>
    <w:r w:rsidRPr="00587E3D">
      <w:rPr>
        <w:rFonts w:ascii="Times New Roman" w:hAnsi="Times New Roman"/>
        <w:color w:val="333399"/>
        <w:sz w:val="20"/>
        <w:szCs w:val="20"/>
        <w:lang w:val="fr-FR"/>
      </w:rPr>
      <w:t>Phone:</w:t>
    </w:r>
    <w:proofErr w:type="gramEnd"/>
    <w:r w:rsidRPr="00587E3D">
      <w:rPr>
        <w:rFonts w:ascii="Times New Roman" w:hAnsi="Times New Roman"/>
        <w:color w:val="333399"/>
        <w:sz w:val="20"/>
        <w:szCs w:val="20"/>
        <w:lang w:val="fr-FR"/>
      </w:rPr>
      <w:t xml:space="preserve">  406.932.</w:t>
    </w:r>
    <w:r w:rsidR="00D326CE">
      <w:rPr>
        <w:rFonts w:ascii="Times New Roman" w:hAnsi="Times New Roman"/>
        <w:color w:val="333399"/>
        <w:sz w:val="20"/>
        <w:szCs w:val="20"/>
        <w:lang w:val="fr-FR"/>
      </w:rPr>
      <w:t>5470</w:t>
    </w:r>
  </w:p>
  <w:p w14:paraId="57A33B02" w14:textId="2595FCDC" w:rsidR="00442FEF" w:rsidRPr="00587E3D" w:rsidRDefault="00E66288" w:rsidP="006A265F">
    <w:pPr>
      <w:pStyle w:val="Footer"/>
      <w:tabs>
        <w:tab w:val="clear" w:pos="4320"/>
        <w:tab w:val="clear" w:pos="8640"/>
        <w:tab w:val="center" w:pos="5760"/>
        <w:tab w:val="right" w:pos="10800"/>
      </w:tabs>
      <w:jc w:val="center"/>
      <w:rPr>
        <w:rFonts w:ascii="Times New Roman" w:hAnsi="Times New Roman"/>
        <w:color w:val="333399"/>
        <w:sz w:val="20"/>
        <w:szCs w:val="20"/>
        <w:lang w:val="fr-FR"/>
      </w:rPr>
    </w:pPr>
    <w:proofErr w:type="gramStart"/>
    <w:r w:rsidRPr="00587E3D">
      <w:rPr>
        <w:rFonts w:ascii="Times New Roman" w:hAnsi="Times New Roman"/>
        <w:color w:val="333399"/>
        <w:sz w:val="20"/>
        <w:szCs w:val="20"/>
        <w:lang w:val="fr-FR"/>
      </w:rPr>
      <w:t>Email:</w:t>
    </w:r>
    <w:proofErr w:type="gramEnd"/>
    <w:r w:rsidRPr="00587E3D">
      <w:rPr>
        <w:rFonts w:ascii="Times New Roman" w:hAnsi="Times New Roman"/>
        <w:color w:val="333399"/>
        <w:sz w:val="20"/>
        <w:szCs w:val="20"/>
        <w:lang w:val="fr-FR"/>
      </w:rPr>
      <w:t xml:space="preserve">  sg</w:t>
    </w:r>
    <w:r w:rsidR="00D326CE">
      <w:rPr>
        <w:rFonts w:ascii="Times New Roman" w:hAnsi="Times New Roman"/>
        <w:color w:val="333399"/>
        <w:sz w:val="20"/>
        <w:szCs w:val="20"/>
        <w:lang w:val="fr-FR"/>
      </w:rPr>
      <w:t>planning@itstriangle.com</w:t>
    </w:r>
  </w:p>
  <w:p w14:paraId="2C1BA4B4" w14:textId="77777777" w:rsidR="00442FEF" w:rsidRPr="00502E1F" w:rsidRDefault="00442FEF" w:rsidP="006A265F">
    <w:pPr>
      <w:pStyle w:val="Footer"/>
      <w:tabs>
        <w:tab w:val="clear" w:pos="4320"/>
        <w:tab w:val="clear" w:pos="8640"/>
        <w:tab w:val="center" w:pos="5760"/>
        <w:tab w:val="right" w:pos="10800"/>
      </w:tabs>
      <w:jc w:val="center"/>
      <w:rPr>
        <w:rFonts w:ascii="Times New Roman" w:hAnsi="Times New Roman"/>
        <w:b/>
        <w:i/>
        <w:color w:val="333399"/>
        <w:sz w:val="20"/>
        <w:szCs w:val="20"/>
        <w:u w:val="single"/>
      </w:rPr>
    </w:pPr>
    <w:r w:rsidRPr="00502E1F">
      <w:rPr>
        <w:rStyle w:val="HTMLCite"/>
        <w:rFonts w:ascii="Times New Roman" w:hAnsi="Times New Roman"/>
        <w:b/>
        <w:i w:val="0"/>
        <w:color w:val="333399"/>
        <w:sz w:val="20"/>
        <w:szCs w:val="20"/>
      </w:rPr>
      <w:t>www.co.</w:t>
    </w:r>
    <w:r w:rsidRPr="00502E1F">
      <w:rPr>
        <w:rStyle w:val="HTMLCite"/>
        <w:rFonts w:ascii="Times New Roman" w:hAnsi="Times New Roman"/>
        <w:b/>
        <w:bCs/>
        <w:i w:val="0"/>
        <w:color w:val="333399"/>
        <w:sz w:val="20"/>
        <w:szCs w:val="20"/>
      </w:rPr>
      <w:t>sweetgrass</w:t>
    </w:r>
    <w:r w:rsidRPr="00502E1F">
      <w:rPr>
        <w:rStyle w:val="HTMLCite"/>
        <w:rFonts w:ascii="Times New Roman" w:hAnsi="Times New Roman"/>
        <w:b/>
        <w:i w:val="0"/>
        <w:color w:val="333399"/>
        <w:sz w:val="20"/>
        <w:szCs w:val="20"/>
      </w:rPr>
      <w:t>.mt.us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75454" w14:textId="77777777" w:rsidR="00F44EAD" w:rsidRDefault="00F44EAD">
      <w:r>
        <w:separator/>
      </w:r>
    </w:p>
  </w:footnote>
  <w:footnote w:type="continuationSeparator" w:id="0">
    <w:p w14:paraId="4F6689EA" w14:textId="77777777" w:rsidR="00F44EAD" w:rsidRDefault="00F44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1DD8" w14:textId="77777777" w:rsidR="00EB61ED" w:rsidRDefault="00EB61ED">
    <w:pPr>
      <w:pStyle w:val="Header"/>
      <w:rPr>
        <w:i/>
        <w:sz w:val="20"/>
        <w:szCs w:val="20"/>
      </w:rPr>
    </w:pPr>
  </w:p>
  <w:p w14:paraId="0A07B480" w14:textId="77777777" w:rsidR="006E63A3" w:rsidRPr="006E63A3" w:rsidRDefault="006E63A3">
    <w:pPr>
      <w:pStyle w:val="Header"/>
      <w:rPr>
        <w:i/>
        <w:sz w:val="20"/>
        <w:szCs w:val="20"/>
      </w:rPr>
    </w:pPr>
    <w:r w:rsidRPr="006E63A3">
      <w:rPr>
        <w:i/>
        <w:sz w:val="20"/>
        <w:szCs w:val="20"/>
      </w:rPr>
      <w:t>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EB9A" w14:textId="77777777" w:rsidR="00442FEF" w:rsidRDefault="001438F8">
    <w:pPr>
      <w:pStyle w:val="Header"/>
    </w:pPr>
    <w:r>
      <w:rPr>
        <w:noProof/>
      </w:rPr>
      <w:drawing>
        <wp:inline distT="0" distB="0" distL="0" distR="0" wp14:anchorId="25800DA9" wp14:editId="3C98CFFB">
          <wp:extent cx="6791325" cy="1847850"/>
          <wp:effectExtent l="0" t="0" r="9525" b="0"/>
          <wp:docPr id="3" name="Picture 8" descr="Sweet Grass Coun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eet Grass County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1325" cy="1847850"/>
                  </a:xfrm>
                  <a:prstGeom prst="rect">
                    <a:avLst/>
                  </a:prstGeom>
                  <a:noFill/>
                  <a:ln>
                    <a:noFill/>
                  </a:ln>
                </pic:spPr>
              </pic:pic>
            </a:graphicData>
          </a:graphic>
        </wp:inline>
      </w:drawing>
    </w:r>
  </w:p>
  <w:p w14:paraId="6B7D2778" w14:textId="0924A8E6" w:rsidR="00442FEF" w:rsidRDefault="00537A8B" w:rsidP="00537A8B">
    <w:pPr>
      <w:pStyle w:val="Header"/>
      <w:tabs>
        <w:tab w:val="clear" w:pos="8640"/>
        <w:tab w:val="right" w:pos="10800"/>
      </w:tabs>
      <w:jc w:val="center"/>
      <w:rPr>
        <w:rFonts w:ascii="Times New Roman" w:hAnsi="Times New Roman"/>
        <w:b/>
        <w:i/>
        <w:color w:val="002060"/>
      </w:rPr>
    </w:pPr>
    <w:r>
      <w:rPr>
        <w:rFonts w:ascii="Times New Roman" w:hAnsi="Times New Roman"/>
        <w:b/>
        <w:i/>
        <w:color w:val="002060"/>
      </w:rPr>
      <w:t>Sweet Grass Planning Office</w:t>
    </w:r>
  </w:p>
  <w:p w14:paraId="1ED3BE8D" w14:textId="77777777" w:rsidR="00442FEF" w:rsidRDefault="00442FEF" w:rsidP="006F1919">
    <w:pPr>
      <w:pStyle w:val="Header"/>
      <w:tabs>
        <w:tab w:val="clear" w:pos="8640"/>
        <w:tab w:val="right" w:pos="10710"/>
      </w:tabs>
      <w:rPr>
        <w:rFonts w:ascii="Times New Roman" w:hAnsi="Times New Roman"/>
        <w:b/>
        <w:i/>
        <w:color w:val="002060"/>
      </w:rPr>
    </w:pPr>
    <w:r>
      <w:rPr>
        <w:rFonts w:ascii="Times New Roman" w:hAnsi="Times New Roman"/>
        <w:b/>
        <w:i/>
        <w:color w:val="002060"/>
      </w:rPr>
      <w:tab/>
    </w:r>
    <w:r>
      <w:rPr>
        <w:rFonts w:ascii="Times New Roman" w:hAnsi="Times New Roman"/>
        <w:b/>
        <w:i/>
        <w:color w:val="002060"/>
      </w:rPr>
      <w:tab/>
    </w:r>
  </w:p>
  <w:p w14:paraId="3C41E830" w14:textId="77777777" w:rsidR="00442FEF" w:rsidRPr="006F1919" w:rsidRDefault="00442FEF" w:rsidP="006F1919">
    <w:pPr>
      <w:pStyle w:val="Header"/>
      <w:tabs>
        <w:tab w:val="clear" w:pos="8640"/>
        <w:tab w:val="right" w:pos="10800"/>
      </w:tabs>
      <w:rPr>
        <w:rFonts w:ascii="Times New Roman" w:hAnsi="Times New Roman"/>
        <w:b/>
        <w:i/>
        <w:color w:val="002060"/>
      </w:rPr>
    </w:pPr>
    <w:r>
      <w:rPr>
        <w:rFonts w:ascii="Times New Roman" w:hAnsi="Times New Roman"/>
        <w:b/>
        <w:i/>
        <w:color w:val="002060"/>
      </w:rPr>
      <w:tab/>
    </w:r>
  </w:p>
  <w:p w14:paraId="47753F6C" w14:textId="77777777" w:rsidR="00442FEF" w:rsidRDefault="00D50CED" w:rsidP="00D50CED">
    <w:pPr>
      <w:pStyle w:val="Header"/>
      <w:tabs>
        <w:tab w:val="clear" w:pos="4320"/>
        <w:tab w:val="clear" w:pos="8640"/>
        <w:tab w:val="left" w:pos="47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C4BC4"/>
    <w:multiLevelType w:val="hybridMultilevel"/>
    <w:tmpl w:val="DD688AD6"/>
    <w:lvl w:ilvl="0" w:tplc="2A0ED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FC5679"/>
    <w:multiLevelType w:val="hybridMultilevel"/>
    <w:tmpl w:val="FBBCF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9403824">
    <w:abstractNumId w:val="1"/>
  </w:num>
  <w:num w:numId="2" w16cid:durableId="762727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08"/>
    <w:rsid w:val="000029AF"/>
    <w:rsid w:val="000145D7"/>
    <w:rsid w:val="00023457"/>
    <w:rsid w:val="0002427F"/>
    <w:rsid w:val="0002436B"/>
    <w:rsid w:val="00031A18"/>
    <w:rsid w:val="00035005"/>
    <w:rsid w:val="0004275C"/>
    <w:rsid w:val="000435E3"/>
    <w:rsid w:val="00045457"/>
    <w:rsid w:val="00047A46"/>
    <w:rsid w:val="00054602"/>
    <w:rsid w:val="00054758"/>
    <w:rsid w:val="000556AB"/>
    <w:rsid w:val="00057918"/>
    <w:rsid w:val="00065C28"/>
    <w:rsid w:val="00066219"/>
    <w:rsid w:val="00067873"/>
    <w:rsid w:val="00070023"/>
    <w:rsid w:val="0007237B"/>
    <w:rsid w:val="000729C1"/>
    <w:rsid w:val="00074AB0"/>
    <w:rsid w:val="000771E4"/>
    <w:rsid w:val="0008642D"/>
    <w:rsid w:val="0009089D"/>
    <w:rsid w:val="00090C25"/>
    <w:rsid w:val="0009123B"/>
    <w:rsid w:val="00093030"/>
    <w:rsid w:val="00093198"/>
    <w:rsid w:val="00097A4A"/>
    <w:rsid w:val="000A6073"/>
    <w:rsid w:val="000A6F9F"/>
    <w:rsid w:val="000B26CE"/>
    <w:rsid w:val="000B58CB"/>
    <w:rsid w:val="000C29F3"/>
    <w:rsid w:val="000C481C"/>
    <w:rsid w:val="000C5B03"/>
    <w:rsid w:val="000C79F7"/>
    <w:rsid w:val="000D07F0"/>
    <w:rsid w:val="000D6646"/>
    <w:rsid w:val="000D6A50"/>
    <w:rsid w:val="000E07F9"/>
    <w:rsid w:val="000E43E1"/>
    <w:rsid w:val="000F067C"/>
    <w:rsid w:val="000F1139"/>
    <w:rsid w:val="000F2479"/>
    <w:rsid w:val="000F3396"/>
    <w:rsid w:val="000F4B62"/>
    <w:rsid w:val="000F5916"/>
    <w:rsid w:val="000F5B23"/>
    <w:rsid w:val="000F62EA"/>
    <w:rsid w:val="000F7348"/>
    <w:rsid w:val="00101661"/>
    <w:rsid w:val="0010274F"/>
    <w:rsid w:val="00106B50"/>
    <w:rsid w:val="00110687"/>
    <w:rsid w:val="001110F8"/>
    <w:rsid w:val="00114462"/>
    <w:rsid w:val="001159E3"/>
    <w:rsid w:val="00126D84"/>
    <w:rsid w:val="00131878"/>
    <w:rsid w:val="00131B7A"/>
    <w:rsid w:val="00131C3E"/>
    <w:rsid w:val="00135768"/>
    <w:rsid w:val="00141B33"/>
    <w:rsid w:val="001438F8"/>
    <w:rsid w:val="00144CC4"/>
    <w:rsid w:val="00144E66"/>
    <w:rsid w:val="00144FF3"/>
    <w:rsid w:val="0015362E"/>
    <w:rsid w:val="001545C3"/>
    <w:rsid w:val="00155521"/>
    <w:rsid w:val="00157EAE"/>
    <w:rsid w:val="001604CA"/>
    <w:rsid w:val="00173F70"/>
    <w:rsid w:val="00174014"/>
    <w:rsid w:val="00175FD5"/>
    <w:rsid w:val="0017637E"/>
    <w:rsid w:val="00180549"/>
    <w:rsid w:val="00180B75"/>
    <w:rsid w:val="00180E17"/>
    <w:rsid w:val="00185E32"/>
    <w:rsid w:val="00186C07"/>
    <w:rsid w:val="00186D25"/>
    <w:rsid w:val="00190838"/>
    <w:rsid w:val="001915C3"/>
    <w:rsid w:val="00191B09"/>
    <w:rsid w:val="00194052"/>
    <w:rsid w:val="001947A1"/>
    <w:rsid w:val="00195809"/>
    <w:rsid w:val="001961BE"/>
    <w:rsid w:val="001A06C3"/>
    <w:rsid w:val="001A1CA2"/>
    <w:rsid w:val="001B2971"/>
    <w:rsid w:val="001B4716"/>
    <w:rsid w:val="001B7339"/>
    <w:rsid w:val="001B73DE"/>
    <w:rsid w:val="001B7C79"/>
    <w:rsid w:val="001C1AF3"/>
    <w:rsid w:val="001C1F7E"/>
    <w:rsid w:val="001D18D1"/>
    <w:rsid w:val="001D2F6B"/>
    <w:rsid w:val="001D398F"/>
    <w:rsid w:val="001D4965"/>
    <w:rsid w:val="001E145E"/>
    <w:rsid w:val="001E2FB7"/>
    <w:rsid w:val="001E316C"/>
    <w:rsid w:val="001F0536"/>
    <w:rsid w:val="001F237A"/>
    <w:rsid w:val="001F252A"/>
    <w:rsid w:val="001F42F8"/>
    <w:rsid w:val="001F5125"/>
    <w:rsid w:val="001F6E89"/>
    <w:rsid w:val="0020166C"/>
    <w:rsid w:val="00202B9F"/>
    <w:rsid w:val="00205983"/>
    <w:rsid w:val="002107CA"/>
    <w:rsid w:val="00210F5D"/>
    <w:rsid w:val="00211769"/>
    <w:rsid w:val="00213809"/>
    <w:rsid w:val="00213920"/>
    <w:rsid w:val="00214911"/>
    <w:rsid w:val="00215E68"/>
    <w:rsid w:val="00220D5A"/>
    <w:rsid w:val="0022144D"/>
    <w:rsid w:val="00222300"/>
    <w:rsid w:val="00222A0B"/>
    <w:rsid w:val="00224160"/>
    <w:rsid w:val="002269C7"/>
    <w:rsid w:val="00227F94"/>
    <w:rsid w:val="00230B11"/>
    <w:rsid w:val="00230F31"/>
    <w:rsid w:val="002348B7"/>
    <w:rsid w:val="002402BE"/>
    <w:rsid w:val="00245623"/>
    <w:rsid w:val="00253345"/>
    <w:rsid w:val="00253F86"/>
    <w:rsid w:val="00261ED8"/>
    <w:rsid w:val="00262A9B"/>
    <w:rsid w:val="00266D82"/>
    <w:rsid w:val="002769C1"/>
    <w:rsid w:val="0028370F"/>
    <w:rsid w:val="0028718C"/>
    <w:rsid w:val="00287C38"/>
    <w:rsid w:val="00290000"/>
    <w:rsid w:val="00290AC9"/>
    <w:rsid w:val="00291596"/>
    <w:rsid w:val="002922DF"/>
    <w:rsid w:val="00292BF2"/>
    <w:rsid w:val="00297070"/>
    <w:rsid w:val="00297820"/>
    <w:rsid w:val="002A1508"/>
    <w:rsid w:val="002A1C79"/>
    <w:rsid w:val="002A24C1"/>
    <w:rsid w:val="002A5CEF"/>
    <w:rsid w:val="002A6103"/>
    <w:rsid w:val="002B196C"/>
    <w:rsid w:val="002B2169"/>
    <w:rsid w:val="002B23C4"/>
    <w:rsid w:val="002B3070"/>
    <w:rsid w:val="002B3A25"/>
    <w:rsid w:val="002B47B1"/>
    <w:rsid w:val="002B4C2A"/>
    <w:rsid w:val="002C2D49"/>
    <w:rsid w:val="002C36BC"/>
    <w:rsid w:val="002C4763"/>
    <w:rsid w:val="002D0696"/>
    <w:rsid w:val="002D4F2D"/>
    <w:rsid w:val="002D7DEA"/>
    <w:rsid w:val="002E05ED"/>
    <w:rsid w:val="002E061E"/>
    <w:rsid w:val="002E28BC"/>
    <w:rsid w:val="002E4818"/>
    <w:rsid w:val="002E5842"/>
    <w:rsid w:val="002F1715"/>
    <w:rsid w:val="002F2484"/>
    <w:rsid w:val="002F39F7"/>
    <w:rsid w:val="002F4DAE"/>
    <w:rsid w:val="00302200"/>
    <w:rsid w:val="003026B6"/>
    <w:rsid w:val="00303B17"/>
    <w:rsid w:val="00303B8C"/>
    <w:rsid w:val="003048BD"/>
    <w:rsid w:val="0030550B"/>
    <w:rsid w:val="00306727"/>
    <w:rsid w:val="003100C9"/>
    <w:rsid w:val="00311A86"/>
    <w:rsid w:val="00311E0C"/>
    <w:rsid w:val="0031532E"/>
    <w:rsid w:val="00315FE9"/>
    <w:rsid w:val="00317952"/>
    <w:rsid w:val="00326136"/>
    <w:rsid w:val="003339B9"/>
    <w:rsid w:val="00340010"/>
    <w:rsid w:val="00344678"/>
    <w:rsid w:val="0034478C"/>
    <w:rsid w:val="00344809"/>
    <w:rsid w:val="00350074"/>
    <w:rsid w:val="003515CC"/>
    <w:rsid w:val="00353B4D"/>
    <w:rsid w:val="00355761"/>
    <w:rsid w:val="00355BFA"/>
    <w:rsid w:val="00356150"/>
    <w:rsid w:val="0036387C"/>
    <w:rsid w:val="00364A20"/>
    <w:rsid w:val="00366D91"/>
    <w:rsid w:val="003675FF"/>
    <w:rsid w:val="00367B40"/>
    <w:rsid w:val="00371936"/>
    <w:rsid w:val="00373283"/>
    <w:rsid w:val="003807BF"/>
    <w:rsid w:val="00382BA9"/>
    <w:rsid w:val="0038547E"/>
    <w:rsid w:val="00385989"/>
    <w:rsid w:val="00385E90"/>
    <w:rsid w:val="0039057A"/>
    <w:rsid w:val="003910BB"/>
    <w:rsid w:val="003914C9"/>
    <w:rsid w:val="00391A09"/>
    <w:rsid w:val="00392D65"/>
    <w:rsid w:val="003A1E0B"/>
    <w:rsid w:val="003A6A4A"/>
    <w:rsid w:val="003B0AE6"/>
    <w:rsid w:val="003B3BDB"/>
    <w:rsid w:val="003B52A8"/>
    <w:rsid w:val="003B696E"/>
    <w:rsid w:val="003B6DAB"/>
    <w:rsid w:val="003C09DA"/>
    <w:rsid w:val="003C0C82"/>
    <w:rsid w:val="003C152A"/>
    <w:rsid w:val="003C2A0B"/>
    <w:rsid w:val="003C2EBC"/>
    <w:rsid w:val="003C618D"/>
    <w:rsid w:val="003C6233"/>
    <w:rsid w:val="003C6279"/>
    <w:rsid w:val="003D14A9"/>
    <w:rsid w:val="003D4158"/>
    <w:rsid w:val="003D6EF9"/>
    <w:rsid w:val="003E1672"/>
    <w:rsid w:val="003E33A0"/>
    <w:rsid w:val="003E567A"/>
    <w:rsid w:val="003E6759"/>
    <w:rsid w:val="003E6E95"/>
    <w:rsid w:val="003F0D6E"/>
    <w:rsid w:val="003F3714"/>
    <w:rsid w:val="003F3FC9"/>
    <w:rsid w:val="003F5454"/>
    <w:rsid w:val="0040113D"/>
    <w:rsid w:val="004016A2"/>
    <w:rsid w:val="00404F40"/>
    <w:rsid w:val="004072FE"/>
    <w:rsid w:val="004072FF"/>
    <w:rsid w:val="004074CF"/>
    <w:rsid w:val="00407C85"/>
    <w:rsid w:val="00412B16"/>
    <w:rsid w:val="00414920"/>
    <w:rsid w:val="00420C78"/>
    <w:rsid w:val="004255F6"/>
    <w:rsid w:val="00426366"/>
    <w:rsid w:val="004337B1"/>
    <w:rsid w:val="0043719A"/>
    <w:rsid w:val="00440DB0"/>
    <w:rsid w:val="00442FEF"/>
    <w:rsid w:val="00443E3F"/>
    <w:rsid w:val="00444912"/>
    <w:rsid w:val="00445AF5"/>
    <w:rsid w:val="00451ADE"/>
    <w:rsid w:val="0045449A"/>
    <w:rsid w:val="00455007"/>
    <w:rsid w:val="0045736F"/>
    <w:rsid w:val="00464593"/>
    <w:rsid w:val="00465237"/>
    <w:rsid w:val="00466E7F"/>
    <w:rsid w:val="00474633"/>
    <w:rsid w:val="00474749"/>
    <w:rsid w:val="00476579"/>
    <w:rsid w:val="00482040"/>
    <w:rsid w:val="0048267D"/>
    <w:rsid w:val="00484238"/>
    <w:rsid w:val="00485B71"/>
    <w:rsid w:val="00490352"/>
    <w:rsid w:val="0049168A"/>
    <w:rsid w:val="004918B9"/>
    <w:rsid w:val="00493649"/>
    <w:rsid w:val="004947C6"/>
    <w:rsid w:val="004A071E"/>
    <w:rsid w:val="004A1B29"/>
    <w:rsid w:val="004A4B05"/>
    <w:rsid w:val="004A752C"/>
    <w:rsid w:val="004B6AFF"/>
    <w:rsid w:val="004B79D5"/>
    <w:rsid w:val="004C2C07"/>
    <w:rsid w:val="004C3325"/>
    <w:rsid w:val="004C7116"/>
    <w:rsid w:val="004C7CAB"/>
    <w:rsid w:val="004D0EE3"/>
    <w:rsid w:val="004D1DC9"/>
    <w:rsid w:val="004D2826"/>
    <w:rsid w:val="004D776A"/>
    <w:rsid w:val="004E2B3E"/>
    <w:rsid w:val="004E7780"/>
    <w:rsid w:val="004F02BB"/>
    <w:rsid w:val="004F0780"/>
    <w:rsid w:val="004F709B"/>
    <w:rsid w:val="004F7783"/>
    <w:rsid w:val="004F7953"/>
    <w:rsid w:val="00502E1F"/>
    <w:rsid w:val="00513B3A"/>
    <w:rsid w:val="005168D0"/>
    <w:rsid w:val="00524820"/>
    <w:rsid w:val="00524B61"/>
    <w:rsid w:val="00525585"/>
    <w:rsid w:val="005302C3"/>
    <w:rsid w:val="00530D43"/>
    <w:rsid w:val="00531E7A"/>
    <w:rsid w:val="0053749B"/>
    <w:rsid w:val="00537A8B"/>
    <w:rsid w:val="00540871"/>
    <w:rsid w:val="00540EFE"/>
    <w:rsid w:val="00543B34"/>
    <w:rsid w:val="00554540"/>
    <w:rsid w:val="00556CDC"/>
    <w:rsid w:val="00561F2C"/>
    <w:rsid w:val="00561F70"/>
    <w:rsid w:val="00563269"/>
    <w:rsid w:val="005640E5"/>
    <w:rsid w:val="005651E4"/>
    <w:rsid w:val="0056706C"/>
    <w:rsid w:val="00571382"/>
    <w:rsid w:val="00572395"/>
    <w:rsid w:val="0057290F"/>
    <w:rsid w:val="00573BEB"/>
    <w:rsid w:val="0057639F"/>
    <w:rsid w:val="005817E7"/>
    <w:rsid w:val="005824B6"/>
    <w:rsid w:val="00584D7C"/>
    <w:rsid w:val="005854FF"/>
    <w:rsid w:val="0058678D"/>
    <w:rsid w:val="00587236"/>
    <w:rsid w:val="00587E3D"/>
    <w:rsid w:val="00587F5A"/>
    <w:rsid w:val="00593A31"/>
    <w:rsid w:val="005A0DDD"/>
    <w:rsid w:val="005A1939"/>
    <w:rsid w:val="005A4EA4"/>
    <w:rsid w:val="005A6982"/>
    <w:rsid w:val="005B04EC"/>
    <w:rsid w:val="005B55D1"/>
    <w:rsid w:val="005B6D35"/>
    <w:rsid w:val="005C279F"/>
    <w:rsid w:val="005C54D1"/>
    <w:rsid w:val="005C60FB"/>
    <w:rsid w:val="005D466B"/>
    <w:rsid w:val="005D474B"/>
    <w:rsid w:val="005D6336"/>
    <w:rsid w:val="005D7581"/>
    <w:rsid w:val="005E0397"/>
    <w:rsid w:val="005E03D8"/>
    <w:rsid w:val="005E0D07"/>
    <w:rsid w:val="005E1B29"/>
    <w:rsid w:val="005E73D1"/>
    <w:rsid w:val="005F258A"/>
    <w:rsid w:val="005F2A6E"/>
    <w:rsid w:val="005F335E"/>
    <w:rsid w:val="005F3F85"/>
    <w:rsid w:val="005F4848"/>
    <w:rsid w:val="005F7B5B"/>
    <w:rsid w:val="006036B3"/>
    <w:rsid w:val="00605808"/>
    <w:rsid w:val="006060FF"/>
    <w:rsid w:val="00607236"/>
    <w:rsid w:val="006078A3"/>
    <w:rsid w:val="0061728A"/>
    <w:rsid w:val="00617E24"/>
    <w:rsid w:val="006206D9"/>
    <w:rsid w:val="00620F45"/>
    <w:rsid w:val="006215D4"/>
    <w:rsid w:val="00621F24"/>
    <w:rsid w:val="006311EE"/>
    <w:rsid w:val="00632B27"/>
    <w:rsid w:val="00632C90"/>
    <w:rsid w:val="00632CE5"/>
    <w:rsid w:val="0063384D"/>
    <w:rsid w:val="0063713F"/>
    <w:rsid w:val="006379B0"/>
    <w:rsid w:val="00637EB7"/>
    <w:rsid w:val="00641EBC"/>
    <w:rsid w:val="006435AF"/>
    <w:rsid w:val="00643B44"/>
    <w:rsid w:val="0064641F"/>
    <w:rsid w:val="006502EF"/>
    <w:rsid w:val="00651D69"/>
    <w:rsid w:val="00652654"/>
    <w:rsid w:val="006536D1"/>
    <w:rsid w:val="00656E09"/>
    <w:rsid w:val="00657601"/>
    <w:rsid w:val="006612ED"/>
    <w:rsid w:val="0066159F"/>
    <w:rsid w:val="00662D05"/>
    <w:rsid w:val="006667EB"/>
    <w:rsid w:val="00667C27"/>
    <w:rsid w:val="00667FDA"/>
    <w:rsid w:val="006701B3"/>
    <w:rsid w:val="0067288B"/>
    <w:rsid w:val="00673850"/>
    <w:rsid w:val="00673A78"/>
    <w:rsid w:val="006759A7"/>
    <w:rsid w:val="00676154"/>
    <w:rsid w:val="00676B78"/>
    <w:rsid w:val="00680559"/>
    <w:rsid w:val="00682E59"/>
    <w:rsid w:val="00684346"/>
    <w:rsid w:val="0068437F"/>
    <w:rsid w:val="00685AE8"/>
    <w:rsid w:val="00691E9D"/>
    <w:rsid w:val="006922BE"/>
    <w:rsid w:val="0069237E"/>
    <w:rsid w:val="00695A9B"/>
    <w:rsid w:val="006A1B28"/>
    <w:rsid w:val="006A2017"/>
    <w:rsid w:val="006A265F"/>
    <w:rsid w:val="006A5189"/>
    <w:rsid w:val="006A6859"/>
    <w:rsid w:val="006B064A"/>
    <w:rsid w:val="006B0D84"/>
    <w:rsid w:val="006B1A85"/>
    <w:rsid w:val="006B528A"/>
    <w:rsid w:val="006B7382"/>
    <w:rsid w:val="006B77C3"/>
    <w:rsid w:val="006C12AF"/>
    <w:rsid w:val="006D10A8"/>
    <w:rsid w:val="006D2BEE"/>
    <w:rsid w:val="006D2C40"/>
    <w:rsid w:val="006D363A"/>
    <w:rsid w:val="006D3925"/>
    <w:rsid w:val="006D4332"/>
    <w:rsid w:val="006D63C9"/>
    <w:rsid w:val="006D745C"/>
    <w:rsid w:val="006D787B"/>
    <w:rsid w:val="006D7CCC"/>
    <w:rsid w:val="006E63A3"/>
    <w:rsid w:val="006F1919"/>
    <w:rsid w:val="006F1DBF"/>
    <w:rsid w:val="006F3257"/>
    <w:rsid w:val="00700854"/>
    <w:rsid w:val="00701162"/>
    <w:rsid w:val="007012CB"/>
    <w:rsid w:val="00704BD5"/>
    <w:rsid w:val="00706070"/>
    <w:rsid w:val="00710A5A"/>
    <w:rsid w:val="0071295B"/>
    <w:rsid w:val="0071528F"/>
    <w:rsid w:val="007161A8"/>
    <w:rsid w:val="00717BB0"/>
    <w:rsid w:val="00722AD2"/>
    <w:rsid w:val="00724C8A"/>
    <w:rsid w:val="0072625A"/>
    <w:rsid w:val="00731394"/>
    <w:rsid w:val="00731E63"/>
    <w:rsid w:val="0073541D"/>
    <w:rsid w:val="0073742E"/>
    <w:rsid w:val="00737B11"/>
    <w:rsid w:val="00746641"/>
    <w:rsid w:val="0074681A"/>
    <w:rsid w:val="00747160"/>
    <w:rsid w:val="007506EE"/>
    <w:rsid w:val="007520F1"/>
    <w:rsid w:val="0076596A"/>
    <w:rsid w:val="00765B88"/>
    <w:rsid w:val="00772D3C"/>
    <w:rsid w:val="00774CC5"/>
    <w:rsid w:val="00777F48"/>
    <w:rsid w:val="00780AE3"/>
    <w:rsid w:val="00781D5D"/>
    <w:rsid w:val="007878EC"/>
    <w:rsid w:val="00790090"/>
    <w:rsid w:val="00797EF9"/>
    <w:rsid w:val="007A0C5F"/>
    <w:rsid w:val="007A2B5B"/>
    <w:rsid w:val="007A4CC0"/>
    <w:rsid w:val="007A5EC2"/>
    <w:rsid w:val="007B19F3"/>
    <w:rsid w:val="007B6D5B"/>
    <w:rsid w:val="007C1FBF"/>
    <w:rsid w:val="007C24C9"/>
    <w:rsid w:val="007C2876"/>
    <w:rsid w:val="007C2C8C"/>
    <w:rsid w:val="007C75B4"/>
    <w:rsid w:val="007E29E9"/>
    <w:rsid w:val="007E4D43"/>
    <w:rsid w:val="007E5C4D"/>
    <w:rsid w:val="007E7965"/>
    <w:rsid w:val="007F0386"/>
    <w:rsid w:val="007F0678"/>
    <w:rsid w:val="007F4F86"/>
    <w:rsid w:val="007F5CF7"/>
    <w:rsid w:val="007F6092"/>
    <w:rsid w:val="007F73F3"/>
    <w:rsid w:val="008026B7"/>
    <w:rsid w:val="00805695"/>
    <w:rsid w:val="008063EE"/>
    <w:rsid w:val="008125AB"/>
    <w:rsid w:val="0081316D"/>
    <w:rsid w:val="008133EE"/>
    <w:rsid w:val="00813937"/>
    <w:rsid w:val="008148E1"/>
    <w:rsid w:val="008152E0"/>
    <w:rsid w:val="008201E9"/>
    <w:rsid w:val="00820369"/>
    <w:rsid w:val="00821E58"/>
    <w:rsid w:val="00822FC8"/>
    <w:rsid w:val="00823B73"/>
    <w:rsid w:val="00824E1F"/>
    <w:rsid w:val="008301D6"/>
    <w:rsid w:val="00831EDB"/>
    <w:rsid w:val="00836394"/>
    <w:rsid w:val="0083647B"/>
    <w:rsid w:val="00837543"/>
    <w:rsid w:val="00841A7B"/>
    <w:rsid w:val="0084497F"/>
    <w:rsid w:val="00845EE6"/>
    <w:rsid w:val="0084718E"/>
    <w:rsid w:val="00854827"/>
    <w:rsid w:val="008558C7"/>
    <w:rsid w:val="008558E1"/>
    <w:rsid w:val="008616F6"/>
    <w:rsid w:val="00861B11"/>
    <w:rsid w:val="00861CBB"/>
    <w:rsid w:val="0086284A"/>
    <w:rsid w:val="00863336"/>
    <w:rsid w:val="0086698B"/>
    <w:rsid w:val="008710AB"/>
    <w:rsid w:val="0087318E"/>
    <w:rsid w:val="00880417"/>
    <w:rsid w:val="008814AB"/>
    <w:rsid w:val="00881DDE"/>
    <w:rsid w:val="00891A62"/>
    <w:rsid w:val="00897248"/>
    <w:rsid w:val="008A0654"/>
    <w:rsid w:val="008A25A6"/>
    <w:rsid w:val="008A461E"/>
    <w:rsid w:val="008A7A96"/>
    <w:rsid w:val="008B121A"/>
    <w:rsid w:val="008B155D"/>
    <w:rsid w:val="008B4853"/>
    <w:rsid w:val="008C156A"/>
    <w:rsid w:val="008C3A49"/>
    <w:rsid w:val="008C4021"/>
    <w:rsid w:val="008C7854"/>
    <w:rsid w:val="008D0418"/>
    <w:rsid w:val="008D1987"/>
    <w:rsid w:val="008D5640"/>
    <w:rsid w:val="008E6F38"/>
    <w:rsid w:val="008F4177"/>
    <w:rsid w:val="008F48A4"/>
    <w:rsid w:val="008F4E6C"/>
    <w:rsid w:val="008F6C46"/>
    <w:rsid w:val="009000E8"/>
    <w:rsid w:val="009014A1"/>
    <w:rsid w:val="009025A6"/>
    <w:rsid w:val="00902B8A"/>
    <w:rsid w:val="0090381A"/>
    <w:rsid w:val="00905C84"/>
    <w:rsid w:val="00905E7E"/>
    <w:rsid w:val="00906069"/>
    <w:rsid w:val="00907576"/>
    <w:rsid w:val="00910AC8"/>
    <w:rsid w:val="00912438"/>
    <w:rsid w:val="009137BE"/>
    <w:rsid w:val="00914189"/>
    <w:rsid w:val="009174CA"/>
    <w:rsid w:val="00920591"/>
    <w:rsid w:val="00921AC2"/>
    <w:rsid w:val="00922D54"/>
    <w:rsid w:val="00924A89"/>
    <w:rsid w:val="009262C9"/>
    <w:rsid w:val="00930BDF"/>
    <w:rsid w:val="00933FE5"/>
    <w:rsid w:val="00940625"/>
    <w:rsid w:val="00942796"/>
    <w:rsid w:val="00942FC8"/>
    <w:rsid w:val="009444E7"/>
    <w:rsid w:val="0095623D"/>
    <w:rsid w:val="00956C71"/>
    <w:rsid w:val="00960B61"/>
    <w:rsid w:val="00962A62"/>
    <w:rsid w:val="00964138"/>
    <w:rsid w:val="00965867"/>
    <w:rsid w:val="00973D5F"/>
    <w:rsid w:val="00974D4F"/>
    <w:rsid w:val="00976E5D"/>
    <w:rsid w:val="00980DCE"/>
    <w:rsid w:val="00984DDD"/>
    <w:rsid w:val="00987CA7"/>
    <w:rsid w:val="00990FF2"/>
    <w:rsid w:val="00991B6F"/>
    <w:rsid w:val="00995BAF"/>
    <w:rsid w:val="00996A24"/>
    <w:rsid w:val="00996B20"/>
    <w:rsid w:val="009A265E"/>
    <w:rsid w:val="009A4275"/>
    <w:rsid w:val="009A42D0"/>
    <w:rsid w:val="009A7230"/>
    <w:rsid w:val="009B1528"/>
    <w:rsid w:val="009B44E5"/>
    <w:rsid w:val="009B4920"/>
    <w:rsid w:val="009B5495"/>
    <w:rsid w:val="009B6C06"/>
    <w:rsid w:val="009B7F4D"/>
    <w:rsid w:val="009C1086"/>
    <w:rsid w:val="009C1A55"/>
    <w:rsid w:val="009C5834"/>
    <w:rsid w:val="009D108B"/>
    <w:rsid w:val="009D1738"/>
    <w:rsid w:val="009D2FD7"/>
    <w:rsid w:val="009D3D87"/>
    <w:rsid w:val="009D50AF"/>
    <w:rsid w:val="009E22F2"/>
    <w:rsid w:val="009E2400"/>
    <w:rsid w:val="009E4148"/>
    <w:rsid w:val="009E6948"/>
    <w:rsid w:val="009F0E69"/>
    <w:rsid w:val="009F41FD"/>
    <w:rsid w:val="009F4894"/>
    <w:rsid w:val="00A02077"/>
    <w:rsid w:val="00A03CCA"/>
    <w:rsid w:val="00A06DFA"/>
    <w:rsid w:val="00A10149"/>
    <w:rsid w:val="00A10EF9"/>
    <w:rsid w:val="00A14671"/>
    <w:rsid w:val="00A17325"/>
    <w:rsid w:val="00A23763"/>
    <w:rsid w:val="00A24ED8"/>
    <w:rsid w:val="00A2708B"/>
    <w:rsid w:val="00A300A2"/>
    <w:rsid w:val="00A335D3"/>
    <w:rsid w:val="00A357BC"/>
    <w:rsid w:val="00A36BBB"/>
    <w:rsid w:val="00A3798B"/>
    <w:rsid w:val="00A40690"/>
    <w:rsid w:val="00A410A3"/>
    <w:rsid w:val="00A43919"/>
    <w:rsid w:val="00A44C26"/>
    <w:rsid w:val="00A55681"/>
    <w:rsid w:val="00A5637C"/>
    <w:rsid w:val="00A62D27"/>
    <w:rsid w:val="00A63366"/>
    <w:rsid w:val="00A64D1B"/>
    <w:rsid w:val="00A6587C"/>
    <w:rsid w:val="00A66A9D"/>
    <w:rsid w:val="00A6757B"/>
    <w:rsid w:val="00A71F8A"/>
    <w:rsid w:val="00A73E65"/>
    <w:rsid w:val="00A75EF9"/>
    <w:rsid w:val="00A8121E"/>
    <w:rsid w:val="00A814FE"/>
    <w:rsid w:val="00A877FE"/>
    <w:rsid w:val="00A9260E"/>
    <w:rsid w:val="00A926DB"/>
    <w:rsid w:val="00A94195"/>
    <w:rsid w:val="00A95733"/>
    <w:rsid w:val="00A97270"/>
    <w:rsid w:val="00AA47D7"/>
    <w:rsid w:val="00AA5A56"/>
    <w:rsid w:val="00AA70E4"/>
    <w:rsid w:val="00AA743C"/>
    <w:rsid w:val="00AA7E67"/>
    <w:rsid w:val="00AB0ACB"/>
    <w:rsid w:val="00AB3698"/>
    <w:rsid w:val="00AC0960"/>
    <w:rsid w:val="00AC56E3"/>
    <w:rsid w:val="00AC5B51"/>
    <w:rsid w:val="00AC67CA"/>
    <w:rsid w:val="00AD01BD"/>
    <w:rsid w:val="00AD3B9A"/>
    <w:rsid w:val="00AE4B11"/>
    <w:rsid w:val="00AE5842"/>
    <w:rsid w:val="00AE7E45"/>
    <w:rsid w:val="00AF20E6"/>
    <w:rsid w:val="00AF281A"/>
    <w:rsid w:val="00B01978"/>
    <w:rsid w:val="00B0205F"/>
    <w:rsid w:val="00B04964"/>
    <w:rsid w:val="00B049C8"/>
    <w:rsid w:val="00B06894"/>
    <w:rsid w:val="00B07318"/>
    <w:rsid w:val="00B11FB6"/>
    <w:rsid w:val="00B13CE7"/>
    <w:rsid w:val="00B148DD"/>
    <w:rsid w:val="00B15247"/>
    <w:rsid w:val="00B1664C"/>
    <w:rsid w:val="00B20760"/>
    <w:rsid w:val="00B20C6F"/>
    <w:rsid w:val="00B24003"/>
    <w:rsid w:val="00B24685"/>
    <w:rsid w:val="00B259CE"/>
    <w:rsid w:val="00B30DCD"/>
    <w:rsid w:val="00B3374B"/>
    <w:rsid w:val="00B40927"/>
    <w:rsid w:val="00B509AE"/>
    <w:rsid w:val="00B50C24"/>
    <w:rsid w:val="00B51F48"/>
    <w:rsid w:val="00B53921"/>
    <w:rsid w:val="00B5410A"/>
    <w:rsid w:val="00B5513C"/>
    <w:rsid w:val="00B615D6"/>
    <w:rsid w:val="00B63D19"/>
    <w:rsid w:val="00B66831"/>
    <w:rsid w:val="00B66F68"/>
    <w:rsid w:val="00B67141"/>
    <w:rsid w:val="00B74798"/>
    <w:rsid w:val="00B75C1E"/>
    <w:rsid w:val="00B761CB"/>
    <w:rsid w:val="00B7651A"/>
    <w:rsid w:val="00B77D7C"/>
    <w:rsid w:val="00B82A9C"/>
    <w:rsid w:val="00B83D73"/>
    <w:rsid w:val="00B83E17"/>
    <w:rsid w:val="00B90115"/>
    <w:rsid w:val="00B937B5"/>
    <w:rsid w:val="00B9638F"/>
    <w:rsid w:val="00BA0BE6"/>
    <w:rsid w:val="00BA3585"/>
    <w:rsid w:val="00BA6647"/>
    <w:rsid w:val="00BA6DBF"/>
    <w:rsid w:val="00BB717C"/>
    <w:rsid w:val="00BC4218"/>
    <w:rsid w:val="00BC5A55"/>
    <w:rsid w:val="00BD020C"/>
    <w:rsid w:val="00BD02F9"/>
    <w:rsid w:val="00BD14EA"/>
    <w:rsid w:val="00BD1959"/>
    <w:rsid w:val="00BD32E8"/>
    <w:rsid w:val="00BD4962"/>
    <w:rsid w:val="00BD770F"/>
    <w:rsid w:val="00BD7A6F"/>
    <w:rsid w:val="00BE2B6A"/>
    <w:rsid w:val="00BE57C6"/>
    <w:rsid w:val="00BF5520"/>
    <w:rsid w:val="00BF554F"/>
    <w:rsid w:val="00BF63C4"/>
    <w:rsid w:val="00BF7048"/>
    <w:rsid w:val="00C00E3A"/>
    <w:rsid w:val="00C02587"/>
    <w:rsid w:val="00C038E1"/>
    <w:rsid w:val="00C0396E"/>
    <w:rsid w:val="00C07D02"/>
    <w:rsid w:val="00C106BD"/>
    <w:rsid w:val="00C108CB"/>
    <w:rsid w:val="00C11C71"/>
    <w:rsid w:val="00C14214"/>
    <w:rsid w:val="00C20EF1"/>
    <w:rsid w:val="00C26D17"/>
    <w:rsid w:val="00C32804"/>
    <w:rsid w:val="00C3325A"/>
    <w:rsid w:val="00C36E24"/>
    <w:rsid w:val="00C37014"/>
    <w:rsid w:val="00C37BCA"/>
    <w:rsid w:val="00C41864"/>
    <w:rsid w:val="00C41AA4"/>
    <w:rsid w:val="00C4351B"/>
    <w:rsid w:val="00C45129"/>
    <w:rsid w:val="00C47BB3"/>
    <w:rsid w:val="00C53BCC"/>
    <w:rsid w:val="00C53DC3"/>
    <w:rsid w:val="00C54695"/>
    <w:rsid w:val="00C55404"/>
    <w:rsid w:val="00C55D30"/>
    <w:rsid w:val="00C601BF"/>
    <w:rsid w:val="00C60308"/>
    <w:rsid w:val="00C6540C"/>
    <w:rsid w:val="00C655C1"/>
    <w:rsid w:val="00C65901"/>
    <w:rsid w:val="00C676DC"/>
    <w:rsid w:val="00C7055C"/>
    <w:rsid w:val="00C7068B"/>
    <w:rsid w:val="00C74C8A"/>
    <w:rsid w:val="00C819C5"/>
    <w:rsid w:val="00C82E7B"/>
    <w:rsid w:val="00C864BE"/>
    <w:rsid w:val="00C87E16"/>
    <w:rsid w:val="00C902AB"/>
    <w:rsid w:val="00C90CEF"/>
    <w:rsid w:val="00C910BD"/>
    <w:rsid w:val="00C91C4E"/>
    <w:rsid w:val="00C9234B"/>
    <w:rsid w:val="00C94448"/>
    <w:rsid w:val="00C9702E"/>
    <w:rsid w:val="00CA1E33"/>
    <w:rsid w:val="00CA78ED"/>
    <w:rsid w:val="00CB09E6"/>
    <w:rsid w:val="00CB0A08"/>
    <w:rsid w:val="00CB2D5B"/>
    <w:rsid w:val="00CB3B4E"/>
    <w:rsid w:val="00CB61D3"/>
    <w:rsid w:val="00CB61F2"/>
    <w:rsid w:val="00CC03CF"/>
    <w:rsid w:val="00CC1310"/>
    <w:rsid w:val="00CC4145"/>
    <w:rsid w:val="00CC556D"/>
    <w:rsid w:val="00CD2105"/>
    <w:rsid w:val="00CD3376"/>
    <w:rsid w:val="00CD4A0B"/>
    <w:rsid w:val="00CD4A83"/>
    <w:rsid w:val="00CD7268"/>
    <w:rsid w:val="00CE0C3C"/>
    <w:rsid w:val="00CE186B"/>
    <w:rsid w:val="00CE2942"/>
    <w:rsid w:val="00CE33FB"/>
    <w:rsid w:val="00CE46F7"/>
    <w:rsid w:val="00CF0216"/>
    <w:rsid w:val="00CF05C6"/>
    <w:rsid w:val="00CF11DC"/>
    <w:rsid w:val="00CF23B3"/>
    <w:rsid w:val="00D0320E"/>
    <w:rsid w:val="00D05DF4"/>
    <w:rsid w:val="00D162AD"/>
    <w:rsid w:val="00D17A55"/>
    <w:rsid w:val="00D20B34"/>
    <w:rsid w:val="00D20E0C"/>
    <w:rsid w:val="00D22862"/>
    <w:rsid w:val="00D22AC8"/>
    <w:rsid w:val="00D22BCC"/>
    <w:rsid w:val="00D24093"/>
    <w:rsid w:val="00D24C6F"/>
    <w:rsid w:val="00D25750"/>
    <w:rsid w:val="00D25957"/>
    <w:rsid w:val="00D326CE"/>
    <w:rsid w:val="00D37F41"/>
    <w:rsid w:val="00D40292"/>
    <w:rsid w:val="00D40731"/>
    <w:rsid w:val="00D40A72"/>
    <w:rsid w:val="00D43C09"/>
    <w:rsid w:val="00D50CED"/>
    <w:rsid w:val="00D51B7D"/>
    <w:rsid w:val="00D52153"/>
    <w:rsid w:val="00D544FC"/>
    <w:rsid w:val="00D56A8B"/>
    <w:rsid w:val="00D56C64"/>
    <w:rsid w:val="00D6562C"/>
    <w:rsid w:val="00D73D10"/>
    <w:rsid w:val="00D75FFC"/>
    <w:rsid w:val="00D7600A"/>
    <w:rsid w:val="00D801C8"/>
    <w:rsid w:val="00D80558"/>
    <w:rsid w:val="00D80FB9"/>
    <w:rsid w:val="00D82EED"/>
    <w:rsid w:val="00D87C12"/>
    <w:rsid w:val="00D93373"/>
    <w:rsid w:val="00D97795"/>
    <w:rsid w:val="00DA3D1B"/>
    <w:rsid w:val="00DA5CAA"/>
    <w:rsid w:val="00DB5D87"/>
    <w:rsid w:val="00DB5EF8"/>
    <w:rsid w:val="00DB6B17"/>
    <w:rsid w:val="00DC3A9A"/>
    <w:rsid w:val="00DC63B3"/>
    <w:rsid w:val="00DC68BC"/>
    <w:rsid w:val="00DD510D"/>
    <w:rsid w:val="00DD5EE5"/>
    <w:rsid w:val="00DE020C"/>
    <w:rsid w:val="00DE23F5"/>
    <w:rsid w:val="00DE4BA0"/>
    <w:rsid w:val="00DE506A"/>
    <w:rsid w:val="00DE6CD8"/>
    <w:rsid w:val="00DF3B2B"/>
    <w:rsid w:val="00DF472D"/>
    <w:rsid w:val="00DF4971"/>
    <w:rsid w:val="00DF5AAE"/>
    <w:rsid w:val="00E026A1"/>
    <w:rsid w:val="00E03AB8"/>
    <w:rsid w:val="00E12FB7"/>
    <w:rsid w:val="00E14CFF"/>
    <w:rsid w:val="00E1666F"/>
    <w:rsid w:val="00E16ACD"/>
    <w:rsid w:val="00E16E40"/>
    <w:rsid w:val="00E202F3"/>
    <w:rsid w:val="00E21017"/>
    <w:rsid w:val="00E233BA"/>
    <w:rsid w:val="00E23430"/>
    <w:rsid w:val="00E26277"/>
    <w:rsid w:val="00E26765"/>
    <w:rsid w:val="00E31938"/>
    <w:rsid w:val="00E33D79"/>
    <w:rsid w:val="00E346AC"/>
    <w:rsid w:val="00E35A23"/>
    <w:rsid w:val="00E36688"/>
    <w:rsid w:val="00E3669F"/>
    <w:rsid w:val="00E41430"/>
    <w:rsid w:val="00E41C36"/>
    <w:rsid w:val="00E4235A"/>
    <w:rsid w:val="00E424E6"/>
    <w:rsid w:val="00E43429"/>
    <w:rsid w:val="00E43B70"/>
    <w:rsid w:val="00E45A01"/>
    <w:rsid w:val="00E535AE"/>
    <w:rsid w:val="00E53AC8"/>
    <w:rsid w:val="00E5768B"/>
    <w:rsid w:val="00E6155F"/>
    <w:rsid w:val="00E61F31"/>
    <w:rsid w:val="00E63CC3"/>
    <w:rsid w:val="00E646A2"/>
    <w:rsid w:val="00E64E0E"/>
    <w:rsid w:val="00E66288"/>
    <w:rsid w:val="00E6666B"/>
    <w:rsid w:val="00E723AF"/>
    <w:rsid w:val="00E73A40"/>
    <w:rsid w:val="00E7577A"/>
    <w:rsid w:val="00E759AF"/>
    <w:rsid w:val="00E767DE"/>
    <w:rsid w:val="00E77095"/>
    <w:rsid w:val="00E81682"/>
    <w:rsid w:val="00E84C77"/>
    <w:rsid w:val="00E86AAC"/>
    <w:rsid w:val="00E9425E"/>
    <w:rsid w:val="00E94487"/>
    <w:rsid w:val="00E95044"/>
    <w:rsid w:val="00E95946"/>
    <w:rsid w:val="00E964B5"/>
    <w:rsid w:val="00E96D8C"/>
    <w:rsid w:val="00EA026D"/>
    <w:rsid w:val="00EA3828"/>
    <w:rsid w:val="00EA5532"/>
    <w:rsid w:val="00EA649F"/>
    <w:rsid w:val="00EA7D59"/>
    <w:rsid w:val="00EB049B"/>
    <w:rsid w:val="00EB0F14"/>
    <w:rsid w:val="00EB61ED"/>
    <w:rsid w:val="00EB7A34"/>
    <w:rsid w:val="00ED082A"/>
    <w:rsid w:val="00ED27B7"/>
    <w:rsid w:val="00ED3626"/>
    <w:rsid w:val="00ED47A9"/>
    <w:rsid w:val="00ED5568"/>
    <w:rsid w:val="00EE20C5"/>
    <w:rsid w:val="00EE55A1"/>
    <w:rsid w:val="00EE5713"/>
    <w:rsid w:val="00EF05D1"/>
    <w:rsid w:val="00EF258C"/>
    <w:rsid w:val="00EF55A8"/>
    <w:rsid w:val="00F00260"/>
    <w:rsid w:val="00F0523A"/>
    <w:rsid w:val="00F05691"/>
    <w:rsid w:val="00F05B98"/>
    <w:rsid w:val="00F1125B"/>
    <w:rsid w:val="00F1278C"/>
    <w:rsid w:val="00F15FB6"/>
    <w:rsid w:val="00F16346"/>
    <w:rsid w:val="00F17DE1"/>
    <w:rsid w:val="00F20BD2"/>
    <w:rsid w:val="00F23D2F"/>
    <w:rsid w:val="00F24924"/>
    <w:rsid w:val="00F26AD7"/>
    <w:rsid w:val="00F309F0"/>
    <w:rsid w:val="00F31959"/>
    <w:rsid w:val="00F34A06"/>
    <w:rsid w:val="00F34EC7"/>
    <w:rsid w:val="00F35F33"/>
    <w:rsid w:val="00F36837"/>
    <w:rsid w:val="00F4011D"/>
    <w:rsid w:val="00F44EAD"/>
    <w:rsid w:val="00F46609"/>
    <w:rsid w:val="00F50375"/>
    <w:rsid w:val="00F517F8"/>
    <w:rsid w:val="00F546E2"/>
    <w:rsid w:val="00F56C32"/>
    <w:rsid w:val="00F60B11"/>
    <w:rsid w:val="00F65484"/>
    <w:rsid w:val="00F659F6"/>
    <w:rsid w:val="00F71567"/>
    <w:rsid w:val="00F73EE7"/>
    <w:rsid w:val="00F75641"/>
    <w:rsid w:val="00F77132"/>
    <w:rsid w:val="00F77510"/>
    <w:rsid w:val="00F80812"/>
    <w:rsid w:val="00F8535D"/>
    <w:rsid w:val="00F90FD2"/>
    <w:rsid w:val="00F919E7"/>
    <w:rsid w:val="00F931EC"/>
    <w:rsid w:val="00FA35D4"/>
    <w:rsid w:val="00FA3AA6"/>
    <w:rsid w:val="00FA61B4"/>
    <w:rsid w:val="00FA6402"/>
    <w:rsid w:val="00FA6949"/>
    <w:rsid w:val="00FB028F"/>
    <w:rsid w:val="00FB2680"/>
    <w:rsid w:val="00FB3633"/>
    <w:rsid w:val="00FB4465"/>
    <w:rsid w:val="00FB6AFF"/>
    <w:rsid w:val="00FB76CE"/>
    <w:rsid w:val="00FD07E3"/>
    <w:rsid w:val="00FD309A"/>
    <w:rsid w:val="00FD3E36"/>
    <w:rsid w:val="00FE1DF4"/>
    <w:rsid w:val="00FE2AFB"/>
    <w:rsid w:val="00FE3EE4"/>
    <w:rsid w:val="00FE3F1D"/>
    <w:rsid w:val="00FE4239"/>
    <w:rsid w:val="00FE4932"/>
    <w:rsid w:val="00FE521A"/>
    <w:rsid w:val="00FE5435"/>
    <w:rsid w:val="00FE550F"/>
    <w:rsid w:val="00FF45BF"/>
    <w:rsid w:val="00FF4C7F"/>
    <w:rsid w:val="00FF68DA"/>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EEC475"/>
  <w15:docId w15:val="{A185E544-8B1D-4613-9B3A-2E6A16D7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8EC"/>
    <w:rPr>
      <w:rFonts w:ascii="Arial" w:hAnsi="Arial"/>
      <w:sz w:val="24"/>
      <w:szCs w:val="24"/>
    </w:rPr>
  </w:style>
  <w:style w:type="paragraph" w:styleId="Heading1">
    <w:name w:val="heading 1"/>
    <w:basedOn w:val="Normal"/>
    <w:next w:val="Normal"/>
    <w:link w:val="Heading1Char"/>
    <w:qFormat/>
    <w:locked/>
    <w:rsid w:val="00E767DE"/>
    <w:pPr>
      <w:keepNext/>
      <w:jc w:val="both"/>
      <w:outlineLvl w:val="0"/>
    </w:pPr>
    <w:rPr>
      <w:rFonts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265F"/>
    <w:pPr>
      <w:tabs>
        <w:tab w:val="center" w:pos="4320"/>
        <w:tab w:val="right" w:pos="8640"/>
      </w:tabs>
    </w:pPr>
  </w:style>
  <w:style w:type="character" w:customStyle="1" w:styleId="HeaderChar">
    <w:name w:val="Header Char"/>
    <w:basedOn w:val="DefaultParagraphFont"/>
    <w:link w:val="Header"/>
    <w:uiPriority w:val="99"/>
    <w:semiHidden/>
    <w:locked/>
    <w:rsid w:val="00222300"/>
    <w:rPr>
      <w:rFonts w:ascii="Arial" w:hAnsi="Arial" w:cs="Times New Roman"/>
      <w:sz w:val="24"/>
      <w:szCs w:val="24"/>
    </w:rPr>
  </w:style>
  <w:style w:type="paragraph" w:styleId="Footer">
    <w:name w:val="footer"/>
    <w:basedOn w:val="Normal"/>
    <w:link w:val="FooterChar"/>
    <w:uiPriority w:val="99"/>
    <w:rsid w:val="006A265F"/>
    <w:pPr>
      <w:tabs>
        <w:tab w:val="center" w:pos="4320"/>
        <w:tab w:val="right" w:pos="8640"/>
      </w:tabs>
    </w:pPr>
  </w:style>
  <w:style w:type="character" w:customStyle="1" w:styleId="FooterChar">
    <w:name w:val="Footer Char"/>
    <w:basedOn w:val="DefaultParagraphFont"/>
    <w:link w:val="Footer"/>
    <w:uiPriority w:val="99"/>
    <w:semiHidden/>
    <w:locked/>
    <w:rsid w:val="00222300"/>
    <w:rPr>
      <w:rFonts w:ascii="Arial" w:hAnsi="Arial" w:cs="Times New Roman"/>
      <w:sz w:val="24"/>
      <w:szCs w:val="24"/>
    </w:rPr>
  </w:style>
  <w:style w:type="character" w:styleId="HTMLCite">
    <w:name w:val="HTML Cite"/>
    <w:basedOn w:val="DefaultParagraphFont"/>
    <w:uiPriority w:val="99"/>
    <w:rsid w:val="006A265F"/>
    <w:rPr>
      <w:rFonts w:cs="Times New Roman"/>
      <w:i/>
      <w:iCs/>
    </w:rPr>
  </w:style>
  <w:style w:type="paragraph" w:styleId="BalloonText">
    <w:name w:val="Balloon Text"/>
    <w:basedOn w:val="Normal"/>
    <w:link w:val="BalloonTextChar"/>
    <w:uiPriority w:val="99"/>
    <w:semiHidden/>
    <w:rsid w:val="002D7DE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2300"/>
    <w:rPr>
      <w:rFonts w:cs="Times New Roman"/>
      <w:sz w:val="2"/>
    </w:rPr>
  </w:style>
  <w:style w:type="character" w:customStyle="1" w:styleId="Heading1Char">
    <w:name w:val="Heading 1 Char"/>
    <w:basedOn w:val="DefaultParagraphFont"/>
    <w:link w:val="Heading1"/>
    <w:rsid w:val="00E767DE"/>
    <w:rPr>
      <w:rFonts w:ascii="Arial" w:hAnsi="Arial" w:cs="Arial"/>
      <w:sz w:val="24"/>
    </w:rPr>
  </w:style>
  <w:style w:type="paragraph" w:styleId="ListParagraph">
    <w:name w:val="List Paragraph"/>
    <w:basedOn w:val="Normal"/>
    <w:uiPriority w:val="34"/>
    <w:qFormat/>
    <w:rsid w:val="00D4029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788751">
      <w:bodyDiv w:val="1"/>
      <w:marLeft w:val="0"/>
      <w:marRight w:val="0"/>
      <w:marTop w:val="0"/>
      <w:marBottom w:val="0"/>
      <w:divBdr>
        <w:top w:val="none" w:sz="0" w:space="0" w:color="auto"/>
        <w:left w:val="none" w:sz="0" w:space="0" w:color="auto"/>
        <w:bottom w:val="none" w:sz="0" w:space="0" w:color="auto"/>
        <w:right w:val="none" w:sz="0" w:space="0" w:color="auto"/>
      </w:divBdr>
    </w:div>
    <w:div w:id="79645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weet%20Grass%20Comm\Desktop\SCGO%20Commish%20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BD1B9-EEBE-405D-A8E7-73136CE1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SCGO Commish E Letterhead</Template>
  <TotalTime>3</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SweetGrass</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 Grass Comm</dc:creator>
  <cp:lastModifiedBy>Page Dringman</cp:lastModifiedBy>
  <cp:revision>3</cp:revision>
  <cp:lastPrinted>2019-05-30T20:27:00Z</cp:lastPrinted>
  <dcterms:created xsi:type="dcterms:W3CDTF">2022-07-19T05:22:00Z</dcterms:created>
  <dcterms:modified xsi:type="dcterms:W3CDTF">2022-07-19T05:23:00Z</dcterms:modified>
</cp:coreProperties>
</file>