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841" w14:textId="2835BDB7" w:rsidR="00467EFE" w:rsidRDefault="00CB7E47" w:rsidP="008613AF">
      <w:pPr>
        <w:ind w:firstLine="720"/>
        <w:jc w:val="center"/>
      </w:pPr>
      <w:r>
        <w:t>Uintah County Cattlemen’s Association</w:t>
      </w:r>
      <w:r w:rsidR="00E4582C">
        <w:t>/Uintah County Farm Bureau</w:t>
      </w:r>
    </w:p>
    <w:p w14:paraId="22427167" w14:textId="6B38D332" w:rsidR="002D459A" w:rsidRDefault="002D459A">
      <w:r>
        <w:t>2/10/22</w:t>
      </w:r>
    </w:p>
    <w:p w14:paraId="7221B8B9" w14:textId="0D403157" w:rsidR="00CB7E47" w:rsidRDefault="00CB7E47" w:rsidP="00CB7E47">
      <w:pPr>
        <w:pStyle w:val="NoSpacing"/>
      </w:pPr>
      <w:r>
        <w:t>Susan Eickhoff</w:t>
      </w:r>
    </w:p>
    <w:p w14:paraId="72B1A008" w14:textId="4A87767F" w:rsidR="00CB7E47" w:rsidRDefault="00CB7E47" w:rsidP="00CB7E47">
      <w:pPr>
        <w:pStyle w:val="NoSpacing"/>
      </w:pPr>
      <w:r>
        <w:t>Forest Supervisor</w:t>
      </w:r>
    </w:p>
    <w:p w14:paraId="49D9C7B1" w14:textId="2B8CA5A2" w:rsidR="00CB7E47" w:rsidRDefault="00CB7E47" w:rsidP="00CB7E47">
      <w:pPr>
        <w:pStyle w:val="NoSpacing"/>
      </w:pPr>
      <w:r>
        <w:t>Ashley National Forest</w:t>
      </w:r>
    </w:p>
    <w:p w14:paraId="4DBAF345" w14:textId="62256C1D" w:rsidR="00CB7E47" w:rsidRDefault="00CB7E47" w:rsidP="00CB7E47">
      <w:pPr>
        <w:pStyle w:val="NoSpacing"/>
      </w:pPr>
      <w:r>
        <w:t>355 North Vernal Avenue</w:t>
      </w:r>
    </w:p>
    <w:p w14:paraId="50B1927D" w14:textId="2411ED50" w:rsidR="00CB7E47" w:rsidRDefault="00CB7E47" w:rsidP="00CB7E47">
      <w:pPr>
        <w:pStyle w:val="NoSpacing"/>
      </w:pPr>
      <w:r>
        <w:t>Vernal Utah. 84078</w:t>
      </w:r>
    </w:p>
    <w:p w14:paraId="5EC9ED47" w14:textId="03A0A71F" w:rsidR="00CB7E47" w:rsidRDefault="00CB7E47" w:rsidP="00CB7E47">
      <w:pPr>
        <w:pStyle w:val="NoSpacing"/>
      </w:pPr>
    </w:p>
    <w:p w14:paraId="75974211" w14:textId="579E6B69" w:rsidR="001C74DD" w:rsidRDefault="00CB7E47" w:rsidP="00CB7E47">
      <w:pPr>
        <w:pStyle w:val="NoSpacing"/>
      </w:pPr>
      <w:r>
        <w:t>Subject:</w:t>
      </w:r>
      <w:r w:rsidR="001C74DD">
        <w:t xml:space="preserve"> Ashley National Forest Plan Revision Draft EIS</w:t>
      </w:r>
    </w:p>
    <w:p w14:paraId="4537FA12" w14:textId="37D78AE2" w:rsidR="00CB7E47" w:rsidRDefault="001C74DD" w:rsidP="00CB7E47">
      <w:pPr>
        <w:pStyle w:val="NoSpacing"/>
      </w:pPr>
      <w:r>
        <w:t xml:space="preserve">               </w:t>
      </w:r>
      <w:r w:rsidR="00CB7E47">
        <w:t xml:space="preserve"> Comments and concerns from the Uintah County Cattlemen’s Association </w:t>
      </w:r>
    </w:p>
    <w:p w14:paraId="62F7DAFD" w14:textId="59990269" w:rsidR="001C74DD" w:rsidRDefault="001C74DD" w:rsidP="00CB7E47">
      <w:pPr>
        <w:pStyle w:val="NoSpacing"/>
      </w:pPr>
    </w:p>
    <w:p w14:paraId="5DFE6290" w14:textId="1BCB40FC" w:rsidR="001C74DD" w:rsidRDefault="001C74DD" w:rsidP="00CB7E47">
      <w:pPr>
        <w:pStyle w:val="NoSpacing"/>
      </w:pPr>
      <w:r>
        <w:t>Dear Supervisor, Eickhoff</w:t>
      </w:r>
    </w:p>
    <w:p w14:paraId="5F88BE84" w14:textId="1C01A5EC" w:rsidR="001C74DD" w:rsidRDefault="001C74DD" w:rsidP="00CB7E47">
      <w:pPr>
        <w:pStyle w:val="NoSpacing"/>
      </w:pPr>
    </w:p>
    <w:p w14:paraId="42240822" w14:textId="349CD9C8" w:rsidR="00213417" w:rsidRDefault="001C74DD" w:rsidP="00CB7E47">
      <w:pPr>
        <w:pStyle w:val="NoSpacing"/>
      </w:pPr>
      <w:r>
        <w:tab/>
        <w:t>The Uintah County Cattlemen’s Association</w:t>
      </w:r>
      <w:r w:rsidR="00B935A8">
        <w:t>/ Uintah County Farm Bureau</w:t>
      </w:r>
      <w:r>
        <w:t xml:space="preserve"> appreciates the opportunity to comment on a</w:t>
      </w:r>
      <w:r w:rsidR="00213417">
        <w:t>nd address concerns with the draft EIS. We hope you will find these comments and recommendations useful and important.</w:t>
      </w:r>
    </w:p>
    <w:p w14:paraId="1CD6A308" w14:textId="77777777" w:rsidR="00213417" w:rsidRDefault="00213417" w:rsidP="00CB7E47">
      <w:pPr>
        <w:pStyle w:val="NoSpacing"/>
      </w:pPr>
    </w:p>
    <w:p w14:paraId="06470BA8" w14:textId="28E1E5AB" w:rsidR="001C74DD" w:rsidRDefault="00213417" w:rsidP="00CB7E47">
      <w:pPr>
        <w:pStyle w:val="NoSpacing"/>
      </w:pPr>
      <w:r>
        <w:tab/>
        <w:t>As Cattlemen</w:t>
      </w:r>
      <w:r w:rsidR="00F85DD5">
        <w:t>/</w:t>
      </w:r>
      <w:r>
        <w:t xml:space="preserve"> Women </w:t>
      </w:r>
      <w:r w:rsidR="00192BE5">
        <w:t xml:space="preserve">and Agriculturalist </w:t>
      </w:r>
      <w:r>
        <w:t xml:space="preserve">of Uintah County the ability to </w:t>
      </w:r>
      <w:r w:rsidR="00C9726A">
        <w:t>access</w:t>
      </w:r>
      <w:r w:rsidR="00EE6FFA">
        <w:t xml:space="preserve"> resources from</w:t>
      </w:r>
      <w:r>
        <w:t xml:space="preserve"> the Ashley National Forest is critical.</w:t>
      </w:r>
      <w:r w:rsidR="00893A1D">
        <w:t xml:space="preserve"> The lands within</w:t>
      </w:r>
      <w:r>
        <w:t xml:space="preserve"> Uintah, Daggett and Duchesne Counties </w:t>
      </w:r>
      <w:r w:rsidR="00893A1D">
        <w:t xml:space="preserve">are largely owned by the Federal Government. </w:t>
      </w:r>
      <w:r w:rsidR="007E05C2">
        <w:t>Without</w:t>
      </w:r>
      <w:r w:rsidR="00893A1D">
        <w:t xml:space="preserve"> access to </w:t>
      </w:r>
      <w:r w:rsidR="00C25038">
        <w:t>resources</w:t>
      </w:r>
      <w:r w:rsidR="00893A1D">
        <w:t xml:space="preserve"> on public lands </w:t>
      </w:r>
      <w:r w:rsidR="00C25038">
        <w:t xml:space="preserve">the ability to operate successful agricultural operations in this area </w:t>
      </w:r>
      <w:r w:rsidR="00364012">
        <w:t>would be</w:t>
      </w:r>
      <w:r w:rsidR="00C25038">
        <w:t xml:space="preserve"> impossible. Not only is the grazing on public land vital but the water resources generated on public lands are essential </w:t>
      </w:r>
      <w:r w:rsidR="00364012">
        <w:t>for</w:t>
      </w:r>
      <w:r w:rsidR="00C25038">
        <w:t xml:space="preserve"> grow</w:t>
      </w:r>
      <w:r w:rsidR="00364012">
        <w:t>ing</w:t>
      </w:r>
      <w:r w:rsidR="00C25038">
        <w:t xml:space="preserve"> crops</w:t>
      </w:r>
      <w:r w:rsidR="00364012">
        <w:t>.</w:t>
      </w:r>
      <w:r w:rsidR="00C25038">
        <w:t xml:space="preserve"> </w:t>
      </w:r>
      <w:r w:rsidR="00364012">
        <w:t xml:space="preserve">The renewable resources from the Ashley National Forest have been a </w:t>
      </w:r>
      <w:r w:rsidR="00CD1746">
        <w:t>critical economic and cultural driver</w:t>
      </w:r>
      <w:r w:rsidR="00364012">
        <w:t xml:space="preserve"> for local society.</w:t>
      </w:r>
      <w:r w:rsidR="002B4585">
        <w:t xml:space="preserve"> The members of the Uintah County Farm Bureau and </w:t>
      </w:r>
      <w:r w:rsidR="007E05C2">
        <w:t>Uintah County</w:t>
      </w:r>
      <w:r w:rsidR="002B4585">
        <w:t xml:space="preserve"> Cattlemen’s Association produce $42.2 million worth of agricultural products as of 2019. Nearly </w:t>
      </w:r>
      <w:r w:rsidR="004F08BC">
        <w:t>all</w:t>
      </w:r>
      <w:r w:rsidR="002B4585">
        <w:t xml:space="preserve"> the production is dependent on the renewable resources derived from the Ashley National Forest</w:t>
      </w:r>
      <w:r w:rsidR="008E46F4">
        <w:t xml:space="preserve"> via water resources and grazing.</w:t>
      </w:r>
      <w:r w:rsidR="002B4585">
        <w:t xml:space="preserve"> </w:t>
      </w:r>
    </w:p>
    <w:p w14:paraId="69EDBEFC" w14:textId="60C4ADCD" w:rsidR="00CD1746" w:rsidRDefault="00CD1746" w:rsidP="00CB7E47">
      <w:pPr>
        <w:pStyle w:val="NoSpacing"/>
      </w:pPr>
    </w:p>
    <w:p w14:paraId="744C6CA8" w14:textId="267EFACC" w:rsidR="00CD1746" w:rsidRDefault="00806B4E" w:rsidP="00CB7E47">
      <w:pPr>
        <w:pStyle w:val="NoSpacing"/>
      </w:pPr>
      <w:r>
        <w:tab/>
        <w:t>Concerns:</w:t>
      </w:r>
    </w:p>
    <w:p w14:paraId="589B1EBF" w14:textId="5563D77F" w:rsidR="0079276B" w:rsidRDefault="0079276B" w:rsidP="00CB7E47">
      <w:pPr>
        <w:pStyle w:val="NoSpacing"/>
      </w:pPr>
    </w:p>
    <w:p w14:paraId="1A30AACE" w14:textId="7AE5F552" w:rsidR="00866659" w:rsidRDefault="006B6EFC" w:rsidP="005D7D61">
      <w:pPr>
        <w:pStyle w:val="NoSpacing"/>
        <w:numPr>
          <w:ilvl w:val="0"/>
          <w:numId w:val="1"/>
        </w:numPr>
      </w:pPr>
      <w:r>
        <w:t>Many of the alternatives within the</w:t>
      </w:r>
      <w:r w:rsidR="006E2256">
        <w:t xml:space="preserve"> DEIS do</w:t>
      </w:r>
      <w:r w:rsidR="00A919FC">
        <w:t xml:space="preserve"> </w:t>
      </w:r>
      <w:r w:rsidR="008152C3">
        <w:t>not</w:t>
      </w:r>
      <w:r w:rsidR="006E2256">
        <w:t xml:space="preserve"> </w:t>
      </w:r>
      <w:r w:rsidR="00D621B3">
        <w:t xml:space="preserve">adequately recognize or parallel </w:t>
      </w:r>
      <w:r>
        <w:t xml:space="preserve">the local </w:t>
      </w:r>
      <w:r w:rsidR="000A2AF9">
        <w:t>resource</w:t>
      </w:r>
      <w:r w:rsidR="000D720D">
        <w:t xml:space="preserve"> management plans</w:t>
      </w:r>
      <w:r w:rsidR="0072665C">
        <w:t xml:space="preserve"> (RMP). State and local governments </w:t>
      </w:r>
      <w:r w:rsidR="00FF1213">
        <w:t xml:space="preserve">have developed these plans to address </w:t>
      </w:r>
      <w:r w:rsidR="00224F89">
        <w:t>local</w:t>
      </w:r>
      <w:r w:rsidR="00A919FC">
        <w:t xml:space="preserve"> historic, cultural, eco</w:t>
      </w:r>
      <w:r w:rsidR="0053771E">
        <w:t xml:space="preserve">logical and economic impacts. </w:t>
      </w:r>
      <w:r w:rsidR="002676A7">
        <w:t xml:space="preserve">These plans should be carefully considered and </w:t>
      </w:r>
      <w:r w:rsidR="000A2AF9">
        <w:t>paralleled.</w:t>
      </w:r>
    </w:p>
    <w:p w14:paraId="6914F0D8" w14:textId="4CB6DFF1" w:rsidR="00806B4E" w:rsidRDefault="00866659" w:rsidP="005D7D61">
      <w:pPr>
        <w:pStyle w:val="NoSpacing"/>
        <w:numPr>
          <w:ilvl w:val="0"/>
          <w:numId w:val="1"/>
        </w:numPr>
      </w:pPr>
      <w:r>
        <w:t>Wil</w:t>
      </w:r>
      <w:r w:rsidR="00D144BA">
        <w:t xml:space="preserve">derness and Wild and Scenic </w:t>
      </w:r>
      <w:r w:rsidR="00735DCB">
        <w:t xml:space="preserve">River </w:t>
      </w:r>
      <w:r w:rsidR="00E9587C">
        <w:t>Designation</w:t>
      </w:r>
      <w:r w:rsidR="00735DCB">
        <w:t xml:space="preserve">: Some of the alternatives in the DEIS are </w:t>
      </w:r>
      <w:r w:rsidR="001E78F4">
        <w:t xml:space="preserve">extreme in the approach to designating </w:t>
      </w:r>
      <w:r w:rsidR="00E9587C">
        <w:t>wilderness</w:t>
      </w:r>
      <w:r w:rsidR="007D68CF">
        <w:t xml:space="preserve"> or wild and scenic rivers. </w:t>
      </w:r>
      <w:r w:rsidR="004521FD">
        <w:t>While some areas may be a</w:t>
      </w:r>
      <w:r w:rsidR="0048382E">
        <w:t>ppropriate for designation</w:t>
      </w:r>
      <w:r w:rsidR="007E05C2">
        <w:t>,</w:t>
      </w:r>
      <w:r w:rsidR="0048382E">
        <w:t xml:space="preserve"> the large areas proposed in some of the listed</w:t>
      </w:r>
      <w:r w:rsidR="00402D41">
        <w:t xml:space="preserve"> alternatives are inappropriate. </w:t>
      </w:r>
      <w:r w:rsidR="00D62C88">
        <w:t>Often</w:t>
      </w:r>
      <w:r w:rsidR="008613AF">
        <w:t>,</w:t>
      </w:r>
      <w:r w:rsidR="00D62C88">
        <w:t xml:space="preserve"> the lack of proper management in these designated areas leads </w:t>
      </w:r>
      <w:r w:rsidR="00332FF1">
        <w:t>to catastrophic wildfires and</w:t>
      </w:r>
      <w:r w:rsidR="00AA6510">
        <w:t xml:space="preserve"> watershed </w:t>
      </w:r>
      <w:r w:rsidR="009A3DA6">
        <w:t xml:space="preserve">degradation. </w:t>
      </w:r>
      <w:r w:rsidR="00331765">
        <w:t>Within some of the proposed desi</w:t>
      </w:r>
      <w:r w:rsidR="00493A86">
        <w:t xml:space="preserve">gnations </w:t>
      </w:r>
      <w:r w:rsidR="0058188C">
        <w:t>exists</w:t>
      </w:r>
      <w:r w:rsidR="00493A86">
        <w:t xml:space="preserve"> structures that are critical to </w:t>
      </w:r>
      <w:r w:rsidR="009E71FC">
        <w:t>the local population.</w:t>
      </w:r>
      <w:r w:rsidR="00AC2D38">
        <w:t xml:space="preserve"> </w:t>
      </w:r>
      <w:r w:rsidR="009E71FC">
        <w:t>The ability to access thes</w:t>
      </w:r>
      <w:r w:rsidR="00A86AFA">
        <w:t xml:space="preserve">e structures </w:t>
      </w:r>
      <w:r w:rsidR="00412E4F">
        <w:t xml:space="preserve">in a timely and </w:t>
      </w:r>
      <w:r w:rsidR="0058188C">
        <w:t>cost-effective</w:t>
      </w:r>
      <w:r w:rsidR="00412E4F">
        <w:t xml:space="preserve"> </w:t>
      </w:r>
      <w:r w:rsidR="00CE5D9A">
        <w:t xml:space="preserve">way must be maintained. </w:t>
      </w:r>
      <w:r w:rsidR="00BD0EE4">
        <w:t>For example</w:t>
      </w:r>
      <w:r w:rsidR="00CA12E2">
        <w:t>,</w:t>
      </w:r>
      <w:r w:rsidR="00BD0EE4">
        <w:t xml:space="preserve"> m</w:t>
      </w:r>
      <w:r w:rsidR="006238A8">
        <w:t xml:space="preserve">any of the </w:t>
      </w:r>
      <w:r w:rsidR="00BD0EE4">
        <w:t>beautiful</w:t>
      </w:r>
      <w:r w:rsidR="006238A8">
        <w:t xml:space="preserve"> </w:t>
      </w:r>
      <w:r w:rsidR="00BD0EE4">
        <w:t>reservoirs</w:t>
      </w:r>
      <w:r w:rsidR="006238A8">
        <w:t xml:space="preserve"> </w:t>
      </w:r>
      <w:r w:rsidR="00845A26">
        <w:t>within the Ashley that people and wildlife enjoy were created by our forefathers</w:t>
      </w:r>
      <w:r w:rsidR="00D64746">
        <w:t>. Therefore, the</w:t>
      </w:r>
      <w:r w:rsidR="008B4E0E">
        <w:t xml:space="preserve"> historic</w:t>
      </w:r>
      <w:r w:rsidR="00D64746">
        <w:t xml:space="preserve"> </w:t>
      </w:r>
      <w:r w:rsidR="00DB49B2">
        <w:t xml:space="preserve">right-of-way access to these structures and </w:t>
      </w:r>
      <w:r w:rsidR="002C4F10">
        <w:t>the ability to</w:t>
      </w:r>
      <w:r w:rsidR="000A0146">
        <w:t xml:space="preserve"> </w:t>
      </w:r>
      <w:r w:rsidR="00487F8F">
        <w:t>m</w:t>
      </w:r>
      <w:r w:rsidR="000A0146">
        <w:t>aintain</w:t>
      </w:r>
      <w:r w:rsidR="00487F8F">
        <w:t>,</w:t>
      </w:r>
      <w:r w:rsidR="002C4F10">
        <w:t xml:space="preserve"> </w:t>
      </w:r>
      <w:r w:rsidR="00D7287E">
        <w:t>improve and</w:t>
      </w:r>
      <w:r w:rsidR="00487F8F">
        <w:t xml:space="preserve"> </w:t>
      </w:r>
      <w:r w:rsidR="002C4F10">
        <w:t xml:space="preserve">construct </w:t>
      </w:r>
      <w:r w:rsidR="00B079E0">
        <w:t xml:space="preserve">new structures if required must be </w:t>
      </w:r>
      <w:r w:rsidR="003D6D56">
        <w:t>recognized.</w:t>
      </w:r>
      <w:r w:rsidR="00AC2D38">
        <w:t xml:space="preserve"> </w:t>
      </w:r>
      <w:r w:rsidR="00172DC1">
        <w:t>The Cattlemen’s association</w:t>
      </w:r>
      <w:r w:rsidR="001D735F">
        <w:t>/Farm Bur</w:t>
      </w:r>
      <w:r w:rsidR="00B935A8">
        <w:t>eau</w:t>
      </w:r>
      <w:r w:rsidR="00172DC1">
        <w:t xml:space="preserve"> believes</w:t>
      </w:r>
      <w:r w:rsidR="001B39C0">
        <w:t xml:space="preserve"> </w:t>
      </w:r>
      <w:r w:rsidR="00D7287E">
        <w:t>t</w:t>
      </w:r>
      <w:r w:rsidR="003D6D56">
        <w:t xml:space="preserve">he nearly </w:t>
      </w:r>
      <w:r w:rsidR="00E56152">
        <w:t>1,000,000 acres already designated wilderness</w:t>
      </w:r>
      <w:r w:rsidR="00172DC1">
        <w:t xml:space="preserve"> or roadless area</w:t>
      </w:r>
      <w:r w:rsidR="001B39C0">
        <w:t xml:space="preserve"> within the Ashley</w:t>
      </w:r>
      <w:r w:rsidR="009E4D09">
        <w:t xml:space="preserve"> are sufficient,</w:t>
      </w:r>
      <w:r w:rsidR="001B39C0">
        <w:t xml:space="preserve"> </w:t>
      </w:r>
      <w:r w:rsidR="00AB37B9">
        <w:t xml:space="preserve">the addition of more </w:t>
      </w:r>
      <w:r w:rsidR="006E0804">
        <w:t>acreage</w:t>
      </w:r>
      <w:r w:rsidR="00AB37B9">
        <w:t xml:space="preserve"> wou</w:t>
      </w:r>
      <w:r w:rsidR="006E0804">
        <w:t>ld be inappropriate.</w:t>
      </w:r>
    </w:p>
    <w:p w14:paraId="354178FB" w14:textId="455D9FBA" w:rsidR="004161D4" w:rsidRDefault="00AF5B35" w:rsidP="005D7D61">
      <w:pPr>
        <w:pStyle w:val="NoSpacing"/>
        <w:numPr>
          <w:ilvl w:val="0"/>
          <w:numId w:val="1"/>
        </w:numPr>
      </w:pPr>
      <w:r>
        <w:lastRenderedPageBreak/>
        <w:t>Timber Harvest</w:t>
      </w:r>
      <w:r w:rsidR="005F434A">
        <w:t xml:space="preserve">: Many of the alternatives </w:t>
      </w:r>
      <w:r w:rsidR="00725FD8">
        <w:t xml:space="preserve">listed in the DEIS do not properly address </w:t>
      </w:r>
      <w:r w:rsidR="000E0644">
        <w:t xml:space="preserve">management </w:t>
      </w:r>
      <w:r w:rsidR="006172D1">
        <w:t>flexibility</w:t>
      </w:r>
      <w:r w:rsidR="00A00760">
        <w:t xml:space="preserve"> to properly maintain a healthy forest</w:t>
      </w:r>
      <w:r w:rsidR="00915A51">
        <w:t xml:space="preserve">. </w:t>
      </w:r>
      <w:r w:rsidR="003712F8">
        <w:t>There are many areas with</w:t>
      </w:r>
      <w:r w:rsidR="00B5176F">
        <w:t>in the Ashley that could and should be open</w:t>
      </w:r>
      <w:r w:rsidR="00260DB9">
        <w:t xml:space="preserve">ed for timber harvest. </w:t>
      </w:r>
      <w:r w:rsidR="00B94506">
        <w:t xml:space="preserve">Many of these areas are ripe for a </w:t>
      </w:r>
      <w:r w:rsidR="006172D1">
        <w:t>catastrophic</w:t>
      </w:r>
      <w:r w:rsidR="00B94506">
        <w:t xml:space="preserve"> wildfire that </w:t>
      </w:r>
      <w:r w:rsidR="00721ED9">
        <w:t xml:space="preserve">would </w:t>
      </w:r>
      <w:r w:rsidR="007268DE">
        <w:t xml:space="preserve">potentially cripple </w:t>
      </w:r>
      <w:r w:rsidR="00741092">
        <w:t xml:space="preserve">many </w:t>
      </w:r>
      <w:r w:rsidR="00B85ED1">
        <w:t xml:space="preserve">uses including </w:t>
      </w:r>
      <w:r w:rsidR="00310107">
        <w:t xml:space="preserve">local culinary water systems. </w:t>
      </w:r>
      <w:r w:rsidR="00142575">
        <w:t xml:space="preserve">Many of the previously </w:t>
      </w:r>
      <w:r w:rsidR="00A3575B">
        <w:t>timbered areas</w:t>
      </w:r>
      <w:r w:rsidR="00335700">
        <w:t xml:space="preserve"> that were enjo</w:t>
      </w:r>
      <w:r w:rsidR="00EF487C">
        <w:t>yed by wildlife, recreation and livestock</w:t>
      </w:r>
      <w:r w:rsidR="00A3575B">
        <w:t xml:space="preserve"> have been allowed to regrow with </w:t>
      </w:r>
      <w:r w:rsidR="00335700">
        <w:t>small dog-hair pines</w:t>
      </w:r>
      <w:r w:rsidR="00460917">
        <w:t xml:space="preserve"> that are so thick a person cannot walk through them</w:t>
      </w:r>
      <w:r w:rsidR="001306DB">
        <w:t xml:space="preserve">. </w:t>
      </w:r>
      <w:r w:rsidR="00772F19">
        <w:t>These areas</w:t>
      </w:r>
      <w:r w:rsidR="00231186">
        <w:t xml:space="preserve"> are no longer viable for the wildlife</w:t>
      </w:r>
      <w:r w:rsidR="00736FF1">
        <w:t xml:space="preserve">, people and livestock that once enjoyed </w:t>
      </w:r>
      <w:r w:rsidR="005135F4">
        <w:t xml:space="preserve">these areas. The lumber industry </w:t>
      </w:r>
      <w:r w:rsidR="00F476DF">
        <w:t xml:space="preserve">on the Ashley was once a viable </w:t>
      </w:r>
      <w:r w:rsidR="00EB610F">
        <w:t xml:space="preserve">industry </w:t>
      </w:r>
      <w:r w:rsidR="00CB1491">
        <w:t xml:space="preserve">for the local economy and helped improve the ecological condition of the forest. </w:t>
      </w:r>
      <w:r w:rsidR="00EF3F59">
        <w:t>The Cattlemen’s Association</w:t>
      </w:r>
      <w:r w:rsidR="00640B80">
        <w:t>/</w:t>
      </w:r>
      <w:r w:rsidR="001D735F">
        <w:t>Farm Bureau</w:t>
      </w:r>
      <w:r w:rsidR="00EF3F59">
        <w:t xml:space="preserve"> believes </w:t>
      </w:r>
      <w:r w:rsidR="00630F42">
        <w:t>the</w:t>
      </w:r>
      <w:r w:rsidR="00CC492D">
        <w:t xml:space="preserve"> timber management on the Ashley has </w:t>
      </w:r>
      <w:r w:rsidR="00BE58F2">
        <w:t>not been appropriate for the</w:t>
      </w:r>
      <w:r w:rsidR="00101DE3">
        <w:t xml:space="preserve"> health of the forest and for the</w:t>
      </w:r>
      <w:r w:rsidR="00BE58F2">
        <w:t xml:space="preserve"> protection of vital resources</w:t>
      </w:r>
      <w:r w:rsidR="00772F19">
        <w:t>.</w:t>
      </w:r>
      <w:r w:rsidR="004F441A">
        <w:t xml:space="preserve"> </w:t>
      </w:r>
      <w:r w:rsidR="003D5B84">
        <w:t xml:space="preserve">The Forest management plan needs to incorporate larger </w:t>
      </w:r>
      <w:r w:rsidR="00AB2614">
        <w:t xml:space="preserve">parameters </w:t>
      </w:r>
      <w:r w:rsidR="00FC497C">
        <w:t>and flexibility for timber management.</w:t>
      </w:r>
      <w:r w:rsidR="00BE58F2">
        <w:t xml:space="preserve"> </w:t>
      </w:r>
    </w:p>
    <w:p w14:paraId="56A5E2AE" w14:textId="5B2B6165" w:rsidR="003210B2" w:rsidRDefault="004161D4" w:rsidP="003210B2">
      <w:pPr>
        <w:pStyle w:val="NoSpacing"/>
        <w:numPr>
          <w:ilvl w:val="0"/>
          <w:numId w:val="1"/>
        </w:numPr>
      </w:pPr>
      <w:r>
        <w:t xml:space="preserve">Grazing: </w:t>
      </w:r>
      <w:r w:rsidR="00FC2D54">
        <w:t xml:space="preserve">The Uintah County </w:t>
      </w:r>
      <w:r w:rsidR="001A40F9">
        <w:t>Cattlemen’s</w:t>
      </w:r>
      <w:r w:rsidR="00FC2D54">
        <w:t xml:space="preserve"> Association/Uintah County Farm Bureau</w:t>
      </w:r>
      <w:r w:rsidR="003D6B8E">
        <w:t xml:space="preserve"> </w:t>
      </w:r>
      <w:r w:rsidR="00A84A3F">
        <w:t>believes</w:t>
      </w:r>
      <w:r w:rsidR="00547C77">
        <w:t xml:space="preserve"> t</w:t>
      </w:r>
      <w:r w:rsidR="00CE1B06">
        <w:t xml:space="preserve">hat most of </w:t>
      </w:r>
      <w:r w:rsidR="00C669EF">
        <w:t>the alternatives</w:t>
      </w:r>
      <w:r w:rsidR="00547C77">
        <w:t xml:space="preserve"> listed </w:t>
      </w:r>
      <w:r w:rsidR="00CE1B06">
        <w:t>in the DEIS</w:t>
      </w:r>
      <w:r w:rsidR="00AD443E">
        <w:t xml:space="preserve"> are </w:t>
      </w:r>
      <w:r w:rsidR="0086447E">
        <w:t>too</w:t>
      </w:r>
      <w:r w:rsidR="00AD443E">
        <w:t xml:space="preserve"> restrictive and lack the </w:t>
      </w:r>
      <w:r w:rsidR="00C669EF">
        <w:t>flexibility</w:t>
      </w:r>
      <w:r w:rsidR="00AD443E">
        <w:t xml:space="preserve"> to </w:t>
      </w:r>
      <w:r w:rsidR="00B94475">
        <w:t xml:space="preserve">properly manage </w:t>
      </w:r>
      <w:r w:rsidR="00913571">
        <w:t>forage</w:t>
      </w:r>
      <w:r w:rsidR="00E87ADC">
        <w:t xml:space="preserve"> and water resources</w:t>
      </w:r>
      <w:r w:rsidR="00AE1AE7">
        <w:t xml:space="preserve"> </w:t>
      </w:r>
      <w:r w:rsidR="00386DDD">
        <w:t>for ecological</w:t>
      </w:r>
      <w:r w:rsidR="0027085C">
        <w:t>, cultural and economic</w:t>
      </w:r>
      <w:r w:rsidR="007967C6">
        <w:t xml:space="preserve"> </w:t>
      </w:r>
      <w:r w:rsidR="00AF2F00">
        <w:t>sustainability.</w:t>
      </w:r>
      <w:r w:rsidR="00190CB0">
        <w:t xml:space="preserve"> As range conditions change</w:t>
      </w:r>
      <w:r w:rsidR="00AC2D38">
        <w:t>,</w:t>
      </w:r>
      <w:r w:rsidR="00190CB0">
        <w:t xml:space="preserve"> from year </w:t>
      </w:r>
      <w:r w:rsidR="00B66A7D">
        <w:t>to year and season to season</w:t>
      </w:r>
      <w:r w:rsidR="00AC2D38">
        <w:t>,</w:t>
      </w:r>
      <w:r w:rsidR="00B66A7D">
        <w:t xml:space="preserve"> </w:t>
      </w:r>
      <w:r w:rsidR="00070EA7">
        <w:t xml:space="preserve">the need for a </w:t>
      </w:r>
      <w:r w:rsidR="00C669EF">
        <w:t>flexible</w:t>
      </w:r>
      <w:r w:rsidR="00070EA7">
        <w:t xml:space="preserve"> management plan is </w:t>
      </w:r>
      <w:r w:rsidR="00C669EF">
        <w:t>crucial.</w:t>
      </w:r>
      <w:r w:rsidR="008D4656">
        <w:t xml:space="preserve"> Site specific management is the best practice for</w:t>
      </w:r>
      <w:r w:rsidR="001E6388">
        <w:t xml:space="preserve"> </w:t>
      </w:r>
      <w:r w:rsidR="00A63839">
        <w:t>managing</w:t>
      </w:r>
      <w:r w:rsidR="001E6388">
        <w:t xml:space="preserve"> grazing lands. A</w:t>
      </w:r>
      <w:r w:rsidR="001C245E">
        <w:t xml:space="preserve">s vegetation and water </w:t>
      </w:r>
      <w:r w:rsidR="002D046B">
        <w:t>resources</w:t>
      </w:r>
      <w:r w:rsidR="001C245E">
        <w:t xml:space="preserve"> are so varied </w:t>
      </w:r>
      <w:r w:rsidR="00EE7609">
        <w:t>across the Ashley</w:t>
      </w:r>
      <w:r w:rsidR="001C38C1">
        <w:t>,</w:t>
      </w:r>
      <w:r w:rsidR="00EE7609">
        <w:t xml:space="preserve"> a </w:t>
      </w:r>
      <w:r w:rsidR="002D046B">
        <w:t xml:space="preserve">blanket management plan </w:t>
      </w:r>
      <w:r w:rsidR="006F5777">
        <w:t xml:space="preserve">is not </w:t>
      </w:r>
      <w:r w:rsidR="00DF331F">
        <w:t>appropriate</w:t>
      </w:r>
      <w:r w:rsidR="004B4C0E">
        <w:t xml:space="preserve">. </w:t>
      </w:r>
      <w:r w:rsidR="00D62593">
        <w:t xml:space="preserve">The language </w:t>
      </w:r>
      <w:r w:rsidR="00DD704A">
        <w:t xml:space="preserve">In the DEIS </w:t>
      </w:r>
      <w:r w:rsidR="009C3B17">
        <w:t xml:space="preserve">concerning grazing in wilderness areas and the </w:t>
      </w:r>
      <w:r w:rsidR="00D56C81">
        <w:t>possible</w:t>
      </w:r>
      <w:r w:rsidR="00BD3762">
        <w:t xml:space="preserve"> im</w:t>
      </w:r>
      <w:r w:rsidR="009A3716">
        <w:t xml:space="preserve">pacts to grazing </w:t>
      </w:r>
      <w:r w:rsidR="002A3FBC">
        <w:t>are concerning</w:t>
      </w:r>
      <w:r w:rsidR="00774384">
        <w:t xml:space="preserve">. Possible restrictions on access </w:t>
      </w:r>
      <w:r w:rsidR="004C4065">
        <w:t>and reduction in grazing from historic levels are u</w:t>
      </w:r>
      <w:r w:rsidR="006A1934">
        <w:t xml:space="preserve">nacceptable </w:t>
      </w:r>
      <w:r w:rsidR="0015190F">
        <w:t>unless</w:t>
      </w:r>
      <w:r w:rsidR="006A1934">
        <w:t xml:space="preserve"> </w:t>
      </w:r>
      <w:r w:rsidR="00F70531">
        <w:t xml:space="preserve">substantial evidence shows </w:t>
      </w:r>
      <w:r w:rsidR="0015190F">
        <w:t>restrictions</w:t>
      </w:r>
      <w:r w:rsidR="00F70531">
        <w:t xml:space="preserve"> are </w:t>
      </w:r>
      <w:r w:rsidR="0015190F">
        <w:t>necessary</w:t>
      </w:r>
      <w:r w:rsidR="00F70531">
        <w:t xml:space="preserve"> and </w:t>
      </w:r>
      <w:r w:rsidR="00ED7662">
        <w:t>there are no</w:t>
      </w:r>
      <w:r w:rsidR="008A63E1">
        <w:t xml:space="preserve"> other</w:t>
      </w:r>
      <w:r w:rsidR="00ED7662">
        <w:t xml:space="preserve"> </w:t>
      </w:r>
      <w:r w:rsidR="003210B2">
        <w:t>mitigation measures available</w:t>
      </w:r>
      <w:r w:rsidR="001855E9">
        <w:t>.</w:t>
      </w:r>
      <w:r w:rsidR="00787C43">
        <w:t xml:space="preserve"> </w:t>
      </w:r>
      <w:r w:rsidR="005606A5">
        <w:t>The grazing management</w:t>
      </w:r>
      <w:r w:rsidR="005062F1">
        <w:t xml:space="preserve"> plan on wilderness within the Ashley </w:t>
      </w:r>
      <w:r w:rsidR="00EA5622">
        <w:t>should be in accordance with the Committ</w:t>
      </w:r>
      <w:r w:rsidR="008E55E1">
        <w:t xml:space="preserve">ee on Interior and Insular </w:t>
      </w:r>
      <w:r w:rsidR="00D2383A">
        <w:t>Affairs</w:t>
      </w:r>
      <w:r w:rsidR="008E55E1">
        <w:t xml:space="preserve"> of the </w:t>
      </w:r>
      <w:r w:rsidR="00D2383A">
        <w:t>Representatives</w:t>
      </w:r>
      <w:r w:rsidR="00C854AE">
        <w:t xml:space="preserve"> accompanying H.R. 5487 of the 96</w:t>
      </w:r>
      <w:r w:rsidR="00C854AE" w:rsidRPr="00C854AE">
        <w:rPr>
          <w:vertAlign w:val="superscript"/>
        </w:rPr>
        <w:t>th</w:t>
      </w:r>
      <w:r w:rsidR="00C854AE">
        <w:t xml:space="preserve"> Congress </w:t>
      </w:r>
      <w:r w:rsidR="00D2383A">
        <w:t>(H. Rept. 96-617)</w:t>
      </w:r>
      <w:r w:rsidR="00E24ECB">
        <w:t>. Most other wilder</w:t>
      </w:r>
      <w:r w:rsidR="001C55DC">
        <w:t>ness areas are mana</w:t>
      </w:r>
      <w:r w:rsidR="00D91E68">
        <w:t>ged in accordance with this report.</w:t>
      </w:r>
      <w:r w:rsidR="00BC1268">
        <w:t xml:space="preserve"> </w:t>
      </w:r>
      <w:r w:rsidR="00AD573F">
        <w:t>The language in the DEIS that</w:t>
      </w:r>
      <w:r w:rsidR="006A4934">
        <w:t xml:space="preserve"> restricts use</w:t>
      </w:r>
      <w:r w:rsidR="001C38C1">
        <w:t xml:space="preserve"> to</w:t>
      </w:r>
      <w:r w:rsidR="006A4934">
        <w:t xml:space="preserve"> </w:t>
      </w:r>
      <w:r w:rsidR="00BE3DF7">
        <w:t>40-50% and a stubble height of 4</w:t>
      </w:r>
      <w:r w:rsidR="002D51EC">
        <w:t xml:space="preserve">-7” is </w:t>
      </w:r>
      <w:r w:rsidR="00D408F9">
        <w:t>not compatible to the conditions on the Ashley. There are many areas on the Ashley that never have and proba</w:t>
      </w:r>
      <w:r w:rsidR="00983DBA">
        <w:t>bly never will reach the 4-</w:t>
      </w:r>
      <w:r w:rsidR="00D86867">
        <w:t>7” even</w:t>
      </w:r>
      <w:r w:rsidR="00C768D7">
        <w:t xml:space="preserve"> with</w:t>
      </w:r>
      <w:r w:rsidR="00310B5C">
        <w:t>out the impacts of grazing.</w:t>
      </w:r>
      <w:r w:rsidR="009F6481">
        <w:t xml:space="preserve"> </w:t>
      </w:r>
      <w:r w:rsidR="006369F9">
        <w:t xml:space="preserve">The </w:t>
      </w:r>
      <w:r w:rsidR="002D4604">
        <w:t>Cattlemen’s</w:t>
      </w:r>
      <w:r w:rsidR="001F0819">
        <w:t xml:space="preserve"> </w:t>
      </w:r>
      <w:r w:rsidR="002D4604">
        <w:t>A</w:t>
      </w:r>
      <w:r w:rsidR="001F0819">
        <w:t>ssociation</w:t>
      </w:r>
      <w:r w:rsidR="002D4604">
        <w:t>/</w:t>
      </w:r>
      <w:r w:rsidR="004D6CF7">
        <w:t>Farm Bureau</w:t>
      </w:r>
      <w:r w:rsidR="001F0819">
        <w:t xml:space="preserve"> encourages the </w:t>
      </w:r>
      <w:r w:rsidR="00D76A48">
        <w:t xml:space="preserve">Forest service to adopt an alternative that </w:t>
      </w:r>
      <w:r w:rsidR="008C5606">
        <w:t xml:space="preserve">incorporates language </w:t>
      </w:r>
      <w:r w:rsidR="00E15B75">
        <w:t xml:space="preserve">that does not set </w:t>
      </w:r>
      <w:r w:rsidR="008F5ED8">
        <w:t xml:space="preserve">stringent use tables but </w:t>
      </w:r>
      <w:r w:rsidR="009561AD">
        <w:t>encourages</w:t>
      </w:r>
      <w:r w:rsidR="00C16DAF">
        <w:t xml:space="preserve"> </w:t>
      </w:r>
      <w:r w:rsidR="009561AD">
        <w:t xml:space="preserve">more </w:t>
      </w:r>
      <w:r w:rsidR="005D35A0">
        <w:t>site-specific</w:t>
      </w:r>
      <w:r w:rsidR="004400E1">
        <w:t xml:space="preserve"> </w:t>
      </w:r>
      <w:r w:rsidR="00D57988">
        <w:t>data</w:t>
      </w:r>
      <w:r w:rsidR="00F81926">
        <w:t xml:space="preserve">. Any </w:t>
      </w:r>
      <w:r w:rsidR="003B38DF">
        <w:t xml:space="preserve">alternative adopted should allow for a potential increase in livestock grazing if conditions permit and </w:t>
      </w:r>
      <w:r w:rsidR="000F4330">
        <w:t xml:space="preserve">an increase in available forage should be equally allocated between livestock and </w:t>
      </w:r>
      <w:r w:rsidR="00F57526">
        <w:t>wildlife.</w:t>
      </w:r>
      <w:r w:rsidR="00785284">
        <w:t xml:space="preserve"> The language on page 203 of the DEI</w:t>
      </w:r>
      <w:r w:rsidR="00A7461A">
        <w:t xml:space="preserve">S is not accurate. </w:t>
      </w:r>
      <w:r w:rsidR="00B57F30">
        <w:t xml:space="preserve">The ability of grazers to access public lands on the Ashley </w:t>
      </w:r>
      <w:r w:rsidR="00DB0179">
        <w:t xml:space="preserve">and </w:t>
      </w:r>
      <w:r w:rsidR="00D80F3F">
        <w:t>throughout</w:t>
      </w:r>
      <w:r w:rsidR="00DB0179">
        <w:t xml:space="preserve"> the west is a major contributor to the sus</w:t>
      </w:r>
      <w:r w:rsidR="00017D76">
        <w:t>tainability of their livestock operations</w:t>
      </w:r>
      <w:r w:rsidR="00F269C3">
        <w:t>.</w:t>
      </w:r>
      <w:r w:rsidR="006C718B">
        <w:t xml:space="preserve"> The </w:t>
      </w:r>
      <w:r w:rsidR="008E6942">
        <w:t>formula used to derive the impact was in</w:t>
      </w:r>
      <w:r w:rsidR="00E400E4">
        <w:t>correct</w:t>
      </w:r>
      <w:r w:rsidR="001C38C1">
        <w:t>.</w:t>
      </w:r>
      <w:r w:rsidR="00E400E4">
        <w:t xml:space="preserve"> </w:t>
      </w:r>
      <w:r w:rsidR="00AC2D38">
        <w:t>T</w:t>
      </w:r>
      <w:r w:rsidR="00E400E4">
        <w:t xml:space="preserve">he formula was corrected by the USU extension </w:t>
      </w:r>
      <w:r w:rsidR="00F92238">
        <w:t xml:space="preserve">in their comments that were incorporated with Uintah </w:t>
      </w:r>
      <w:r w:rsidR="00AC2D38">
        <w:t>C</w:t>
      </w:r>
      <w:r w:rsidR="00F92238">
        <w:t>ounties comments</w:t>
      </w:r>
      <w:r w:rsidR="00A518F8">
        <w:t>.</w:t>
      </w:r>
      <w:r w:rsidR="00F269C3">
        <w:t xml:space="preserve"> Due to the large amount of land </w:t>
      </w:r>
      <w:r w:rsidR="002D3B7A">
        <w:t>controlled by the federal government</w:t>
      </w:r>
      <w:r w:rsidR="007A17F0">
        <w:t xml:space="preserve"> in the west</w:t>
      </w:r>
      <w:r w:rsidR="00412B64">
        <w:t xml:space="preserve"> private grazing land is limited.</w:t>
      </w:r>
      <w:r w:rsidR="00472D33">
        <w:t xml:space="preserve"> </w:t>
      </w:r>
      <w:r w:rsidR="002D4604">
        <w:t>Vegetation</w:t>
      </w:r>
      <w:r w:rsidR="00472D33">
        <w:t xml:space="preserve"> </w:t>
      </w:r>
      <w:r w:rsidR="007C5B24">
        <w:t xml:space="preserve">management projects proposed in the DEIS that affect grazing should </w:t>
      </w:r>
      <w:r w:rsidR="00256EFD">
        <w:t xml:space="preserve">be accomplished in a way to minimize </w:t>
      </w:r>
      <w:r w:rsidR="00614D77">
        <w:t>the impacts on grazing</w:t>
      </w:r>
      <w:r w:rsidR="007C20E8">
        <w:t xml:space="preserve">. </w:t>
      </w:r>
      <w:r w:rsidR="00002D49">
        <w:t xml:space="preserve">An alternative should be adopted that would allow for the grazing of areas that were </w:t>
      </w:r>
      <w:r w:rsidR="0053558E">
        <w:t>historically grazed</w:t>
      </w:r>
      <w:r w:rsidR="00042082">
        <w:t>,</w:t>
      </w:r>
      <w:r w:rsidR="0053558E">
        <w:t xml:space="preserve"> that are no longer grazed</w:t>
      </w:r>
      <w:r w:rsidR="00042082">
        <w:t>,</w:t>
      </w:r>
      <w:r w:rsidR="0053558E">
        <w:t xml:space="preserve"> </w:t>
      </w:r>
      <w:r w:rsidR="00087D6F">
        <w:t xml:space="preserve">that could be incorporated when </w:t>
      </w:r>
      <w:r w:rsidR="004304A1">
        <w:t>vegetation projects or wildfire have affected grazing in other areas.</w:t>
      </w:r>
      <w:r w:rsidR="009561AD">
        <w:t xml:space="preserve"> </w:t>
      </w:r>
    </w:p>
    <w:p w14:paraId="02E09F30" w14:textId="77777777" w:rsidR="005426DE" w:rsidRDefault="005426DE" w:rsidP="005426DE">
      <w:pPr>
        <w:pStyle w:val="NoSpacing"/>
      </w:pPr>
    </w:p>
    <w:p w14:paraId="29F49FE3" w14:textId="1EB9FA64" w:rsidR="0005391D" w:rsidRDefault="00021079" w:rsidP="00B966E3">
      <w:pPr>
        <w:pStyle w:val="NoSpacing"/>
        <w:ind w:left="1080"/>
      </w:pPr>
      <w:r>
        <w:t xml:space="preserve">Conclusion: </w:t>
      </w:r>
      <w:bookmarkStart w:id="0" w:name="_Hlk95392141"/>
      <w:r>
        <w:t xml:space="preserve">The Uintah County </w:t>
      </w:r>
      <w:r w:rsidR="002D4604">
        <w:t>Cattlemen’s</w:t>
      </w:r>
      <w:r>
        <w:t xml:space="preserve"> Associa</w:t>
      </w:r>
      <w:r w:rsidR="00711C95">
        <w:t>tion</w:t>
      </w:r>
      <w:r w:rsidR="006200A8">
        <w:t>/</w:t>
      </w:r>
      <w:r w:rsidR="00C13415">
        <w:t>Uintah County Farm Bureau</w:t>
      </w:r>
      <w:r w:rsidR="00711C95">
        <w:t xml:space="preserve"> </w:t>
      </w:r>
      <w:bookmarkEnd w:id="0"/>
      <w:r w:rsidR="00711C95">
        <w:t xml:space="preserve">supports continued </w:t>
      </w:r>
      <w:r w:rsidR="000B2550">
        <w:t>multiple use</w:t>
      </w:r>
      <w:r w:rsidR="00BB6E4C">
        <w:t xml:space="preserve"> of the Ashley National Forest</w:t>
      </w:r>
      <w:r w:rsidR="00F61EB9">
        <w:t>.</w:t>
      </w:r>
      <w:r w:rsidR="001B6BF6">
        <w:t xml:space="preserve"> We believe </w:t>
      </w:r>
      <w:r w:rsidR="004F2C62">
        <w:t xml:space="preserve">the DEIS in many areas understated the </w:t>
      </w:r>
      <w:r w:rsidR="00BA0334">
        <w:t>imp</w:t>
      </w:r>
      <w:r w:rsidR="007A29D3">
        <w:t>ortant impact the Ashley has on</w:t>
      </w:r>
      <w:r w:rsidR="00726350">
        <w:t xml:space="preserve"> </w:t>
      </w:r>
      <w:r w:rsidR="00230443">
        <w:t>livestock</w:t>
      </w:r>
      <w:r w:rsidR="00FC16FF">
        <w:t xml:space="preserve">, </w:t>
      </w:r>
      <w:r w:rsidR="00F531F0">
        <w:t>agriculture</w:t>
      </w:r>
      <w:r w:rsidR="00FC16FF">
        <w:t xml:space="preserve"> and all </w:t>
      </w:r>
      <w:r w:rsidR="00FC16FF">
        <w:lastRenderedPageBreak/>
        <w:t>other</w:t>
      </w:r>
      <w:r w:rsidR="00B11790">
        <w:t xml:space="preserve"> indust</w:t>
      </w:r>
      <w:r w:rsidR="00F531F0">
        <w:t xml:space="preserve">ry in the </w:t>
      </w:r>
      <w:r w:rsidR="00230443">
        <w:t>Uintah Basin</w:t>
      </w:r>
      <w:r w:rsidR="00726350">
        <w:t xml:space="preserve">. </w:t>
      </w:r>
      <w:r w:rsidR="002C5A04">
        <w:t>Agriculture</w:t>
      </w:r>
      <w:r w:rsidR="00387587">
        <w:t>/grazing has been a historical</w:t>
      </w:r>
      <w:r w:rsidR="00A67331">
        <w:t>, cultural, and econom</w:t>
      </w:r>
      <w:r w:rsidR="006A56E5">
        <w:t xml:space="preserve">ic driver in the Uintah </w:t>
      </w:r>
      <w:r w:rsidR="00AC2D38">
        <w:t>Basin,</w:t>
      </w:r>
      <w:r w:rsidR="006A56E5">
        <w:t xml:space="preserve"> and this continues to be the case today.</w:t>
      </w:r>
      <w:r w:rsidR="00356ACB">
        <w:t xml:space="preserve"> Our forefathers </w:t>
      </w:r>
      <w:r w:rsidR="00D555BA">
        <w:t>constructed many of the roads</w:t>
      </w:r>
      <w:r w:rsidR="00F041CA">
        <w:t>,</w:t>
      </w:r>
      <w:r w:rsidR="00D555BA">
        <w:t xml:space="preserve"> trail</w:t>
      </w:r>
      <w:r w:rsidR="00AC2D38">
        <w:t>s</w:t>
      </w:r>
      <w:r w:rsidR="00D555BA">
        <w:t xml:space="preserve"> and water </w:t>
      </w:r>
      <w:r w:rsidR="00F041CA">
        <w:t>infrastructure</w:t>
      </w:r>
      <w:r w:rsidR="00AC2D38">
        <w:t>s</w:t>
      </w:r>
      <w:r w:rsidR="00F041CA">
        <w:t xml:space="preserve"> that </w:t>
      </w:r>
      <w:r w:rsidR="00D46EE9">
        <w:t>exists</w:t>
      </w:r>
      <w:r w:rsidR="00F041CA">
        <w:t xml:space="preserve"> </w:t>
      </w:r>
      <w:r w:rsidR="00157149">
        <w:t>on the Ashley</w:t>
      </w:r>
      <w:r w:rsidR="005B44B6">
        <w:t xml:space="preserve">. They did so </w:t>
      </w:r>
      <w:r w:rsidR="001C38C1">
        <w:t>without</w:t>
      </w:r>
      <w:r w:rsidR="005B44B6">
        <w:t xml:space="preserve"> government resources and </w:t>
      </w:r>
      <w:r w:rsidR="00C23F8D">
        <w:t>support. Rathe</w:t>
      </w:r>
      <w:r w:rsidR="009A2F88">
        <w:t xml:space="preserve">r, </w:t>
      </w:r>
      <w:r w:rsidR="00C23F8D">
        <w:t xml:space="preserve">they used their own resources </w:t>
      </w:r>
      <w:r w:rsidR="008D0AF0">
        <w:t>at great personal expense</w:t>
      </w:r>
      <w:r w:rsidR="00CA38E7">
        <w:t>. We are b</w:t>
      </w:r>
      <w:r w:rsidR="000414C0">
        <w:t xml:space="preserve">eneficiaries of their </w:t>
      </w:r>
      <w:r w:rsidR="00D46EE9">
        <w:t>sacrifice</w:t>
      </w:r>
      <w:r w:rsidR="000414C0">
        <w:t xml:space="preserve">. Any effort by the </w:t>
      </w:r>
      <w:r w:rsidR="009C5E61">
        <w:t xml:space="preserve">U.S. Forest Service </w:t>
      </w:r>
      <w:r w:rsidR="00410D71">
        <w:t xml:space="preserve">to </w:t>
      </w:r>
      <w:r w:rsidR="00EC671B">
        <w:t xml:space="preserve">diminish </w:t>
      </w:r>
      <w:r w:rsidR="00677CE8">
        <w:t>multiple use</w:t>
      </w:r>
      <w:r w:rsidR="00CC5F29">
        <w:t xml:space="preserve"> </w:t>
      </w:r>
      <w:r w:rsidR="00025F49">
        <w:t xml:space="preserve">is contrary </w:t>
      </w:r>
      <w:r w:rsidR="00425F9D">
        <w:t>to the cultur</w:t>
      </w:r>
      <w:r w:rsidR="00815069">
        <w:t>e</w:t>
      </w:r>
      <w:r w:rsidR="00425F9D">
        <w:t xml:space="preserve">, traditions and heritage </w:t>
      </w:r>
      <w:r w:rsidR="006200A8">
        <w:t xml:space="preserve">of the Uintah </w:t>
      </w:r>
      <w:r w:rsidR="00AC2D38">
        <w:t>B</w:t>
      </w:r>
      <w:r w:rsidR="006200A8">
        <w:t xml:space="preserve">asin. </w:t>
      </w:r>
      <w:r w:rsidR="001352F1">
        <w:t xml:space="preserve">The Uintah County </w:t>
      </w:r>
      <w:r w:rsidR="000B2550">
        <w:t>Cattlemen’s</w:t>
      </w:r>
      <w:r w:rsidR="001352F1">
        <w:t xml:space="preserve"> Association/Uintah County Farm Bureau</w:t>
      </w:r>
      <w:r w:rsidR="001B6BF6">
        <w:t xml:space="preserve"> </w:t>
      </w:r>
      <w:r w:rsidR="00C72C70">
        <w:t xml:space="preserve">believes with proper management </w:t>
      </w:r>
      <w:r w:rsidR="00185567">
        <w:t>the ecological health o</w:t>
      </w:r>
      <w:r w:rsidR="00A84A39">
        <w:t>f the Ashley can be improved while ma</w:t>
      </w:r>
      <w:r w:rsidR="00894887">
        <w:t xml:space="preserve">intaining the </w:t>
      </w:r>
      <w:r w:rsidR="000952F4">
        <w:t>variety</w:t>
      </w:r>
      <w:r w:rsidR="00672502">
        <w:t xml:space="preserve"> of uses the people of the Uintah Basin </w:t>
      </w:r>
      <w:r w:rsidR="000952F4">
        <w:t>enjoy</w:t>
      </w:r>
      <w:r w:rsidR="0005391D">
        <w:t>.</w:t>
      </w:r>
    </w:p>
    <w:p w14:paraId="180FFF86" w14:textId="77777777" w:rsidR="001A170A" w:rsidRDefault="001A170A" w:rsidP="00B966E3">
      <w:pPr>
        <w:pStyle w:val="NoSpacing"/>
        <w:ind w:left="1080"/>
      </w:pPr>
    </w:p>
    <w:p w14:paraId="4877EF76" w14:textId="6E4150CA" w:rsidR="001A170A" w:rsidRDefault="001A170A" w:rsidP="00B966E3">
      <w:pPr>
        <w:pStyle w:val="NoSpacing"/>
        <w:ind w:left="1080"/>
      </w:pPr>
      <w:r>
        <w:t>The Uintah County Cattlemen’s Association/Uintah County Farm Bureau also support the commen</w:t>
      </w:r>
      <w:r w:rsidR="006B05CE">
        <w:t>ts and language changes submitted by Uintah County.</w:t>
      </w:r>
    </w:p>
    <w:p w14:paraId="1BCEDBC7" w14:textId="77777777" w:rsidR="0005391D" w:rsidRDefault="0005391D" w:rsidP="00B966E3">
      <w:pPr>
        <w:pStyle w:val="NoSpacing"/>
        <w:ind w:left="1080"/>
      </w:pPr>
    </w:p>
    <w:p w14:paraId="3603CC21" w14:textId="4ABAD1A6" w:rsidR="004358A2" w:rsidRDefault="0005391D" w:rsidP="004358A2">
      <w:pPr>
        <w:pStyle w:val="NoSpacing"/>
        <w:ind w:left="1080"/>
      </w:pPr>
      <w:r>
        <w:tab/>
        <w:t xml:space="preserve">Thank you for considering </w:t>
      </w:r>
      <w:r w:rsidR="00C912DB">
        <w:t>our comments and recommendations we hope you will find them useful and con</w:t>
      </w:r>
      <w:r w:rsidR="00C26DEE">
        <w:t xml:space="preserve">structive. </w:t>
      </w:r>
    </w:p>
    <w:p w14:paraId="37417766" w14:textId="77777777" w:rsidR="00C26DEE" w:rsidRDefault="00C26DEE" w:rsidP="00B966E3">
      <w:pPr>
        <w:pStyle w:val="NoSpacing"/>
        <w:ind w:left="1080"/>
      </w:pPr>
    </w:p>
    <w:p w14:paraId="70BBB96C" w14:textId="7D348C03" w:rsidR="004358A2" w:rsidRDefault="00C26DEE" w:rsidP="00B966E3">
      <w:pPr>
        <w:pStyle w:val="NoSpacing"/>
        <w:ind w:left="1080"/>
      </w:pPr>
      <w:r>
        <w:t>Thanks again</w:t>
      </w:r>
      <w:r w:rsidR="004358A2">
        <w:t>,</w:t>
      </w:r>
    </w:p>
    <w:p w14:paraId="63EC4673" w14:textId="77777777" w:rsidR="004F08BC" w:rsidRDefault="004F08BC" w:rsidP="00B966E3">
      <w:pPr>
        <w:pStyle w:val="NoSpacing"/>
        <w:ind w:left="1080"/>
      </w:pPr>
    </w:p>
    <w:p w14:paraId="792E8362" w14:textId="77777777" w:rsidR="004358A2" w:rsidRDefault="004358A2" w:rsidP="00B966E3">
      <w:pPr>
        <w:pStyle w:val="NoSpacing"/>
        <w:ind w:left="1080"/>
      </w:pPr>
      <w:r>
        <w:t>Ritchie Anderson</w:t>
      </w:r>
    </w:p>
    <w:p w14:paraId="58D79E3A" w14:textId="47F7EFF4" w:rsidR="004358A2" w:rsidRDefault="004358A2" w:rsidP="00B966E3">
      <w:pPr>
        <w:pStyle w:val="NoSpacing"/>
        <w:ind w:left="1080"/>
      </w:pPr>
      <w:r>
        <w:t>Uintah County Cattlemen’s Association</w:t>
      </w:r>
      <w:r w:rsidR="004F08BC">
        <w:t xml:space="preserve">, </w:t>
      </w:r>
      <w:r>
        <w:t>Farm Bureau</w:t>
      </w:r>
      <w:r w:rsidR="004F08BC">
        <w:t>,</w:t>
      </w:r>
      <w:r>
        <w:t xml:space="preserve"> </w:t>
      </w:r>
      <w:r w:rsidR="004F08BC">
        <w:t xml:space="preserve">Utah </w:t>
      </w:r>
      <w:r>
        <w:t>Public Lands Council</w:t>
      </w:r>
    </w:p>
    <w:p w14:paraId="0C6C3E89" w14:textId="002BE843" w:rsidR="004F08BC" w:rsidRDefault="004F08BC" w:rsidP="00B966E3">
      <w:pPr>
        <w:pStyle w:val="NoSpacing"/>
        <w:ind w:left="1080"/>
      </w:pPr>
      <w:hyperlink r:id="rId5" w:history="1">
        <w:r w:rsidRPr="00A75430">
          <w:rPr>
            <w:rStyle w:val="Hyperlink"/>
          </w:rPr>
          <w:t>rlanderson@ubtanet.com</w:t>
        </w:r>
      </w:hyperlink>
      <w:r w:rsidR="00C669EF">
        <w:t xml:space="preserve"> </w:t>
      </w:r>
      <w:r>
        <w:t xml:space="preserve"> </w:t>
      </w:r>
    </w:p>
    <w:p w14:paraId="2F79F5A2" w14:textId="679C268C" w:rsidR="004F08BC" w:rsidRDefault="004F08BC" w:rsidP="00B966E3">
      <w:pPr>
        <w:pStyle w:val="NoSpacing"/>
        <w:ind w:left="1080"/>
      </w:pPr>
      <w:r>
        <w:t>(435) 790-4833</w:t>
      </w:r>
    </w:p>
    <w:p w14:paraId="4EE37830" w14:textId="77777777" w:rsidR="004F08BC" w:rsidRDefault="004F08BC" w:rsidP="00B966E3">
      <w:pPr>
        <w:pStyle w:val="NoSpacing"/>
        <w:ind w:left="1080"/>
      </w:pPr>
    </w:p>
    <w:p w14:paraId="2906A540" w14:textId="77777777" w:rsidR="004F08BC" w:rsidRDefault="004F08BC" w:rsidP="00B966E3">
      <w:pPr>
        <w:pStyle w:val="NoSpacing"/>
        <w:ind w:left="1080"/>
      </w:pPr>
      <w:r>
        <w:t>Cody Wilkins</w:t>
      </w:r>
    </w:p>
    <w:p w14:paraId="785D9584" w14:textId="74E96E13" w:rsidR="004F08BC" w:rsidRDefault="004F08BC" w:rsidP="00B966E3">
      <w:pPr>
        <w:pStyle w:val="NoSpacing"/>
        <w:ind w:left="1080"/>
      </w:pPr>
      <w:r>
        <w:t>Uintah County Farm Bureau</w:t>
      </w:r>
      <w:r w:rsidR="00C2199A">
        <w:t>,</w:t>
      </w:r>
      <w:r>
        <w:t xml:space="preserve"> President </w:t>
      </w:r>
      <w:r w:rsidR="00E87ADC">
        <w:t xml:space="preserve"> </w:t>
      </w:r>
    </w:p>
    <w:p w14:paraId="797D4C44" w14:textId="2A118822" w:rsidR="00C2199A" w:rsidRDefault="00C2199A" w:rsidP="00B966E3">
      <w:pPr>
        <w:pStyle w:val="NoSpacing"/>
        <w:ind w:left="1080"/>
      </w:pPr>
      <w:hyperlink r:id="rId6" w:history="1">
        <w:r w:rsidRPr="00A75430">
          <w:rPr>
            <w:rStyle w:val="Hyperlink"/>
          </w:rPr>
          <w:t>Wilkins21@gmail.com</w:t>
        </w:r>
      </w:hyperlink>
    </w:p>
    <w:p w14:paraId="30E34543" w14:textId="77777777" w:rsidR="00C2199A" w:rsidRDefault="00C2199A" w:rsidP="00B966E3">
      <w:pPr>
        <w:pStyle w:val="NoSpacing"/>
        <w:ind w:left="1080"/>
      </w:pPr>
      <w:r>
        <w:t>(435) 790-4750</w:t>
      </w:r>
    </w:p>
    <w:p w14:paraId="7CB638E0" w14:textId="77777777" w:rsidR="00C2199A" w:rsidRDefault="00C2199A" w:rsidP="00B966E3">
      <w:pPr>
        <w:pStyle w:val="NoSpacing"/>
        <w:ind w:left="1080"/>
      </w:pPr>
    </w:p>
    <w:p w14:paraId="3957B5E2" w14:textId="3A30B9FA" w:rsidR="00C2199A" w:rsidRDefault="00C2199A" w:rsidP="00B966E3">
      <w:pPr>
        <w:pStyle w:val="NoSpacing"/>
        <w:ind w:left="1080"/>
      </w:pPr>
      <w:r>
        <w:t>Randan Vincent</w:t>
      </w:r>
    </w:p>
    <w:p w14:paraId="7A5B7506" w14:textId="014061C4" w:rsidR="00C2199A" w:rsidRDefault="00C2199A" w:rsidP="00B966E3">
      <w:pPr>
        <w:pStyle w:val="NoSpacing"/>
        <w:ind w:left="1080"/>
      </w:pPr>
      <w:r>
        <w:t>Uintah County Cattlemen’s</w:t>
      </w:r>
      <w:r w:rsidR="001C3B02">
        <w:t xml:space="preserve"> Association, President</w:t>
      </w:r>
    </w:p>
    <w:p w14:paraId="1DF34F15" w14:textId="445962CF" w:rsidR="001C3B02" w:rsidRDefault="001C3B02" w:rsidP="00B966E3">
      <w:pPr>
        <w:pStyle w:val="NoSpacing"/>
        <w:ind w:left="1080"/>
      </w:pPr>
      <w:hyperlink r:id="rId7" w:history="1">
        <w:r w:rsidRPr="00A75430">
          <w:rPr>
            <w:rStyle w:val="Hyperlink"/>
          </w:rPr>
          <w:t>Randanv@gmail.com</w:t>
        </w:r>
      </w:hyperlink>
    </w:p>
    <w:p w14:paraId="13DC2325" w14:textId="54D8C912" w:rsidR="001C3B02" w:rsidRDefault="001C3B02" w:rsidP="00B966E3">
      <w:pPr>
        <w:pStyle w:val="NoSpacing"/>
        <w:ind w:left="1080"/>
      </w:pPr>
      <w:r>
        <w:t>(435) 828-1116</w:t>
      </w:r>
    </w:p>
    <w:p w14:paraId="7E3F222D" w14:textId="225F33EC" w:rsidR="00AF5B35" w:rsidRDefault="00335700" w:rsidP="00B966E3">
      <w:pPr>
        <w:pStyle w:val="NoSpacing"/>
        <w:ind w:left="1080"/>
      </w:pPr>
      <w:r>
        <w:t xml:space="preserve"> </w:t>
      </w:r>
    </w:p>
    <w:sectPr w:rsidR="00AF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A85"/>
    <w:multiLevelType w:val="hybridMultilevel"/>
    <w:tmpl w:val="91CE2F14"/>
    <w:lvl w:ilvl="0" w:tplc="93906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47"/>
    <w:rsid w:val="00002D49"/>
    <w:rsid w:val="00017D76"/>
    <w:rsid w:val="00021079"/>
    <w:rsid w:val="00025F49"/>
    <w:rsid w:val="000414C0"/>
    <w:rsid w:val="00042082"/>
    <w:rsid w:val="00045A9D"/>
    <w:rsid w:val="0005391D"/>
    <w:rsid w:val="00070EA7"/>
    <w:rsid w:val="00075812"/>
    <w:rsid w:val="00087D6F"/>
    <w:rsid w:val="00087E63"/>
    <w:rsid w:val="000952F4"/>
    <w:rsid w:val="000A0146"/>
    <w:rsid w:val="000A2AF9"/>
    <w:rsid w:val="000A4C42"/>
    <w:rsid w:val="000B2550"/>
    <w:rsid w:val="000D720D"/>
    <w:rsid w:val="000E0644"/>
    <w:rsid w:val="000F2384"/>
    <w:rsid w:val="000F4330"/>
    <w:rsid w:val="00101DE3"/>
    <w:rsid w:val="001306DB"/>
    <w:rsid w:val="001352F1"/>
    <w:rsid w:val="00142575"/>
    <w:rsid w:val="00146131"/>
    <w:rsid w:val="0015190F"/>
    <w:rsid w:val="00154EE3"/>
    <w:rsid w:val="00157149"/>
    <w:rsid w:val="00172DC1"/>
    <w:rsid w:val="00185567"/>
    <w:rsid w:val="001855E9"/>
    <w:rsid w:val="00190CB0"/>
    <w:rsid w:val="00192BE5"/>
    <w:rsid w:val="001A170A"/>
    <w:rsid w:val="001A40F9"/>
    <w:rsid w:val="001B39C0"/>
    <w:rsid w:val="001B6BF6"/>
    <w:rsid w:val="001C245E"/>
    <w:rsid w:val="001C38C1"/>
    <w:rsid w:val="001C3B02"/>
    <w:rsid w:val="001C55DC"/>
    <w:rsid w:val="001C74DD"/>
    <w:rsid w:val="001D735F"/>
    <w:rsid w:val="001E6388"/>
    <w:rsid w:val="001E78F4"/>
    <w:rsid w:val="001F0819"/>
    <w:rsid w:val="00213417"/>
    <w:rsid w:val="00224F89"/>
    <w:rsid w:val="00230443"/>
    <w:rsid w:val="002307F5"/>
    <w:rsid w:val="00231186"/>
    <w:rsid w:val="00256EFD"/>
    <w:rsid w:val="00260DB9"/>
    <w:rsid w:val="002676A7"/>
    <w:rsid w:val="0027085C"/>
    <w:rsid w:val="00272202"/>
    <w:rsid w:val="002A3FBC"/>
    <w:rsid w:val="002B4585"/>
    <w:rsid w:val="002C4F10"/>
    <w:rsid w:val="002C5A04"/>
    <w:rsid w:val="002D046B"/>
    <w:rsid w:val="002D3B7A"/>
    <w:rsid w:val="002D459A"/>
    <w:rsid w:val="002D4604"/>
    <w:rsid w:val="002D51EC"/>
    <w:rsid w:val="00310107"/>
    <w:rsid w:val="00310B5C"/>
    <w:rsid w:val="003210B2"/>
    <w:rsid w:val="00331765"/>
    <w:rsid w:val="00332FF1"/>
    <w:rsid w:val="00335700"/>
    <w:rsid w:val="00356ACB"/>
    <w:rsid w:val="00364012"/>
    <w:rsid w:val="003712F8"/>
    <w:rsid w:val="00386DDD"/>
    <w:rsid w:val="00387587"/>
    <w:rsid w:val="003B11F6"/>
    <w:rsid w:val="003B38DF"/>
    <w:rsid w:val="003B3931"/>
    <w:rsid w:val="003D5B84"/>
    <w:rsid w:val="003D6B8E"/>
    <w:rsid w:val="003D6D56"/>
    <w:rsid w:val="00402D41"/>
    <w:rsid w:val="00410D71"/>
    <w:rsid w:val="00412B64"/>
    <w:rsid w:val="00412E4F"/>
    <w:rsid w:val="004161D4"/>
    <w:rsid w:val="00416EF4"/>
    <w:rsid w:val="00425F9D"/>
    <w:rsid w:val="004304A1"/>
    <w:rsid w:val="004358A2"/>
    <w:rsid w:val="004400E1"/>
    <w:rsid w:val="00451128"/>
    <w:rsid w:val="004521FD"/>
    <w:rsid w:val="00460917"/>
    <w:rsid w:val="00467EFE"/>
    <w:rsid w:val="00472D33"/>
    <w:rsid w:val="0048382E"/>
    <w:rsid w:val="00487F8F"/>
    <w:rsid w:val="00493A86"/>
    <w:rsid w:val="004A4A66"/>
    <w:rsid w:val="004B4C0E"/>
    <w:rsid w:val="004C4065"/>
    <w:rsid w:val="004D3230"/>
    <w:rsid w:val="004D6CF7"/>
    <w:rsid w:val="004F08BC"/>
    <w:rsid w:val="004F2C62"/>
    <w:rsid w:val="004F441A"/>
    <w:rsid w:val="005062F1"/>
    <w:rsid w:val="005135F4"/>
    <w:rsid w:val="0053558E"/>
    <w:rsid w:val="0053771E"/>
    <w:rsid w:val="005426DE"/>
    <w:rsid w:val="00547C77"/>
    <w:rsid w:val="00551509"/>
    <w:rsid w:val="005606A5"/>
    <w:rsid w:val="00571E33"/>
    <w:rsid w:val="0058188C"/>
    <w:rsid w:val="005B2F86"/>
    <w:rsid w:val="005B44B6"/>
    <w:rsid w:val="005D1666"/>
    <w:rsid w:val="005D35A0"/>
    <w:rsid w:val="005D7D61"/>
    <w:rsid w:val="005F434A"/>
    <w:rsid w:val="00614D77"/>
    <w:rsid w:val="006172D1"/>
    <w:rsid w:val="006200A8"/>
    <w:rsid w:val="006238A8"/>
    <w:rsid w:val="00630F42"/>
    <w:rsid w:val="006369F9"/>
    <w:rsid w:val="00637196"/>
    <w:rsid w:val="00640B80"/>
    <w:rsid w:val="00640E18"/>
    <w:rsid w:val="00646971"/>
    <w:rsid w:val="00672502"/>
    <w:rsid w:val="00677CE8"/>
    <w:rsid w:val="006A1934"/>
    <w:rsid w:val="006A4934"/>
    <w:rsid w:val="006A56E5"/>
    <w:rsid w:val="006B05CE"/>
    <w:rsid w:val="006B36E0"/>
    <w:rsid w:val="006B6EFC"/>
    <w:rsid w:val="006C718B"/>
    <w:rsid w:val="006E0804"/>
    <w:rsid w:val="006E2256"/>
    <w:rsid w:val="006F5777"/>
    <w:rsid w:val="00711C95"/>
    <w:rsid w:val="00721ED9"/>
    <w:rsid w:val="00725FD8"/>
    <w:rsid w:val="00726350"/>
    <w:rsid w:val="0072665C"/>
    <w:rsid w:val="007268DE"/>
    <w:rsid w:val="00735DCB"/>
    <w:rsid w:val="00736FF1"/>
    <w:rsid w:val="00741092"/>
    <w:rsid w:val="00764DBF"/>
    <w:rsid w:val="00772F19"/>
    <w:rsid w:val="00774384"/>
    <w:rsid w:val="00785284"/>
    <w:rsid w:val="00787C43"/>
    <w:rsid w:val="0079276B"/>
    <w:rsid w:val="007967C6"/>
    <w:rsid w:val="007A17F0"/>
    <w:rsid w:val="007A29D3"/>
    <w:rsid w:val="007C20E8"/>
    <w:rsid w:val="007C5B24"/>
    <w:rsid w:val="007D68CF"/>
    <w:rsid w:val="007E05C2"/>
    <w:rsid w:val="0080444E"/>
    <w:rsid w:val="00806B4E"/>
    <w:rsid w:val="00815069"/>
    <w:rsid w:val="008152C3"/>
    <w:rsid w:val="00845A26"/>
    <w:rsid w:val="008613AF"/>
    <w:rsid w:val="0086447E"/>
    <w:rsid w:val="00866659"/>
    <w:rsid w:val="00893A1D"/>
    <w:rsid w:val="00894887"/>
    <w:rsid w:val="008A63E1"/>
    <w:rsid w:val="008B4E0E"/>
    <w:rsid w:val="008C5606"/>
    <w:rsid w:val="008D0AF0"/>
    <w:rsid w:val="008D4656"/>
    <w:rsid w:val="008E46F4"/>
    <w:rsid w:val="008E55E1"/>
    <w:rsid w:val="008E6942"/>
    <w:rsid w:val="008F5ED8"/>
    <w:rsid w:val="00913571"/>
    <w:rsid w:val="00915A51"/>
    <w:rsid w:val="00945411"/>
    <w:rsid w:val="009561AD"/>
    <w:rsid w:val="00983DBA"/>
    <w:rsid w:val="009A2F88"/>
    <w:rsid w:val="009A3716"/>
    <w:rsid w:val="009A3DA6"/>
    <w:rsid w:val="009C3B17"/>
    <w:rsid w:val="009C5E61"/>
    <w:rsid w:val="009E4D09"/>
    <w:rsid w:val="009E71FC"/>
    <w:rsid w:val="009F14FC"/>
    <w:rsid w:val="009F6481"/>
    <w:rsid w:val="00A00760"/>
    <w:rsid w:val="00A3575B"/>
    <w:rsid w:val="00A3681F"/>
    <w:rsid w:val="00A37F6B"/>
    <w:rsid w:val="00A518F8"/>
    <w:rsid w:val="00A63839"/>
    <w:rsid w:val="00A67331"/>
    <w:rsid w:val="00A7461A"/>
    <w:rsid w:val="00A84A39"/>
    <w:rsid w:val="00A84A3F"/>
    <w:rsid w:val="00A86AFA"/>
    <w:rsid w:val="00A919FC"/>
    <w:rsid w:val="00AA6510"/>
    <w:rsid w:val="00AA6937"/>
    <w:rsid w:val="00AB1314"/>
    <w:rsid w:val="00AB2614"/>
    <w:rsid w:val="00AB37B9"/>
    <w:rsid w:val="00AC2D38"/>
    <w:rsid w:val="00AD443E"/>
    <w:rsid w:val="00AD573F"/>
    <w:rsid w:val="00AE1AE7"/>
    <w:rsid w:val="00AF2F00"/>
    <w:rsid w:val="00AF5B35"/>
    <w:rsid w:val="00B079E0"/>
    <w:rsid w:val="00B07E64"/>
    <w:rsid w:val="00B11790"/>
    <w:rsid w:val="00B5176F"/>
    <w:rsid w:val="00B57F30"/>
    <w:rsid w:val="00B66A7D"/>
    <w:rsid w:val="00B8483C"/>
    <w:rsid w:val="00B85ED1"/>
    <w:rsid w:val="00B935A8"/>
    <w:rsid w:val="00B94475"/>
    <w:rsid w:val="00B94506"/>
    <w:rsid w:val="00B945F4"/>
    <w:rsid w:val="00B966E3"/>
    <w:rsid w:val="00BA0334"/>
    <w:rsid w:val="00BB51FE"/>
    <w:rsid w:val="00BB6E4C"/>
    <w:rsid w:val="00BC1268"/>
    <w:rsid w:val="00BD0EE4"/>
    <w:rsid w:val="00BD3762"/>
    <w:rsid w:val="00BE3DF7"/>
    <w:rsid w:val="00BE58F2"/>
    <w:rsid w:val="00C028CF"/>
    <w:rsid w:val="00C13415"/>
    <w:rsid w:val="00C16DAF"/>
    <w:rsid w:val="00C2199A"/>
    <w:rsid w:val="00C23F8D"/>
    <w:rsid w:val="00C25038"/>
    <w:rsid w:val="00C26DEE"/>
    <w:rsid w:val="00C669EF"/>
    <w:rsid w:val="00C72C70"/>
    <w:rsid w:val="00C768D7"/>
    <w:rsid w:val="00C854AE"/>
    <w:rsid w:val="00C912DB"/>
    <w:rsid w:val="00C9726A"/>
    <w:rsid w:val="00CA12E2"/>
    <w:rsid w:val="00CA38E7"/>
    <w:rsid w:val="00CB1491"/>
    <w:rsid w:val="00CB7E47"/>
    <w:rsid w:val="00CC492D"/>
    <w:rsid w:val="00CC5F29"/>
    <w:rsid w:val="00CD1746"/>
    <w:rsid w:val="00CE1B06"/>
    <w:rsid w:val="00CE5D9A"/>
    <w:rsid w:val="00D067B2"/>
    <w:rsid w:val="00D144BA"/>
    <w:rsid w:val="00D2383A"/>
    <w:rsid w:val="00D408F9"/>
    <w:rsid w:val="00D43286"/>
    <w:rsid w:val="00D46EE9"/>
    <w:rsid w:val="00D516B7"/>
    <w:rsid w:val="00D555BA"/>
    <w:rsid w:val="00D56C81"/>
    <w:rsid w:val="00D57988"/>
    <w:rsid w:val="00D621B3"/>
    <w:rsid w:val="00D62593"/>
    <w:rsid w:val="00D62C88"/>
    <w:rsid w:val="00D64746"/>
    <w:rsid w:val="00D651D3"/>
    <w:rsid w:val="00D7287E"/>
    <w:rsid w:val="00D76A48"/>
    <w:rsid w:val="00D80F3F"/>
    <w:rsid w:val="00D86867"/>
    <w:rsid w:val="00D870C6"/>
    <w:rsid w:val="00D91E68"/>
    <w:rsid w:val="00DB0179"/>
    <w:rsid w:val="00DB49B2"/>
    <w:rsid w:val="00DD704A"/>
    <w:rsid w:val="00DE5F6C"/>
    <w:rsid w:val="00DF331F"/>
    <w:rsid w:val="00E15B75"/>
    <w:rsid w:val="00E24ECB"/>
    <w:rsid w:val="00E400E4"/>
    <w:rsid w:val="00E4582C"/>
    <w:rsid w:val="00E56152"/>
    <w:rsid w:val="00E7296A"/>
    <w:rsid w:val="00E87ADC"/>
    <w:rsid w:val="00E9587C"/>
    <w:rsid w:val="00E97661"/>
    <w:rsid w:val="00EA5622"/>
    <w:rsid w:val="00EB610F"/>
    <w:rsid w:val="00EC671B"/>
    <w:rsid w:val="00EC7B2F"/>
    <w:rsid w:val="00ED7662"/>
    <w:rsid w:val="00EE6FFA"/>
    <w:rsid w:val="00EE7609"/>
    <w:rsid w:val="00EF3F59"/>
    <w:rsid w:val="00EF487C"/>
    <w:rsid w:val="00F041CA"/>
    <w:rsid w:val="00F269C3"/>
    <w:rsid w:val="00F315E4"/>
    <w:rsid w:val="00F42CCA"/>
    <w:rsid w:val="00F476DF"/>
    <w:rsid w:val="00F531F0"/>
    <w:rsid w:val="00F57526"/>
    <w:rsid w:val="00F61EB9"/>
    <w:rsid w:val="00F654ED"/>
    <w:rsid w:val="00F700A0"/>
    <w:rsid w:val="00F70531"/>
    <w:rsid w:val="00F81926"/>
    <w:rsid w:val="00F85DD5"/>
    <w:rsid w:val="00F92238"/>
    <w:rsid w:val="00FA7180"/>
    <w:rsid w:val="00FC16FF"/>
    <w:rsid w:val="00FC2D54"/>
    <w:rsid w:val="00FC497C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CC3B"/>
  <w15:chartTrackingRefBased/>
  <w15:docId w15:val="{498C5468-D47A-4EFA-8F9B-660674A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E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an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kins21@gmail.com" TargetMode="External"/><Relationship Id="rId5" Type="http://schemas.openxmlformats.org/officeDocument/2006/relationships/hyperlink" Target="mailto:rlanderson@ubta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</dc:creator>
  <cp:keywords/>
  <dc:description/>
  <cp:lastModifiedBy>Jessica Anderson</cp:lastModifiedBy>
  <cp:revision>10</cp:revision>
  <dcterms:created xsi:type="dcterms:W3CDTF">2022-02-10T22:09:00Z</dcterms:created>
  <dcterms:modified xsi:type="dcterms:W3CDTF">2022-02-17T01:52:00Z</dcterms:modified>
</cp:coreProperties>
</file>