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B2BB5" w14:textId="77777777" w:rsidR="007829DA" w:rsidRDefault="00B91C62" w:rsidP="0038102E">
      <w:r>
        <w:rPr>
          <w:noProof/>
        </w:rPr>
        <w:drawing>
          <wp:inline distT="0" distB="0" distL="0" distR="0" wp14:anchorId="35167AD4" wp14:editId="3A72F008">
            <wp:extent cx="5915025" cy="1485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ing 2018cropped.jpg"/>
                    <pic:cNvPicPr/>
                  </pic:nvPicPr>
                  <pic:blipFill>
                    <a:blip r:embed="rId5">
                      <a:extLst>
                        <a:ext uri="{28A0092B-C50C-407E-A947-70E740481C1C}">
                          <a14:useLocalDpi xmlns:a14="http://schemas.microsoft.com/office/drawing/2010/main" val="0"/>
                        </a:ext>
                      </a:extLst>
                    </a:blip>
                    <a:stretch>
                      <a:fillRect/>
                    </a:stretch>
                  </pic:blipFill>
                  <pic:spPr>
                    <a:xfrm>
                      <a:off x="0" y="0"/>
                      <a:ext cx="5932720" cy="1490345"/>
                    </a:xfrm>
                    <a:prstGeom prst="rect">
                      <a:avLst/>
                    </a:prstGeom>
                  </pic:spPr>
                </pic:pic>
              </a:graphicData>
            </a:graphic>
          </wp:inline>
        </w:drawing>
      </w:r>
    </w:p>
    <w:p w14:paraId="5CAE395F" w14:textId="03619F2E" w:rsidR="00061B02" w:rsidRDefault="00061B02" w:rsidP="00061B02">
      <w:pPr>
        <w:pStyle w:val="NoSpacing"/>
      </w:pPr>
      <w:r>
        <w:t xml:space="preserve">January </w:t>
      </w:r>
      <w:r w:rsidR="005210CE">
        <w:t>17</w:t>
      </w:r>
      <w:r>
        <w:t>, 2022</w:t>
      </w:r>
    </w:p>
    <w:p w14:paraId="648273F6" w14:textId="77777777" w:rsidR="00061B02" w:rsidRDefault="00061B02" w:rsidP="00061B02">
      <w:pPr>
        <w:pStyle w:val="NoSpacing"/>
      </w:pPr>
    </w:p>
    <w:p w14:paraId="3EBC9C31" w14:textId="22DBC788" w:rsidR="00061B02" w:rsidRDefault="00061B02" w:rsidP="00061B02">
      <w:pPr>
        <w:pStyle w:val="NoSpacing"/>
      </w:pPr>
      <w:r>
        <w:t>RE:  Oregon Hunters Association input on the USFS Clackamas River Ranger District “Clackamas Fires Roadside Danger Tree Assessment”</w:t>
      </w:r>
    </w:p>
    <w:p w14:paraId="64C0D5FF" w14:textId="77777777" w:rsidR="00061B02" w:rsidRDefault="00061B02" w:rsidP="00061B02">
      <w:pPr>
        <w:pStyle w:val="NoSpacing"/>
      </w:pPr>
    </w:p>
    <w:p w14:paraId="54DE7B71" w14:textId="77777777" w:rsidR="00061B02" w:rsidRPr="0079435C" w:rsidRDefault="00061B02" w:rsidP="00061B02">
      <w:pPr>
        <w:pStyle w:val="NoSpacing"/>
      </w:pPr>
      <w:r w:rsidRPr="0079435C">
        <w:t>The Oregon Hunters Association (OHA) is a sportsmen’s conservation organization with 10,000</w:t>
      </w:r>
    </w:p>
    <w:p w14:paraId="763275CA" w14:textId="77777777" w:rsidR="00061B02" w:rsidRPr="0079435C" w:rsidRDefault="00061B02" w:rsidP="00061B02">
      <w:pPr>
        <w:pStyle w:val="NoSpacing"/>
      </w:pPr>
      <w:r w:rsidRPr="0079435C">
        <w:t xml:space="preserve">members in 26 chapters across Oregon.  OHA values our National Forests as a public place to hunt and recreate, and also as a valuable asset providing habitat for the wildlife we care about.  As such, the management </w:t>
      </w:r>
      <w:r>
        <w:t xml:space="preserve">and access </w:t>
      </w:r>
      <w:r w:rsidRPr="0079435C">
        <w:t xml:space="preserve">of these lands are of critical importance to OHA.  We have been engaged in numerous projects to improve and protect habitat conditions, and we value our partnership with the U.S. Forest Service (USFS).  We are providing comments </w:t>
      </w:r>
      <w:r>
        <w:t xml:space="preserve">and input </w:t>
      </w:r>
      <w:r w:rsidRPr="0079435C">
        <w:t xml:space="preserve">on the </w:t>
      </w:r>
      <w:r>
        <w:t>Clackamas Fires Roadside Danger Tree Assessment</w:t>
      </w:r>
      <w:r w:rsidRPr="0079435C">
        <w:t>.</w:t>
      </w:r>
    </w:p>
    <w:p w14:paraId="08DDBB20" w14:textId="77777777" w:rsidR="00061B02" w:rsidRPr="00007558" w:rsidRDefault="00061B02" w:rsidP="00061B02">
      <w:pPr>
        <w:pStyle w:val="NoSpacing"/>
        <w:rPr>
          <w:rFonts w:cstheme="minorHAnsi"/>
          <w:color w:val="333333"/>
          <w:shd w:val="clear" w:color="auto" w:fill="FFFDEE"/>
        </w:rPr>
      </w:pPr>
    </w:p>
    <w:p w14:paraId="3D606E1A" w14:textId="77777777" w:rsidR="00061B02" w:rsidRDefault="00061B02" w:rsidP="00061B02">
      <w:pPr>
        <w:pStyle w:val="NoSpacing"/>
        <w:rPr>
          <w:rFonts w:cstheme="minorHAnsi"/>
        </w:rPr>
      </w:pPr>
      <w:r>
        <w:rPr>
          <w:rFonts w:cstheme="minorHAnsi"/>
        </w:rPr>
        <w:t>Access of our public lands, including those in this proposal, are a priority to OHA.  Managing and balancing this access with wildlife needs should be considered.</w:t>
      </w:r>
    </w:p>
    <w:p w14:paraId="376CAD1E" w14:textId="77777777" w:rsidR="00061B02" w:rsidRDefault="00061B02" w:rsidP="00061B02">
      <w:pPr>
        <w:pStyle w:val="NoSpacing"/>
        <w:rPr>
          <w:rFonts w:cstheme="minorHAnsi"/>
        </w:rPr>
      </w:pPr>
    </w:p>
    <w:p w14:paraId="5F3A3149" w14:textId="77777777" w:rsidR="00061B02" w:rsidRPr="00BC69EB" w:rsidRDefault="00061B02" w:rsidP="00061B02">
      <w:pPr>
        <w:pStyle w:val="NoSpacing"/>
        <w:rPr>
          <w:rFonts w:cstheme="minorHAnsi"/>
          <w:u w:val="single"/>
        </w:rPr>
      </w:pPr>
      <w:r w:rsidRPr="00BC69EB">
        <w:rPr>
          <w:rFonts w:cstheme="minorHAnsi"/>
          <w:u w:val="single"/>
        </w:rPr>
        <w:t xml:space="preserve">Road Closures and Decommissioning </w:t>
      </w:r>
    </w:p>
    <w:p w14:paraId="5681B21B" w14:textId="77777777" w:rsidR="00061B02" w:rsidRDefault="00061B02" w:rsidP="00061B02">
      <w:pPr>
        <w:pStyle w:val="NoSpacing"/>
        <w:rPr>
          <w:rFonts w:cstheme="minorHAnsi"/>
        </w:rPr>
      </w:pPr>
      <w:r>
        <w:rPr>
          <w:rFonts w:cstheme="minorHAnsi"/>
        </w:rPr>
        <w:t>OHA supports the p</w:t>
      </w:r>
      <w:r w:rsidRPr="00007558">
        <w:rPr>
          <w:rFonts w:cstheme="minorHAnsi"/>
        </w:rPr>
        <w:t xml:space="preserve">roject </w:t>
      </w:r>
      <w:r>
        <w:rPr>
          <w:rFonts w:cstheme="minorHAnsi"/>
        </w:rPr>
        <w:t>p</w:t>
      </w:r>
      <w:r w:rsidRPr="00007558">
        <w:rPr>
          <w:rFonts w:cstheme="minorHAnsi"/>
        </w:rPr>
        <w:t xml:space="preserve">roposal </w:t>
      </w:r>
      <w:r>
        <w:rPr>
          <w:rFonts w:cstheme="minorHAnsi"/>
        </w:rPr>
        <w:t>to c</w:t>
      </w:r>
      <w:r w:rsidRPr="00007558">
        <w:rPr>
          <w:rFonts w:cstheme="minorHAnsi"/>
        </w:rPr>
        <w:t>lose approximately 27 miles of low-use roads</w:t>
      </w:r>
      <w:r>
        <w:rPr>
          <w:rFonts w:cstheme="minorHAnsi"/>
        </w:rPr>
        <w:t xml:space="preserve"> and</w:t>
      </w:r>
      <w:r w:rsidRPr="00007558">
        <w:rPr>
          <w:rFonts w:cstheme="minorHAnsi"/>
        </w:rPr>
        <w:t xml:space="preserve"> </w:t>
      </w:r>
      <w:r>
        <w:rPr>
          <w:rFonts w:cstheme="minorHAnsi"/>
        </w:rPr>
        <w:t>d</w:t>
      </w:r>
      <w:r w:rsidRPr="00007558">
        <w:rPr>
          <w:rFonts w:cstheme="minorHAnsi"/>
        </w:rPr>
        <w:t>ecommission approximately 9.4 miles of potentially unneeded roads</w:t>
      </w:r>
      <w:r>
        <w:rPr>
          <w:rFonts w:cstheme="minorHAnsi"/>
        </w:rPr>
        <w:t xml:space="preserve"> as depicted on the project maps.  Closing low-use roads will potentially minimize disturbance to wildlife in those area.  We recommend the USFS incorporate large ungulate disturbance in their road closure evaluations, particularly in the areas where significant fire damage has reduced or eliminated cover for these species.</w:t>
      </w:r>
    </w:p>
    <w:p w14:paraId="489AA7ED" w14:textId="77777777" w:rsidR="00061B02" w:rsidRDefault="00061B02" w:rsidP="00061B02">
      <w:pPr>
        <w:pStyle w:val="NoSpacing"/>
        <w:rPr>
          <w:rFonts w:cstheme="minorHAnsi"/>
        </w:rPr>
      </w:pPr>
    </w:p>
    <w:p w14:paraId="7028FB13" w14:textId="77777777" w:rsidR="00061B02" w:rsidRPr="00007558" w:rsidRDefault="00061B02" w:rsidP="00061B02">
      <w:pPr>
        <w:pStyle w:val="NoSpacing"/>
        <w:rPr>
          <w:rFonts w:cstheme="minorHAnsi"/>
        </w:rPr>
      </w:pPr>
      <w:r>
        <w:rPr>
          <w:rFonts w:cstheme="minorHAnsi"/>
        </w:rPr>
        <w:t>USFS should consider, when closing or decommissioning roads, to leave adequate space for safe parking, turnarounds and dispersed camping at those junctions with the main-line roads which will be converted to walk-in access at those points.</w:t>
      </w:r>
    </w:p>
    <w:p w14:paraId="6F34E8C8" w14:textId="77777777" w:rsidR="00061B02" w:rsidRDefault="00061B02" w:rsidP="00061B02">
      <w:pPr>
        <w:pStyle w:val="NoSpacing"/>
        <w:rPr>
          <w:rFonts w:cstheme="minorHAnsi"/>
        </w:rPr>
      </w:pPr>
    </w:p>
    <w:p w14:paraId="5BD33B9D" w14:textId="77777777" w:rsidR="00061B02" w:rsidRPr="00024D25" w:rsidRDefault="00061B02" w:rsidP="00061B02">
      <w:pPr>
        <w:pStyle w:val="NoSpacing"/>
        <w:rPr>
          <w:rFonts w:cstheme="minorHAnsi"/>
          <w:u w:val="single"/>
        </w:rPr>
      </w:pPr>
      <w:r w:rsidRPr="00024D25">
        <w:rPr>
          <w:rFonts w:cstheme="minorHAnsi"/>
          <w:u w:val="single"/>
        </w:rPr>
        <w:t>Danger Tree Removal on Open Roads</w:t>
      </w:r>
    </w:p>
    <w:p w14:paraId="51A2D2B8" w14:textId="77777777" w:rsidR="00061B02" w:rsidRDefault="00061B02" w:rsidP="00061B02">
      <w:pPr>
        <w:pStyle w:val="NoSpacing"/>
        <w:rPr>
          <w:rFonts w:cstheme="minorHAnsi"/>
        </w:rPr>
      </w:pPr>
      <w:r>
        <w:rPr>
          <w:rFonts w:cstheme="minorHAnsi"/>
        </w:rPr>
        <w:t>OHA supports the project proposal to cut danger trees using the “striking distance” criteria as described.  Not only will this provide safe public and administrative access to these lands on approximately 200 miles of roads, the associated timber sales will help support local communities.  We have no specific comments on the roads depicted for this activity at this time.</w:t>
      </w:r>
    </w:p>
    <w:p w14:paraId="6E7AD121" w14:textId="77777777" w:rsidR="00061B02" w:rsidRDefault="00061B02" w:rsidP="00061B02">
      <w:pPr>
        <w:pStyle w:val="NoSpacing"/>
        <w:rPr>
          <w:rFonts w:cstheme="minorHAnsi"/>
        </w:rPr>
      </w:pPr>
    </w:p>
    <w:p w14:paraId="78B5DB97" w14:textId="77777777" w:rsidR="00061B02" w:rsidRPr="00061B02" w:rsidRDefault="00061B02" w:rsidP="00061B02">
      <w:pPr>
        <w:rPr>
          <w:rFonts w:asciiTheme="minorHAnsi" w:eastAsia="Times New Roman" w:hAnsiTheme="minorHAnsi" w:cstheme="minorHAnsi"/>
          <w:sz w:val="22"/>
          <w:szCs w:val="22"/>
        </w:rPr>
      </w:pPr>
      <w:r w:rsidRPr="00007558">
        <w:rPr>
          <w:rFonts w:asciiTheme="minorHAnsi" w:eastAsia="Times New Roman" w:hAnsiTheme="minorHAnsi" w:cstheme="minorHAnsi"/>
          <w:sz w:val="22"/>
          <w:szCs w:val="22"/>
        </w:rPr>
        <w:t>It is imperative </w:t>
      </w:r>
      <w:r w:rsidRPr="00061B02">
        <w:rPr>
          <w:rFonts w:asciiTheme="minorHAnsi" w:eastAsia="Times New Roman" w:hAnsiTheme="minorHAnsi" w:cstheme="minorHAnsi"/>
          <w:sz w:val="22"/>
          <w:szCs w:val="22"/>
        </w:rPr>
        <w:t>that the USFS expedite this work.  The fires that caused this situation occurred well over a year ago.  The public has been unable to access these lands, and the timber value is declining with the decomposing of the salvageable trees.  The USFS should use every means possible within the NEPA process (use of Categorical Exclusions), planning processes and contract procurement processes with strict deadlines for completion</w:t>
      </w:r>
      <w:r w:rsidRPr="00007558">
        <w:rPr>
          <w:rFonts w:asciiTheme="minorHAnsi" w:eastAsia="Times New Roman" w:hAnsiTheme="minorHAnsi" w:cstheme="minorHAnsi"/>
          <w:sz w:val="22"/>
          <w:szCs w:val="22"/>
        </w:rPr>
        <w:t>.</w:t>
      </w:r>
    </w:p>
    <w:p w14:paraId="73B632C1" w14:textId="77777777" w:rsidR="00061B02" w:rsidRPr="00061B02" w:rsidRDefault="00061B02" w:rsidP="00061B02">
      <w:pPr>
        <w:rPr>
          <w:rFonts w:asciiTheme="minorHAnsi" w:eastAsia="Times New Roman" w:hAnsiTheme="minorHAnsi" w:cstheme="minorHAnsi"/>
          <w:sz w:val="22"/>
          <w:szCs w:val="22"/>
        </w:rPr>
      </w:pPr>
    </w:p>
    <w:p w14:paraId="57E36862" w14:textId="77777777" w:rsidR="00061B02" w:rsidRDefault="00061B02" w:rsidP="00061B02">
      <w:pPr>
        <w:rPr>
          <w:rFonts w:asciiTheme="minorHAnsi" w:eastAsia="Times New Roman" w:hAnsiTheme="minorHAnsi" w:cstheme="minorHAnsi"/>
          <w:sz w:val="22"/>
          <w:szCs w:val="22"/>
        </w:rPr>
      </w:pPr>
    </w:p>
    <w:p w14:paraId="0980F9F0" w14:textId="77777777" w:rsidR="00061B02" w:rsidRDefault="00061B02" w:rsidP="00061B02">
      <w:pPr>
        <w:rPr>
          <w:rFonts w:asciiTheme="minorHAnsi" w:eastAsia="Times New Roman" w:hAnsiTheme="minorHAnsi" w:cstheme="minorHAnsi"/>
          <w:sz w:val="22"/>
          <w:szCs w:val="22"/>
        </w:rPr>
      </w:pPr>
    </w:p>
    <w:p w14:paraId="2D5609D5" w14:textId="77777777" w:rsidR="00061B02" w:rsidRDefault="00061B02" w:rsidP="00061B02">
      <w:pPr>
        <w:rPr>
          <w:rFonts w:asciiTheme="minorHAnsi" w:eastAsia="Times New Roman" w:hAnsiTheme="minorHAnsi" w:cstheme="minorHAnsi"/>
          <w:sz w:val="22"/>
          <w:szCs w:val="22"/>
        </w:rPr>
      </w:pPr>
    </w:p>
    <w:p w14:paraId="716A534D" w14:textId="77777777" w:rsidR="00061B02" w:rsidRDefault="00061B02" w:rsidP="00061B02">
      <w:pPr>
        <w:rPr>
          <w:rFonts w:asciiTheme="minorHAnsi" w:eastAsia="Times New Roman" w:hAnsiTheme="minorHAnsi" w:cstheme="minorHAnsi"/>
          <w:sz w:val="22"/>
          <w:szCs w:val="22"/>
        </w:rPr>
      </w:pPr>
    </w:p>
    <w:p w14:paraId="0E3F1410" w14:textId="77777777" w:rsidR="00061B02" w:rsidRDefault="00061B02" w:rsidP="00061B02">
      <w:pPr>
        <w:rPr>
          <w:rFonts w:asciiTheme="minorHAnsi" w:eastAsia="Times New Roman" w:hAnsiTheme="minorHAnsi" w:cstheme="minorHAnsi"/>
          <w:sz w:val="22"/>
          <w:szCs w:val="22"/>
        </w:rPr>
      </w:pPr>
    </w:p>
    <w:p w14:paraId="2FC5FC8B" w14:textId="170AA3EA" w:rsidR="00061B02" w:rsidRPr="00061B02" w:rsidRDefault="00061B02" w:rsidP="00061B02">
      <w:pPr>
        <w:rPr>
          <w:rFonts w:asciiTheme="minorHAnsi" w:eastAsia="Times New Roman" w:hAnsiTheme="minorHAnsi" w:cstheme="minorHAnsi"/>
          <w:sz w:val="22"/>
          <w:szCs w:val="22"/>
        </w:rPr>
      </w:pPr>
      <w:r w:rsidRPr="00061B02">
        <w:rPr>
          <w:rFonts w:asciiTheme="minorHAnsi" w:eastAsia="Times New Roman" w:hAnsiTheme="minorHAnsi" w:cstheme="minorHAnsi"/>
          <w:sz w:val="22"/>
          <w:szCs w:val="22"/>
        </w:rPr>
        <w:t>We appreciate the opportunity to comment on the proposal and look forward to contributing to habitat and recreation work in the future.</w:t>
      </w:r>
    </w:p>
    <w:p w14:paraId="59761FA9" w14:textId="77777777" w:rsidR="00061B02" w:rsidRPr="00061B02" w:rsidRDefault="00061B02" w:rsidP="00061B02">
      <w:pPr>
        <w:rPr>
          <w:rFonts w:asciiTheme="minorHAnsi" w:eastAsia="Times New Roman" w:hAnsiTheme="minorHAnsi" w:cstheme="minorHAnsi"/>
          <w:sz w:val="22"/>
          <w:szCs w:val="22"/>
        </w:rPr>
      </w:pPr>
    </w:p>
    <w:p w14:paraId="23A974F5" w14:textId="77777777" w:rsidR="00061B02" w:rsidRPr="00061B02" w:rsidRDefault="00061B02" w:rsidP="00061B02">
      <w:pPr>
        <w:rPr>
          <w:rFonts w:asciiTheme="minorHAnsi" w:eastAsia="Times New Roman" w:hAnsiTheme="minorHAnsi" w:cstheme="minorHAnsi"/>
          <w:sz w:val="22"/>
          <w:szCs w:val="22"/>
        </w:rPr>
      </w:pPr>
      <w:r w:rsidRPr="00061B02">
        <w:rPr>
          <w:rFonts w:asciiTheme="minorHAnsi" w:eastAsia="Times New Roman" w:hAnsiTheme="minorHAnsi" w:cstheme="minorHAnsi"/>
          <w:sz w:val="22"/>
          <w:szCs w:val="22"/>
        </w:rPr>
        <w:t>Mike Totey</w:t>
      </w:r>
    </w:p>
    <w:p w14:paraId="36F89752" w14:textId="77777777" w:rsidR="00061B02" w:rsidRPr="00061B02" w:rsidRDefault="00061B02" w:rsidP="00061B02">
      <w:pPr>
        <w:rPr>
          <w:rFonts w:asciiTheme="minorHAnsi" w:eastAsia="Times New Roman" w:hAnsiTheme="minorHAnsi" w:cstheme="minorHAnsi"/>
          <w:sz w:val="22"/>
          <w:szCs w:val="22"/>
        </w:rPr>
      </w:pPr>
      <w:r w:rsidRPr="00061B02">
        <w:rPr>
          <w:rFonts w:asciiTheme="minorHAnsi" w:eastAsia="Times New Roman" w:hAnsiTheme="minorHAnsi" w:cstheme="minorHAnsi"/>
          <w:sz w:val="22"/>
          <w:szCs w:val="22"/>
        </w:rPr>
        <w:t>Conservation Director</w:t>
      </w:r>
    </w:p>
    <w:p w14:paraId="79D20717" w14:textId="77777777" w:rsidR="00061B02" w:rsidRPr="00007558" w:rsidRDefault="00061B02" w:rsidP="00061B02">
      <w:pPr>
        <w:rPr>
          <w:rFonts w:asciiTheme="minorHAnsi" w:eastAsia="Times New Roman" w:hAnsiTheme="minorHAnsi" w:cstheme="minorHAnsi"/>
          <w:sz w:val="22"/>
          <w:szCs w:val="22"/>
        </w:rPr>
      </w:pPr>
      <w:r w:rsidRPr="00061B02">
        <w:rPr>
          <w:rFonts w:asciiTheme="minorHAnsi" w:eastAsia="Times New Roman" w:hAnsiTheme="minorHAnsi" w:cstheme="minorHAnsi"/>
          <w:sz w:val="22"/>
          <w:szCs w:val="22"/>
        </w:rPr>
        <w:t>Oregon Hunters Association</w:t>
      </w:r>
    </w:p>
    <w:p w14:paraId="0967098D" w14:textId="77777777" w:rsidR="00061B02" w:rsidRPr="00007558" w:rsidRDefault="00061B02" w:rsidP="00061B02">
      <w:pPr>
        <w:rPr>
          <w:rFonts w:asciiTheme="minorHAnsi" w:eastAsia="Times New Roman" w:hAnsiTheme="minorHAnsi" w:cstheme="minorHAnsi"/>
          <w:sz w:val="22"/>
          <w:szCs w:val="22"/>
        </w:rPr>
      </w:pPr>
    </w:p>
    <w:p w14:paraId="369CB69D" w14:textId="77777777" w:rsidR="00B04985" w:rsidRPr="00061B02" w:rsidRDefault="00B04985" w:rsidP="00EE6E03">
      <w:pPr>
        <w:shd w:val="clear" w:color="auto" w:fill="FFFFFF"/>
        <w:rPr>
          <w:rFonts w:asciiTheme="minorHAnsi" w:eastAsia="Times New Roman" w:hAnsiTheme="minorHAnsi" w:cstheme="minorHAnsi"/>
          <w:color w:val="222222"/>
          <w:sz w:val="22"/>
          <w:szCs w:val="22"/>
        </w:rPr>
      </w:pPr>
    </w:p>
    <w:sectPr w:rsidR="00B04985" w:rsidRPr="00061B02" w:rsidSect="00C46502">
      <w:pgSz w:w="12240" w:h="15840"/>
      <w:pgMar w:top="5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73930"/>
    <w:multiLevelType w:val="hybridMultilevel"/>
    <w:tmpl w:val="6EEA6CD8"/>
    <w:lvl w:ilvl="0" w:tplc="3C68C42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DB43DB"/>
    <w:multiLevelType w:val="hybridMultilevel"/>
    <w:tmpl w:val="4E36C634"/>
    <w:lvl w:ilvl="0" w:tplc="57BE7B4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A4A47"/>
    <w:multiLevelType w:val="multilevel"/>
    <w:tmpl w:val="B3AA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1D6F98"/>
    <w:multiLevelType w:val="hybridMultilevel"/>
    <w:tmpl w:val="C548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C62"/>
    <w:rsid w:val="00061B02"/>
    <w:rsid w:val="000F40A3"/>
    <w:rsid w:val="001D5E6E"/>
    <w:rsid w:val="00201D3B"/>
    <w:rsid w:val="0034251F"/>
    <w:rsid w:val="0038102E"/>
    <w:rsid w:val="00395C2E"/>
    <w:rsid w:val="003D5EFA"/>
    <w:rsid w:val="003E7352"/>
    <w:rsid w:val="003F6B76"/>
    <w:rsid w:val="005210CE"/>
    <w:rsid w:val="007829DA"/>
    <w:rsid w:val="007D6CC0"/>
    <w:rsid w:val="008F4409"/>
    <w:rsid w:val="00903DB3"/>
    <w:rsid w:val="00904E02"/>
    <w:rsid w:val="009B7E99"/>
    <w:rsid w:val="009E2A46"/>
    <w:rsid w:val="00A404F1"/>
    <w:rsid w:val="00A9487E"/>
    <w:rsid w:val="00A96254"/>
    <w:rsid w:val="00AB4445"/>
    <w:rsid w:val="00B04985"/>
    <w:rsid w:val="00B91C62"/>
    <w:rsid w:val="00BB7339"/>
    <w:rsid w:val="00BC14FE"/>
    <w:rsid w:val="00BE5E5E"/>
    <w:rsid w:val="00C46502"/>
    <w:rsid w:val="00CA1743"/>
    <w:rsid w:val="00CD2AC1"/>
    <w:rsid w:val="00D00B9C"/>
    <w:rsid w:val="00DB7CA7"/>
    <w:rsid w:val="00E60501"/>
    <w:rsid w:val="00EE6E03"/>
    <w:rsid w:val="00F9350D"/>
    <w:rsid w:val="00FE3BFA"/>
    <w:rsid w:val="00FF2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CB06"/>
  <w15:docId w15:val="{D51865C1-5FA9-468F-80EC-61EB629C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1C62"/>
    <w:rPr>
      <w:rFonts w:ascii="Tahoma" w:hAnsi="Tahoma" w:cs="Tahoma"/>
      <w:sz w:val="16"/>
      <w:szCs w:val="16"/>
    </w:rPr>
  </w:style>
  <w:style w:type="character" w:customStyle="1" w:styleId="BalloonTextChar">
    <w:name w:val="Balloon Text Char"/>
    <w:basedOn w:val="DefaultParagraphFont"/>
    <w:link w:val="BalloonText"/>
    <w:uiPriority w:val="99"/>
    <w:semiHidden/>
    <w:rsid w:val="00B91C62"/>
    <w:rPr>
      <w:rFonts w:ascii="Tahoma" w:hAnsi="Tahoma" w:cs="Tahoma"/>
      <w:sz w:val="16"/>
      <w:szCs w:val="16"/>
    </w:rPr>
  </w:style>
  <w:style w:type="character" w:styleId="Hyperlink">
    <w:name w:val="Hyperlink"/>
    <w:basedOn w:val="DefaultParagraphFont"/>
    <w:uiPriority w:val="99"/>
    <w:unhideWhenUsed/>
    <w:rsid w:val="00A96254"/>
    <w:rPr>
      <w:color w:val="0000FF" w:themeColor="hyperlink"/>
      <w:u w:val="single"/>
    </w:rPr>
  </w:style>
  <w:style w:type="character" w:customStyle="1" w:styleId="UnresolvedMention1">
    <w:name w:val="Unresolved Mention1"/>
    <w:basedOn w:val="DefaultParagraphFont"/>
    <w:uiPriority w:val="99"/>
    <w:semiHidden/>
    <w:unhideWhenUsed/>
    <w:rsid w:val="00A96254"/>
    <w:rPr>
      <w:color w:val="605E5C"/>
      <w:shd w:val="clear" w:color="auto" w:fill="E1DFDD"/>
    </w:rPr>
  </w:style>
  <w:style w:type="paragraph" w:styleId="ListParagraph">
    <w:name w:val="List Paragraph"/>
    <w:basedOn w:val="Normal"/>
    <w:uiPriority w:val="34"/>
    <w:qFormat/>
    <w:rsid w:val="00A404F1"/>
    <w:pPr>
      <w:ind w:left="720"/>
      <w:contextualSpacing/>
    </w:pPr>
  </w:style>
  <w:style w:type="paragraph" w:styleId="NoSpacing">
    <w:name w:val="No Spacing"/>
    <w:uiPriority w:val="1"/>
    <w:qFormat/>
    <w:rsid w:val="00BC14FE"/>
    <w:rPr>
      <w:rFonts w:asciiTheme="minorHAnsi" w:hAnsiTheme="minorHAnsi" w:cstheme="minorBidi"/>
      <w:sz w:val="22"/>
      <w:szCs w:val="22"/>
    </w:rPr>
  </w:style>
  <w:style w:type="paragraph" w:customStyle="1" w:styleId="mcntmsonormal">
    <w:name w:val="mcntmsonormal"/>
    <w:basedOn w:val="Normal"/>
    <w:rsid w:val="00BC14F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449485">
      <w:bodyDiv w:val="1"/>
      <w:marLeft w:val="0"/>
      <w:marRight w:val="0"/>
      <w:marTop w:val="0"/>
      <w:marBottom w:val="0"/>
      <w:divBdr>
        <w:top w:val="none" w:sz="0" w:space="0" w:color="auto"/>
        <w:left w:val="none" w:sz="0" w:space="0" w:color="auto"/>
        <w:bottom w:val="none" w:sz="0" w:space="0" w:color="auto"/>
        <w:right w:val="none" w:sz="0" w:space="0" w:color="auto"/>
      </w:divBdr>
    </w:div>
    <w:div w:id="1847942187">
      <w:bodyDiv w:val="1"/>
      <w:marLeft w:val="0"/>
      <w:marRight w:val="0"/>
      <w:marTop w:val="0"/>
      <w:marBottom w:val="0"/>
      <w:divBdr>
        <w:top w:val="none" w:sz="0" w:space="0" w:color="auto"/>
        <w:left w:val="none" w:sz="0" w:space="0" w:color="auto"/>
        <w:bottom w:val="none" w:sz="0" w:space="0" w:color="auto"/>
        <w:right w:val="none" w:sz="0" w:space="0" w:color="auto"/>
      </w:divBdr>
      <w:divsChild>
        <w:div w:id="993412534">
          <w:marLeft w:val="0"/>
          <w:marRight w:val="0"/>
          <w:marTop w:val="0"/>
          <w:marBottom w:val="0"/>
          <w:divBdr>
            <w:top w:val="none" w:sz="0" w:space="0" w:color="auto"/>
            <w:left w:val="none" w:sz="0" w:space="0" w:color="auto"/>
            <w:bottom w:val="none" w:sz="0" w:space="0" w:color="auto"/>
            <w:right w:val="none" w:sz="0" w:space="0" w:color="auto"/>
          </w:divBdr>
          <w:divsChild>
            <w:div w:id="2142646067">
              <w:marLeft w:val="0"/>
              <w:marRight w:val="0"/>
              <w:marTop w:val="0"/>
              <w:marBottom w:val="0"/>
              <w:divBdr>
                <w:top w:val="none" w:sz="0" w:space="0" w:color="auto"/>
                <w:left w:val="none" w:sz="0" w:space="0" w:color="auto"/>
                <w:bottom w:val="none" w:sz="0" w:space="0" w:color="auto"/>
                <w:right w:val="none" w:sz="0" w:space="0" w:color="auto"/>
              </w:divBdr>
              <w:divsChild>
                <w:div w:id="995492380">
                  <w:marLeft w:val="0"/>
                  <w:marRight w:val="0"/>
                  <w:marTop w:val="120"/>
                  <w:marBottom w:val="0"/>
                  <w:divBdr>
                    <w:top w:val="none" w:sz="0" w:space="0" w:color="auto"/>
                    <w:left w:val="none" w:sz="0" w:space="0" w:color="auto"/>
                    <w:bottom w:val="none" w:sz="0" w:space="0" w:color="auto"/>
                    <w:right w:val="none" w:sz="0" w:space="0" w:color="auto"/>
                  </w:divBdr>
                  <w:divsChild>
                    <w:div w:id="558130772">
                      <w:marLeft w:val="0"/>
                      <w:marRight w:val="0"/>
                      <w:marTop w:val="0"/>
                      <w:marBottom w:val="0"/>
                      <w:divBdr>
                        <w:top w:val="none" w:sz="0" w:space="0" w:color="auto"/>
                        <w:left w:val="none" w:sz="0" w:space="0" w:color="auto"/>
                        <w:bottom w:val="none" w:sz="0" w:space="0" w:color="auto"/>
                        <w:right w:val="none" w:sz="0" w:space="0" w:color="auto"/>
                      </w:divBdr>
                      <w:divsChild>
                        <w:div w:id="793988002">
                          <w:marLeft w:val="0"/>
                          <w:marRight w:val="0"/>
                          <w:marTop w:val="0"/>
                          <w:marBottom w:val="0"/>
                          <w:divBdr>
                            <w:top w:val="none" w:sz="0" w:space="0" w:color="auto"/>
                            <w:left w:val="none" w:sz="0" w:space="0" w:color="auto"/>
                            <w:bottom w:val="none" w:sz="0" w:space="0" w:color="auto"/>
                            <w:right w:val="none" w:sz="0" w:space="0" w:color="auto"/>
                          </w:divBdr>
                          <w:divsChild>
                            <w:div w:id="267278316">
                              <w:marLeft w:val="0"/>
                              <w:marRight w:val="0"/>
                              <w:marTop w:val="0"/>
                              <w:marBottom w:val="0"/>
                              <w:divBdr>
                                <w:top w:val="none" w:sz="0" w:space="0" w:color="auto"/>
                                <w:left w:val="none" w:sz="0" w:space="0" w:color="auto"/>
                                <w:bottom w:val="none" w:sz="0" w:space="0" w:color="auto"/>
                                <w:right w:val="none" w:sz="0" w:space="0" w:color="auto"/>
                              </w:divBdr>
                            </w:div>
                            <w:div w:id="556864159">
                              <w:marLeft w:val="0"/>
                              <w:marRight w:val="0"/>
                              <w:marTop w:val="0"/>
                              <w:marBottom w:val="0"/>
                              <w:divBdr>
                                <w:top w:val="none" w:sz="0" w:space="0" w:color="auto"/>
                                <w:left w:val="none" w:sz="0" w:space="0" w:color="auto"/>
                                <w:bottom w:val="none" w:sz="0" w:space="0" w:color="auto"/>
                                <w:right w:val="none" w:sz="0" w:space="0" w:color="auto"/>
                              </w:divBdr>
                            </w:div>
                            <w:div w:id="1500850936">
                              <w:marLeft w:val="0"/>
                              <w:marRight w:val="0"/>
                              <w:marTop w:val="0"/>
                              <w:marBottom w:val="0"/>
                              <w:divBdr>
                                <w:top w:val="none" w:sz="0" w:space="0" w:color="auto"/>
                                <w:left w:val="none" w:sz="0" w:space="0" w:color="auto"/>
                                <w:bottom w:val="none" w:sz="0" w:space="0" w:color="auto"/>
                                <w:right w:val="none" w:sz="0" w:space="0" w:color="auto"/>
                              </w:divBdr>
                            </w:div>
                            <w:div w:id="1887058973">
                              <w:marLeft w:val="0"/>
                              <w:marRight w:val="0"/>
                              <w:marTop w:val="0"/>
                              <w:marBottom w:val="0"/>
                              <w:divBdr>
                                <w:top w:val="none" w:sz="0" w:space="0" w:color="auto"/>
                                <w:left w:val="none" w:sz="0" w:space="0" w:color="auto"/>
                                <w:bottom w:val="none" w:sz="0" w:space="0" w:color="auto"/>
                                <w:right w:val="none" w:sz="0" w:space="0" w:color="auto"/>
                              </w:divBdr>
                            </w:div>
                            <w:div w:id="1054281340">
                              <w:marLeft w:val="0"/>
                              <w:marRight w:val="0"/>
                              <w:marTop w:val="0"/>
                              <w:marBottom w:val="0"/>
                              <w:divBdr>
                                <w:top w:val="none" w:sz="0" w:space="0" w:color="auto"/>
                                <w:left w:val="none" w:sz="0" w:space="0" w:color="auto"/>
                                <w:bottom w:val="none" w:sz="0" w:space="0" w:color="auto"/>
                                <w:right w:val="none" w:sz="0" w:space="0" w:color="auto"/>
                              </w:divBdr>
                            </w:div>
                            <w:div w:id="1097946002">
                              <w:marLeft w:val="0"/>
                              <w:marRight w:val="0"/>
                              <w:marTop w:val="0"/>
                              <w:marBottom w:val="0"/>
                              <w:divBdr>
                                <w:top w:val="none" w:sz="0" w:space="0" w:color="auto"/>
                                <w:left w:val="none" w:sz="0" w:space="0" w:color="auto"/>
                                <w:bottom w:val="none" w:sz="0" w:space="0" w:color="auto"/>
                                <w:right w:val="none" w:sz="0" w:space="0" w:color="auto"/>
                              </w:divBdr>
                            </w:div>
                            <w:div w:id="426926073">
                              <w:marLeft w:val="0"/>
                              <w:marRight w:val="0"/>
                              <w:marTop w:val="0"/>
                              <w:marBottom w:val="0"/>
                              <w:divBdr>
                                <w:top w:val="none" w:sz="0" w:space="0" w:color="auto"/>
                                <w:left w:val="none" w:sz="0" w:space="0" w:color="auto"/>
                                <w:bottom w:val="none" w:sz="0" w:space="0" w:color="auto"/>
                                <w:right w:val="none" w:sz="0" w:space="0" w:color="auto"/>
                              </w:divBdr>
                            </w:div>
                            <w:div w:id="2113086854">
                              <w:marLeft w:val="0"/>
                              <w:marRight w:val="0"/>
                              <w:marTop w:val="0"/>
                              <w:marBottom w:val="0"/>
                              <w:divBdr>
                                <w:top w:val="none" w:sz="0" w:space="0" w:color="auto"/>
                                <w:left w:val="none" w:sz="0" w:space="0" w:color="auto"/>
                                <w:bottom w:val="none" w:sz="0" w:space="0" w:color="auto"/>
                                <w:right w:val="none" w:sz="0" w:space="0" w:color="auto"/>
                              </w:divBdr>
                            </w:div>
                            <w:div w:id="105513839">
                              <w:marLeft w:val="0"/>
                              <w:marRight w:val="0"/>
                              <w:marTop w:val="0"/>
                              <w:marBottom w:val="0"/>
                              <w:divBdr>
                                <w:top w:val="none" w:sz="0" w:space="0" w:color="auto"/>
                                <w:left w:val="none" w:sz="0" w:space="0" w:color="auto"/>
                                <w:bottom w:val="none" w:sz="0" w:space="0" w:color="auto"/>
                                <w:right w:val="none" w:sz="0" w:space="0" w:color="auto"/>
                              </w:divBdr>
                              <w:divsChild>
                                <w:div w:id="2145152670">
                                  <w:marLeft w:val="0"/>
                                  <w:marRight w:val="0"/>
                                  <w:marTop w:val="0"/>
                                  <w:marBottom w:val="0"/>
                                  <w:divBdr>
                                    <w:top w:val="none" w:sz="0" w:space="0" w:color="auto"/>
                                    <w:left w:val="none" w:sz="0" w:space="0" w:color="auto"/>
                                    <w:bottom w:val="none" w:sz="0" w:space="0" w:color="auto"/>
                                    <w:right w:val="none" w:sz="0" w:space="0" w:color="auto"/>
                                  </w:divBdr>
                                  <w:divsChild>
                                    <w:div w:id="240263498">
                                      <w:marLeft w:val="0"/>
                                      <w:marRight w:val="0"/>
                                      <w:marTop w:val="0"/>
                                      <w:marBottom w:val="0"/>
                                      <w:divBdr>
                                        <w:top w:val="none" w:sz="0" w:space="0" w:color="auto"/>
                                        <w:left w:val="none" w:sz="0" w:space="0" w:color="auto"/>
                                        <w:bottom w:val="none" w:sz="0" w:space="0" w:color="auto"/>
                                        <w:right w:val="none" w:sz="0" w:space="0" w:color="auto"/>
                                      </w:divBdr>
                                    </w:div>
                                    <w:div w:id="464935819">
                                      <w:marLeft w:val="0"/>
                                      <w:marRight w:val="0"/>
                                      <w:marTop w:val="0"/>
                                      <w:marBottom w:val="0"/>
                                      <w:divBdr>
                                        <w:top w:val="none" w:sz="0" w:space="0" w:color="auto"/>
                                        <w:left w:val="none" w:sz="0" w:space="0" w:color="auto"/>
                                        <w:bottom w:val="none" w:sz="0" w:space="0" w:color="auto"/>
                                        <w:right w:val="none" w:sz="0" w:space="0" w:color="auto"/>
                                      </w:divBdr>
                                    </w:div>
                                  </w:divsChild>
                                </w:div>
                                <w:div w:id="1416046815">
                                  <w:marLeft w:val="0"/>
                                  <w:marRight w:val="0"/>
                                  <w:marTop w:val="0"/>
                                  <w:marBottom w:val="0"/>
                                  <w:divBdr>
                                    <w:top w:val="none" w:sz="0" w:space="0" w:color="auto"/>
                                    <w:left w:val="none" w:sz="0" w:space="0" w:color="auto"/>
                                    <w:bottom w:val="none" w:sz="0" w:space="0" w:color="auto"/>
                                    <w:right w:val="none" w:sz="0" w:space="0" w:color="auto"/>
                                  </w:divBdr>
                                  <w:divsChild>
                                    <w:div w:id="1453088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1087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600106">
                                      <w:marLeft w:val="0"/>
                                      <w:marRight w:val="0"/>
                                      <w:marTop w:val="0"/>
                                      <w:marBottom w:val="0"/>
                                      <w:divBdr>
                                        <w:top w:val="none" w:sz="0" w:space="0" w:color="auto"/>
                                        <w:left w:val="none" w:sz="0" w:space="0" w:color="auto"/>
                                        <w:bottom w:val="none" w:sz="0" w:space="0" w:color="auto"/>
                                        <w:right w:val="none" w:sz="0" w:space="0" w:color="auto"/>
                                      </w:divBdr>
                                      <w:divsChild>
                                        <w:div w:id="1249078551">
                                          <w:marLeft w:val="0"/>
                                          <w:marRight w:val="0"/>
                                          <w:marTop w:val="30"/>
                                          <w:marBottom w:val="0"/>
                                          <w:divBdr>
                                            <w:top w:val="none" w:sz="0" w:space="0" w:color="auto"/>
                                            <w:left w:val="none" w:sz="0" w:space="0" w:color="auto"/>
                                            <w:bottom w:val="none" w:sz="0" w:space="0" w:color="auto"/>
                                            <w:right w:val="none" w:sz="0" w:space="0" w:color="auto"/>
                                          </w:divBdr>
                                          <w:divsChild>
                                            <w:div w:id="1949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mccall</dc:creator>
  <cp:lastModifiedBy>Mike Totey</cp:lastModifiedBy>
  <cp:revision>3</cp:revision>
  <dcterms:created xsi:type="dcterms:W3CDTF">2022-01-14T19:26:00Z</dcterms:created>
  <dcterms:modified xsi:type="dcterms:W3CDTF">2022-01-17T20:01:00Z</dcterms:modified>
</cp:coreProperties>
</file>