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CC19" w14:textId="77777777" w:rsidR="00796F5F" w:rsidRDefault="00796F5F" w:rsidP="00796F5F">
      <w:r>
        <w:t>Increase recreation emphasis corridors/areas (MA-4.2)</w:t>
      </w:r>
    </w:p>
    <w:p w14:paraId="73789500" w14:textId="77777777" w:rsidR="00796F5F" w:rsidRDefault="00796F5F" w:rsidP="00796F5F">
      <w:r>
        <w:t>I favor the desired conditions for recreation emphasis corridors (MA-DC-EMREC-01)</w:t>
      </w:r>
    </w:p>
    <w:p w14:paraId="73F90A7F" w14:textId="77777777" w:rsidR="00796F5F" w:rsidRDefault="00796F5F" w:rsidP="00796F5F">
      <w:r>
        <w:t>I favor the guidelines in MA-GDL-EMREC-04</w:t>
      </w:r>
    </w:p>
    <w:p w14:paraId="3414A0C0" w14:textId="77777777" w:rsidR="00796F5F" w:rsidRDefault="00796F5F" w:rsidP="00796F5F">
      <w:r>
        <w:t xml:space="preserve">I also strongly favor all recommendations of the Gunnison Public Lands Initiative (GPLI) which has had very extensive input from all identified user groups in the Gunnison National Forest area. The only exception is that there should be no motorized vehicle use in </w:t>
      </w:r>
      <w:proofErr w:type="spellStart"/>
      <w:r>
        <w:t>Gunnision</w:t>
      </w:r>
      <w:proofErr w:type="spellEnd"/>
      <w:r>
        <w:t xml:space="preserve"> National Forest except on designated roads (but no trails).</w:t>
      </w:r>
    </w:p>
    <w:p w14:paraId="1667ADE9" w14:textId="77777777" w:rsidR="00796F5F" w:rsidRDefault="00796F5F" w:rsidP="00796F5F">
      <w:r>
        <w:t xml:space="preserve"> Recreation for non-motorized use should be the primary emphasis in all of Gunnison National Forest with no allowance for any natural resource extraction such as mining, removal of any non-diseased vegetation, oil or natural gas. This forest has become a very significant area for recreation and would be impaired for recreation if mining, or vegetation extraction is allowed.</w:t>
      </w:r>
    </w:p>
    <w:p w14:paraId="2287740D" w14:textId="77777777" w:rsidR="00796F5F" w:rsidRDefault="00796F5F" w:rsidP="00796F5F">
      <w:r>
        <w:t>Electric bicycles and power assist bikes of any type should not be allowed in any part of Gunnison National Forest as they are motorized as well as gas operated motorcycles. Both e-bikes and motorcycles cause significant additional damage compared to non-motorized bike and pedestrian use.</w:t>
      </w:r>
    </w:p>
    <w:p w14:paraId="417BD73C" w14:textId="77777777" w:rsidR="00796F5F" w:rsidRDefault="00796F5F" w:rsidP="00796F5F">
      <w:r>
        <w:t>I endorse the idea of expanding creation of stacked or loop trails in Gunnison Forest that are exclusive for hiking and non-motorized bicycle use only (FW-DC-TRLS-01/MA-EMREC-04).</w:t>
      </w:r>
    </w:p>
    <w:p w14:paraId="46FD01B2" w14:textId="77777777" w:rsidR="00796F5F" w:rsidRDefault="00796F5F" w:rsidP="00796F5F">
      <w:r>
        <w:t>I endorse all proposed comments from the Crested Butte Mountain Bike Association (CBMBA).</w:t>
      </w:r>
    </w:p>
    <w:p w14:paraId="7336EEE4" w14:textId="77777777" w:rsidR="00796F5F" w:rsidRDefault="00796F5F" w:rsidP="00796F5F">
      <w:r>
        <w:t>I endorse modifying table 12 of page 67 to allow local land stewards, working with permission from the applicable Ranger Districts, to use motorized devices and vehicles to conduct improvements and year-round forest initiatives in non-motorized areas and Recreation Emphasis Areas.</w:t>
      </w:r>
    </w:p>
    <w:p w14:paraId="1D7789E1" w14:textId="77777777" w:rsidR="00796F5F" w:rsidRDefault="00796F5F" w:rsidP="00796F5F">
      <w:r>
        <w:t>E-bike and electric assist bikes should be limited to trails approved by the Ranger District for motorized use (gas operated motorcycles) without exception.</w:t>
      </w:r>
    </w:p>
    <w:p w14:paraId="0DF149B1" w14:textId="77777777" w:rsidR="00796F5F" w:rsidRDefault="00796F5F" w:rsidP="00796F5F">
      <w:r>
        <w:t>Expand designated camping areas and provide the infrastructure for camping areas to better accommodate hiking and bicycling use near trails. Eliminate all dispersed camping near roads that have inadequate infrastructure to mitigate damage. I endorse a standard to dispersed overnight use (FS-STND-REC-07).</w:t>
      </w:r>
    </w:p>
    <w:p w14:paraId="7CA4D3AE" w14:textId="77777777" w:rsidR="00796F5F" w:rsidRDefault="00796F5F" w:rsidP="00796F5F">
      <w:r>
        <w:t>Require WAG bags or portable toilets for all overnight users where there is no toilet facility.</w:t>
      </w:r>
    </w:p>
    <w:p w14:paraId="5A59A5E2" w14:textId="77777777" w:rsidR="00796F5F" w:rsidRDefault="00796F5F" w:rsidP="00796F5F">
      <w:r>
        <w:t>Please following has either not been included in the inventory or incorrectly designated:</w:t>
      </w:r>
    </w:p>
    <w:p w14:paraId="3C3DA9B1" w14:textId="77777777" w:rsidR="00796F5F" w:rsidRDefault="00796F5F" w:rsidP="00796F5F">
      <w:pPr>
        <w:pStyle w:val="ListParagraph"/>
        <w:numPr>
          <w:ilvl w:val="0"/>
          <w:numId w:val="3"/>
        </w:numPr>
        <w:spacing w:line="256" w:lineRule="auto"/>
      </w:pPr>
      <w:r>
        <w:t>Farris Creek Trail #9409 that is south of Farris Creek Road #7736 is listed as motorized. It is not motorized.</w:t>
      </w:r>
    </w:p>
    <w:p w14:paraId="24A3B5EE" w14:textId="77777777" w:rsidR="00796F5F" w:rsidRDefault="00796F5F" w:rsidP="00796F5F">
      <w:pPr>
        <w:pStyle w:val="ListParagraph"/>
        <w:numPr>
          <w:ilvl w:val="0"/>
          <w:numId w:val="3"/>
        </w:numPr>
        <w:spacing w:line="256" w:lineRule="auto"/>
      </w:pPr>
      <w:r>
        <w:t>Add Middle cement Creek Trail #9399, Baxter Gulch Trail #9565, Carbon Creek Trail #9436 and Happy Hour Trail #9435 to the inventory (They are non-motorized)</w:t>
      </w:r>
    </w:p>
    <w:p w14:paraId="37874201" w14:textId="77777777" w:rsidR="00796F5F" w:rsidRDefault="00796F5F" w:rsidP="00796F5F">
      <w:pPr>
        <w:pStyle w:val="ListParagraph"/>
        <w:numPr>
          <w:ilvl w:val="0"/>
          <w:numId w:val="3"/>
        </w:numPr>
        <w:spacing w:line="256" w:lineRule="auto"/>
      </w:pPr>
      <w:r>
        <w:t xml:space="preserve">Have map show the reroutes completed for Washington Gulch Trail #9403 </w:t>
      </w:r>
      <w:proofErr w:type="spellStart"/>
      <w:r>
        <w:t>andDeer</w:t>
      </w:r>
      <w:proofErr w:type="spellEnd"/>
      <w:r>
        <w:t xml:space="preserve"> Creek Trail #9568</w:t>
      </w:r>
    </w:p>
    <w:p w14:paraId="5AFBF255" w14:textId="77777777" w:rsidR="00796F5F" w:rsidRDefault="00796F5F" w:rsidP="00796F5F">
      <w:pPr>
        <w:pStyle w:val="ListParagraph"/>
        <w:numPr>
          <w:ilvl w:val="0"/>
          <w:numId w:val="3"/>
        </w:numPr>
        <w:spacing w:line="256" w:lineRule="auto"/>
      </w:pPr>
      <w:r>
        <w:t>Between trails #9409 and #9409.5, alternative B shows a non-motorized, semi-primitive polygon. This is shown in Alternative D as “</w:t>
      </w:r>
      <w:proofErr w:type="spellStart"/>
      <w:r>
        <w:t>roaded</w:t>
      </w:r>
      <w:proofErr w:type="spellEnd"/>
      <w:r>
        <w:t xml:space="preserve"> natural”. There is no road there and </w:t>
      </w:r>
      <w:proofErr w:type="spellStart"/>
      <w:r>
        <w:t>and</w:t>
      </w:r>
      <w:proofErr w:type="spellEnd"/>
      <w:r>
        <w:t xml:space="preserve"> is not suitable for road construction.</w:t>
      </w:r>
    </w:p>
    <w:p w14:paraId="0E8C9C25" w14:textId="77777777" w:rsidR="00796F5F" w:rsidRDefault="00796F5F" w:rsidP="00796F5F">
      <w:pPr>
        <w:pStyle w:val="ListParagraph"/>
        <w:numPr>
          <w:ilvl w:val="0"/>
          <w:numId w:val="3"/>
        </w:numPr>
        <w:spacing w:line="256" w:lineRule="auto"/>
      </w:pPr>
      <w:r>
        <w:lastRenderedPageBreak/>
        <w:t>Farris Creek Trail #9445 (non-motorized) connects trails #9409 to #9409.5. This trail is primitive non-motorized and should remain so as shown in Alternative B.</w:t>
      </w:r>
    </w:p>
    <w:p w14:paraId="2140E956" w14:textId="77777777" w:rsidR="00F15D2F" w:rsidRDefault="00F15D2F" w:rsidP="00F15D2F">
      <w:r>
        <w:t>Increase recreation emphasis corridors/areas (MA-4.2)</w:t>
      </w:r>
    </w:p>
    <w:p w14:paraId="52443CD7" w14:textId="77777777" w:rsidR="00F15D2F" w:rsidRDefault="00F15D2F" w:rsidP="00F15D2F">
      <w:r>
        <w:t>I favor the desired conditions for recreation emphasis corridors (MA-DC-EMREC-01)</w:t>
      </w:r>
    </w:p>
    <w:p w14:paraId="1EDEF194" w14:textId="77777777" w:rsidR="00F15D2F" w:rsidRDefault="00F15D2F" w:rsidP="00F15D2F">
      <w:r>
        <w:t>I favor the guidelines in MA-GDL-EMREC-04</w:t>
      </w:r>
    </w:p>
    <w:p w14:paraId="69E67CB3" w14:textId="77777777" w:rsidR="00F15D2F" w:rsidRDefault="00F15D2F" w:rsidP="00F15D2F">
      <w:r>
        <w:t xml:space="preserve">I also strongly favor all recommendations of the Gunnison Public Lands Initiative (GPLI) which has had very extensive input from all identified user groups in the Gunnison National Forest area. The only exception is that there should be no motorized vehicle use in </w:t>
      </w:r>
      <w:proofErr w:type="spellStart"/>
      <w:r>
        <w:t>Gunnision</w:t>
      </w:r>
      <w:proofErr w:type="spellEnd"/>
      <w:r>
        <w:t xml:space="preserve"> National Forest except on designated roads (but no trails).</w:t>
      </w:r>
    </w:p>
    <w:p w14:paraId="4A4AD93C" w14:textId="77777777" w:rsidR="00F15D2F" w:rsidRDefault="00F15D2F" w:rsidP="00F15D2F">
      <w:r>
        <w:t xml:space="preserve"> Recreation for non-motorized use should be the primary emphasis in all of Gunnison National Forest with no allowance for any natural resource extraction such as mining, removal of any non-diseased vegetation, oil or natural gas. This forest has become a very significant area for recreation and would be impaired for recreation if mining, or vegetation extraction is allowed.</w:t>
      </w:r>
    </w:p>
    <w:p w14:paraId="347CB674" w14:textId="77777777" w:rsidR="00F15D2F" w:rsidRDefault="00F15D2F" w:rsidP="00F15D2F">
      <w:r>
        <w:t>Electric bicycles and power assist bikes of any type should not be allowed in any part of Gunnison National Forest as they are motorized as well as gas operated motorcycles. Both e-bikes and motorcycles cause significant additional damage compared to non-motorized bike and pedestrian use.</w:t>
      </w:r>
    </w:p>
    <w:p w14:paraId="2F7049F2" w14:textId="77777777" w:rsidR="00F15D2F" w:rsidRDefault="00F15D2F" w:rsidP="00F15D2F">
      <w:r>
        <w:t>I endorse the idea of expanding creation of stacked or loop trails in Gunnison Forest that are exclusive for hiking and non-motorized bicycle use only (FW-DC-TRLS-01/MA-EMREC-04).</w:t>
      </w:r>
    </w:p>
    <w:p w14:paraId="01D19F89" w14:textId="77777777" w:rsidR="00F15D2F" w:rsidRDefault="00F15D2F" w:rsidP="00F15D2F">
      <w:r>
        <w:t>I endorse all proposed comments from the Crested Butte Mountain Bike Association (CBMBA).</w:t>
      </w:r>
    </w:p>
    <w:p w14:paraId="61E1FD58" w14:textId="77777777" w:rsidR="00F15D2F" w:rsidRDefault="00F15D2F" w:rsidP="00F15D2F">
      <w:r>
        <w:t>I endorse modifying table 12 of page 67 to allow local land stewards, working with permission from the applicable Ranger Districts, to use motorized devices and vehicles to conduct improvements and year-round forest initiatives in non-motorized areas and Recreation Emphasis Areas.</w:t>
      </w:r>
    </w:p>
    <w:p w14:paraId="35C10A1D" w14:textId="77777777" w:rsidR="00F15D2F" w:rsidRDefault="00F15D2F" w:rsidP="00F15D2F">
      <w:r>
        <w:t>E-bike and electric assist bikes should be limited to trails approved by the Ranger District for motorized use (gas operated motorcycles) without exception.</w:t>
      </w:r>
    </w:p>
    <w:p w14:paraId="49ADCFA7" w14:textId="77777777" w:rsidR="00F15D2F" w:rsidRDefault="00F15D2F" w:rsidP="00F15D2F">
      <w:r>
        <w:t>Expand designated camping areas and provide the infrastructure for camping areas to better accommodate hiking and bicycling use near trails. Eliminate all dispersed camping near roads that have inadequate infrastructure to mitigate damage. I endorse a standard to dispersed overnight use (FS-STND-REC-07).</w:t>
      </w:r>
    </w:p>
    <w:p w14:paraId="2C0420B2" w14:textId="77777777" w:rsidR="00F15D2F" w:rsidRDefault="00F15D2F" w:rsidP="00F15D2F">
      <w:r>
        <w:t>Require WAG bags or portable toilets for all overnight users where there is no toilet facility.</w:t>
      </w:r>
    </w:p>
    <w:p w14:paraId="35671D23" w14:textId="77777777" w:rsidR="00F15D2F" w:rsidRDefault="00F15D2F" w:rsidP="00F15D2F">
      <w:r>
        <w:t>Please following has either not been included in the inventory or incorrectly designated:</w:t>
      </w:r>
    </w:p>
    <w:p w14:paraId="4FD5A4B3" w14:textId="77777777" w:rsidR="00F15D2F" w:rsidRDefault="00F15D2F" w:rsidP="00F15D2F">
      <w:pPr>
        <w:pStyle w:val="ListParagraph"/>
        <w:numPr>
          <w:ilvl w:val="0"/>
          <w:numId w:val="3"/>
        </w:numPr>
        <w:spacing w:line="256" w:lineRule="auto"/>
      </w:pPr>
      <w:r>
        <w:t>Farris Creek Trail #9409 that is south of Farris Creek Road #7736 is listed as motorized. It is not motorized.</w:t>
      </w:r>
    </w:p>
    <w:p w14:paraId="521C50D3" w14:textId="77777777" w:rsidR="00F15D2F" w:rsidRDefault="00F15D2F" w:rsidP="00F15D2F">
      <w:pPr>
        <w:pStyle w:val="ListParagraph"/>
        <w:numPr>
          <w:ilvl w:val="0"/>
          <w:numId w:val="3"/>
        </w:numPr>
        <w:spacing w:line="256" w:lineRule="auto"/>
      </w:pPr>
      <w:r>
        <w:t>Add Middle cement Creek Trail #9399, Baxter Gulch Trail #9565, Carbon Creek Trail #9436 and Happy Hour Trail #9435 to the inventory (They are non-motorized)</w:t>
      </w:r>
    </w:p>
    <w:p w14:paraId="23559AC7" w14:textId="77777777" w:rsidR="00F15D2F" w:rsidRDefault="00F15D2F" w:rsidP="00F15D2F">
      <w:pPr>
        <w:pStyle w:val="ListParagraph"/>
        <w:numPr>
          <w:ilvl w:val="0"/>
          <w:numId w:val="3"/>
        </w:numPr>
        <w:spacing w:line="256" w:lineRule="auto"/>
      </w:pPr>
      <w:r>
        <w:t xml:space="preserve">Have map show the reroutes completed for Washington Gulch Trail #9403 </w:t>
      </w:r>
      <w:proofErr w:type="spellStart"/>
      <w:r>
        <w:t>andDeer</w:t>
      </w:r>
      <w:proofErr w:type="spellEnd"/>
      <w:r>
        <w:t xml:space="preserve"> Creek Trail #9568</w:t>
      </w:r>
    </w:p>
    <w:p w14:paraId="261F7BE4" w14:textId="77777777" w:rsidR="00F15D2F" w:rsidRDefault="00F15D2F" w:rsidP="00F15D2F">
      <w:pPr>
        <w:pStyle w:val="ListParagraph"/>
        <w:numPr>
          <w:ilvl w:val="0"/>
          <w:numId w:val="3"/>
        </w:numPr>
        <w:spacing w:line="256" w:lineRule="auto"/>
      </w:pPr>
      <w:r>
        <w:lastRenderedPageBreak/>
        <w:t>Between trails #9409 and #9409.5, alternative B shows a non-motorized, semi-primitive polygon. This is shown in Alternative D as “</w:t>
      </w:r>
      <w:proofErr w:type="spellStart"/>
      <w:r>
        <w:t>roaded</w:t>
      </w:r>
      <w:proofErr w:type="spellEnd"/>
      <w:r>
        <w:t xml:space="preserve"> natural”. There is no road there and </w:t>
      </w:r>
      <w:proofErr w:type="spellStart"/>
      <w:r>
        <w:t>and</w:t>
      </w:r>
      <w:proofErr w:type="spellEnd"/>
      <w:r>
        <w:t xml:space="preserve"> is not suitable for road construction.</w:t>
      </w:r>
    </w:p>
    <w:p w14:paraId="20E0AB21" w14:textId="77777777" w:rsidR="00F15D2F" w:rsidRDefault="00F15D2F" w:rsidP="00F15D2F">
      <w:pPr>
        <w:pStyle w:val="ListParagraph"/>
        <w:numPr>
          <w:ilvl w:val="0"/>
          <w:numId w:val="3"/>
        </w:numPr>
        <w:spacing w:line="256" w:lineRule="auto"/>
      </w:pPr>
      <w:r>
        <w:t>Farris Creek Trail #9445 (non-motorized) connects trails #9409 to #9409.5. This trail is primitive non-motorized and should remain so as shown in Alternative B.</w:t>
      </w:r>
    </w:p>
    <w:p w14:paraId="600DC363" w14:textId="245556DA" w:rsidR="000E3E7A" w:rsidRDefault="000E3E7A" w:rsidP="000E3E7A">
      <w:pPr>
        <w:pStyle w:val="ListParagraph"/>
      </w:pPr>
    </w:p>
    <w:p w14:paraId="19063F50" w14:textId="77777777" w:rsidR="00962D75" w:rsidRDefault="00962D75"/>
    <w:sectPr w:rsidR="00962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3102"/>
    <w:multiLevelType w:val="hybridMultilevel"/>
    <w:tmpl w:val="9A66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47E8C"/>
    <w:multiLevelType w:val="hybridMultilevel"/>
    <w:tmpl w:val="2A16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F3"/>
    <w:rsid w:val="000E3E7A"/>
    <w:rsid w:val="002B1F92"/>
    <w:rsid w:val="002D120A"/>
    <w:rsid w:val="003B76C7"/>
    <w:rsid w:val="00796F5F"/>
    <w:rsid w:val="00962D75"/>
    <w:rsid w:val="00A17346"/>
    <w:rsid w:val="00B678AD"/>
    <w:rsid w:val="00CF1307"/>
    <w:rsid w:val="00D411F3"/>
    <w:rsid w:val="00E7274E"/>
    <w:rsid w:val="00F15D2F"/>
    <w:rsid w:val="00FD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BD09"/>
  <w15:chartTrackingRefBased/>
  <w15:docId w15:val="{A64F2C20-A5E9-49B6-87AF-76FC797F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5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20A"/>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8525">
      <w:bodyDiv w:val="1"/>
      <w:marLeft w:val="0"/>
      <w:marRight w:val="0"/>
      <w:marTop w:val="0"/>
      <w:marBottom w:val="0"/>
      <w:divBdr>
        <w:top w:val="none" w:sz="0" w:space="0" w:color="auto"/>
        <w:left w:val="none" w:sz="0" w:space="0" w:color="auto"/>
        <w:bottom w:val="none" w:sz="0" w:space="0" w:color="auto"/>
        <w:right w:val="none" w:sz="0" w:space="0" w:color="auto"/>
      </w:divBdr>
    </w:div>
    <w:div w:id="14828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White</dc:creator>
  <cp:keywords/>
  <dc:description/>
  <cp:lastModifiedBy>Rebecca White</cp:lastModifiedBy>
  <cp:revision>1</cp:revision>
  <dcterms:created xsi:type="dcterms:W3CDTF">2021-11-20T15:59:00Z</dcterms:created>
  <dcterms:modified xsi:type="dcterms:W3CDTF">2021-11-20T19:14:00Z</dcterms:modified>
</cp:coreProperties>
</file>