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AC4E9" w14:textId="77777777" w:rsidR="000B786A" w:rsidRDefault="000B786A" w:rsidP="000B786A">
      <w:pPr>
        <w:spacing w:after="0" w:line="240" w:lineRule="auto"/>
        <w:jc w:val="center"/>
        <w:rPr>
          <w:rFonts w:ascii="Times New Roman" w:eastAsia="Times New Roman" w:hAnsi="Times New Roman" w:cs="Times New Roman"/>
          <w:b/>
          <w:bCs/>
          <w:color w:val="000000"/>
          <w:sz w:val="24"/>
          <w:szCs w:val="24"/>
        </w:rPr>
      </w:pPr>
      <w:r>
        <w:rPr>
          <w:rFonts w:ascii="Arial" w:hAnsi="Arial" w:cs="Arial"/>
          <w:noProof/>
          <w:color w:val="000000"/>
          <w:bdr w:val="none" w:sz="0" w:space="0" w:color="auto" w:frame="1"/>
        </w:rPr>
        <w:drawing>
          <wp:inline distT="0" distB="0" distL="0" distR="0" wp14:anchorId="31870765" wp14:editId="24337B8B">
            <wp:extent cx="2514600" cy="1276350"/>
            <wp:effectExtent l="0" t="0" r="0" b="0"/>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sign&#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14600" cy="1276350"/>
                    </a:xfrm>
                    <a:prstGeom prst="rect">
                      <a:avLst/>
                    </a:prstGeom>
                    <a:noFill/>
                    <a:ln>
                      <a:noFill/>
                    </a:ln>
                  </pic:spPr>
                </pic:pic>
              </a:graphicData>
            </a:graphic>
          </wp:inline>
        </w:drawing>
      </w:r>
    </w:p>
    <w:p w14:paraId="4480F9D5" w14:textId="77777777" w:rsidR="000B786A" w:rsidRDefault="000B786A" w:rsidP="000B786A">
      <w:pPr>
        <w:spacing w:after="0" w:line="240" w:lineRule="auto"/>
        <w:jc w:val="center"/>
        <w:rPr>
          <w:rFonts w:ascii="Times New Roman" w:eastAsia="Times New Roman" w:hAnsi="Times New Roman" w:cs="Times New Roman"/>
          <w:b/>
          <w:bCs/>
          <w:color w:val="000000"/>
          <w:sz w:val="24"/>
          <w:szCs w:val="24"/>
        </w:rPr>
      </w:pPr>
    </w:p>
    <w:p w14:paraId="22FD3C65" w14:textId="77777777" w:rsidR="000B786A" w:rsidRDefault="000B786A" w:rsidP="000B786A">
      <w:pPr>
        <w:spacing w:after="0" w:line="240" w:lineRule="auto"/>
        <w:jc w:val="center"/>
        <w:rPr>
          <w:rFonts w:ascii="Times New Roman" w:eastAsia="Times New Roman" w:hAnsi="Times New Roman" w:cs="Times New Roman"/>
          <w:b/>
          <w:bCs/>
          <w:color w:val="000000"/>
          <w:sz w:val="24"/>
          <w:szCs w:val="24"/>
        </w:rPr>
      </w:pPr>
    </w:p>
    <w:p w14:paraId="6802A443" w14:textId="77777777" w:rsidR="000B786A" w:rsidRDefault="000B786A" w:rsidP="000B786A">
      <w:pPr>
        <w:spacing w:after="0" w:line="240" w:lineRule="auto"/>
        <w:rPr>
          <w:rFonts w:ascii="Times New Roman" w:eastAsia="Times New Roman" w:hAnsi="Times New Roman" w:cs="Times New Roman"/>
          <w:b/>
          <w:bCs/>
          <w:color w:val="000000"/>
          <w:sz w:val="24"/>
          <w:szCs w:val="24"/>
        </w:rPr>
      </w:pPr>
    </w:p>
    <w:p w14:paraId="486499AC" w14:textId="1B978FF6" w:rsidR="000B786A" w:rsidRDefault="000B786A" w:rsidP="000B786A">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August </w:t>
      </w:r>
      <w:r w:rsidR="00F3126C">
        <w:rPr>
          <w:rFonts w:ascii="Times New Roman" w:eastAsia="Times New Roman" w:hAnsi="Times New Roman" w:cs="Times New Roman"/>
          <w:b/>
          <w:bCs/>
          <w:color w:val="000000"/>
          <w:sz w:val="24"/>
          <w:szCs w:val="24"/>
        </w:rPr>
        <w:t>24</w:t>
      </w:r>
      <w:r>
        <w:rPr>
          <w:rFonts w:ascii="Times New Roman" w:eastAsia="Times New Roman" w:hAnsi="Times New Roman" w:cs="Times New Roman"/>
          <w:b/>
          <w:bCs/>
          <w:color w:val="000000"/>
          <w:sz w:val="24"/>
          <w:szCs w:val="24"/>
        </w:rPr>
        <w:t>, 2021</w:t>
      </w:r>
    </w:p>
    <w:p w14:paraId="56683493" w14:textId="77777777" w:rsidR="000B786A" w:rsidRDefault="000B786A" w:rsidP="000B786A">
      <w:pPr>
        <w:spacing w:after="0" w:line="240" w:lineRule="auto"/>
        <w:rPr>
          <w:rFonts w:ascii="Times New Roman" w:eastAsia="Times New Roman" w:hAnsi="Times New Roman" w:cs="Times New Roman"/>
          <w:b/>
          <w:bCs/>
          <w:color w:val="000000"/>
          <w:sz w:val="24"/>
          <w:szCs w:val="24"/>
        </w:rPr>
      </w:pPr>
    </w:p>
    <w:p w14:paraId="76B5C41D" w14:textId="77777777" w:rsidR="000B786A" w:rsidRPr="00961204" w:rsidRDefault="000B786A" w:rsidP="000B786A">
      <w:pPr>
        <w:spacing w:after="0" w:line="240" w:lineRule="auto"/>
        <w:rPr>
          <w:rFonts w:ascii="Times New Roman" w:eastAsia="Times New Roman" w:hAnsi="Times New Roman" w:cs="Times New Roman"/>
          <w:sz w:val="24"/>
          <w:szCs w:val="24"/>
        </w:rPr>
      </w:pPr>
      <w:r w:rsidRPr="00961204">
        <w:rPr>
          <w:rFonts w:ascii="Times New Roman" w:eastAsia="Times New Roman" w:hAnsi="Times New Roman" w:cs="Times New Roman"/>
          <w:b/>
          <w:bCs/>
          <w:color w:val="000000"/>
          <w:sz w:val="24"/>
          <w:szCs w:val="24"/>
        </w:rPr>
        <w:t xml:space="preserve">Ben Burr, </w:t>
      </w:r>
      <w:r>
        <w:rPr>
          <w:rFonts w:ascii="Times New Roman" w:eastAsia="Times New Roman" w:hAnsi="Times New Roman" w:cs="Times New Roman"/>
          <w:b/>
          <w:bCs/>
          <w:color w:val="000000"/>
          <w:sz w:val="24"/>
          <w:szCs w:val="24"/>
        </w:rPr>
        <w:t>Executive</w:t>
      </w:r>
      <w:r w:rsidRPr="00961204">
        <w:rPr>
          <w:rFonts w:ascii="Times New Roman" w:eastAsia="Times New Roman" w:hAnsi="Times New Roman" w:cs="Times New Roman"/>
          <w:b/>
          <w:bCs/>
          <w:color w:val="000000"/>
          <w:sz w:val="24"/>
          <w:szCs w:val="24"/>
        </w:rPr>
        <w:t xml:space="preserve"> Director</w:t>
      </w:r>
      <w:r w:rsidRPr="00961204">
        <w:rPr>
          <w:rFonts w:ascii="Times New Roman" w:eastAsia="Times New Roman" w:hAnsi="Times New Roman" w:cs="Times New Roman"/>
          <w:color w:val="000000"/>
          <w:sz w:val="24"/>
          <w:szCs w:val="24"/>
        </w:rPr>
        <w:tab/>
      </w:r>
      <w:r w:rsidRPr="00961204">
        <w:rPr>
          <w:rFonts w:ascii="Times New Roman" w:eastAsia="Times New Roman" w:hAnsi="Times New Roman" w:cs="Times New Roman"/>
          <w:color w:val="000000"/>
          <w:sz w:val="24"/>
          <w:szCs w:val="24"/>
        </w:rPr>
        <w:tab/>
      </w:r>
      <w:r w:rsidRPr="00961204">
        <w:rPr>
          <w:rFonts w:ascii="Times New Roman" w:eastAsia="Times New Roman" w:hAnsi="Times New Roman" w:cs="Times New Roman"/>
          <w:color w:val="000000"/>
          <w:sz w:val="24"/>
          <w:szCs w:val="24"/>
        </w:rPr>
        <w:tab/>
      </w:r>
      <w:r w:rsidRPr="00961204">
        <w:rPr>
          <w:rFonts w:ascii="Times New Roman" w:eastAsia="Times New Roman" w:hAnsi="Times New Roman" w:cs="Times New Roman"/>
          <w:color w:val="000000"/>
          <w:sz w:val="24"/>
          <w:szCs w:val="24"/>
        </w:rPr>
        <w:tab/>
      </w:r>
      <w:r w:rsidRPr="00961204">
        <w:rPr>
          <w:rFonts w:ascii="Times New Roman" w:eastAsia="Times New Roman" w:hAnsi="Times New Roman" w:cs="Times New Roman"/>
          <w:color w:val="000000"/>
          <w:sz w:val="24"/>
          <w:szCs w:val="24"/>
        </w:rPr>
        <w:tab/>
      </w:r>
      <w:r w:rsidRPr="00961204">
        <w:rPr>
          <w:rFonts w:ascii="Times New Roman" w:eastAsia="Times New Roman" w:hAnsi="Times New Roman" w:cs="Times New Roman"/>
          <w:color w:val="000000"/>
          <w:sz w:val="24"/>
          <w:szCs w:val="24"/>
        </w:rPr>
        <w:tab/>
      </w:r>
      <w:r w:rsidRPr="00961204">
        <w:rPr>
          <w:rFonts w:ascii="Times New Roman" w:eastAsia="Times New Roman" w:hAnsi="Times New Roman" w:cs="Times New Roman"/>
          <w:color w:val="000000"/>
          <w:sz w:val="24"/>
          <w:szCs w:val="24"/>
        </w:rPr>
        <w:tab/>
      </w:r>
    </w:p>
    <w:p w14:paraId="36318F23" w14:textId="77777777" w:rsidR="000B786A" w:rsidRPr="00961204" w:rsidRDefault="000B786A" w:rsidP="000B786A">
      <w:pPr>
        <w:spacing w:after="0" w:line="240" w:lineRule="auto"/>
        <w:rPr>
          <w:rFonts w:ascii="Times New Roman" w:eastAsia="Times New Roman" w:hAnsi="Times New Roman" w:cs="Times New Roman"/>
          <w:sz w:val="24"/>
          <w:szCs w:val="24"/>
        </w:rPr>
      </w:pPr>
      <w:r w:rsidRPr="00961204">
        <w:rPr>
          <w:rFonts w:ascii="Times New Roman" w:eastAsia="Times New Roman" w:hAnsi="Times New Roman" w:cs="Times New Roman"/>
          <w:color w:val="000000"/>
          <w:sz w:val="24"/>
          <w:szCs w:val="24"/>
        </w:rPr>
        <w:t>BlueRibbon Coalition</w:t>
      </w:r>
    </w:p>
    <w:p w14:paraId="264CFC45" w14:textId="77777777" w:rsidR="000B786A" w:rsidRPr="00961204" w:rsidRDefault="000B786A" w:rsidP="000B786A">
      <w:pPr>
        <w:spacing w:after="0" w:line="240" w:lineRule="auto"/>
        <w:rPr>
          <w:rFonts w:ascii="Times New Roman" w:eastAsia="Times New Roman" w:hAnsi="Times New Roman" w:cs="Times New Roman"/>
          <w:sz w:val="24"/>
          <w:szCs w:val="24"/>
        </w:rPr>
      </w:pPr>
      <w:r w:rsidRPr="00961204">
        <w:rPr>
          <w:rFonts w:ascii="Times New Roman" w:eastAsia="Times New Roman" w:hAnsi="Times New Roman" w:cs="Times New Roman"/>
          <w:color w:val="000000"/>
          <w:sz w:val="24"/>
          <w:szCs w:val="24"/>
        </w:rPr>
        <w:t>P.O. Box 5449</w:t>
      </w:r>
    </w:p>
    <w:p w14:paraId="7276B2A3" w14:textId="77777777" w:rsidR="000B786A" w:rsidRDefault="000B786A" w:rsidP="000B786A">
      <w:pPr>
        <w:spacing w:after="0" w:line="240" w:lineRule="auto"/>
        <w:rPr>
          <w:rFonts w:ascii="Times New Roman" w:eastAsia="Times New Roman" w:hAnsi="Times New Roman" w:cs="Times New Roman"/>
          <w:color w:val="000000"/>
          <w:sz w:val="24"/>
          <w:szCs w:val="24"/>
        </w:rPr>
      </w:pPr>
      <w:r w:rsidRPr="00961204">
        <w:rPr>
          <w:rFonts w:ascii="Times New Roman" w:eastAsia="Times New Roman" w:hAnsi="Times New Roman" w:cs="Times New Roman"/>
          <w:color w:val="000000"/>
          <w:sz w:val="24"/>
          <w:szCs w:val="24"/>
        </w:rPr>
        <w:t>Pocatello, ID 83202</w:t>
      </w:r>
    </w:p>
    <w:p w14:paraId="4EB013AC" w14:textId="77777777" w:rsidR="000B786A" w:rsidRDefault="000B786A" w:rsidP="000B786A">
      <w:pPr>
        <w:spacing w:after="0" w:line="240" w:lineRule="auto"/>
        <w:rPr>
          <w:rFonts w:ascii="Times New Roman" w:eastAsia="Times New Roman" w:hAnsi="Times New Roman" w:cs="Times New Roman"/>
          <w:color w:val="000000"/>
          <w:sz w:val="24"/>
          <w:szCs w:val="24"/>
        </w:rPr>
      </w:pPr>
    </w:p>
    <w:p w14:paraId="53EF7C15" w14:textId="48607456" w:rsidR="000B786A" w:rsidRDefault="000B786A" w:rsidP="000B786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Nicholas Baggett </w:t>
      </w:r>
    </w:p>
    <w:p w14:paraId="2EBD45AD" w14:textId="36835FA8" w:rsidR="000B786A" w:rsidRDefault="000B786A" w:rsidP="000B786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United States Forest Service</w:t>
      </w:r>
    </w:p>
    <w:p w14:paraId="68F975DD" w14:textId="36B7FA23" w:rsidR="000B786A" w:rsidRDefault="000B786A" w:rsidP="000B786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1755 Cleveland Highway </w:t>
      </w:r>
    </w:p>
    <w:p w14:paraId="4B03F259" w14:textId="3B1EE011" w:rsidR="000B786A" w:rsidRDefault="000B786A" w:rsidP="000B786A">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Gainesville, GA 30501</w:t>
      </w:r>
    </w:p>
    <w:p w14:paraId="113BE40C" w14:textId="77777777" w:rsidR="000B786A" w:rsidRDefault="000B786A" w:rsidP="000B786A">
      <w:pPr>
        <w:spacing w:after="0" w:line="240" w:lineRule="auto"/>
        <w:jc w:val="center"/>
        <w:rPr>
          <w:rFonts w:ascii="Verdana" w:hAnsi="Verdana"/>
          <w:color w:val="333333"/>
          <w:sz w:val="18"/>
          <w:szCs w:val="18"/>
          <w:shd w:val="clear" w:color="auto" w:fill="FFFDEE"/>
        </w:rPr>
      </w:pPr>
    </w:p>
    <w:p w14:paraId="5021182F" w14:textId="2A86D23B" w:rsidR="000B786A" w:rsidRPr="005369E9" w:rsidRDefault="000B786A" w:rsidP="000B786A">
      <w:pPr>
        <w:spacing w:after="0" w:line="240" w:lineRule="auto"/>
        <w:jc w:val="center"/>
        <w:rPr>
          <w:rFonts w:ascii="Times New Roman" w:eastAsia="Times New Roman" w:hAnsi="Times New Roman" w:cs="Times New Roman"/>
          <w:sz w:val="24"/>
          <w:szCs w:val="24"/>
        </w:rPr>
      </w:pPr>
      <w:r w:rsidRPr="005369E9">
        <w:rPr>
          <w:rFonts w:ascii="Times New Roman" w:eastAsia="Times New Roman" w:hAnsi="Times New Roman" w:cs="Times New Roman"/>
          <w:sz w:val="24"/>
          <w:szCs w:val="24"/>
        </w:rPr>
        <w:t>Introduction</w:t>
      </w:r>
    </w:p>
    <w:p w14:paraId="20A991C0" w14:textId="77777777" w:rsidR="000B786A" w:rsidRDefault="000B786A" w:rsidP="000B786A">
      <w:pPr>
        <w:spacing w:after="0" w:line="240" w:lineRule="auto"/>
        <w:rPr>
          <w:rFonts w:ascii="Times New Roman" w:eastAsia="Times New Roman" w:hAnsi="Times New Roman" w:cs="Times New Roman"/>
          <w:sz w:val="24"/>
          <w:szCs w:val="24"/>
        </w:rPr>
      </w:pPr>
    </w:p>
    <w:p w14:paraId="244941F4" w14:textId="77777777" w:rsidR="000B786A" w:rsidRDefault="000B786A" w:rsidP="000B78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BlueRibbon Coalition/ShareTrails (BRC) is a national non-profit organization that advocates for responsible recreation and encourages a strong conservation ethic and individual stewardship.  We champion responsible use of public lands for the benefit of all recreationists by educating and empowering our members to secure, protect, and expand shared outdoor recreation access and use by working collaboratively with other recreationists, public lands officials, and natural resource managers.  Our membership includes over 700,000 motorized recreationists, hikers, camping enthusiasts, equestrians, rock hounders, mountain bikers, and other public land users who regularly access and enjoy recreating on state and federally managed areas throughout the United States.   </w:t>
      </w:r>
    </w:p>
    <w:p w14:paraId="2973E0E5" w14:textId="77777777" w:rsidR="000B786A" w:rsidRDefault="000B786A" w:rsidP="000B786A">
      <w:pPr>
        <w:spacing w:after="0" w:line="240" w:lineRule="auto"/>
        <w:rPr>
          <w:rFonts w:ascii="Times New Roman" w:eastAsia="Times New Roman" w:hAnsi="Times New Roman" w:cs="Times New Roman"/>
          <w:sz w:val="24"/>
          <w:szCs w:val="24"/>
        </w:rPr>
      </w:pPr>
    </w:p>
    <w:p w14:paraId="16E44D73" w14:textId="07490496" w:rsidR="00EF695F" w:rsidRDefault="00EF695F" w:rsidP="000B78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Many of our members live and/or recreate in Georgia</w:t>
      </w:r>
      <w:r>
        <w:rPr>
          <w:rFonts w:ascii="Times New Roman" w:hAnsi="Times New Roman" w:cs="Times New Roman"/>
          <w:sz w:val="24"/>
          <w:szCs w:val="24"/>
        </w:rPr>
        <w:t xml:space="preserve">, including </w:t>
      </w:r>
      <w:r>
        <w:rPr>
          <w:rFonts w:ascii="Times New Roman" w:eastAsia="Times New Roman" w:hAnsi="Times New Roman" w:cs="Times New Roman"/>
          <w:sz w:val="24"/>
          <w:szCs w:val="24"/>
        </w:rPr>
        <w:t>Chattahoochee-Oconee National Forest</w:t>
      </w:r>
      <w:r w:rsidR="00920E39">
        <w:rPr>
          <w:rFonts w:ascii="Times New Roman" w:eastAsia="Times New Roman" w:hAnsi="Times New Roman" w:cs="Times New Roman"/>
          <w:sz w:val="24"/>
          <w:szCs w:val="24"/>
        </w:rPr>
        <w:t>,</w:t>
      </w:r>
      <w:r>
        <w:rPr>
          <w:rFonts w:ascii="Times New Roman" w:hAnsi="Times New Roman" w:cs="Times New Roman"/>
          <w:sz w:val="24"/>
          <w:szCs w:val="24"/>
        </w:rPr>
        <w:t xml:space="preserve"> and have definite, concrete plans to continue such use in the future.  </w:t>
      </w:r>
      <w:r>
        <w:rPr>
          <w:rFonts w:ascii="Times New Roman" w:eastAsia="Times New Roman" w:hAnsi="Times New Roman" w:cs="Times New Roman"/>
          <w:sz w:val="24"/>
          <w:szCs w:val="24"/>
        </w:rPr>
        <w:t xml:space="preserve">In addition to participating in general motorized recreation, hiking, nature and wildlife study, and other similar activities in the Chattahoochee-Oconee National Forest, most of our members are also avid campers who work to </w:t>
      </w:r>
      <w:r w:rsidR="00920E39">
        <w:rPr>
          <w:rFonts w:ascii="Times New Roman" w:eastAsia="Times New Roman" w:hAnsi="Times New Roman" w:cs="Times New Roman"/>
          <w:sz w:val="24"/>
          <w:szCs w:val="24"/>
        </w:rPr>
        <w:t>follow</w:t>
      </w:r>
      <w:r>
        <w:rPr>
          <w:rFonts w:ascii="Times New Roman" w:eastAsia="Times New Roman" w:hAnsi="Times New Roman" w:cs="Times New Roman"/>
          <w:sz w:val="24"/>
          <w:szCs w:val="24"/>
        </w:rPr>
        <w:t xml:space="preserve"> and educate the public regarding responsible camping practices.  </w:t>
      </w:r>
    </w:p>
    <w:p w14:paraId="61F3DB7A" w14:textId="77777777" w:rsidR="00EF695F" w:rsidRDefault="00EF695F" w:rsidP="000B786A">
      <w:pPr>
        <w:spacing w:after="0" w:line="240" w:lineRule="auto"/>
        <w:rPr>
          <w:rFonts w:ascii="Times New Roman" w:eastAsia="Times New Roman" w:hAnsi="Times New Roman" w:cs="Times New Roman"/>
          <w:sz w:val="24"/>
          <w:szCs w:val="24"/>
        </w:rPr>
      </w:pPr>
    </w:p>
    <w:p w14:paraId="5D876DF5" w14:textId="0FF814E1" w:rsidR="000B786A" w:rsidRDefault="00EF695F" w:rsidP="000B786A">
      <w:pPr>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As an organization, we have found </w:t>
      </w:r>
      <w:r w:rsidR="00604F61">
        <w:rPr>
          <w:rFonts w:ascii="Times New Roman" w:hAnsi="Times New Roman" w:cs="Times New Roman"/>
          <w:sz w:val="24"/>
          <w:szCs w:val="24"/>
        </w:rPr>
        <w:t>travel access</w:t>
      </w:r>
      <w:r>
        <w:rPr>
          <w:rFonts w:ascii="Times New Roman" w:hAnsi="Times New Roman" w:cs="Times New Roman"/>
          <w:sz w:val="24"/>
          <w:szCs w:val="24"/>
        </w:rPr>
        <w:t xml:space="preserve"> via motorized vehicles and dispersed camping opportunities to be key to the accessibility, experience, and optimal use of public lands for recreationists and public lands users across the board.  Additionally, our research and efforts in public lands have revealed that appropriate public lands use and ecological management are most effectively balanced and harmonized by creative management practices that open resources to match public demand and </w:t>
      </w:r>
      <w:r w:rsidR="000E59A5">
        <w:rPr>
          <w:rFonts w:ascii="Times New Roman" w:hAnsi="Times New Roman" w:cs="Times New Roman"/>
          <w:sz w:val="24"/>
          <w:szCs w:val="24"/>
        </w:rPr>
        <w:t xml:space="preserve">that </w:t>
      </w:r>
      <w:r>
        <w:rPr>
          <w:rFonts w:ascii="Times New Roman" w:hAnsi="Times New Roman" w:cs="Times New Roman"/>
          <w:sz w:val="24"/>
          <w:szCs w:val="24"/>
        </w:rPr>
        <w:t xml:space="preserve">address specific behaviors </w:t>
      </w:r>
      <w:r w:rsidR="000E59A5">
        <w:rPr>
          <w:rFonts w:ascii="Times New Roman" w:hAnsi="Times New Roman" w:cs="Times New Roman"/>
          <w:sz w:val="24"/>
          <w:szCs w:val="24"/>
        </w:rPr>
        <w:t>over the</w:t>
      </w:r>
      <w:r>
        <w:rPr>
          <w:rFonts w:ascii="Times New Roman" w:hAnsi="Times New Roman" w:cs="Times New Roman"/>
          <w:sz w:val="24"/>
          <w:szCs w:val="24"/>
        </w:rPr>
        <w:t xml:space="preserve"> </w:t>
      </w:r>
      <w:r w:rsidR="00920E39">
        <w:rPr>
          <w:rFonts w:ascii="Times New Roman" w:hAnsi="Times New Roman" w:cs="Times New Roman"/>
          <w:sz w:val="24"/>
          <w:szCs w:val="24"/>
        </w:rPr>
        <w:t>implement</w:t>
      </w:r>
      <w:r w:rsidR="000E59A5">
        <w:rPr>
          <w:rFonts w:ascii="Times New Roman" w:hAnsi="Times New Roman" w:cs="Times New Roman"/>
          <w:sz w:val="24"/>
          <w:szCs w:val="24"/>
        </w:rPr>
        <w:t>ation of</w:t>
      </w:r>
      <w:r w:rsidR="00920E39">
        <w:rPr>
          <w:rFonts w:ascii="Times New Roman" w:hAnsi="Times New Roman" w:cs="Times New Roman"/>
          <w:sz w:val="24"/>
          <w:szCs w:val="24"/>
        </w:rPr>
        <w:t xml:space="preserve"> </w:t>
      </w:r>
      <w:r>
        <w:rPr>
          <w:rFonts w:ascii="Times New Roman" w:hAnsi="Times New Roman" w:cs="Times New Roman"/>
          <w:sz w:val="24"/>
          <w:szCs w:val="24"/>
        </w:rPr>
        <w:t xml:space="preserve">restrictive </w:t>
      </w:r>
      <w:r>
        <w:rPr>
          <w:rFonts w:ascii="Times New Roman" w:hAnsi="Times New Roman" w:cs="Times New Roman"/>
          <w:sz w:val="24"/>
          <w:szCs w:val="24"/>
        </w:rPr>
        <w:lastRenderedPageBreak/>
        <w:t>closure practices</w:t>
      </w:r>
      <w:r w:rsidR="000E59A5">
        <w:rPr>
          <w:rFonts w:ascii="Times New Roman" w:hAnsi="Times New Roman" w:cs="Times New Roman"/>
          <w:sz w:val="24"/>
          <w:szCs w:val="24"/>
        </w:rPr>
        <w:t>,</w:t>
      </w:r>
      <w:r>
        <w:rPr>
          <w:rFonts w:ascii="Times New Roman" w:hAnsi="Times New Roman" w:cs="Times New Roman"/>
          <w:sz w:val="24"/>
          <w:szCs w:val="24"/>
        </w:rPr>
        <w:t xml:space="preserve"> which only serve </w:t>
      </w:r>
      <w:r w:rsidR="00920E39">
        <w:rPr>
          <w:rFonts w:ascii="Times New Roman" w:hAnsi="Times New Roman" w:cs="Times New Roman"/>
          <w:sz w:val="24"/>
          <w:szCs w:val="24"/>
        </w:rPr>
        <w:t>to</w:t>
      </w:r>
      <w:r>
        <w:rPr>
          <w:rFonts w:ascii="Times New Roman" w:hAnsi="Times New Roman" w:cs="Times New Roman"/>
          <w:sz w:val="24"/>
          <w:szCs w:val="24"/>
        </w:rPr>
        <w:t xml:space="preserve"> bottle neck increasing demand for appropriate access to public lands and thereby exacerbat</w:t>
      </w:r>
      <w:r w:rsidR="00920E39">
        <w:rPr>
          <w:rFonts w:ascii="Times New Roman" w:hAnsi="Times New Roman" w:cs="Times New Roman"/>
          <w:sz w:val="24"/>
          <w:szCs w:val="24"/>
        </w:rPr>
        <w:t>e</w:t>
      </w:r>
      <w:r>
        <w:rPr>
          <w:rFonts w:ascii="Times New Roman" w:hAnsi="Times New Roman" w:cs="Times New Roman"/>
          <w:sz w:val="24"/>
          <w:szCs w:val="24"/>
        </w:rPr>
        <w:t xml:space="preserve"> existing problems.  Our organization hopes to see public lands management which implements such creative practices to the ends of preserving ecological health and sustainable public access for generations to come.</w:t>
      </w:r>
      <w:r w:rsidR="000B786A">
        <w:rPr>
          <w:rFonts w:ascii="Times New Roman" w:eastAsia="Times New Roman" w:hAnsi="Times New Roman" w:cs="Times New Roman"/>
          <w:sz w:val="24"/>
          <w:szCs w:val="24"/>
        </w:rPr>
        <w:t xml:space="preserve">  </w:t>
      </w:r>
    </w:p>
    <w:p w14:paraId="2F9235C2" w14:textId="77777777" w:rsidR="000B786A" w:rsidRDefault="000B786A" w:rsidP="000B786A">
      <w:pPr>
        <w:spacing w:after="0" w:line="240" w:lineRule="auto"/>
        <w:rPr>
          <w:rFonts w:ascii="Times New Roman" w:eastAsia="Times New Roman" w:hAnsi="Times New Roman" w:cs="Times New Roman"/>
          <w:sz w:val="24"/>
          <w:szCs w:val="24"/>
        </w:rPr>
      </w:pPr>
    </w:p>
    <w:p w14:paraId="17252095" w14:textId="77777777" w:rsidR="000B786A" w:rsidRDefault="000B786A" w:rsidP="000B786A">
      <w:pPr>
        <w:spacing w:after="0" w:line="240" w:lineRule="auto"/>
        <w:jc w:val="center"/>
        <w:rPr>
          <w:rFonts w:ascii="Times New Roman" w:eastAsia="Times New Roman" w:hAnsi="Times New Roman" w:cs="Times New Roman"/>
          <w:sz w:val="24"/>
          <w:szCs w:val="24"/>
        </w:rPr>
      </w:pPr>
      <w:r w:rsidRPr="005369E9">
        <w:rPr>
          <w:rFonts w:ascii="Times New Roman" w:eastAsia="Times New Roman" w:hAnsi="Times New Roman" w:cs="Times New Roman"/>
          <w:sz w:val="24"/>
          <w:szCs w:val="24"/>
        </w:rPr>
        <w:t>Comments</w:t>
      </w:r>
    </w:p>
    <w:p w14:paraId="065FA416" w14:textId="77777777" w:rsidR="000B786A" w:rsidRDefault="000B786A" w:rsidP="000B786A">
      <w:pPr>
        <w:spacing w:after="0" w:line="240" w:lineRule="auto"/>
        <w:rPr>
          <w:rFonts w:ascii="Times New Roman" w:eastAsia="Times New Roman" w:hAnsi="Times New Roman" w:cs="Times New Roman"/>
          <w:sz w:val="24"/>
          <w:szCs w:val="24"/>
        </w:rPr>
      </w:pPr>
    </w:p>
    <w:p w14:paraId="1E269D10" w14:textId="442E28D4" w:rsidR="000B786A" w:rsidRDefault="000B786A" w:rsidP="000B78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BlueRibbon Coalition recognizes the need for public lands agencies to be able to implement </w:t>
      </w:r>
      <w:r w:rsidR="00604F61">
        <w:rPr>
          <w:rFonts w:ascii="Times New Roman" w:eastAsia="Times New Roman" w:hAnsi="Times New Roman" w:cs="Times New Roman"/>
          <w:sz w:val="24"/>
          <w:szCs w:val="24"/>
        </w:rPr>
        <w:t>new forest orders</w:t>
      </w:r>
      <w:r>
        <w:rPr>
          <w:rFonts w:ascii="Times New Roman" w:eastAsia="Times New Roman" w:hAnsi="Times New Roman" w:cs="Times New Roman"/>
          <w:sz w:val="24"/>
          <w:szCs w:val="24"/>
        </w:rPr>
        <w:t xml:space="preserve"> as new situations arise, and </w:t>
      </w:r>
      <w:r w:rsidR="00604F61">
        <w:rPr>
          <w:rFonts w:ascii="Times New Roman" w:eastAsia="Times New Roman" w:hAnsi="Times New Roman" w:cs="Times New Roman"/>
          <w:sz w:val="24"/>
          <w:szCs w:val="24"/>
        </w:rPr>
        <w:t xml:space="preserve">we </w:t>
      </w:r>
      <w:r>
        <w:rPr>
          <w:rFonts w:ascii="Times New Roman" w:eastAsia="Times New Roman" w:hAnsi="Times New Roman" w:cs="Times New Roman"/>
          <w:sz w:val="24"/>
          <w:szCs w:val="24"/>
        </w:rPr>
        <w:t>suppor</w:t>
      </w:r>
      <w:r w:rsidR="00604F61">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 the necessary management of waste buildup, genuine user conflict on public lands, erosion, and other concerns which may arise due to irresponsible recreation and camping practices.  However, we are concerned that the current </w:t>
      </w:r>
      <w:r w:rsidR="00604F61">
        <w:rPr>
          <w:rFonts w:ascii="Times New Roman" w:eastAsia="Times New Roman" w:hAnsi="Times New Roman" w:cs="Times New Roman"/>
          <w:sz w:val="24"/>
          <w:szCs w:val="24"/>
        </w:rPr>
        <w:t>proposed order could</w:t>
      </w:r>
      <w:r>
        <w:rPr>
          <w:rFonts w:ascii="Times New Roman" w:eastAsia="Times New Roman" w:hAnsi="Times New Roman" w:cs="Times New Roman"/>
          <w:sz w:val="24"/>
          <w:szCs w:val="24"/>
        </w:rPr>
        <w:t xml:space="preserve"> punish a larger community of responsible users</w:t>
      </w:r>
      <w:r w:rsidR="00920E39">
        <w:rPr>
          <w:rFonts w:ascii="Times New Roman" w:eastAsia="Times New Roman" w:hAnsi="Times New Roman" w:cs="Times New Roman"/>
          <w:sz w:val="24"/>
          <w:szCs w:val="24"/>
        </w:rPr>
        <w:t xml:space="preserve"> and would like to suggest alternatives which could more effectively address existing problems through targeted regulation.  </w:t>
      </w:r>
      <w:r>
        <w:rPr>
          <w:rFonts w:ascii="Times New Roman" w:eastAsia="Times New Roman" w:hAnsi="Times New Roman" w:cs="Times New Roman"/>
          <w:sz w:val="24"/>
          <w:szCs w:val="24"/>
        </w:rPr>
        <w:t xml:space="preserve">  </w:t>
      </w:r>
    </w:p>
    <w:p w14:paraId="715CEE1A" w14:textId="15274625" w:rsidR="00604F61" w:rsidRDefault="00604F61" w:rsidP="000B786A">
      <w:pPr>
        <w:spacing w:after="0" w:line="240" w:lineRule="auto"/>
        <w:rPr>
          <w:rFonts w:ascii="Times New Roman" w:eastAsia="Times New Roman" w:hAnsi="Times New Roman" w:cs="Times New Roman"/>
          <w:sz w:val="24"/>
          <w:szCs w:val="24"/>
        </w:rPr>
      </w:pPr>
    </w:p>
    <w:p w14:paraId="2F798BD2" w14:textId="2E841BFB" w:rsidR="00604F61" w:rsidRPr="00604F61" w:rsidRDefault="00604F61" w:rsidP="00604F61">
      <w:pPr>
        <w:spacing w:after="0" w:line="240" w:lineRule="auto"/>
        <w:textAlignment w:val="baseline"/>
        <w:rPr>
          <w:rFonts w:ascii="Times New Roman" w:eastAsia="Times New Roman" w:hAnsi="Times New Roman" w:cs="Times New Roman"/>
          <w:color w:val="000000" w:themeColor="text1"/>
          <w:sz w:val="24"/>
          <w:szCs w:val="24"/>
        </w:rPr>
      </w:pPr>
      <w:r w:rsidRPr="00604F61">
        <w:rPr>
          <w:rFonts w:ascii="Times New Roman" w:eastAsia="Times New Roman" w:hAnsi="Times New Roman" w:cs="Times New Roman"/>
          <w:color w:val="000000" w:themeColor="text1"/>
          <w:sz w:val="24"/>
          <w:szCs w:val="24"/>
        </w:rPr>
        <w:t xml:space="preserve">The justification for restricting dispersed camping through length of stay regulations is almost always </w:t>
      </w:r>
      <w:r w:rsidR="00920E39">
        <w:rPr>
          <w:rFonts w:ascii="Times New Roman" w:eastAsia="Times New Roman" w:hAnsi="Times New Roman" w:cs="Times New Roman"/>
          <w:color w:val="000000" w:themeColor="text1"/>
          <w:sz w:val="24"/>
          <w:szCs w:val="24"/>
        </w:rPr>
        <w:t>given in reference to</w:t>
      </w:r>
      <w:r w:rsidRPr="00604F61">
        <w:rPr>
          <w:rFonts w:ascii="Times New Roman" w:eastAsia="Times New Roman" w:hAnsi="Times New Roman" w:cs="Times New Roman"/>
          <w:color w:val="000000" w:themeColor="text1"/>
          <w:sz w:val="24"/>
          <w:szCs w:val="24"/>
        </w:rPr>
        <w:t xml:space="preserve"> an explosion in demand for dispersed camping. Land managers should </w:t>
      </w:r>
      <w:r>
        <w:rPr>
          <w:rFonts w:ascii="Times New Roman" w:eastAsia="Times New Roman" w:hAnsi="Times New Roman" w:cs="Times New Roman"/>
          <w:color w:val="000000" w:themeColor="text1"/>
          <w:sz w:val="24"/>
          <w:szCs w:val="24"/>
        </w:rPr>
        <w:t>be striving to</w:t>
      </w:r>
      <w:r w:rsidRPr="00604F61">
        <w:rPr>
          <w:rFonts w:ascii="Times New Roman" w:eastAsia="Times New Roman" w:hAnsi="Times New Roman" w:cs="Times New Roman"/>
          <w:color w:val="000000" w:themeColor="text1"/>
          <w:sz w:val="24"/>
          <w:szCs w:val="24"/>
        </w:rPr>
        <w:t xml:space="preserve"> meet an increase in demand with increase in supply for dispersed camping opportunities. More often than not, they respond to increased demand and use through restriction of supply</w:t>
      </w:r>
      <w:r w:rsidR="00920E39">
        <w:rPr>
          <w:rFonts w:ascii="Times New Roman" w:eastAsia="Times New Roman" w:hAnsi="Times New Roman" w:cs="Times New Roman"/>
          <w:color w:val="000000" w:themeColor="text1"/>
          <w:sz w:val="24"/>
          <w:szCs w:val="24"/>
        </w:rPr>
        <w:t>.  This</w:t>
      </w:r>
      <w:r w:rsidRPr="00604F61">
        <w:rPr>
          <w:rFonts w:ascii="Times New Roman" w:eastAsia="Times New Roman" w:hAnsi="Times New Roman" w:cs="Times New Roman"/>
          <w:color w:val="000000" w:themeColor="text1"/>
          <w:sz w:val="24"/>
          <w:szCs w:val="24"/>
        </w:rPr>
        <w:t xml:space="preserve"> only concentrates use in </w:t>
      </w:r>
      <w:r w:rsidR="00920E39">
        <w:rPr>
          <w:rFonts w:ascii="Times New Roman" w:eastAsia="Times New Roman" w:hAnsi="Times New Roman" w:cs="Times New Roman"/>
          <w:color w:val="000000" w:themeColor="text1"/>
          <w:sz w:val="24"/>
          <w:szCs w:val="24"/>
        </w:rPr>
        <w:t xml:space="preserve">the </w:t>
      </w:r>
      <w:r w:rsidRPr="00604F61">
        <w:rPr>
          <w:rFonts w:ascii="Times New Roman" w:eastAsia="Times New Roman" w:hAnsi="Times New Roman" w:cs="Times New Roman"/>
          <w:color w:val="000000" w:themeColor="text1"/>
          <w:sz w:val="24"/>
          <w:szCs w:val="24"/>
        </w:rPr>
        <w:t xml:space="preserve">areas </w:t>
      </w:r>
      <w:r w:rsidR="00920E39">
        <w:rPr>
          <w:rFonts w:ascii="Times New Roman" w:eastAsia="Times New Roman" w:hAnsi="Times New Roman" w:cs="Times New Roman"/>
          <w:color w:val="000000" w:themeColor="text1"/>
          <w:sz w:val="24"/>
          <w:szCs w:val="24"/>
        </w:rPr>
        <w:t xml:space="preserve">that are </w:t>
      </w:r>
      <w:r w:rsidRPr="00604F61">
        <w:rPr>
          <w:rFonts w:ascii="Times New Roman" w:eastAsia="Times New Roman" w:hAnsi="Times New Roman" w:cs="Times New Roman"/>
          <w:color w:val="000000" w:themeColor="text1"/>
          <w:sz w:val="24"/>
          <w:szCs w:val="24"/>
        </w:rPr>
        <w:t xml:space="preserve">left open – </w:t>
      </w:r>
      <w:r w:rsidR="00920E39">
        <w:rPr>
          <w:rFonts w:ascii="Times New Roman" w:eastAsia="Times New Roman" w:hAnsi="Times New Roman" w:cs="Times New Roman"/>
          <w:color w:val="000000" w:themeColor="text1"/>
          <w:sz w:val="24"/>
          <w:szCs w:val="24"/>
        </w:rPr>
        <w:t>restricting overall access further and frequently increasing impacts in those open areas</w:t>
      </w:r>
      <w:r w:rsidRPr="00604F61">
        <w:rPr>
          <w:rFonts w:ascii="Times New Roman" w:eastAsia="Times New Roman" w:hAnsi="Times New Roman" w:cs="Times New Roman"/>
          <w:color w:val="000000" w:themeColor="text1"/>
          <w:sz w:val="24"/>
          <w:szCs w:val="24"/>
        </w:rPr>
        <w:t>.</w:t>
      </w:r>
    </w:p>
    <w:p w14:paraId="13BB7159" w14:textId="77777777" w:rsidR="00604F61" w:rsidRDefault="00604F61" w:rsidP="00604F61">
      <w:pPr>
        <w:spacing w:after="0" w:line="240" w:lineRule="auto"/>
        <w:textAlignment w:val="baseline"/>
        <w:rPr>
          <w:rFonts w:ascii="Times New Roman" w:eastAsia="Times New Roman" w:hAnsi="Times New Roman" w:cs="Times New Roman"/>
          <w:color w:val="000000" w:themeColor="text1"/>
          <w:sz w:val="24"/>
          <w:szCs w:val="24"/>
        </w:rPr>
      </w:pPr>
    </w:p>
    <w:p w14:paraId="64F5C1EA" w14:textId="4E6A1C0B" w:rsidR="00604F61" w:rsidRPr="00604F61" w:rsidRDefault="00604F61" w:rsidP="00604F61">
      <w:pPr>
        <w:spacing w:after="0" w:line="240" w:lineRule="auto"/>
        <w:textAlignment w:val="baseline"/>
        <w:rPr>
          <w:rFonts w:ascii="Times New Roman" w:eastAsia="Times New Roman" w:hAnsi="Times New Roman" w:cs="Times New Roman"/>
          <w:color w:val="000000" w:themeColor="text1"/>
          <w:sz w:val="24"/>
          <w:szCs w:val="24"/>
        </w:rPr>
      </w:pPr>
      <w:r w:rsidRPr="00604F61">
        <w:rPr>
          <w:rFonts w:ascii="Times New Roman" w:eastAsia="Times New Roman" w:hAnsi="Times New Roman" w:cs="Times New Roman"/>
          <w:color w:val="000000" w:themeColor="text1"/>
          <w:sz w:val="24"/>
          <w:szCs w:val="24"/>
        </w:rPr>
        <w:t>A 14</w:t>
      </w:r>
      <w:r w:rsidR="00920E39">
        <w:rPr>
          <w:rFonts w:ascii="Times New Roman" w:eastAsia="Times New Roman" w:hAnsi="Times New Roman" w:cs="Times New Roman"/>
          <w:color w:val="000000" w:themeColor="text1"/>
          <w:sz w:val="24"/>
          <w:szCs w:val="24"/>
        </w:rPr>
        <w:t>-</w:t>
      </w:r>
      <w:r w:rsidRPr="00604F61">
        <w:rPr>
          <w:rFonts w:ascii="Times New Roman" w:eastAsia="Times New Roman" w:hAnsi="Times New Roman" w:cs="Times New Roman"/>
          <w:color w:val="000000" w:themeColor="text1"/>
          <w:sz w:val="24"/>
          <w:szCs w:val="24"/>
        </w:rPr>
        <w:t>day limit can be justified in some situations, and we’d prefer to see a managed dispersed camping experience instead of closures of sites or areas. We have seen our members and supporters</w:t>
      </w:r>
      <w:r w:rsidR="00920E39">
        <w:rPr>
          <w:rFonts w:ascii="Times New Roman" w:eastAsia="Times New Roman" w:hAnsi="Times New Roman" w:cs="Times New Roman"/>
          <w:color w:val="000000" w:themeColor="text1"/>
          <w:sz w:val="24"/>
          <w:szCs w:val="24"/>
        </w:rPr>
        <w:t xml:space="preserve"> both</w:t>
      </w:r>
      <w:r w:rsidRPr="00604F61">
        <w:rPr>
          <w:rFonts w:ascii="Times New Roman" w:eastAsia="Times New Roman" w:hAnsi="Times New Roman" w:cs="Times New Roman"/>
          <w:color w:val="000000" w:themeColor="text1"/>
          <w:sz w:val="24"/>
          <w:szCs w:val="24"/>
        </w:rPr>
        <w:t xml:space="preserve"> express support for these limits and express opposition to these limits. </w:t>
      </w:r>
    </w:p>
    <w:p w14:paraId="71B384E6" w14:textId="77777777" w:rsidR="00604F61" w:rsidRDefault="00604F61" w:rsidP="00604F61">
      <w:pPr>
        <w:spacing w:after="0" w:line="240" w:lineRule="auto"/>
        <w:textAlignment w:val="baseline"/>
        <w:rPr>
          <w:rFonts w:ascii="Times New Roman" w:eastAsia="Times New Roman" w:hAnsi="Times New Roman" w:cs="Times New Roman"/>
          <w:color w:val="000000" w:themeColor="text1"/>
          <w:sz w:val="24"/>
          <w:szCs w:val="24"/>
        </w:rPr>
      </w:pPr>
    </w:p>
    <w:p w14:paraId="1CF331C3" w14:textId="30899FA3" w:rsidR="00604F61" w:rsidRDefault="00604F61" w:rsidP="00604F61">
      <w:pPr>
        <w:spacing w:after="0" w:line="240" w:lineRule="auto"/>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w:t>
      </w:r>
      <w:r w:rsidRPr="00604F61">
        <w:rPr>
          <w:rFonts w:ascii="Times New Roman" w:eastAsia="Times New Roman" w:hAnsi="Times New Roman" w:cs="Times New Roman"/>
          <w:color w:val="000000" w:themeColor="text1"/>
          <w:sz w:val="24"/>
          <w:szCs w:val="24"/>
        </w:rPr>
        <w:t>6 CFR 261.50(e) allows the USFS to manage stays longer than 14</w:t>
      </w:r>
      <w:r w:rsidR="00920E39">
        <w:rPr>
          <w:rFonts w:ascii="Times New Roman" w:eastAsia="Times New Roman" w:hAnsi="Times New Roman" w:cs="Times New Roman"/>
          <w:color w:val="000000" w:themeColor="text1"/>
          <w:sz w:val="24"/>
          <w:szCs w:val="24"/>
        </w:rPr>
        <w:t>-</w:t>
      </w:r>
      <w:r w:rsidRPr="00604F61">
        <w:rPr>
          <w:rFonts w:ascii="Times New Roman" w:eastAsia="Times New Roman" w:hAnsi="Times New Roman" w:cs="Times New Roman"/>
          <w:color w:val="000000" w:themeColor="text1"/>
          <w:sz w:val="24"/>
          <w:szCs w:val="24"/>
        </w:rPr>
        <w:t>days through a permitting process, and a move towards length of stay restrictions can be balanced by increasing availability of extended stay permits for those willing to comply with the permit requirements.</w:t>
      </w:r>
      <w:r>
        <w:rPr>
          <w:rFonts w:ascii="Times New Roman" w:eastAsia="Times New Roman" w:hAnsi="Times New Roman" w:cs="Times New Roman"/>
          <w:color w:val="000000" w:themeColor="text1"/>
          <w:sz w:val="24"/>
          <w:szCs w:val="24"/>
        </w:rPr>
        <w:t xml:space="preserve"> </w:t>
      </w:r>
      <w:r w:rsidR="00B0655C">
        <w:rPr>
          <w:rFonts w:ascii="Times New Roman" w:eastAsia="Times New Roman" w:hAnsi="Times New Roman" w:cs="Times New Roman"/>
          <w:color w:val="000000" w:themeColor="text1"/>
          <w:sz w:val="24"/>
          <w:szCs w:val="24"/>
        </w:rPr>
        <w:t>If the USFS decides to implement length of stay restrictions, the education</w:t>
      </w:r>
      <w:r w:rsidR="00074DE8">
        <w:rPr>
          <w:rFonts w:ascii="Times New Roman" w:eastAsia="Times New Roman" w:hAnsi="Times New Roman" w:cs="Times New Roman"/>
          <w:color w:val="000000" w:themeColor="text1"/>
          <w:sz w:val="24"/>
          <w:szCs w:val="24"/>
        </w:rPr>
        <w:t>al</w:t>
      </w:r>
      <w:r w:rsidR="00B0655C">
        <w:rPr>
          <w:rFonts w:ascii="Times New Roman" w:eastAsia="Times New Roman" w:hAnsi="Times New Roman" w:cs="Times New Roman"/>
          <w:color w:val="000000" w:themeColor="text1"/>
          <w:sz w:val="24"/>
          <w:szCs w:val="24"/>
        </w:rPr>
        <w:t xml:space="preserve"> materials and outreach involved in publicizing the new restrictions should also include information on how to qualify </w:t>
      </w:r>
      <w:r w:rsidR="00920E39">
        <w:rPr>
          <w:rFonts w:ascii="Times New Roman" w:eastAsia="Times New Roman" w:hAnsi="Times New Roman" w:cs="Times New Roman"/>
          <w:color w:val="000000" w:themeColor="text1"/>
          <w:sz w:val="24"/>
          <w:szCs w:val="24"/>
        </w:rPr>
        <w:t xml:space="preserve">for </w:t>
      </w:r>
      <w:r w:rsidR="00B0655C">
        <w:rPr>
          <w:rFonts w:ascii="Times New Roman" w:eastAsia="Times New Roman" w:hAnsi="Times New Roman" w:cs="Times New Roman"/>
          <w:color w:val="000000" w:themeColor="text1"/>
          <w:sz w:val="24"/>
          <w:szCs w:val="24"/>
        </w:rPr>
        <w:t>and participate in the exempted extended stay permits contemplated by Agency CFRs.</w:t>
      </w:r>
    </w:p>
    <w:p w14:paraId="06CDB1DC" w14:textId="77777777" w:rsidR="00604F61" w:rsidRDefault="00604F61" w:rsidP="00604F61">
      <w:pPr>
        <w:spacing w:after="0" w:line="240" w:lineRule="auto"/>
        <w:textAlignment w:val="baseline"/>
        <w:rPr>
          <w:rFonts w:ascii="Times New Roman" w:eastAsia="Times New Roman" w:hAnsi="Times New Roman" w:cs="Times New Roman"/>
          <w:color w:val="000000" w:themeColor="text1"/>
          <w:sz w:val="24"/>
          <w:szCs w:val="24"/>
        </w:rPr>
      </w:pPr>
    </w:p>
    <w:p w14:paraId="510424FB" w14:textId="55F2DF23" w:rsidR="00604F61" w:rsidRPr="00604F61" w:rsidRDefault="00604F61" w:rsidP="00604F61">
      <w:pPr>
        <w:spacing w:after="0" w:line="240" w:lineRule="auto"/>
        <w:textAlignment w:val="baseline"/>
        <w:rPr>
          <w:rFonts w:ascii="Times New Roman" w:eastAsia="Times New Roman" w:hAnsi="Times New Roman" w:cs="Times New Roman"/>
          <w:color w:val="000000" w:themeColor="text1"/>
          <w:sz w:val="24"/>
          <w:szCs w:val="24"/>
        </w:rPr>
      </w:pPr>
      <w:r w:rsidRPr="00604F61">
        <w:rPr>
          <w:rFonts w:ascii="Times New Roman" w:eastAsia="Times New Roman" w:hAnsi="Times New Roman" w:cs="Times New Roman"/>
          <w:color w:val="000000" w:themeColor="text1"/>
          <w:sz w:val="24"/>
          <w:szCs w:val="24"/>
        </w:rPr>
        <w:t>Not all users who want to camp longer than 14 days engage in illicit activities or cause environmental impacts that can’t be mitigated. Illicit activities are almost always already against the law and local regulations. Responsible users shouldn’t be punished for the behavior of irresponsible users</w:t>
      </w:r>
      <w:r w:rsidR="000E59A5">
        <w:rPr>
          <w:rFonts w:ascii="Times New Roman" w:eastAsia="Times New Roman" w:hAnsi="Times New Roman" w:cs="Times New Roman"/>
          <w:color w:val="000000" w:themeColor="text1"/>
          <w:sz w:val="24"/>
          <w:szCs w:val="24"/>
        </w:rPr>
        <w:t xml:space="preserve"> through over-broad restrictions that merely and often ineffectively hedge against negative environmental impacts rather than directly addressing them</w:t>
      </w:r>
      <w:r w:rsidRPr="00604F61">
        <w:rPr>
          <w:rFonts w:ascii="Times New Roman" w:eastAsia="Times New Roman" w:hAnsi="Times New Roman" w:cs="Times New Roman"/>
          <w:color w:val="000000" w:themeColor="text1"/>
          <w:sz w:val="24"/>
          <w:szCs w:val="24"/>
        </w:rPr>
        <w:t>. Many of those who engage in full-time dispersed camping are retirees living on fixed incomes or high-income participants in the surging remote-work and gig-work economy. As such they are becoming an integral part of the economic activity of local rural economies. 36 CFR 261.50(e)(5) allows forest managers to exempt “Persons engaged in a business, trade, or occupation in the area” from prohibitions of a USFS order</w:t>
      </w:r>
      <w:r w:rsidR="005C0BB9">
        <w:rPr>
          <w:rFonts w:ascii="Times New Roman" w:eastAsia="Times New Roman" w:hAnsi="Times New Roman" w:cs="Times New Roman"/>
          <w:color w:val="000000" w:themeColor="text1"/>
          <w:sz w:val="24"/>
          <w:szCs w:val="24"/>
        </w:rPr>
        <w:t xml:space="preserve"> [and proper implementation of this exemption should include these retirees and remote work force</w:t>
      </w:r>
      <w:r w:rsidRPr="00604F61">
        <w:rPr>
          <w:rFonts w:ascii="Times New Roman" w:eastAsia="Times New Roman" w:hAnsi="Times New Roman" w:cs="Times New Roman"/>
          <w:color w:val="000000" w:themeColor="text1"/>
          <w:sz w:val="24"/>
          <w:szCs w:val="24"/>
        </w:rPr>
        <w:t>.</w:t>
      </w:r>
      <w:r w:rsidR="005C0BB9">
        <w:rPr>
          <w:rFonts w:ascii="Times New Roman" w:eastAsia="Times New Roman" w:hAnsi="Times New Roman" w:cs="Times New Roman"/>
          <w:color w:val="000000" w:themeColor="text1"/>
          <w:sz w:val="24"/>
          <w:szCs w:val="24"/>
        </w:rPr>
        <w:t>]</w:t>
      </w:r>
    </w:p>
    <w:p w14:paraId="0F7BFA3A" w14:textId="77777777" w:rsidR="00B0655C" w:rsidRDefault="00B0655C" w:rsidP="00B0655C">
      <w:pPr>
        <w:spacing w:after="0" w:line="240" w:lineRule="auto"/>
        <w:textAlignment w:val="baseline"/>
        <w:rPr>
          <w:rFonts w:ascii="Times New Roman" w:eastAsia="Times New Roman" w:hAnsi="Times New Roman" w:cs="Times New Roman"/>
          <w:color w:val="000000" w:themeColor="text1"/>
          <w:sz w:val="24"/>
          <w:szCs w:val="24"/>
        </w:rPr>
      </w:pPr>
    </w:p>
    <w:p w14:paraId="270B8016" w14:textId="1ACD3BA2" w:rsidR="00604F61" w:rsidRDefault="005C0BB9" w:rsidP="00B0655C">
      <w:pPr>
        <w:spacing w:after="0" w:line="240" w:lineRule="auto"/>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We</w:t>
      </w:r>
      <w:r w:rsidR="000E59A5">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further </w:t>
      </w:r>
      <w:r w:rsidR="000E59A5">
        <w:rPr>
          <w:rFonts w:ascii="Times New Roman" w:eastAsia="Times New Roman" w:hAnsi="Times New Roman" w:cs="Times New Roman"/>
          <w:color w:val="000000" w:themeColor="text1"/>
          <w:sz w:val="24"/>
          <w:szCs w:val="24"/>
        </w:rPr>
        <w:t>find the reinstatement of a 14 day stay limit</w:t>
      </w:r>
      <w:r>
        <w:rPr>
          <w:rFonts w:ascii="Times New Roman" w:eastAsia="Times New Roman" w:hAnsi="Times New Roman" w:cs="Times New Roman"/>
          <w:color w:val="000000" w:themeColor="text1"/>
          <w:sz w:val="24"/>
          <w:szCs w:val="24"/>
        </w:rPr>
        <w:t xml:space="preserve"> to be</w:t>
      </w:r>
      <w:r w:rsidR="000E59A5">
        <w:rPr>
          <w:rFonts w:ascii="Times New Roman" w:eastAsia="Times New Roman" w:hAnsi="Times New Roman" w:cs="Times New Roman"/>
          <w:color w:val="000000" w:themeColor="text1"/>
          <w:sz w:val="24"/>
          <w:szCs w:val="24"/>
        </w:rPr>
        <w:t xml:space="preserve"> impracticable in its presently proposed form.  I</w:t>
      </w:r>
      <w:r w:rsidR="00604F61" w:rsidRPr="00604F61">
        <w:rPr>
          <w:rFonts w:ascii="Times New Roman" w:eastAsia="Times New Roman" w:hAnsi="Times New Roman" w:cs="Times New Roman"/>
          <w:color w:val="000000" w:themeColor="text1"/>
          <w:sz w:val="24"/>
          <w:szCs w:val="24"/>
        </w:rPr>
        <w:t>mplementing length of stay requirements will require increased law-enforcement presence to document site usage, and therefore presents a challenge in enforceability. </w:t>
      </w:r>
      <w:r w:rsidR="00B0655C">
        <w:rPr>
          <w:rFonts w:ascii="Times New Roman" w:eastAsia="Times New Roman" w:hAnsi="Times New Roman" w:cs="Times New Roman"/>
          <w:color w:val="000000" w:themeColor="text1"/>
          <w:sz w:val="24"/>
          <w:szCs w:val="24"/>
        </w:rPr>
        <w:t>The proposal for the order didn’t speak to USFS plans to allocate the necessary resources to enforce the new restrictions.</w:t>
      </w:r>
    </w:p>
    <w:p w14:paraId="488642DE" w14:textId="77777777" w:rsidR="00B0655C" w:rsidRPr="00604F61" w:rsidRDefault="00B0655C" w:rsidP="00B0655C">
      <w:pPr>
        <w:spacing w:after="0" w:line="240" w:lineRule="auto"/>
        <w:textAlignment w:val="baseline"/>
        <w:rPr>
          <w:rFonts w:ascii="Times New Roman" w:eastAsia="Times New Roman" w:hAnsi="Times New Roman" w:cs="Times New Roman"/>
          <w:color w:val="000000" w:themeColor="text1"/>
          <w:sz w:val="24"/>
          <w:szCs w:val="24"/>
        </w:rPr>
      </w:pPr>
    </w:p>
    <w:p w14:paraId="7E93AAE5" w14:textId="0A5B7EFC" w:rsidR="000B786A" w:rsidRPr="007E62DE" w:rsidRDefault="00604F61" w:rsidP="007E62DE">
      <w:pPr>
        <w:spacing w:after="0" w:line="240" w:lineRule="auto"/>
        <w:textAlignment w:val="baseline"/>
        <w:rPr>
          <w:rFonts w:ascii="Times New Roman" w:eastAsia="Times New Roman" w:hAnsi="Times New Roman" w:cs="Times New Roman"/>
          <w:color w:val="000000" w:themeColor="text1"/>
          <w:sz w:val="24"/>
          <w:szCs w:val="24"/>
        </w:rPr>
      </w:pPr>
      <w:r w:rsidRPr="00604F61">
        <w:rPr>
          <w:rFonts w:ascii="Times New Roman" w:eastAsia="Times New Roman" w:hAnsi="Times New Roman" w:cs="Times New Roman"/>
          <w:color w:val="000000" w:themeColor="text1"/>
          <w:sz w:val="24"/>
          <w:szCs w:val="24"/>
        </w:rPr>
        <w:t>Closures and restrictions like length of stay regulations are often blunt instruments to address environmental impacts. For example, the same law enforcement presence that would be required to enforce length of stay regulations could just as easily enforce littering and human waste disposal impacts. There’s no need to enforce restrictions on everyone when targeted enforcement of those causing higher levels of impact would successfully mitigate the impacts.</w:t>
      </w:r>
      <w:r w:rsidR="007E62DE">
        <w:rPr>
          <w:rFonts w:ascii="Times New Roman" w:eastAsia="Times New Roman" w:hAnsi="Times New Roman" w:cs="Times New Roman"/>
          <w:color w:val="000000" w:themeColor="text1"/>
          <w:sz w:val="24"/>
          <w:szCs w:val="24"/>
        </w:rPr>
        <w:t xml:space="preserve"> O</w:t>
      </w:r>
      <w:r w:rsidRPr="00604F61">
        <w:rPr>
          <w:rFonts w:ascii="Times New Roman" w:eastAsia="Times New Roman" w:hAnsi="Times New Roman" w:cs="Times New Roman"/>
          <w:color w:val="000000" w:themeColor="text1"/>
          <w:sz w:val="24"/>
          <w:szCs w:val="24"/>
        </w:rPr>
        <w:t xml:space="preserve">ften, length of stay restrictions are designed to </w:t>
      </w:r>
      <w:r w:rsidR="007E62DE">
        <w:rPr>
          <w:rFonts w:ascii="Times New Roman" w:eastAsia="Times New Roman" w:hAnsi="Times New Roman" w:cs="Times New Roman"/>
          <w:color w:val="000000" w:themeColor="text1"/>
          <w:sz w:val="24"/>
          <w:szCs w:val="24"/>
        </w:rPr>
        <w:t xml:space="preserve">target impacts from crowding and </w:t>
      </w:r>
      <w:r w:rsidRPr="00604F61">
        <w:rPr>
          <w:rFonts w:ascii="Times New Roman" w:eastAsia="Times New Roman" w:hAnsi="Times New Roman" w:cs="Times New Roman"/>
          <w:color w:val="000000" w:themeColor="text1"/>
          <w:sz w:val="24"/>
          <w:szCs w:val="24"/>
        </w:rPr>
        <w:t xml:space="preserve">open availability of dispersed camping sites in popular areas to new users. If use of an area is in high enough demand to justify length of stay restrictions, land managers should </w:t>
      </w:r>
      <w:r w:rsidR="000E59A5">
        <w:rPr>
          <w:rFonts w:ascii="Times New Roman" w:eastAsia="Times New Roman" w:hAnsi="Times New Roman" w:cs="Times New Roman"/>
          <w:color w:val="000000" w:themeColor="text1"/>
          <w:sz w:val="24"/>
          <w:szCs w:val="24"/>
        </w:rPr>
        <w:t xml:space="preserve">also </w:t>
      </w:r>
      <w:r w:rsidRPr="00604F61">
        <w:rPr>
          <w:rFonts w:ascii="Times New Roman" w:eastAsia="Times New Roman" w:hAnsi="Times New Roman" w:cs="Times New Roman"/>
          <w:color w:val="000000" w:themeColor="text1"/>
          <w:sz w:val="24"/>
          <w:szCs w:val="24"/>
        </w:rPr>
        <w:t xml:space="preserve">consider opening new areas for dispersed camping. </w:t>
      </w:r>
      <w:r w:rsidR="000E59A5">
        <w:rPr>
          <w:rFonts w:ascii="Times New Roman" w:eastAsia="Times New Roman" w:hAnsi="Times New Roman" w:cs="Times New Roman"/>
          <w:color w:val="000000" w:themeColor="text1"/>
          <w:sz w:val="24"/>
          <w:szCs w:val="24"/>
        </w:rPr>
        <w:t xml:space="preserve"> W</w:t>
      </w:r>
      <w:r w:rsidRPr="00604F61">
        <w:rPr>
          <w:rFonts w:ascii="Times New Roman" w:eastAsia="Times New Roman" w:hAnsi="Times New Roman" w:cs="Times New Roman"/>
          <w:color w:val="000000" w:themeColor="text1"/>
          <w:sz w:val="24"/>
          <w:szCs w:val="24"/>
        </w:rPr>
        <w:t>ith hundreds of millions of acres of public land, there should be enough space to meet the surging demand for dispersed camping opportunities.</w:t>
      </w:r>
    </w:p>
    <w:p w14:paraId="02100F20" w14:textId="77777777" w:rsidR="000B786A" w:rsidRDefault="000B786A" w:rsidP="000B786A">
      <w:pPr>
        <w:spacing w:after="0" w:line="240" w:lineRule="auto"/>
        <w:rPr>
          <w:rFonts w:ascii="Times New Roman" w:eastAsia="Times New Roman" w:hAnsi="Times New Roman" w:cs="Times New Roman"/>
          <w:sz w:val="24"/>
          <w:szCs w:val="24"/>
        </w:rPr>
      </w:pPr>
    </w:p>
    <w:p w14:paraId="3D2102E3" w14:textId="3449F8DF" w:rsidR="000B786A" w:rsidRDefault="000B786A" w:rsidP="000B78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also believe that responding to increased demand with increased closures and regulations fails to appropriately meet underlying needs and manage root problems.  The experience of being able to camp for free for an extended period of time is an experience that is valued by an increasingly growing number of people, and the number of places where that sort of recreation is available is becoming increasingly limited due to overregulation.  Rather than attempting to get rid of offenders and potential offenders by closing or limiting access to an area, we would recommend that additional areas be analyzed for new access, that new authorized roads be built, and that</w:t>
      </w:r>
      <w:r w:rsidR="007E62DE">
        <w:rPr>
          <w:rFonts w:ascii="Times New Roman" w:eastAsia="Times New Roman" w:hAnsi="Times New Roman" w:cs="Times New Roman"/>
          <w:sz w:val="24"/>
          <w:szCs w:val="24"/>
        </w:rPr>
        <w:t xml:space="preserve"> the addition of</w:t>
      </w:r>
      <w:r>
        <w:rPr>
          <w:rFonts w:ascii="Times New Roman" w:eastAsia="Times New Roman" w:hAnsi="Times New Roman" w:cs="Times New Roman"/>
          <w:sz w:val="24"/>
          <w:szCs w:val="24"/>
        </w:rPr>
        <w:t xml:space="preserve"> trash collection bins and sewage dump stations, bathrooms, and other facilities be </w:t>
      </w:r>
      <w:r w:rsidR="007E62DE">
        <w:rPr>
          <w:rFonts w:ascii="Times New Roman" w:eastAsia="Times New Roman" w:hAnsi="Times New Roman" w:cs="Times New Roman"/>
          <w:sz w:val="24"/>
          <w:szCs w:val="24"/>
        </w:rPr>
        <w:t>explored</w:t>
      </w:r>
      <w:r>
        <w:rPr>
          <w:rFonts w:ascii="Times New Roman" w:eastAsia="Times New Roman" w:hAnsi="Times New Roman" w:cs="Times New Roman"/>
          <w:sz w:val="24"/>
          <w:szCs w:val="24"/>
        </w:rPr>
        <w:t xml:space="preserve">. </w:t>
      </w:r>
      <w:r w:rsidR="007E62DE">
        <w:rPr>
          <w:rFonts w:ascii="Times New Roman" w:eastAsia="Times New Roman" w:hAnsi="Times New Roman" w:cs="Times New Roman"/>
          <w:sz w:val="24"/>
          <w:szCs w:val="24"/>
        </w:rPr>
        <w:t xml:space="preserve">It should also be noted that those who camp for less than the proposed length of stay restrictions are equally capable of </w:t>
      </w:r>
      <w:r w:rsidR="00F3126C">
        <w:rPr>
          <w:rFonts w:ascii="Times New Roman" w:eastAsia="Times New Roman" w:hAnsi="Times New Roman" w:cs="Times New Roman"/>
          <w:sz w:val="24"/>
          <w:szCs w:val="24"/>
        </w:rPr>
        <w:t xml:space="preserve">leaving the same impacts as those who stay longer. </w:t>
      </w:r>
      <w:r>
        <w:rPr>
          <w:rFonts w:ascii="Times New Roman" w:eastAsia="Times New Roman" w:hAnsi="Times New Roman" w:cs="Times New Roman"/>
          <w:sz w:val="24"/>
          <w:szCs w:val="24"/>
        </w:rPr>
        <w:t>Where offenses</w:t>
      </w:r>
      <w:r w:rsidR="00F5545A">
        <w:rPr>
          <w:rFonts w:ascii="Times New Roman" w:eastAsia="Times New Roman" w:hAnsi="Times New Roman" w:cs="Times New Roman"/>
          <w:sz w:val="24"/>
          <w:szCs w:val="24"/>
        </w:rPr>
        <w:t xml:space="preserve"> such as littering, improper disposal of human and pet waste, etc.,</w:t>
      </w:r>
      <w:r>
        <w:rPr>
          <w:rFonts w:ascii="Times New Roman" w:eastAsia="Times New Roman" w:hAnsi="Times New Roman" w:cs="Times New Roman"/>
          <w:sz w:val="24"/>
          <w:szCs w:val="24"/>
        </w:rPr>
        <w:t xml:space="preserve"> have taken place, educational </w:t>
      </w:r>
      <w:r w:rsidR="007E62DE">
        <w:rPr>
          <w:rFonts w:ascii="Times New Roman" w:eastAsia="Times New Roman" w:hAnsi="Times New Roman" w:cs="Times New Roman"/>
          <w:sz w:val="24"/>
          <w:szCs w:val="24"/>
        </w:rPr>
        <w:t>information</w:t>
      </w:r>
      <w:r>
        <w:rPr>
          <w:rFonts w:ascii="Times New Roman" w:eastAsia="Times New Roman" w:hAnsi="Times New Roman" w:cs="Times New Roman"/>
          <w:sz w:val="24"/>
          <w:szCs w:val="24"/>
        </w:rPr>
        <w:t xml:space="preserve"> and fines ought to be implemented.</w:t>
      </w:r>
    </w:p>
    <w:p w14:paraId="4B36C43A" w14:textId="77777777" w:rsidR="007E62DE" w:rsidRDefault="007E62DE" w:rsidP="000B786A">
      <w:pPr>
        <w:spacing w:after="0" w:line="240" w:lineRule="auto"/>
        <w:rPr>
          <w:rFonts w:ascii="Times New Roman" w:eastAsia="Times New Roman" w:hAnsi="Times New Roman" w:cs="Times New Roman"/>
          <w:sz w:val="24"/>
          <w:szCs w:val="24"/>
        </w:rPr>
      </w:pPr>
    </w:p>
    <w:p w14:paraId="487293CD" w14:textId="2FF68B6D" w:rsidR="000B786A" w:rsidRDefault="00F3126C" w:rsidP="000B78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Access</w:t>
      </w:r>
      <w:r w:rsidR="000B786A">
        <w:rPr>
          <w:rFonts w:ascii="Times New Roman" w:eastAsia="Times New Roman" w:hAnsi="Times New Roman" w:cs="Times New Roman"/>
          <w:sz w:val="24"/>
          <w:szCs w:val="24"/>
        </w:rPr>
        <w:t xml:space="preserve"> protection and targeted management </w:t>
      </w:r>
      <w:r>
        <w:rPr>
          <w:rFonts w:ascii="Times New Roman" w:eastAsia="Times New Roman" w:hAnsi="Times New Roman" w:cs="Times New Roman"/>
          <w:sz w:val="24"/>
          <w:szCs w:val="24"/>
        </w:rPr>
        <w:t>are preferable over</w:t>
      </w:r>
      <w:r w:rsidR="000B786A">
        <w:rPr>
          <w:rFonts w:ascii="Times New Roman" w:eastAsia="Times New Roman" w:hAnsi="Times New Roman" w:cs="Times New Roman"/>
          <w:sz w:val="24"/>
          <w:szCs w:val="24"/>
        </w:rPr>
        <w:t xml:space="preserve"> restrictions and limitations </w:t>
      </w:r>
      <w:r>
        <w:rPr>
          <w:rFonts w:ascii="Times New Roman" w:eastAsia="Times New Roman" w:hAnsi="Times New Roman" w:cs="Times New Roman"/>
          <w:sz w:val="24"/>
          <w:szCs w:val="24"/>
        </w:rPr>
        <w:t>especially during this time</w:t>
      </w:r>
      <w:r w:rsidR="000B786A">
        <w:rPr>
          <w:rFonts w:ascii="Times New Roman" w:eastAsia="Times New Roman" w:hAnsi="Times New Roman" w:cs="Times New Roman"/>
          <w:sz w:val="24"/>
          <w:szCs w:val="24"/>
        </w:rPr>
        <w:t xml:space="preserve"> when overlanding, boondocking, vanlifing, and dispersed camping are exploding in both popularity and public need due to broader public health and economic challenges</w:t>
      </w:r>
      <w:r>
        <w:rPr>
          <w:rFonts w:ascii="Times New Roman" w:eastAsia="Times New Roman" w:hAnsi="Times New Roman" w:cs="Times New Roman"/>
          <w:sz w:val="24"/>
          <w:szCs w:val="24"/>
        </w:rPr>
        <w:t xml:space="preserve"> resulting from </w:t>
      </w:r>
      <w:r w:rsidR="000B786A">
        <w:rPr>
          <w:rFonts w:ascii="Times New Roman" w:eastAsia="Times New Roman" w:hAnsi="Times New Roman" w:cs="Times New Roman"/>
          <w:sz w:val="24"/>
          <w:szCs w:val="24"/>
        </w:rPr>
        <w:t xml:space="preserve">the COVID-19 pandemic. </w:t>
      </w:r>
      <w:r w:rsidR="007E62DE">
        <w:rPr>
          <w:rFonts w:ascii="Times New Roman" w:eastAsia="Times New Roman" w:hAnsi="Times New Roman" w:cs="Times New Roman"/>
          <w:sz w:val="24"/>
          <w:szCs w:val="24"/>
        </w:rPr>
        <w:t xml:space="preserve">In </w:t>
      </w:r>
      <w:r w:rsidR="001A220C">
        <w:rPr>
          <w:rFonts w:ascii="Times New Roman" w:eastAsia="Times New Roman" w:hAnsi="Times New Roman" w:cs="Times New Roman"/>
          <w:sz w:val="24"/>
          <w:szCs w:val="24"/>
        </w:rPr>
        <w:t>the few instances where long term camping on public lands has in fact negatively impacted ecological systems through erosion damage in riparian areas</w:t>
      </w:r>
      <w:r w:rsidR="007E62DE">
        <w:rPr>
          <w:rFonts w:ascii="Times New Roman" w:eastAsia="Times New Roman" w:hAnsi="Times New Roman" w:cs="Times New Roman"/>
          <w:sz w:val="24"/>
          <w:szCs w:val="24"/>
        </w:rPr>
        <w:t xml:space="preserve">, </w:t>
      </w:r>
      <w:r w:rsidR="001A220C">
        <w:rPr>
          <w:rFonts w:ascii="Times New Roman" w:eastAsia="Times New Roman" w:hAnsi="Times New Roman" w:cs="Times New Roman"/>
          <w:sz w:val="24"/>
          <w:szCs w:val="24"/>
        </w:rPr>
        <w:t xml:space="preserve">these impacts can be more effectively addressed through targeted regulations in precise locations rather than across an entire land management area.  </w:t>
      </w:r>
    </w:p>
    <w:p w14:paraId="6E9CEBD2" w14:textId="77777777" w:rsidR="000B786A" w:rsidRDefault="000B786A" w:rsidP="000B786A">
      <w:pPr>
        <w:spacing w:after="0" w:line="240" w:lineRule="auto"/>
        <w:rPr>
          <w:rFonts w:ascii="Times New Roman" w:eastAsia="Times New Roman" w:hAnsi="Times New Roman" w:cs="Times New Roman"/>
          <w:sz w:val="24"/>
          <w:szCs w:val="24"/>
        </w:rPr>
      </w:pPr>
    </w:p>
    <w:p w14:paraId="5B5401DD" w14:textId="5F546376" w:rsidR="001A220C" w:rsidRDefault="000B786A" w:rsidP="000B78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reports from our own membership indicate that genuine user conflict between campers vying for spots is rare, we do recognize that with growing demand, user conflict could potentially exist and particular campsites could become competitive.  Where this is truly the case, we would recommend that such user conflicts be addressed </w:t>
      </w:r>
      <w:r w:rsidR="00F3126C">
        <w:rPr>
          <w:rFonts w:ascii="Times New Roman" w:eastAsia="Times New Roman" w:hAnsi="Times New Roman" w:cs="Times New Roman"/>
          <w:sz w:val="24"/>
          <w:szCs w:val="24"/>
        </w:rPr>
        <w:t>through site-specific analysis</w:t>
      </w:r>
      <w:r>
        <w:rPr>
          <w:rFonts w:ascii="Times New Roman" w:eastAsia="Times New Roman" w:hAnsi="Times New Roman" w:cs="Times New Roman"/>
          <w:sz w:val="24"/>
          <w:szCs w:val="24"/>
        </w:rPr>
        <w:t xml:space="preserve">, rather than with </w:t>
      </w:r>
      <w:r w:rsidR="00F3126C">
        <w:rPr>
          <w:rFonts w:ascii="Times New Roman" w:eastAsia="Times New Roman" w:hAnsi="Times New Roman" w:cs="Times New Roman"/>
          <w:sz w:val="24"/>
          <w:szCs w:val="24"/>
        </w:rPr>
        <w:t xml:space="preserve">an </w:t>
      </w:r>
      <w:r>
        <w:rPr>
          <w:rFonts w:ascii="Times New Roman" w:eastAsia="Times New Roman" w:hAnsi="Times New Roman" w:cs="Times New Roman"/>
          <w:sz w:val="24"/>
          <w:szCs w:val="24"/>
        </w:rPr>
        <w:t xml:space="preserve">overbroad </w:t>
      </w:r>
      <w:r w:rsidR="00F3126C">
        <w:rPr>
          <w:rFonts w:ascii="Times New Roman" w:eastAsia="Times New Roman" w:hAnsi="Times New Roman" w:cs="Times New Roman"/>
          <w:sz w:val="24"/>
          <w:szCs w:val="24"/>
        </w:rPr>
        <w:t xml:space="preserve">order </w:t>
      </w:r>
      <w:r>
        <w:rPr>
          <w:rFonts w:ascii="Times New Roman" w:eastAsia="Times New Roman" w:hAnsi="Times New Roman" w:cs="Times New Roman"/>
          <w:sz w:val="24"/>
          <w:szCs w:val="24"/>
        </w:rPr>
        <w:t>which unnecessarily hamper</w:t>
      </w:r>
      <w:r w:rsidR="00F3126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the experience of other recreationists.  </w:t>
      </w:r>
    </w:p>
    <w:p w14:paraId="1C51E885" w14:textId="77777777" w:rsidR="000B786A" w:rsidRDefault="000B786A" w:rsidP="000B786A">
      <w:pPr>
        <w:spacing w:after="0" w:line="240" w:lineRule="auto"/>
        <w:rPr>
          <w:rFonts w:ascii="Times New Roman" w:eastAsia="Times New Roman" w:hAnsi="Times New Roman" w:cs="Times New Roman"/>
          <w:sz w:val="24"/>
          <w:szCs w:val="24"/>
        </w:rPr>
      </w:pPr>
    </w:p>
    <w:p w14:paraId="0D51F569" w14:textId="77777777" w:rsidR="000B786A" w:rsidRDefault="000B786A" w:rsidP="000B786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Conclusion </w:t>
      </w:r>
    </w:p>
    <w:p w14:paraId="1C406E60" w14:textId="77777777" w:rsidR="000B786A" w:rsidRPr="00785E0E" w:rsidRDefault="000B786A" w:rsidP="000B786A">
      <w:pPr>
        <w:spacing w:after="0" w:line="240" w:lineRule="auto"/>
        <w:rPr>
          <w:rFonts w:ascii="Times New Roman" w:eastAsia="Times New Roman" w:hAnsi="Times New Roman" w:cs="Times New Roman"/>
          <w:sz w:val="24"/>
          <w:szCs w:val="24"/>
        </w:rPr>
      </w:pPr>
    </w:p>
    <w:p w14:paraId="6ED71950" w14:textId="1F2517CB" w:rsidR="000B786A" w:rsidRDefault="000B786A" w:rsidP="000B78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would like to conclude by saying that we support access to </w:t>
      </w:r>
      <w:r w:rsidR="00F3126C">
        <w:rPr>
          <w:rFonts w:ascii="Times New Roman" w:eastAsia="Times New Roman" w:hAnsi="Times New Roman" w:cs="Times New Roman"/>
          <w:sz w:val="24"/>
          <w:szCs w:val="24"/>
        </w:rPr>
        <w:t>CONF</w:t>
      </w:r>
      <w:r>
        <w:rPr>
          <w:rFonts w:ascii="Times New Roman" w:eastAsia="Times New Roman" w:hAnsi="Times New Roman" w:cs="Times New Roman"/>
          <w:sz w:val="24"/>
          <w:szCs w:val="24"/>
        </w:rPr>
        <w:t xml:space="preserve"> for all recreation user groups.  As long as overall visitation numbers are appropriate for the affected resources, the activities of campers and other recreationists can be compatible with one another and the environment.  Where visitation numbers are excessive, we believe that opening additional areas ought to be carefully considered by public land management agencies.  We also believe that responsible development of additional trail systems and camping facilities within the existing area and in new areas will relieve environmental impacts and contribute to general public health and responsible recreation.  </w:t>
      </w:r>
    </w:p>
    <w:p w14:paraId="4CF2F3FE" w14:textId="77777777" w:rsidR="000B786A" w:rsidRDefault="000B786A" w:rsidP="000B786A">
      <w:pPr>
        <w:spacing w:after="0" w:line="240" w:lineRule="auto"/>
        <w:rPr>
          <w:rFonts w:ascii="Times New Roman" w:eastAsia="Times New Roman" w:hAnsi="Times New Roman" w:cs="Times New Roman"/>
          <w:sz w:val="24"/>
          <w:szCs w:val="24"/>
        </w:rPr>
      </w:pPr>
    </w:p>
    <w:p w14:paraId="1F8740B3" w14:textId="66B5BBEE" w:rsidR="000B786A" w:rsidRDefault="000B786A" w:rsidP="000B78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BRC would like to be considered an interested public for this </w:t>
      </w:r>
      <w:r w:rsidR="00F3126C">
        <w:rPr>
          <w:rFonts w:ascii="Times New Roman" w:eastAsia="Times New Roman" w:hAnsi="Times New Roman" w:cs="Times New Roman"/>
          <w:sz w:val="24"/>
          <w:szCs w:val="24"/>
        </w:rPr>
        <w:t>proposed order</w:t>
      </w:r>
      <w:r>
        <w:rPr>
          <w:rFonts w:ascii="Times New Roman" w:eastAsia="Times New Roman" w:hAnsi="Times New Roman" w:cs="Times New Roman"/>
          <w:sz w:val="24"/>
          <w:szCs w:val="24"/>
        </w:rPr>
        <w:t xml:space="preserve">.  Information can be sent to the following address and email address: </w:t>
      </w:r>
    </w:p>
    <w:p w14:paraId="22C9DC4F" w14:textId="77777777" w:rsidR="000B786A" w:rsidRDefault="000B786A" w:rsidP="000B786A">
      <w:pPr>
        <w:spacing w:after="0" w:line="240" w:lineRule="auto"/>
        <w:rPr>
          <w:rFonts w:ascii="Times New Roman" w:eastAsia="Times New Roman" w:hAnsi="Times New Roman" w:cs="Times New Roman"/>
          <w:sz w:val="24"/>
          <w:szCs w:val="24"/>
        </w:rPr>
      </w:pPr>
    </w:p>
    <w:p w14:paraId="35158EE7" w14:textId="77777777" w:rsidR="000B786A" w:rsidRDefault="000B786A" w:rsidP="000B78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Ben Burr</w:t>
      </w:r>
    </w:p>
    <w:p w14:paraId="17180358" w14:textId="77777777" w:rsidR="000B786A" w:rsidRDefault="000B786A" w:rsidP="000B78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BlueRibbon Coalition</w:t>
      </w:r>
    </w:p>
    <w:p w14:paraId="0F450F21" w14:textId="77777777" w:rsidR="000B786A" w:rsidRDefault="000B786A" w:rsidP="000B78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 Box 5449 </w:t>
      </w:r>
    </w:p>
    <w:p w14:paraId="67621564" w14:textId="77777777" w:rsidR="000B786A" w:rsidRDefault="000B786A" w:rsidP="000B78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Pocatello, ID 83202</w:t>
      </w:r>
    </w:p>
    <w:p w14:paraId="38DB8435" w14:textId="77777777" w:rsidR="000B786A" w:rsidRDefault="005C0BB9" w:rsidP="000B786A">
      <w:pPr>
        <w:spacing w:after="0" w:line="240" w:lineRule="auto"/>
        <w:rPr>
          <w:rFonts w:ascii="Times New Roman" w:eastAsia="Times New Roman" w:hAnsi="Times New Roman" w:cs="Times New Roman"/>
          <w:sz w:val="24"/>
          <w:szCs w:val="24"/>
        </w:rPr>
      </w:pPr>
      <w:hyperlink r:id="rId6" w:history="1">
        <w:r w:rsidR="000B786A" w:rsidRPr="006A0CD2">
          <w:rPr>
            <w:rStyle w:val="Hyperlink"/>
            <w:rFonts w:ascii="Times New Roman" w:eastAsia="Times New Roman" w:hAnsi="Times New Roman" w:cs="Times New Roman"/>
            <w:sz w:val="24"/>
            <w:szCs w:val="24"/>
          </w:rPr>
          <w:t>brmedia@sharetrails.org</w:t>
        </w:r>
      </w:hyperlink>
      <w:r w:rsidR="000B786A">
        <w:rPr>
          <w:rFonts w:ascii="Times New Roman" w:eastAsia="Times New Roman" w:hAnsi="Times New Roman" w:cs="Times New Roman"/>
          <w:sz w:val="24"/>
          <w:szCs w:val="24"/>
        </w:rPr>
        <w:t xml:space="preserve"> </w:t>
      </w:r>
    </w:p>
    <w:p w14:paraId="586BA7CA" w14:textId="77777777" w:rsidR="000B786A" w:rsidRDefault="000B786A" w:rsidP="000B786A">
      <w:pPr>
        <w:spacing w:after="0" w:line="240" w:lineRule="auto"/>
        <w:rPr>
          <w:rFonts w:ascii="Times New Roman" w:eastAsia="Times New Roman" w:hAnsi="Times New Roman" w:cs="Times New Roman"/>
          <w:sz w:val="24"/>
          <w:szCs w:val="24"/>
        </w:rPr>
      </w:pPr>
    </w:p>
    <w:p w14:paraId="3510D59D" w14:textId="77777777" w:rsidR="000B786A" w:rsidRDefault="000B786A" w:rsidP="000B786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Sincerely, </w:t>
      </w:r>
    </w:p>
    <w:p w14:paraId="61DFAAB8" w14:textId="77777777" w:rsidR="000B786A" w:rsidRPr="00961204" w:rsidRDefault="000B786A" w:rsidP="000B786A">
      <w:pPr>
        <w:spacing w:after="0" w:line="240" w:lineRule="auto"/>
        <w:rPr>
          <w:rFonts w:ascii="Times New Roman" w:eastAsia="Times New Roman" w:hAnsi="Times New Roman" w:cs="Times New Roman"/>
          <w:sz w:val="24"/>
          <w:szCs w:val="24"/>
        </w:rPr>
      </w:pPr>
      <w:r w:rsidRPr="00961204">
        <w:rPr>
          <w:rFonts w:ascii="Arial" w:eastAsia="Times New Roman" w:hAnsi="Arial" w:cs="Arial"/>
          <w:color w:val="000000"/>
        </w:rPr>
        <w:br/>
      </w:r>
    </w:p>
    <w:p w14:paraId="5CA54802" w14:textId="4B387604" w:rsidR="000B786A" w:rsidRDefault="000B786A" w:rsidP="000B786A">
      <w:pPr>
        <w:spacing w:after="0" w:line="240" w:lineRule="auto"/>
        <w:rPr>
          <w:rFonts w:ascii="Arial" w:eastAsia="Times New Roman" w:hAnsi="Arial" w:cs="Arial"/>
          <w:color w:val="000000"/>
        </w:rPr>
      </w:pPr>
      <w:r w:rsidRPr="00961204">
        <w:rPr>
          <w:rFonts w:ascii="Arial" w:eastAsia="Times New Roman" w:hAnsi="Arial" w:cs="Arial"/>
          <w:i/>
          <w:iCs/>
          <w:color w:val="000000"/>
        </w:rPr>
        <w:tab/>
      </w:r>
      <w:r w:rsidRPr="00961204">
        <w:rPr>
          <w:rFonts w:ascii="Arial" w:eastAsia="Times New Roman" w:hAnsi="Arial" w:cs="Arial"/>
          <w:i/>
          <w:iCs/>
          <w:color w:val="000000"/>
        </w:rPr>
        <w:tab/>
      </w:r>
      <w:r w:rsidRPr="00961204">
        <w:rPr>
          <w:rFonts w:ascii="Arial" w:eastAsia="Times New Roman" w:hAnsi="Arial" w:cs="Arial"/>
          <w:i/>
          <w:iCs/>
          <w:color w:val="000000"/>
        </w:rPr>
        <w:tab/>
      </w:r>
      <w:r w:rsidRPr="00961204">
        <w:rPr>
          <w:rFonts w:ascii="Arial" w:eastAsia="Times New Roman" w:hAnsi="Arial" w:cs="Arial"/>
          <w:i/>
          <w:iCs/>
          <w:color w:val="000000"/>
        </w:rPr>
        <w:tab/>
      </w:r>
      <w:r w:rsidRPr="00961204">
        <w:rPr>
          <w:rFonts w:ascii="Arial" w:eastAsia="Times New Roman" w:hAnsi="Arial" w:cs="Arial"/>
          <w:i/>
          <w:iCs/>
          <w:color w:val="000000"/>
        </w:rPr>
        <w:tab/>
      </w:r>
      <w:r w:rsidRPr="00961204">
        <w:rPr>
          <w:rFonts w:ascii="Arial" w:eastAsia="Times New Roman" w:hAnsi="Arial" w:cs="Arial"/>
          <w:i/>
          <w:iCs/>
          <w:color w:val="000000"/>
        </w:rPr>
        <w:tab/>
      </w:r>
      <w:r w:rsidRPr="00961204">
        <w:rPr>
          <w:rFonts w:ascii="Arial" w:eastAsia="Times New Roman" w:hAnsi="Arial" w:cs="Arial"/>
          <w:i/>
          <w:iCs/>
          <w:color w:val="000000"/>
        </w:rPr>
        <w:tab/>
      </w:r>
      <w:r w:rsidRPr="00961204">
        <w:rPr>
          <w:rFonts w:ascii="Arial" w:eastAsia="Times New Roman" w:hAnsi="Arial" w:cs="Arial"/>
          <w:color w:val="000000"/>
        </w:rPr>
        <w:br/>
      </w:r>
      <w:r w:rsidRPr="00961204">
        <w:rPr>
          <w:rFonts w:ascii="Arial" w:eastAsia="Times New Roman" w:hAnsi="Arial" w:cs="Arial"/>
          <w:noProof/>
          <w:color w:val="000000"/>
          <w:bdr w:val="none" w:sz="0" w:space="0" w:color="auto" w:frame="1"/>
        </w:rPr>
        <w:drawing>
          <wp:inline distT="0" distB="0" distL="0" distR="0" wp14:anchorId="661752C5" wp14:editId="27CF3027">
            <wp:extent cx="2622550" cy="59055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22550" cy="590550"/>
                    </a:xfrm>
                    <a:prstGeom prst="rect">
                      <a:avLst/>
                    </a:prstGeom>
                    <a:noFill/>
                    <a:ln>
                      <a:noFill/>
                    </a:ln>
                  </pic:spPr>
                </pic:pic>
              </a:graphicData>
            </a:graphic>
          </wp:inline>
        </w:drawing>
      </w:r>
      <w:r w:rsidRPr="00961204">
        <w:rPr>
          <w:rFonts w:ascii="Arial" w:eastAsia="Times New Roman" w:hAnsi="Arial" w:cs="Arial"/>
          <w:i/>
          <w:iCs/>
          <w:color w:val="000000"/>
        </w:rPr>
        <w:t xml:space="preserve">                                                 </w:t>
      </w:r>
      <w:r w:rsidRPr="00961204">
        <w:rPr>
          <w:rFonts w:ascii="Arial" w:eastAsia="Times New Roman" w:hAnsi="Arial" w:cs="Arial"/>
          <w:color w:val="000000"/>
        </w:rPr>
        <w:tab/>
      </w:r>
      <w:r w:rsidRPr="00961204">
        <w:rPr>
          <w:rFonts w:ascii="Arial" w:eastAsia="Times New Roman" w:hAnsi="Arial" w:cs="Arial"/>
          <w:color w:val="000000"/>
        </w:rPr>
        <w:tab/>
      </w:r>
    </w:p>
    <w:p w14:paraId="501458A2" w14:textId="37992F3F" w:rsidR="000B786A" w:rsidRDefault="000B786A" w:rsidP="000B786A">
      <w:pPr>
        <w:spacing w:after="0" w:line="240" w:lineRule="auto"/>
        <w:rPr>
          <w:rFonts w:ascii="Arial" w:eastAsia="Times New Roman" w:hAnsi="Arial" w:cs="Arial"/>
          <w:color w:val="000000"/>
        </w:rPr>
      </w:pPr>
    </w:p>
    <w:p w14:paraId="0AB6490D" w14:textId="77777777" w:rsidR="000B786A" w:rsidRDefault="000B786A" w:rsidP="000B786A">
      <w:pPr>
        <w:spacing w:after="0" w:line="240" w:lineRule="auto"/>
        <w:rPr>
          <w:rFonts w:ascii="Arial" w:eastAsia="Times New Roman" w:hAnsi="Arial" w:cs="Arial"/>
          <w:color w:val="000000"/>
        </w:rPr>
      </w:pPr>
    </w:p>
    <w:p w14:paraId="4BC85589" w14:textId="77777777" w:rsidR="000B786A" w:rsidRPr="00CC5F29" w:rsidRDefault="000B786A" w:rsidP="000B786A">
      <w:pPr>
        <w:spacing w:after="0" w:line="240" w:lineRule="auto"/>
        <w:rPr>
          <w:rFonts w:ascii="Times New Roman" w:eastAsia="Times New Roman" w:hAnsi="Times New Roman" w:cs="Times New Roman"/>
          <w:sz w:val="24"/>
          <w:szCs w:val="24"/>
        </w:rPr>
      </w:pPr>
      <w:r w:rsidRPr="00CC5F29">
        <w:rPr>
          <w:rFonts w:ascii="Times New Roman" w:eastAsia="Times New Roman" w:hAnsi="Times New Roman" w:cs="Times New Roman"/>
          <w:color w:val="000000"/>
          <w:sz w:val="24"/>
          <w:szCs w:val="24"/>
        </w:rPr>
        <w:t>Ben Burr</w:t>
      </w:r>
    </w:p>
    <w:p w14:paraId="5F863652" w14:textId="77777777" w:rsidR="000B786A" w:rsidRPr="00CC5F29" w:rsidRDefault="000B786A" w:rsidP="000B786A">
      <w:pPr>
        <w:spacing w:after="0" w:line="240" w:lineRule="auto"/>
        <w:rPr>
          <w:rFonts w:ascii="Times New Roman" w:eastAsia="Times New Roman" w:hAnsi="Times New Roman" w:cs="Times New Roman"/>
          <w:sz w:val="24"/>
          <w:szCs w:val="24"/>
        </w:rPr>
      </w:pPr>
      <w:r w:rsidRPr="00CC5F29">
        <w:rPr>
          <w:rFonts w:ascii="Times New Roman" w:eastAsia="Times New Roman" w:hAnsi="Times New Roman" w:cs="Times New Roman"/>
          <w:color w:val="000000"/>
          <w:sz w:val="24"/>
          <w:szCs w:val="24"/>
        </w:rPr>
        <w:t>Executive Director</w:t>
      </w:r>
    </w:p>
    <w:p w14:paraId="3ADEC18E" w14:textId="77777777" w:rsidR="000B786A" w:rsidRPr="00CC5F29" w:rsidRDefault="000B786A" w:rsidP="000B786A">
      <w:pPr>
        <w:spacing w:after="0" w:line="240" w:lineRule="auto"/>
        <w:rPr>
          <w:rFonts w:ascii="Times New Roman" w:eastAsia="Times New Roman" w:hAnsi="Times New Roman" w:cs="Times New Roman"/>
          <w:sz w:val="24"/>
          <w:szCs w:val="24"/>
        </w:rPr>
      </w:pPr>
      <w:r w:rsidRPr="00CC5F29">
        <w:rPr>
          <w:rFonts w:ascii="Times New Roman" w:eastAsia="Times New Roman" w:hAnsi="Times New Roman" w:cs="Times New Roman"/>
          <w:color w:val="000000"/>
          <w:sz w:val="24"/>
          <w:szCs w:val="24"/>
        </w:rPr>
        <w:t>BlueRibbon Coalition</w:t>
      </w:r>
    </w:p>
    <w:p w14:paraId="0EB42F4B" w14:textId="77777777" w:rsidR="000B786A" w:rsidRPr="00CC5F29" w:rsidRDefault="000B786A" w:rsidP="000B786A">
      <w:pPr>
        <w:spacing w:after="0" w:line="240" w:lineRule="auto"/>
        <w:rPr>
          <w:rFonts w:ascii="Times New Roman" w:eastAsia="Times New Roman" w:hAnsi="Times New Roman" w:cs="Times New Roman"/>
          <w:sz w:val="24"/>
          <w:szCs w:val="24"/>
        </w:rPr>
      </w:pPr>
      <w:r w:rsidRPr="00CC5F29">
        <w:rPr>
          <w:rFonts w:ascii="Times New Roman" w:eastAsia="Times New Roman" w:hAnsi="Times New Roman" w:cs="Times New Roman"/>
          <w:color w:val="000000"/>
          <w:sz w:val="24"/>
          <w:szCs w:val="24"/>
        </w:rPr>
        <w:t>brben@sharetrails.org</w:t>
      </w:r>
    </w:p>
    <w:p w14:paraId="5B4F7FAC" w14:textId="77777777" w:rsidR="007F2396" w:rsidRDefault="007F2396"/>
    <w:sectPr w:rsidR="007F23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0185E"/>
    <w:multiLevelType w:val="multilevel"/>
    <w:tmpl w:val="05B42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86A"/>
    <w:rsid w:val="00074DE8"/>
    <w:rsid w:val="000B786A"/>
    <w:rsid w:val="000E59A5"/>
    <w:rsid w:val="001A220C"/>
    <w:rsid w:val="005C0BB9"/>
    <w:rsid w:val="00604F61"/>
    <w:rsid w:val="007E62DE"/>
    <w:rsid w:val="007F2396"/>
    <w:rsid w:val="00920E39"/>
    <w:rsid w:val="00B0655C"/>
    <w:rsid w:val="00EF695F"/>
    <w:rsid w:val="00F3126C"/>
    <w:rsid w:val="00F5545A"/>
    <w:rsid w:val="00FD1125"/>
    <w:rsid w:val="00FD4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E9C72"/>
  <w15:chartTrackingRefBased/>
  <w15:docId w15:val="{3AD02CFD-A69C-4636-B8DD-480F6F885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8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786A"/>
    <w:rPr>
      <w:color w:val="0000FF"/>
      <w:u w:val="single"/>
    </w:rPr>
  </w:style>
  <w:style w:type="character" w:customStyle="1" w:styleId="apple-converted-space">
    <w:name w:val="apple-converted-space"/>
    <w:basedOn w:val="DefaultParagraphFont"/>
    <w:rsid w:val="00604F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26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rmedia@sharetrails.or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1489</Words>
  <Characters>8488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j.esther.goldthwaite@gmail.com</dc:creator>
  <cp:keywords/>
  <dc:description/>
  <cp:lastModifiedBy>j.esther.goldthwaite@gmail.com</cp:lastModifiedBy>
  <cp:revision>7</cp:revision>
  <dcterms:created xsi:type="dcterms:W3CDTF">2021-08-25T22:09:00Z</dcterms:created>
  <dcterms:modified xsi:type="dcterms:W3CDTF">2021-08-25T22:51:00Z</dcterms:modified>
</cp:coreProperties>
</file>