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25F1" w14:textId="77777777" w:rsidR="005267E5" w:rsidRDefault="005267E5" w:rsidP="005267E5">
      <w:pPr>
        <w:pStyle w:val="NoSpacing"/>
        <w:rPr>
          <w:szCs w:val="24"/>
        </w:rPr>
      </w:pPr>
      <w:r>
        <w:t>Forest Supervisor Lesley Yen</w:t>
      </w:r>
    </w:p>
    <w:p w14:paraId="065D5DA4" w14:textId="77777777" w:rsidR="005267E5" w:rsidRDefault="005267E5" w:rsidP="005267E5">
      <w:pPr>
        <w:pStyle w:val="NoSpacing"/>
      </w:pPr>
      <w:r>
        <w:t>Inyo National Forest</w:t>
      </w:r>
    </w:p>
    <w:p w14:paraId="46DE1885" w14:textId="77777777" w:rsidR="005267E5" w:rsidRDefault="005267E5" w:rsidP="005267E5">
      <w:pPr>
        <w:pStyle w:val="NoSpacing"/>
      </w:pPr>
      <w:r>
        <w:t>351 Pacu Lane, Suite 200</w:t>
      </w:r>
    </w:p>
    <w:p w14:paraId="515F8C25" w14:textId="77777777" w:rsidR="005267E5" w:rsidRDefault="005267E5" w:rsidP="005267E5">
      <w:pPr>
        <w:pStyle w:val="NoSpacing"/>
      </w:pPr>
      <w:r>
        <w:t>Bishop, CA 93514</w:t>
      </w:r>
    </w:p>
    <w:p w14:paraId="05BADF7A" w14:textId="77777777" w:rsidR="005267E5" w:rsidRDefault="005267E5" w:rsidP="005267E5">
      <w:pPr>
        <w:rPr>
          <w:b/>
          <w:bCs/>
        </w:rPr>
      </w:pPr>
    </w:p>
    <w:p w14:paraId="19D41CD4" w14:textId="5DC911C0" w:rsidR="005267E5" w:rsidRDefault="005267E5" w:rsidP="005267E5">
      <w:pPr>
        <w:rPr>
          <w:b/>
          <w:bCs/>
        </w:rPr>
      </w:pPr>
      <w:r>
        <w:rPr>
          <w:b/>
          <w:bCs/>
        </w:rPr>
        <w:t>Re:</w:t>
      </w:r>
      <w:r>
        <w:rPr>
          <w:b/>
          <w:bCs/>
        </w:rPr>
        <w:tab/>
        <w:t>Comments on the Owens River Headwaters and Cottonwood Creek Draft Comprehensive River Management Plans (CRMPs)</w:t>
      </w:r>
    </w:p>
    <w:p w14:paraId="7962A264" w14:textId="77777777" w:rsidR="005267E5" w:rsidRDefault="005267E5" w:rsidP="005267E5">
      <w:pPr>
        <w:ind w:left="720" w:hanging="720"/>
      </w:pPr>
    </w:p>
    <w:p w14:paraId="57FCCB11" w14:textId="6D1BEDEF" w:rsidR="005267E5" w:rsidRDefault="005267E5" w:rsidP="005267E5">
      <w:pPr>
        <w:ind w:left="720" w:hanging="720"/>
      </w:pPr>
      <w:r>
        <w:t>Dear Supervisor Yen:</w:t>
      </w:r>
    </w:p>
    <w:p w14:paraId="32B450B1" w14:textId="77777777" w:rsidR="005267E5" w:rsidRDefault="005267E5" w:rsidP="005267E5">
      <w:pPr>
        <w:pStyle w:val="NoSpacing"/>
        <w:rPr>
          <w:szCs w:val="24"/>
        </w:rPr>
      </w:pPr>
      <w:r>
        <w:t xml:space="preserve">Thank you for soliciting public comments in response to the draft CRMPs for the Owens River </w:t>
      </w:r>
    </w:p>
    <w:p w14:paraId="4A8852B1" w14:textId="6AD93993" w:rsidR="005267E5" w:rsidRDefault="005267E5" w:rsidP="005267E5">
      <w:pPr>
        <w:pStyle w:val="NoSpacing"/>
      </w:pPr>
      <w:r>
        <w:t>Headwaters and Cottonwood Creek Wild and Scenic Rivers (WSRs).</w:t>
      </w:r>
    </w:p>
    <w:p w14:paraId="2A829E1C" w14:textId="6FF86C9D" w:rsidR="005267E5" w:rsidRDefault="005267E5" w:rsidP="005267E5">
      <w:pPr>
        <w:pStyle w:val="NoSpacing"/>
      </w:pPr>
    </w:p>
    <w:p w14:paraId="288F1363" w14:textId="3021E927" w:rsidR="008A3A82" w:rsidRDefault="005267E5" w:rsidP="005267E5">
      <w:pPr>
        <w:pStyle w:val="NoSpacing"/>
      </w:pPr>
      <w:r>
        <w:t xml:space="preserve">The effects of a changing climate and the impacts on ecological resources </w:t>
      </w:r>
      <w:r w:rsidR="000C57AB">
        <w:t xml:space="preserve">on the Inyo National Forest have become very clear in the last two years. </w:t>
      </w:r>
      <w:r w:rsidR="00806210">
        <w:t xml:space="preserve">There is a sense of urgency regarding mitigating impacts of shorter winters with less snowfall and increased interannual variability of snowfall in the Eastern Sierra. </w:t>
      </w:r>
      <w:r w:rsidR="008A3A82">
        <w:t xml:space="preserve"> </w:t>
      </w:r>
    </w:p>
    <w:p w14:paraId="3529DEAD" w14:textId="77777777" w:rsidR="008A3A82" w:rsidRDefault="008A3A82" w:rsidP="005267E5">
      <w:pPr>
        <w:pStyle w:val="NoSpacing"/>
      </w:pPr>
    </w:p>
    <w:p w14:paraId="45069248" w14:textId="28C863BB" w:rsidR="008A3A82" w:rsidRDefault="00806210" w:rsidP="005267E5">
      <w:pPr>
        <w:pStyle w:val="NoSpacing"/>
      </w:pPr>
      <w:r>
        <w:t xml:space="preserve">As a hydrologist, </w:t>
      </w:r>
      <w:r>
        <w:t xml:space="preserve">I address deficiencies in the Owens River Headwaters part of the CRMP. I studied groundwater and surface water resources in Dry Creek, Deadman Creek and Glass Creek watersheds and examined the geochemical connections between groundwater wells on Mammoth Mountain, upper Dry Creek and the flows emanating from Big Springs. </w:t>
      </w:r>
      <w:r w:rsidR="00401765">
        <w:t>Mammoth Mountain Ski Area recently obtained permission from the Fore</w:t>
      </w:r>
      <w:r>
        <w:t>s</w:t>
      </w:r>
      <w:r w:rsidR="00401765">
        <w:t xml:space="preserve">t Service to increase groundwater pumping </w:t>
      </w:r>
      <w:r>
        <w:t xml:space="preserve">for snowmaking. My concern is that the CRMP </w:t>
      </w:r>
      <w:r>
        <w:t>does not incorporate any of the vast body of hydrologic and geochemical research available from the USGS</w:t>
      </w:r>
      <w:r>
        <w:t xml:space="preserve"> that shows groundwater flow from Mammoth Mountain provides recharge to the upper Owens River. </w:t>
      </w:r>
    </w:p>
    <w:p w14:paraId="04DF6828" w14:textId="77777777" w:rsidR="008A3A82" w:rsidRDefault="008A3A82" w:rsidP="005267E5">
      <w:pPr>
        <w:pStyle w:val="NoSpacing"/>
      </w:pPr>
    </w:p>
    <w:p w14:paraId="620560B2" w14:textId="73B2C5C7" w:rsidR="003C7801" w:rsidRDefault="008A3A82" w:rsidP="005267E5">
      <w:pPr>
        <w:pStyle w:val="NoSpacing"/>
      </w:pPr>
      <w:r>
        <w:t xml:space="preserve">The volcanic origins of Mammoth Mountain and the Long Valley caldera has </w:t>
      </w:r>
      <w:r w:rsidR="00CD5F97">
        <w:t>produced</w:t>
      </w:r>
      <w:r>
        <w:t xml:space="preserve"> over 1,500 research papers on hydrothermal</w:t>
      </w:r>
      <w:r w:rsidR="00E539AE">
        <w:t xml:space="preserve"> resources, surface water/groundwater </w:t>
      </w:r>
      <w:r w:rsidR="00CD5F97">
        <w:t>flow paths</w:t>
      </w:r>
      <w:r w:rsidR="00806210">
        <w:t xml:space="preserve"> from Mammoth Mountain to Big Springs via fractured basalt and rhyolite flows extending from Mammoth Mountain to Big Springs. </w:t>
      </w:r>
    </w:p>
    <w:p w14:paraId="6153312F" w14:textId="4F92BA4E" w:rsidR="00D20565" w:rsidRDefault="00D20565" w:rsidP="005267E5">
      <w:pPr>
        <w:pStyle w:val="NoSpacing"/>
      </w:pPr>
    </w:p>
    <w:p w14:paraId="7F5D8AE9" w14:textId="58771DE8" w:rsidR="00511E51" w:rsidRDefault="00D20565" w:rsidP="005267E5">
      <w:pPr>
        <w:pStyle w:val="NoSpacing"/>
      </w:pPr>
      <w:r>
        <w:t>Renowned USGS volcanologist, Wes Hildreth</w:t>
      </w:r>
      <w:r w:rsidR="00511E51">
        <w:t xml:space="preserve"> (2015) used petrograph</w:t>
      </w:r>
      <w:r w:rsidR="00806210">
        <w:t>ic</w:t>
      </w:r>
      <w:r w:rsidR="00511E51">
        <w:t xml:space="preserve"> and chemical analyses to identify silicic eruptive units exposed at Mammoth Mountain and basaltic eruptive units in Mammoth Mountain’s near periphery. The </w:t>
      </w:r>
      <w:r>
        <w:t xml:space="preserve">basalt flow </w:t>
      </w:r>
      <w:r w:rsidR="00511E51">
        <w:t>at Big Springs where the numerous spring heads are located was identified as originating on Mammoth Mountain. Numerous watershed analyses including Mono Co</w:t>
      </w:r>
      <w:r w:rsidR="00806210">
        <w:t>u</w:t>
      </w:r>
      <w:r w:rsidR="00511E51">
        <w:t xml:space="preserve">nty </w:t>
      </w:r>
      <w:r w:rsidR="00806210">
        <w:t>W</w:t>
      </w:r>
      <w:r w:rsidR="00511E51">
        <w:t xml:space="preserve">atershed </w:t>
      </w:r>
      <w:r w:rsidR="00806210">
        <w:t>A</w:t>
      </w:r>
      <w:r w:rsidR="00511E51">
        <w:t>ssessment (2007) include the Dry Creek watershed as contributing subsurface flow to the Upper Owens River. The omission of Dry Creek as a contributing watershed to the upper Owens River is a failure to acknowledge scientific research, official reports and the USGS watershed delineation</w:t>
      </w:r>
      <w:r w:rsidR="00F1168C">
        <w:t>s</w:t>
      </w:r>
      <w:r w:rsidR="00511E51">
        <w:t xml:space="preserve">. </w:t>
      </w:r>
    </w:p>
    <w:p w14:paraId="3F1F6391" w14:textId="77777777" w:rsidR="00511E51" w:rsidRDefault="00511E51" w:rsidP="005267E5">
      <w:pPr>
        <w:pStyle w:val="NoSpacing"/>
      </w:pPr>
    </w:p>
    <w:p w14:paraId="38E3CF63" w14:textId="63B0E767" w:rsidR="00806210" w:rsidRDefault="00806210" w:rsidP="005267E5">
      <w:pPr>
        <w:pStyle w:val="NoSpacing"/>
      </w:pPr>
      <w:hyperlink r:id="rId4" w:history="1">
        <w:r w:rsidRPr="00806210">
          <w:rPr>
            <w:rStyle w:val="Hyperlink"/>
          </w:rPr>
          <w:t>https://scholarworks.unr.edu/bitstream/handle/11714/2600/Burak_unr_0139M_11874.pdf?sequence=1&amp;isAllowed=y</w:t>
        </w:r>
      </w:hyperlink>
    </w:p>
    <w:p w14:paraId="5D9C96B8" w14:textId="77777777" w:rsidR="00806210" w:rsidRDefault="00806210" w:rsidP="005267E5">
      <w:pPr>
        <w:pStyle w:val="NoSpacing"/>
      </w:pPr>
    </w:p>
    <w:p w14:paraId="61D0851A" w14:textId="1899C5FA" w:rsidR="00E539AE" w:rsidRDefault="00511E51" w:rsidP="005267E5">
      <w:pPr>
        <w:pStyle w:val="NoSpacing"/>
      </w:pPr>
      <w:r>
        <w:lastRenderedPageBreak/>
        <w:t xml:space="preserve">The CRMP </w:t>
      </w:r>
      <w:r w:rsidR="00806210">
        <w:t>also i</w:t>
      </w:r>
      <w:r>
        <w:t>gnore</w:t>
      </w:r>
      <w:r w:rsidR="00806210">
        <w:t>s</w:t>
      </w:r>
      <w:r>
        <w:t xml:space="preserve"> the</w:t>
      </w:r>
      <w:r w:rsidR="00806210">
        <w:t xml:space="preserve"> valuable discharge data available from a USGS telemetered station</w:t>
      </w:r>
      <w:r w:rsidR="00F1168C">
        <w:t xml:space="preserve"> installed in May 2017. How can a management plan provide direction if discharge data is not used? </w:t>
      </w:r>
      <w:r w:rsidR="00E539AE">
        <w:t>For example,</w:t>
      </w:r>
      <w:r w:rsidR="00F1168C">
        <w:t xml:space="preserve"> a</w:t>
      </w:r>
      <w:r w:rsidR="003C7801">
        <w:t xml:space="preserve"> simple plot of the </w:t>
      </w:r>
      <w:r w:rsidR="00F1168C">
        <w:t xml:space="preserve">discharge </w:t>
      </w:r>
      <w:r w:rsidR="003C7801">
        <w:t xml:space="preserve">data from </w:t>
      </w:r>
      <w:r w:rsidR="00F1168C">
        <w:t xml:space="preserve">the Owens River Headwaters from May </w:t>
      </w:r>
      <w:r w:rsidR="003C7801">
        <w:t xml:space="preserve">2017 </w:t>
      </w:r>
      <w:r w:rsidR="00F1168C">
        <w:t xml:space="preserve">to today </w:t>
      </w:r>
      <w:r w:rsidR="003C7801">
        <w:t>reveals seasonal fluctuations in flow as well as the contribution that Deadman Creek makes to Big Springs.</w:t>
      </w:r>
      <w:r w:rsidR="00CD5F97">
        <w:t xml:space="preserve"> The statement in the draft CRMP that Big Springs discharge is relatively constant on an annual basis is not supported by data. As the impacts of a warming climate </w:t>
      </w:r>
    </w:p>
    <w:p w14:paraId="430FFCA4" w14:textId="77777777" w:rsidR="00F1168C" w:rsidRDefault="00F1168C" w:rsidP="005267E5">
      <w:pPr>
        <w:pStyle w:val="NoSpacing"/>
      </w:pPr>
    </w:p>
    <w:p w14:paraId="4735B31E" w14:textId="35EFC117" w:rsidR="00E539AE" w:rsidRDefault="00E539AE" w:rsidP="005267E5">
      <w:pPr>
        <w:pStyle w:val="NoSpacing"/>
      </w:pPr>
      <w:r>
        <w:t xml:space="preserve">My thesis research and the USGS geochemist, Bill Evans, have found geochemical similarities from MMSA </w:t>
      </w:r>
      <w:r w:rsidR="00F1168C">
        <w:t xml:space="preserve">groundwater </w:t>
      </w:r>
      <w:r>
        <w:t xml:space="preserve">and </w:t>
      </w:r>
      <w:r w:rsidR="00F1168C">
        <w:t xml:space="preserve">waters taken directly from springheads at </w:t>
      </w:r>
      <w:r>
        <w:t>Big Springs</w:t>
      </w:r>
      <w:r w:rsidR="00F1168C">
        <w:t xml:space="preserve">. </w:t>
      </w:r>
    </w:p>
    <w:p w14:paraId="5D1E4714" w14:textId="6D99A91F" w:rsidR="00E539AE" w:rsidRDefault="00E539AE" w:rsidP="005267E5">
      <w:pPr>
        <w:pStyle w:val="NoSpacing"/>
      </w:pPr>
    </w:p>
    <w:p w14:paraId="286BB813" w14:textId="7CFE9E6D" w:rsidR="005267E5" w:rsidRDefault="0093307E" w:rsidP="005267E5">
      <w:pPr>
        <w:pStyle w:val="NoSpacing"/>
      </w:pPr>
      <w:r>
        <w:t>Since the purpose of the CRMP is to protect resources, there is a need to consider crucial information regard</w:t>
      </w:r>
      <w:r w:rsidR="00CD5F97">
        <w:t xml:space="preserve">ing </w:t>
      </w:r>
      <w:r>
        <w:t>groundwa</w:t>
      </w:r>
      <w:r w:rsidR="00CD5F97">
        <w:t>t</w:t>
      </w:r>
      <w:r>
        <w:t xml:space="preserve">er extraction from aquifers that contribute to the flow of the </w:t>
      </w:r>
      <w:r w:rsidR="00CD5F97">
        <w:t>Owens</w:t>
      </w:r>
      <w:r>
        <w:t xml:space="preserve"> River Headwaters WSR.  In its current draft form, the </w:t>
      </w:r>
      <w:r w:rsidR="00E539AE">
        <w:t>CRM</w:t>
      </w:r>
      <w:r>
        <w:t>P</w:t>
      </w:r>
      <w:r w:rsidR="00E539AE">
        <w:t xml:space="preserve"> </w:t>
      </w:r>
      <w:r w:rsidR="005F5E1A">
        <w:t>fails to incorpo</w:t>
      </w:r>
      <w:r>
        <w:t>r</w:t>
      </w:r>
      <w:r w:rsidR="005F5E1A">
        <w:t xml:space="preserve">ate widely available hydrologic data to inform </w:t>
      </w:r>
      <w:r>
        <w:t xml:space="preserve">decisions regarding potential impacts resulting from groundwater extraction in the Dry Creek, Deadman Creek and Glass Creek watersheds. </w:t>
      </w:r>
      <w:r w:rsidR="005F5E1A">
        <w:t xml:space="preserve"> </w:t>
      </w:r>
    </w:p>
    <w:p w14:paraId="22313746" w14:textId="55223C04" w:rsidR="005F5E1A" w:rsidRDefault="005F5E1A" w:rsidP="005267E5">
      <w:pPr>
        <w:pStyle w:val="NoSpacing"/>
      </w:pPr>
    </w:p>
    <w:p w14:paraId="1D655027" w14:textId="58DF198F" w:rsidR="005F5E1A" w:rsidRDefault="0093307E" w:rsidP="005267E5">
      <w:pPr>
        <w:pStyle w:val="NoSpacing"/>
      </w:pPr>
      <w:r>
        <w:t>Geochemical studies e.g., Heim, 1991, Evan’s et al., 2001, Evan’s et al., 2002, Burak Master’s Thesis, 2015, used available data on geochemistry, transmissivities, isotopic data and volcanic stratigraphy to estimate that 75% of the discharge at Big Springs is groundwa</w:t>
      </w:r>
      <w:r>
        <w:t>t</w:t>
      </w:r>
      <w:r>
        <w:t xml:space="preserve">er from the Dry and Deadman Creek drainages. </w:t>
      </w:r>
    </w:p>
    <w:p w14:paraId="01E46137" w14:textId="77777777" w:rsidR="00CD5F97" w:rsidRDefault="00CD5F97" w:rsidP="005267E5">
      <w:pPr>
        <w:pStyle w:val="NoSpacing"/>
      </w:pPr>
    </w:p>
    <w:p w14:paraId="6776EFEC" w14:textId="0B3FA2DE" w:rsidR="00CD5F97" w:rsidRDefault="00CD5F97" w:rsidP="00CD5F97">
      <w:pPr>
        <w:rPr>
          <w:sz w:val="23"/>
          <w:szCs w:val="23"/>
        </w:rPr>
      </w:pPr>
      <w:r>
        <w:rPr>
          <w:sz w:val="23"/>
          <w:szCs w:val="23"/>
        </w:rPr>
        <w:t xml:space="preserve">Omission of geochemical evidence of connections between Mammoth Mountain and Big Springs is unacceptable. The recent increase in permitted additional 500 ac-ft of groundwater pumping for snowmaking ignores the possibility that extraction of groundwater can affect discharge at Big Springs. A surface water and groundwater monitoring program </w:t>
      </w:r>
      <w:r>
        <w:rPr>
          <w:sz w:val="23"/>
          <w:szCs w:val="23"/>
        </w:rPr>
        <w:t xml:space="preserve">should be part of the CRMP goal of protecting </w:t>
      </w:r>
      <w:r>
        <w:rPr>
          <w:sz w:val="23"/>
          <w:szCs w:val="23"/>
        </w:rPr>
        <w:t>the hydrologic resources of the Owens River</w:t>
      </w:r>
      <w:r>
        <w:rPr>
          <w:sz w:val="23"/>
          <w:szCs w:val="23"/>
        </w:rPr>
        <w:t xml:space="preserve"> Headwaters. </w:t>
      </w:r>
    </w:p>
    <w:p w14:paraId="6CF7B7D0" w14:textId="27BF501A" w:rsidR="0093307E" w:rsidRDefault="0093307E" w:rsidP="005267E5">
      <w:pPr>
        <w:pStyle w:val="NoSpacing"/>
      </w:pPr>
    </w:p>
    <w:p w14:paraId="071D6C17" w14:textId="69A596E9" w:rsidR="00CA423B" w:rsidRDefault="0093307E">
      <w:r>
        <w:t>Need for a Monitoring program</w:t>
      </w:r>
    </w:p>
    <w:p w14:paraId="3C1F3B02" w14:textId="2368684C" w:rsidR="007A338D" w:rsidRDefault="00BE08D4">
      <w:r>
        <w:t xml:space="preserve">An example of the need for a comprehensive </w:t>
      </w:r>
      <w:r w:rsidR="0093307E">
        <w:t>discharge and water chemistry monitoring</w:t>
      </w:r>
      <w:r>
        <w:t xml:space="preserve"> program </w:t>
      </w:r>
      <w:r w:rsidR="0093307E">
        <w:t>are t</w:t>
      </w:r>
      <w:r>
        <w:t xml:space="preserve">he high levels of arsenic in the springs at Big Springs, </w:t>
      </w:r>
      <w:r w:rsidR="0093307E">
        <w:t xml:space="preserve">and the </w:t>
      </w:r>
      <w:r>
        <w:t xml:space="preserve">Crestview and Caltrans </w:t>
      </w:r>
      <w:r w:rsidR="0093307E">
        <w:t xml:space="preserve">wells. </w:t>
      </w:r>
      <w:r w:rsidR="007A338D">
        <w:t>Water chem samples</w:t>
      </w:r>
      <w:r>
        <w:t xml:space="preserve"> collecte</w:t>
      </w:r>
      <w:r w:rsidR="0093307E">
        <w:t xml:space="preserve">d </w:t>
      </w:r>
      <w:r>
        <w:t xml:space="preserve">in 2011 show </w:t>
      </w:r>
      <w:r w:rsidR="0093307E">
        <w:t xml:space="preserve">the </w:t>
      </w:r>
      <w:r w:rsidR="00CD5F97">
        <w:t>Caltrans</w:t>
      </w:r>
      <w:r w:rsidR="0093307E">
        <w:t xml:space="preserve"> and Crestview wells </w:t>
      </w:r>
      <w:r>
        <w:t>have high levels of arsenic</w:t>
      </w:r>
      <w:r w:rsidR="0093307E">
        <w:t xml:space="preserve">. The Caltrans well provides potable water for the Crestview Rest Station. </w:t>
      </w:r>
      <w:r>
        <w:t xml:space="preserve"> </w:t>
      </w:r>
    </w:p>
    <w:p w14:paraId="1CC0C349" w14:textId="4737E505" w:rsidR="00DD4DA3" w:rsidRDefault="00DD4DA3" w:rsidP="00CD5F97">
      <w:pPr>
        <w:rPr>
          <w:sz w:val="23"/>
          <w:szCs w:val="23"/>
        </w:rPr>
      </w:pPr>
      <w:r>
        <w:rPr>
          <w:sz w:val="23"/>
          <w:szCs w:val="23"/>
        </w:rPr>
        <w:t>While designing and implementing a sophisticated groundw</w:t>
      </w:r>
      <w:r w:rsidR="00DE6DB6">
        <w:rPr>
          <w:sz w:val="23"/>
          <w:szCs w:val="23"/>
        </w:rPr>
        <w:t>a</w:t>
      </w:r>
      <w:r>
        <w:rPr>
          <w:sz w:val="23"/>
          <w:szCs w:val="23"/>
        </w:rPr>
        <w:t>ter monitoring program is beyond the technical expertise of the Forest Service</w:t>
      </w:r>
      <w:r w:rsidR="00DE6DB6">
        <w:rPr>
          <w:sz w:val="23"/>
          <w:szCs w:val="23"/>
        </w:rPr>
        <w:t xml:space="preserve">, Mammoth Mountain is the appropriate entity to pay for a program. The USGS has conducted scientific studies in the watershed and can design a groundwater monitoring program. </w:t>
      </w:r>
    </w:p>
    <w:p w14:paraId="4659C808" w14:textId="5424C56D" w:rsidR="00CD5F97" w:rsidRDefault="00CD5F97" w:rsidP="00CD5F97">
      <w:pPr>
        <w:rPr>
          <w:sz w:val="23"/>
          <w:szCs w:val="23"/>
        </w:rPr>
      </w:pPr>
      <w:r>
        <w:rPr>
          <w:sz w:val="23"/>
          <w:szCs w:val="23"/>
        </w:rPr>
        <w:t xml:space="preserve">Thank you for considering my comments, </w:t>
      </w:r>
    </w:p>
    <w:p w14:paraId="21B6D21F" w14:textId="39220BB7" w:rsidR="00CD5F97" w:rsidRDefault="00CD5F97" w:rsidP="00CD5F97">
      <w:r>
        <w:rPr>
          <w:sz w:val="23"/>
          <w:szCs w:val="23"/>
        </w:rPr>
        <w:t>Sue Burak</w:t>
      </w:r>
    </w:p>
    <w:p w14:paraId="4F32D949" w14:textId="77777777" w:rsidR="00DA3902" w:rsidRDefault="00DA3902"/>
    <w:sectPr w:rsidR="00DA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8D"/>
    <w:rsid w:val="000C57AB"/>
    <w:rsid w:val="001F177E"/>
    <w:rsid w:val="0030631B"/>
    <w:rsid w:val="0032477B"/>
    <w:rsid w:val="003C7801"/>
    <w:rsid w:val="00401765"/>
    <w:rsid w:val="00421D1D"/>
    <w:rsid w:val="00511E51"/>
    <w:rsid w:val="005267E5"/>
    <w:rsid w:val="005F5E1A"/>
    <w:rsid w:val="00616BF1"/>
    <w:rsid w:val="006412B9"/>
    <w:rsid w:val="00753693"/>
    <w:rsid w:val="007A338D"/>
    <w:rsid w:val="007C2DD2"/>
    <w:rsid w:val="0080355F"/>
    <w:rsid w:val="00806210"/>
    <w:rsid w:val="008A3A82"/>
    <w:rsid w:val="0093307E"/>
    <w:rsid w:val="00B20C17"/>
    <w:rsid w:val="00BE08D4"/>
    <w:rsid w:val="00CA423B"/>
    <w:rsid w:val="00CD5F97"/>
    <w:rsid w:val="00D20565"/>
    <w:rsid w:val="00DA3902"/>
    <w:rsid w:val="00DD4DA3"/>
    <w:rsid w:val="00DE6DB6"/>
    <w:rsid w:val="00E4097E"/>
    <w:rsid w:val="00E539AE"/>
    <w:rsid w:val="00EB5992"/>
    <w:rsid w:val="00F1168C"/>
    <w:rsid w:val="00F5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6C16"/>
  <w15:chartTrackingRefBased/>
  <w15:docId w15:val="{ADD3BD96-469E-41AD-BE33-F51C3AE1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92"/>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55F"/>
    <w:rPr>
      <w:color w:val="0000FF" w:themeColor="hyperlink"/>
      <w:u w:val="single"/>
    </w:rPr>
  </w:style>
  <w:style w:type="character" w:styleId="UnresolvedMention">
    <w:name w:val="Unresolved Mention"/>
    <w:basedOn w:val="DefaultParagraphFont"/>
    <w:uiPriority w:val="99"/>
    <w:semiHidden/>
    <w:unhideWhenUsed/>
    <w:rsid w:val="0080355F"/>
    <w:rPr>
      <w:color w:val="605E5C"/>
      <w:shd w:val="clear" w:color="auto" w:fill="E1DFDD"/>
    </w:rPr>
  </w:style>
  <w:style w:type="paragraph" w:customStyle="1" w:styleId="Default">
    <w:name w:val="Default"/>
    <w:rsid w:val="00DD4DA3"/>
    <w:pPr>
      <w:autoSpaceDE w:val="0"/>
      <w:autoSpaceDN w:val="0"/>
      <w:adjustRightInd w:val="0"/>
      <w:spacing w:after="0" w:line="240" w:lineRule="auto"/>
    </w:pPr>
    <w:rPr>
      <w:color w:val="000000"/>
    </w:rPr>
  </w:style>
  <w:style w:type="paragraph" w:styleId="NoSpacing">
    <w:name w:val="No Spacing"/>
    <w:uiPriority w:val="1"/>
    <w:qFormat/>
    <w:rsid w:val="005267E5"/>
    <w:pPr>
      <w:spacing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46261">
      <w:bodyDiv w:val="1"/>
      <w:marLeft w:val="0"/>
      <w:marRight w:val="0"/>
      <w:marTop w:val="0"/>
      <w:marBottom w:val="0"/>
      <w:divBdr>
        <w:top w:val="none" w:sz="0" w:space="0" w:color="auto"/>
        <w:left w:val="none" w:sz="0" w:space="0" w:color="auto"/>
        <w:bottom w:val="none" w:sz="0" w:space="0" w:color="auto"/>
        <w:right w:val="none" w:sz="0" w:space="0" w:color="auto"/>
      </w:divBdr>
    </w:div>
    <w:div w:id="19143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works.unr.edu/bitstream/handle/11714/2600/Burak_unr_0139M_11874.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Burak</dc:creator>
  <cp:keywords/>
  <dc:description/>
  <cp:lastModifiedBy>Sue Burak</cp:lastModifiedBy>
  <cp:revision>4</cp:revision>
  <dcterms:created xsi:type="dcterms:W3CDTF">2021-08-04T20:47:00Z</dcterms:created>
  <dcterms:modified xsi:type="dcterms:W3CDTF">2021-08-06T23:31:00Z</dcterms:modified>
</cp:coreProperties>
</file>