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E025C" w14:textId="77777777" w:rsidR="00693406" w:rsidRDefault="00693406" w:rsidP="00D3211F">
      <w:pPr>
        <w:spacing w:line="240" w:lineRule="exact"/>
        <w:rPr>
          <w:rFonts w:ascii="Garamond" w:hAnsi="Garamond" w:cs="Arial"/>
          <w:sz w:val="40"/>
          <w:szCs w:val="40"/>
        </w:rPr>
      </w:pPr>
    </w:p>
    <w:p w14:paraId="1662C718" w14:textId="2DC8980E" w:rsidR="00693406" w:rsidRPr="0066138C" w:rsidRDefault="00693406" w:rsidP="7A4B3419">
      <w:pPr>
        <w:spacing w:line="240" w:lineRule="exact"/>
        <w:jc w:val="center"/>
      </w:pPr>
    </w:p>
    <w:p w14:paraId="1ACDF30C" w14:textId="49AB16C4" w:rsidR="00693406" w:rsidRDefault="00693406" w:rsidP="00D3211F">
      <w:pPr>
        <w:tabs>
          <w:tab w:val="left" w:pos="7329"/>
        </w:tabs>
        <w:jc w:val="right"/>
        <w:rPr>
          <w:rFonts w:ascii="Garamond" w:hAnsi="Garamond" w:cs="Arial"/>
          <w:sz w:val="40"/>
          <w:szCs w:val="40"/>
        </w:rPr>
      </w:pPr>
      <w:r>
        <w:rPr>
          <w:rFonts w:ascii="Garamond" w:hAnsi="Garamond" w:cs="Arial"/>
          <w:sz w:val="40"/>
          <w:szCs w:val="40"/>
        </w:rPr>
        <w:t xml:space="preserve">Cheat Water Resources </w:t>
      </w:r>
    </w:p>
    <w:p w14:paraId="369CD447" w14:textId="4421C7CC" w:rsidR="56A26F30" w:rsidRDefault="56A26F30" w:rsidP="00D3211F">
      <w:pPr>
        <w:tabs>
          <w:tab w:val="left" w:pos="7329"/>
        </w:tabs>
        <w:jc w:val="right"/>
        <w:rPr>
          <w:rFonts w:ascii="Garamond" w:hAnsi="Garamond" w:cs="Arial"/>
          <w:sz w:val="28"/>
          <w:szCs w:val="28"/>
        </w:rPr>
      </w:pPr>
      <w:r w:rsidRPr="12521685">
        <w:rPr>
          <w:rFonts w:ascii="Garamond" w:hAnsi="Garamond" w:cs="Arial"/>
          <w:sz w:val="28"/>
          <w:szCs w:val="28"/>
        </w:rPr>
        <w:t xml:space="preserve">Assessing </w:t>
      </w:r>
      <w:r w:rsidR="004C2D20" w:rsidRPr="12521685">
        <w:rPr>
          <w:rFonts w:ascii="Garamond" w:hAnsi="Garamond" w:cs="Arial"/>
          <w:sz w:val="28"/>
          <w:szCs w:val="28"/>
        </w:rPr>
        <w:t xml:space="preserve">Climatology </w:t>
      </w:r>
      <w:r w:rsidRPr="12521685">
        <w:rPr>
          <w:rFonts w:ascii="Garamond" w:hAnsi="Garamond" w:cs="Arial"/>
          <w:sz w:val="28"/>
          <w:szCs w:val="28"/>
        </w:rPr>
        <w:t xml:space="preserve">and </w:t>
      </w:r>
      <w:r w:rsidR="004C2D20" w:rsidRPr="12521685">
        <w:rPr>
          <w:rFonts w:ascii="Garamond" w:hAnsi="Garamond" w:cs="Arial"/>
          <w:sz w:val="28"/>
          <w:szCs w:val="28"/>
        </w:rPr>
        <w:t>Land Cover</w:t>
      </w:r>
      <w:r w:rsidRPr="12521685">
        <w:rPr>
          <w:rFonts w:ascii="Garamond" w:hAnsi="Garamond" w:cs="Arial"/>
          <w:sz w:val="28"/>
          <w:szCs w:val="28"/>
        </w:rPr>
        <w:t xml:space="preserve"> Trends and Evaluating Flood </w:t>
      </w:r>
      <w:r w:rsidR="004C2D20" w:rsidRPr="12521685">
        <w:rPr>
          <w:rFonts w:ascii="Garamond" w:hAnsi="Garamond" w:cs="Arial"/>
          <w:sz w:val="28"/>
          <w:szCs w:val="28"/>
        </w:rPr>
        <w:t xml:space="preserve">Risk </w:t>
      </w:r>
      <w:r w:rsidRPr="12521685">
        <w:rPr>
          <w:rFonts w:ascii="Garamond" w:hAnsi="Garamond" w:cs="Arial"/>
          <w:sz w:val="28"/>
          <w:szCs w:val="28"/>
        </w:rPr>
        <w:t>of the Cheat River</w:t>
      </w:r>
    </w:p>
    <w:p w14:paraId="3A53B1A8" w14:textId="6265386F" w:rsidR="6798C0CF" w:rsidRDefault="6798C0CF" w:rsidP="6798C0CF">
      <w:pPr>
        <w:jc w:val="right"/>
        <w:rPr>
          <w:rFonts w:ascii="Garamond" w:hAnsi="Garamond" w:cs="Arial"/>
          <w:sz w:val="28"/>
          <w:szCs w:val="28"/>
        </w:rPr>
      </w:pPr>
    </w:p>
    <w:p w14:paraId="0F963EE5" w14:textId="77777777" w:rsidR="009830D6" w:rsidRPr="0066138C" w:rsidRDefault="009830D6" w:rsidP="0066138C">
      <w:pPr>
        <w:rPr>
          <w:rFonts w:ascii="Garamond" w:hAnsi="Garamond" w:cs="Arial"/>
          <w:sz w:val="32"/>
        </w:rPr>
      </w:pPr>
    </w:p>
    <w:p w14:paraId="11F786B3" w14:textId="77777777" w:rsidR="00E578D6" w:rsidRPr="0066138C" w:rsidRDefault="00E578D6" w:rsidP="0066138C">
      <w:pPr>
        <w:rPr>
          <w:rFonts w:ascii="Garamond" w:hAnsi="Garamond" w:cs="Arial"/>
          <w:sz w:val="32"/>
        </w:rPr>
      </w:pPr>
      <w:bookmarkStart w:id="0" w:name="_GoBack"/>
      <w:bookmarkEnd w:id="0"/>
    </w:p>
    <w:p w14:paraId="5FF73AA5" w14:textId="77777777" w:rsidR="00E578D6" w:rsidRPr="0066138C" w:rsidRDefault="00E578D6"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C033021" w:rsidR="0064280B" w:rsidRPr="0066138C" w:rsidRDefault="0064280B" w:rsidP="0066138C">
      <w:pPr>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6E884607" w:rsidR="00916AAB" w:rsidRPr="0066138C" w:rsidRDefault="0050711B" w:rsidP="1608FBC2">
      <w:pPr>
        <w:jc w:val="center"/>
        <w:rPr>
          <w:rFonts w:ascii="Garamond" w:hAnsi="Garamond" w:cs="Arial"/>
          <w:sz w:val="28"/>
          <w:szCs w:val="28"/>
        </w:rPr>
      </w:pPr>
      <w:r w:rsidRPr="008F1515">
        <w:rPr>
          <w:rFonts w:ascii="Garamond" w:hAnsi="Garamond" w:cs="Arial"/>
          <w:sz w:val="28"/>
          <w:szCs w:val="28"/>
        </w:rPr>
        <w:t>Final</w:t>
      </w:r>
      <w:r w:rsidR="007C627A">
        <w:rPr>
          <w:rFonts w:ascii="Garamond" w:hAnsi="Garamond" w:cs="Arial"/>
          <w:sz w:val="28"/>
          <w:szCs w:val="28"/>
        </w:rPr>
        <w:t xml:space="preserve"> </w:t>
      </w:r>
      <w:r w:rsidR="009A20ED" w:rsidRPr="67403687">
        <w:rPr>
          <w:rFonts w:ascii="Garamond" w:hAnsi="Garamond" w:cs="Arial"/>
          <w:sz w:val="28"/>
          <w:szCs w:val="28"/>
        </w:rPr>
        <w:t>–</w:t>
      </w:r>
      <w:r w:rsidR="000D5104" w:rsidRPr="67403687">
        <w:rPr>
          <w:rFonts w:ascii="Garamond" w:hAnsi="Garamond" w:cs="Arial"/>
          <w:sz w:val="28"/>
          <w:szCs w:val="28"/>
        </w:rPr>
        <w:t xml:space="preserve"> </w:t>
      </w:r>
      <w:r w:rsidR="00146EB0" w:rsidRPr="67403687">
        <w:rPr>
          <w:rFonts w:ascii="Garamond" w:hAnsi="Garamond" w:cs="Arial"/>
          <w:sz w:val="28"/>
          <w:szCs w:val="28"/>
        </w:rPr>
        <w:t>April 1</w:t>
      </w:r>
      <w:r w:rsidR="00A2773A" w:rsidRPr="008F1515">
        <w:rPr>
          <w:rFonts w:ascii="Garamond" w:hAnsi="Garamond" w:cs="Arial"/>
          <w:sz w:val="28"/>
          <w:szCs w:val="28"/>
        </w:rPr>
        <w:t xml:space="preserve">, </w:t>
      </w:r>
      <w:r w:rsidR="00A84352" w:rsidRPr="008F1515">
        <w:rPr>
          <w:rFonts w:ascii="Garamond" w:hAnsi="Garamond" w:cs="Arial"/>
          <w:sz w:val="28"/>
          <w:szCs w:val="28"/>
        </w:rPr>
        <w:t>202</w:t>
      </w:r>
      <w:r w:rsidR="2D7990E1" w:rsidRPr="008F1515">
        <w:rPr>
          <w:rFonts w:ascii="Garamond" w:hAnsi="Garamond" w:cs="Arial"/>
          <w:sz w:val="28"/>
          <w:szCs w:val="28"/>
        </w:rPr>
        <w:t>1</w:t>
      </w:r>
    </w:p>
    <w:p w14:paraId="654A8582" w14:textId="77777777" w:rsidR="00916AAB" w:rsidRPr="00AA4C5F" w:rsidRDefault="00916AAB" w:rsidP="0066138C">
      <w:pPr>
        <w:jc w:val="center"/>
        <w:rPr>
          <w:rFonts w:ascii="Garamond" w:hAnsi="Garamond" w:cs="Arial"/>
          <w:sz w:val="20"/>
        </w:rPr>
      </w:pPr>
    </w:p>
    <w:p w14:paraId="53A43D5E" w14:textId="7F757788" w:rsidR="610062BA" w:rsidRPr="008F1515" w:rsidRDefault="610062BA" w:rsidP="00D3211F">
      <w:pPr>
        <w:jc w:val="center"/>
        <w:rPr>
          <w:sz w:val="20"/>
          <w:szCs w:val="20"/>
        </w:rPr>
      </w:pPr>
      <w:r w:rsidRPr="008F1515">
        <w:rPr>
          <w:rFonts w:ascii="Garamond" w:eastAsia="Garamond" w:hAnsi="Garamond" w:cs="Garamond"/>
          <w:sz w:val="20"/>
          <w:szCs w:val="20"/>
        </w:rPr>
        <w:t>Sabine Nix (Project Lead)</w:t>
      </w:r>
    </w:p>
    <w:p w14:paraId="080C9FE5" w14:textId="52C73BA7" w:rsidR="610062BA" w:rsidRPr="008F1515" w:rsidRDefault="610062BA" w:rsidP="00D3211F">
      <w:pPr>
        <w:jc w:val="center"/>
        <w:rPr>
          <w:sz w:val="20"/>
          <w:szCs w:val="20"/>
        </w:rPr>
      </w:pPr>
      <w:r w:rsidRPr="008F1515">
        <w:rPr>
          <w:rFonts w:ascii="Garamond" w:eastAsia="Garamond" w:hAnsi="Garamond" w:cs="Garamond"/>
          <w:sz w:val="20"/>
          <w:szCs w:val="20"/>
        </w:rPr>
        <w:t>McKenna Brahler</w:t>
      </w:r>
    </w:p>
    <w:p w14:paraId="089708AD" w14:textId="084FCDE0" w:rsidR="610062BA" w:rsidRPr="008F1515" w:rsidRDefault="610062BA" w:rsidP="00D3211F">
      <w:pPr>
        <w:jc w:val="center"/>
        <w:rPr>
          <w:sz w:val="20"/>
          <w:szCs w:val="20"/>
        </w:rPr>
      </w:pPr>
      <w:r w:rsidRPr="008F1515">
        <w:rPr>
          <w:rFonts w:ascii="Garamond" w:eastAsia="Garamond" w:hAnsi="Garamond" w:cs="Garamond"/>
          <w:sz w:val="20"/>
          <w:szCs w:val="20"/>
        </w:rPr>
        <w:t>Mary Everett Fuller</w:t>
      </w:r>
    </w:p>
    <w:p w14:paraId="52D83017" w14:textId="5C35945C" w:rsidR="610062BA" w:rsidRPr="008F1515" w:rsidRDefault="610062BA" w:rsidP="00D3211F">
      <w:pPr>
        <w:jc w:val="center"/>
        <w:rPr>
          <w:sz w:val="20"/>
          <w:szCs w:val="20"/>
        </w:rPr>
      </w:pPr>
      <w:r w:rsidRPr="008F1515">
        <w:rPr>
          <w:rFonts w:ascii="Garamond" w:eastAsia="Garamond" w:hAnsi="Garamond" w:cs="Garamond"/>
          <w:sz w:val="20"/>
          <w:szCs w:val="20"/>
        </w:rPr>
        <w:t>Alex Rowland</w:t>
      </w:r>
    </w:p>
    <w:p w14:paraId="5308C275" w14:textId="295A7640" w:rsidR="6798C0CF" w:rsidRDefault="6798C0CF" w:rsidP="6798C0CF">
      <w:pPr>
        <w:jc w:val="center"/>
        <w:rPr>
          <w:rFonts w:ascii="Garamond" w:hAnsi="Garamond" w:cs="Arial"/>
          <w:sz w:val="20"/>
          <w:szCs w:val="20"/>
        </w:rPr>
      </w:pPr>
    </w:p>
    <w:p w14:paraId="58C3E2E7" w14:textId="647F2E1A" w:rsidR="00FC670A" w:rsidRDefault="00FC670A" w:rsidP="0066138C">
      <w:pPr>
        <w:jc w:val="center"/>
        <w:rPr>
          <w:rFonts w:ascii="Garamond" w:hAnsi="Garamond" w:cs="Arial"/>
          <w:sz w:val="20"/>
        </w:rPr>
      </w:pPr>
    </w:p>
    <w:p w14:paraId="7E187B46" w14:textId="40AE7AF6" w:rsidR="00611ACB" w:rsidRPr="00611ACB" w:rsidRDefault="00611ACB" w:rsidP="0066138C">
      <w:pPr>
        <w:jc w:val="center"/>
        <w:rPr>
          <w:rFonts w:ascii="Garamond" w:hAnsi="Garamond" w:cs="Arial"/>
          <w:b/>
          <w:bCs/>
          <w:i/>
          <w:iCs/>
          <w:sz w:val="20"/>
        </w:rPr>
      </w:pPr>
      <w:r w:rsidRPr="6798C0CF">
        <w:rPr>
          <w:rFonts w:ascii="Garamond" w:hAnsi="Garamond" w:cs="Arial"/>
          <w:b/>
          <w:bCs/>
          <w:i/>
          <w:iCs/>
          <w:sz w:val="20"/>
          <w:szCs w:val="20"/>
        </w:rPr>
        <w:t>Advisors:</w:t>
      </w:r>
    </w:p>
    <w:p w14:paraId="6303A039" w14:textId="657B3AC9" w:rsidR="29B50EB9" w:rsidRPr="008F1515" w:rsidRDefault="29B50EB9" w:rsidP="00D3211F">
      <w:pPr>
        <w:jc w:val="center"/>
        <w:rPr>
          <w:sz w:val="20"/>
          <w:szCs w:val="20"/>
        </w:rPr>
      </w:pPr>
      <w:r w:rsidRPr="008F1515">
        <w:rPr>
          <w:rFonts w:ascii="Garamond" w:eastAsia="Garamond" w:hAnsi="Garamond" w:cs="Garamond"/>
          <w:sz w:val="20"/>
          <w:szCs w:val="20"/>
        </w:rPr>
        <w:t>Dr. Robert Griffin (The University of Alabama Huntsville)</w:t>
      </w:r>
    </w:p>
    <w:p w14:paraId="14A3E706" w14:textId="6683D556" w:rsidR="29B50EB9" w:rsidRPr="008F1515" w:rsidRDefault="29B50EB9" w:rsidP="00D3211F">
      <w:pPr>
        <w:jc w:val="center"/>
        <w:rPr>
          <w:sz w:val="20"/>
          <w:szCs w:val="20"/>
        </w:rPr>
      </w:pPr>
      <w:r w:rsidRPr="008F1515">
        <w:rPr>
          <w:rFonts w:ascii="Garamond" w:eastAsia="Garamond" w:hAnsi="Garamond" w:cs="Garamond"/>
          <w:sz w:val="20"/>
          <w:szCs w:val="20"/>
        </w:rPr>
        <w:t xml:space="preserve">Dr. Jeffrey </w:t>
      </w:r>
      <w:proofErr w:type="spellStart"/>
      <w:r w:rsidRPr="008F1515">
        <w:rPr>
          <w:rFonts w:ascii="Garamond" w:eastAsia="Garamond" w:hAnsi="Garamond" w:cs="Garamond"/>
          <w:sz w:val="20"/>
          <w:szCs w:val="20"/>
        </w:rPr>
        <w:t>Luvall</w:t>
      </w:r>
      <w:proofErr w:type="spellEnd"/>
      <w:r w:rsidRPr="008F1515">
        <w:rPr>
          <w:rFonts w:ascii="Garamond" w:eastAsia="Garamond" w:hAnsi="Garamond" w:cs="Garamond"/>
          <w:sz w:val="20"/>
          <w:szCs w:val="20"/>
        </w:rPr>
        <w:t xml:space="preserve"> (NASA Marshall Space Flight Center)</w:t>
      </w:r>
    </w:p>
    <w:p w14:paraId="7094C8FE" w14:textId="123E949A" w:rsidR="29B50EB9" w:rsidRPr="008F1515" w:rsidRDefault="29B50EB9" w:rsidP="00D3211F">
      <w:pPr>
        <w:jc w:val="center"/>
        <w:rPr>
          <w:sz w:val="20"/>
          <w:szCs w:val="20"/>
        </w:rPr>
      </w:pPr>
    </w:p>
    <w:p w14:paraId="35828071" w14:textId="7C36B12F" w:rsidR="6798C0CF" w:rsidRDefault="6798C0CF" w:rsidP="00D3211F">
      <w:pPr>
        <w:jc w:val="center"/>
        <w:rPr>
          <w:rFonts w:ascii="Garamond" w:eastAsia="Garamond" w:hAnsi="Garamond" w:cs="Garamond"/>
        </w:rPr>
      </w:pPr>
    </w:p>
    <w:p w14:paraId="2558426B" w14:textId="283941A1" w:rsidR="0064280B" w:rsidRPr="0066138C" w:rsidRDefault="0064280B" w:rsidP="6F0F20C1">
      <w:pPr>
        <w:jc w:val="center"/>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rPr>
          <w:rFonts w:ascii="Garamond" w:hAnsi="Garamond"/>
        </w:rPr>
      </w:pPr>
      <w:r w:rsidRPr="7D85329F">
        <w:rPr>
          <w:rFonts w:ascii="Garamond" w:hAnsi="Garamond"/>
        </w:rPr>
        <w:lastRenderedPageBreak/>
        <w:t>1</w:t>
      </w:r>
      <w:r w:rsidR="008B7071" w:rsidRPr="7D85329F">
        <w:rPr>
          <w:rFonts w:ascii="Garamond" w:hAnsi="Garamond"/>
        </w:rPr>
        <w:t xml:space="preserve">. </w:t>
      </w:r>
      <w:r w:rsidR="007E508C" w:rsidRPr="7D85329F">
        <w:rPr>
          <w:rFonts w:ascii="Garamond" w:hAnsi="Garamond"/>
        </w:rPr>
        <w:t>Abstract</w:t>
      </w:r>
    </w:p>
    <w:p w14:paraId="529F765A" w14:textId="22E412D0" w:rsidR="000A3F03" w:rsidRDefault="00FE761E" w:rsidP="0066138C">
      <w:pPr>
        <w:rPr>
          <w:rStyle w:val="eop"/>
          <w:rFonts w:ascii="Garamond" w:hAnsi="Garamond"/>
          <w:color w:val="000000"/>
          <w:sz w:val="22"/>
          <w:szCs w:val="22"/>
          <w:shd w:val="clear" w:color="auto" w:fill="FFFFFF"/>
        </w:rPr>
      </w:pPr>
      <w:r>
        <w:rPr>
          <w:rStyle w:val="normaltextrun"/>
          <w:rFonts w:ascii="Garamond" w:hAnsi="Garamond"/>
          <w:color w:val="000000"/>
          <w:sz w:val="22"/>
          <w:szCs w:val="22"/>
          <w:shd w:val="clear" w:color="auto" w:fill="FFFFFF"/>
        </w:rPr>
        <w:t>The Cheat River, primarily located in northeast West Virginia, experiences major flooding events that negatively impact nearby communities. Poor water quality due to acid mine drainage and excess sediment loads during flood events threaten the health of communities and numerous animal species who depend on the Cheat as a primary water source. Communities in the Cheat River watershed are confronted with floods that can destroy housing, key infrastructure, and crops, </w:t>
      </w:r>
      <w:proofErr w:type="gramStart"/>
      <w:r>
        <w:rPr>
          <w:rStyle w:val="normaltextrun"/>
          <w:rFonts w:ascii="Garamond" w:hAnsi="Garamond"/>
          <w:color w:val="000000"/>
          <w:sz w:val="22"/>
          <w:szCs w:val="22"/>
          <w:shd w:val="clear" w:color="auto" w:fill="FFFFFF"/>
        </w:rPr>
        <w:t>and also</w:t>
      </w:r>
      <w:proofErr w:type="gramEnd"/>
      <w:r>
        <w:rPr>
          <w:rStyle w:val="normaltextrun"/>
          <w:rFonts w:ascii="Garamond" w:hAnsi="Garamond"/>
          <w:color w:val="000000"/>
          <w:sz w:val="22"/>
          <w:szCs w:val="22"/>
          <w:shd w:val="clear" w:color="auto" w:fill="FFFFFF"/>
        </w:rPr>
        <w:t xml:space="preserve"> further pollute the river. A warming climate is predicted to increase precipitation and storm severity in the region, which could increase flood frequency in the watershed. The team partnered with the Friends of the Cheat (FOC), an organization that has historically focused on mitigating acid mine drainage in the river and has recently begun to focus on proactive flood mitigation. Utilizing Landsat 5 Thematic Mapper (TM), Landsat 8 Operational Land Imager (OLI), and Shuttle Radar Topography Mission (SRTM) data, the team conducted a climatology time series analysis, monitored changes in land use and land cover change, and created flood risk and vulnerability maps to improve FOC’s flood mitigation efforts. To calculate the change in precipitation and temperature, the team used the equations of the linear trend lines based on annual averages of Preston and Tucker counties and averaged the results. These results indicated that temperature has increased by about 1.5°C and precipitation has increased by 4.2 inches between 1970 and 2020, while monthly river discharge has become more variable. At the same time, there were no detectable trends in land cover at the county level. Communities near Parsons, Masontown, Reedsville, and </w:t>
      </w:r>
      <w:proofErr w:type="spellStart"/>
      <w:r>
        <w:rPr>
          <w:rStyle w:val="normaltextrun"/>
          <w:rFonts w:ascii="Garamond" w:hAnsi="Garamond"/>
          <w:color w:val="000000"/>
          <w:sz w:val="22"/>
          <w:szCs w:val="22"/>
          <w:shd w:val="clear" w:color="auto" w:fill="FFFFFF"/>
        </w:rPr>
        <w:t>Eglon</w:t>
      </w:r>
      <w:proofErr w:type="spellEnd"/>
      <w:r>
        <w:rPr>
          <w:rStyle w:val="normaltextrun"/>
          <w:rFonts w:ascii="Garamond" w:hAnsi="Garamond"/>
          <w:color w:val="000000"/>
          <w:sz w:val="22"/>
          <w:szCs w:val="22"/>
          <w:shd w:val="clear" w:color="auto" w:fill="FFFFFF"/>
        </w:rPr>
        <w:t xml:space="preserve"> are among the most vulnerable to flood events based on the flood vulnerability analysis.</w:t>
      </w:r>
      <w:r>
        <w:rPr>
          <w:rStyle w:val="eop"/>
          <w:rFonts w:ascii="Garamond" w:hAnsi="Garamond"/>
          <w:color w:val="000000"/>
          <w:sz w:val="22"/>
          <w:szCs w:val="22"/>
          <w:shd w:val="clear" w:color="auto" w:fill="FFFFFF"/>
        </w:rPr>
        <w:t> </w:t>
      </w:r>
    </w:p>
    <w:p w14:paraId="22B279C0" w14:textId="77777777" w:rsidR="00FE761E" w:rsidRPr="0066138C" w:rsidRDefault="00FE761E" w:rsidP="0066138C">
      <w:pPr>
        <w:rPr>
          <w:rFonts w:ascii="Garamond" w:hAnsi="Garamond" w:cs="Arial"/>
        </w:rPr>
      </w:pPr>
    </w:p>
    <w:p w14:paraId="23D2EA2B" w14:textId="341541FE" w:rsidR="007F6F68" w:rsidRPr="00E9765F" w:rsidRDefault="00770650" w:rsidP="008B3B9A">
      <w:pPr>
        <w:rPr>
          <w:rFonts w:ascii="Garamond" w:eastAsia="Garamond" w:hAnsi="Garamond" w:cs="Arial"/>
          <w:b/>
        </w:rPr>
      </w:pPr>
      <w:r w:rsidRPr="6798C0CF">
        <w:rPr>
          <w:rFonts w:ascii="Garamond" w:hAnsi="Garamond" w:cs="Arial"/>
          <w:b/>
          <w:bCs/>
        </w:rPr>
        <w:t>Key</w:t>
      </w:r>
      <w:r w:rsidR="009D6888" w:rsidRPr="6798C0CF">
        <w:rPr>
          <w:rFonts w:ascii="Garamond" w:hAnsi="Garamond" w:cs="Arial"/>
          <w:b/>
          <w:bCs/>
        </w:rPr>
        <w:t xml:space="preserve"> Terms</w:t>
      </w:r>
      <w:bookmarkStart w:id="1" w:name="_Toc334198720"/>
    </w:p>
    <w:p w14:paraId="695FD216" w14:textId="596DBFEC" w:rsidR="008B3B9A" w:rsidRPr="00E9765F" w:rsidRDefault="008B3B9A" w:rsidP="008B3B9A">
      <w:pPr>
        <w:rPr>
          <w:rFonts w:ascii="Garamond" w:hAnsi="Garamond" w:cs="Arial"/>
          <w:sz w:val="22"/>
          <w:szCs w:val="22"/>
        </w:rPr>
      </w:pPr>
      <w:r w:rsidRPr="00E9765F">
        <w:rPr>
          <w:rFonts w:ascii="Garamond" w:hAnsi="Garamond" w:cs="Arial"/>
          <w:sz w:val="22"/>
          <w:szCs w:val="22"/>
        </w:rPr>
        <w:t>flood resilience, flood mitigation, remote sensing, Landsat, time series analysis, SRTM, climate, fuzzy logic</w:t>
      </w:r>
    </w:p>
    <w:p w14:paraId="518516E0" w14:textId="39EA7ED4" w:rsidR="6F0F20C1" w:rsidRPr="00E9765F" w:rsidRDefault="6F0F20C1" w:rsidP="6F0F20C1">
      <w:pPr>
        <w:rPr>
          <w:rFonts w:ascii="Garamond" w:eastAsia="Garamond" w:hAnsi="Garamond" w:cs="Garamond"/>
          <w:sz w:val="22"/>
          <w:szCs w:val="22"/>
        </w:rPr>
      </w:pPr>
    </w:p>
    <w:p w14:paraId="41D55A4A" w14:textId="24E0AA99" w:rsidR="3E540C87" w:rsidRDefault="00C15E9C" w:rsidP="00BE36C3">
      <w:pPr>
        <w:pStyle w:val="Heading1"/>
        <w:spacing w:before="0"/>
        <w:rPr>
          <w:rFonts w:ascii="Garamond" w:hAnsi="Garamond" w:cs="Arial"/>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1"/>
    </w:p>
    <w:p w14:paraId="24D6C1A2" w14:textId="77777777" w:rsidR="00E03B8E" w:rsidRPr="0066138C" w:rsidRDefault="00E03B8E" w:rsidP="0066138C">
      <w:pPr>
        <w:rPr>
          <w:rFonts w:ascii="Garamond" w:hAnsi="Garamond" w:cs="Arial"/>
        </w:rPr>
      </w:pPr>
    </w:p>
    <w:p w14:paraId="75AEF1F6" w14:textId="52F35539" w:rsidR="4F2645B5" w:rsidRPr="00E9765F" w:rsidRDefault="581516E4" w:rsidP="4F2645B5">
      <w:pPr>
        <w:rPr>
          <w:rFonts w:ascii="Garamond" w:hAnsi="Garamond"/>
          <w:b/>
          <w:bCs/>
          <w:i/>
          <w:iCs/>
          <w:sz w:val="22"/>
          <w:szCs w:val="22"/>
        </w:rPr>
      </w:pPr>
      <w:bookmarkStart w:id="2" w:name="_Toc334198721"/>
      <w:r w:rsidRPr="00E9765F">
        <w:rPr>
          <w:rFonts w:ascii="Garamond" w:hAnsi="Garamond"/>
          <w:b/>
          <w:bCs/>
          <w:i/>
          <w:iCs/>
          <w:sz w:val="22"/>
          <w:szCs w:val="22"/>
        </w:rPr>
        <w:t xml:space="preserve">2.1 </w:t>
      </w:r>
      <w:r w:rsidR="00C15E9C" w:rsidRPr="00E9765F">
        <w:rPr>
          <w:rFonts w:ascii="Garamond" w:hAnsi="Garamond"/>
          <w:b/>
          <w:bCs/>
          <w:i/>
          <w:iCs/>
          <w:sz w:val="22"/>
          <w:szCs w:val="22"/>
        </w:rPr>
        <w:t>Background Information</w:t>
      </w:r>
    </w:p>
    <w:p w14:paraId="44AE1405" w14:textId="03FFC09A" w:rsidR="30406EE8" w:rsidRPr="00E9765F" w:rsidRDefault="5CD9D13B" w:rsidP="0015631D">
      <w:pPr>
        <w:rPr>
          <w:sz w:val="22"/>
          <w:szCs w:val="22"/>
        </w:rPr>
      </w:pPr>
      <w:r w:rsidRPr="3F59CDAA">
        <w:rPr>
          <w:rFonts w:ascii="Garamond" w:hAnsi="Garamond"/>
          <w:sz w:val="22"/>
          <w:szCs w:val="22"/>
        </w:rPr>
        <w:t xml:space="preserve">Flooding is one of the most </w:t>
      </w:r>
      <w:r w:rsidR="00566F4E" w:rsidRPr="3F59CDAA">
        <w:rPr>
          <w:rFonts w:ascii="Garamond" w:hAnsi="Garamond"/>
          <w:sz w:val="22"/>
          <w:szCs w:val="22"/>
        </w:rPr>
        <w:t>costly</w:t>
      </w:r>
      <w:r w:rsidRPr="3F59CDAA">
        <w:rPr>
          <w:rFonts w:ascii="Garamond" w:hAnsi="Garamond"/>
          <w:sz w:val="22"/>
          <w:szCs w:val="22"/>
        </w:rPr>
        <w:t xml:space="preserve"> </w:t>
      </w:r>
      <w:r w:rsidR="00CC661C" w:rsidRPr="3F59CDAA">
        <w:rPr>
          <w:rFonts w:ascii="Garamond" w:hAnsi="Garamond"/>
          <w:sz w:val="22"/>
          <w:szCs w:val="22"/>
        </w:rPr>
        <w:t>a</w:t>
      </w:r>
      <w:r w:rsidR="003A1C19" w:rsidRPr="3F59CDAA">
        <w:rPr>
          <w:rFonts w:ascii="Garamond" w:hAnsi="Garamond"/>
          <w:sz w:val="22"/>
          <w:szCs w:val="22"/>
        </w:rPr>
        <w:t xml:space="preserve">nd deadly </w:t>
      </w:r>
      <w:r w:rsidRPr="3F59CDAA">
        <w:rPr>
          <w:rFonts w:ascii="Garamond" w:hAnsi="Garamond"/>
          <w:sz w:val="22"/>
          <w:szCs w:val="22"/>
        </w:rPr>
        <w:t>natural disasters</w:t>
      </w:r>
      <w:r w:rsidR="00860685" w:rsidRPr="3F59CDAA">
        <w:rPr>
          <w:rFonts w:ascii="Garamond" w:hAnsi="Garamond"/>
          <w:sz w:val="22"/>
          <w:szCs w:val="22"/>
        </w:rPr>
        <w:t xml:space="preserve"> </w:t>
      </w:r>
      <w:r w:rsidR="21252B99" w:rsidRPr="3F59CDAA">
        <w:rPr>
          <w:rFonts w:ascii="Garamond" w:hAnsi="Garamond"/>
          <w:sz w:val="22"/>
          <w:szCs w:val="22"/>
        </w:rPr>
        <w:t>world</w:t>
      </w:r>
      <w:r w:rsidR="6CED9721" w:rsidRPr="3F59CDAA">
        <w:rPr>
          <w:rFonts w:ascii="Garamond" w:hAnsi="Garamond"/>
          <w:sz w:val="22"/>
          <w:szCs w:val="22"/>
        </w:rPr>
        <w:t>wide</w:t>
      </w:r>
      <w:r w:rsidR="00CC661C" w:rsidRPr="3F59CDAA">
        <w:rPr>
          <w:rFonts w:ascii="Garamond" w:hAnsi="Garamond"/>
          <w:sz w:val="22"/>
          <w:szCs w:val="22"/>
        </w:rPr>
        <w:t xml:space="preserve"> </w:t>
      </w:r>
      <w:r w:rsidR="4B82B5E4" w:rsidRPr="3F59CDAA">
        <w:rPr>
          <w:rFonts w:ascii="Garamond" w:hAnsi="Garamond"/>
          <w:sz w:val="22"/>
          <w:szCs w:val="22"/>
        </w:rPr>
        <w:t>(</w:t>
      </w:r>
      <w:proofErr w:type="spellStart"/>
      <w:r w:rsidR="4B82B5E4" w:rsidRPr="3F59CDAA">
        <w:rPr>
          <w:rFonts w:ascii="Garamond" w:hAnsi="Garamond"/>
          <w:sz w:val="22"/>
          <w:szCs w:val="22"/>
        </w:rPr>
        <w:t>Doocy</w:t>
      </w:r>
      <w:proofErr w:type="spellEnd"/>
      <w:r w:rsidR="4B82B5E4" w:rsidRPr="3F59CDAA">
        <w:rPr>
          <w:rFonts w:ascii="Garamond" w:hAnsi="Garamond"/>
          <w:sz w:val="22"/>
          <w:szCs w:val="22"/>
        </w:rPr>
        <w:t xml:space="preserve"> et al., 2013; </w:t>
      </w:r>
      <w:r w:rsidR="00710826" w:rsidRPr="3F59CDAA">
        <w:rPr>
          <w:rFonts w:ascii="Garamond" w:hAnsi="Garamond"/>
          <w:sz w:val="22"/>
          <w:szCs w:val="22"/>
        </w:rPr>
        <w:t>Johnson, 2020</w:t>
      </w:r>
      <w:r w:rsidR="4B82B5E4" w:rsidRPr="3F59CDAA">
        <w:rPr>
          <w:rFonts w:ascii="Garamond" w:hAnsi="Garamond"/>
          <w:sz w:val="22"/>
          <w:szCs w:val="22"/>
        </w:rPr>
        <w:t>).</w:t>
      </w:r>
      <w:r w:rsidR="00503224" w:rsidRPr="3F59CDAA">
        <w:rPr>
          <w:rFonts w:ascii="Garamond" w:hAnsi="Garamond"/>
          <w:sz w:val="22"/>
          <w:szCs w:val="22"/>
        </w:rPr>
        <w:t xml:space="preserve"> </w:t>
      </w:r>
      <w:r w:rsidR="6D4A728C" w:rsidRPr="3F59CDAA">
        <w:rPr>
          <w:rFonts w:ascii="Garamond" w:hAnsi="Garamond"/>
          <w:sz w:val="22"/>
          <w:szCs w:val="22"/>
        </w:rPr>
        <w:t xml:space="preserve">In addition to </w:t>
      </w:r>
      <w:r w:rsidR="7916F2D1" w:rsidRPr="3F59CDAA">
        <w:rPr>
          <w:rFonts w:ascii="Garamond" w:hAnsi="Garamond"/>
          <w:sz w:val="22"/>
          <w:szCs w:val="22"/>
        </w:rPr>
        <w:t xml:space="preserve">devastating </w:t>
      </w:r>
      <w:r w:rsidR="6D4A728C" w:rsidRPr="3F59CDAA">
        <w:rPr>
          <w:rFonts w:ascii="Garamond" w:hAnsi="Garamond"/>
          <w:sz w:val="22"/>
          <w:szCs w:val="22"/>
        </w:rPr>
        <w:t>infr</w:t>
      </w:r>
      <w:r w:rsidR="6539C3C4" w:rsidRPr="3F59CDAA">
        <w:rPr>
          <w:rFonts w:ascii="Garamond" w:hAnsi="Garamond"/>
          <w:sz w:val="22"/>
          <w:szCs w:val="22"/>
        </w:rPr>
        <w:t xml:space="preserve">astructural </w:t>
      </w:r>
      <w:r w:rsidR="6D4A728C" w:rsidRPr="3F59CDAA">
        <w:rPr>
          <w:rFonts w:ascii="Garamond" w:hAnsi="Garamond"/>
          <w:sz w:val="22"/>
          <w:szCs w:val="22"/>
        </w:rPr>
        <w:t>damage, flooding leads to human displacement, crop failure, increases in disease transmission</w:t>
      </w:r>
      <w:r w:rsidR="00DC3DE6" w:rsidRPr="3F59CDAA">
        <w:rPr>
          <w:rFonts w:ascii="Garamond" w:hAnsi="Garamond"/>
          <w:sz w:val="22"/>
          <w:szCs w:val="22"/>
        </w:rPr>
        <w:t>,</w:t>
      </w:r>
      <w:r w:rsidR="6D4A728C" w:rsidRPr="3F59CDAA">
        <w:rPr>
          <w:rFonts w:ascii="Garamond" w:hAnsi="Garamond"/>
          <w:sz w:val="22"/>
          <w:szCs w:val="22"/>
        </w:rPr>
        <w:t xml:space="preserve"> and worsened water quality</w:t>
      </w:r>
      <w:r w:rsidR="09D0D877" w:rsidRPr="3F59CDAA">
        <w:rPr>
          <w:rFonts w:ascii="Garamond" w:hAnsi="Garamond"/>
          <w:sz w:val="22"/>
          <w:szCs w:val="22"/>
        </w:rPr>
        <w:t xml:space="preserve"> (</w:t>
      </w:r>
      <w:proofErr w:type="spellStart"/>
      <w:r w:rsidR="09D0D877" w:rsidRPr="3F59CDAA">
        <w:rPr>
          <w:rFonts w:ascii="Garamond" w:hAnsi="Garamond"/>
          <w:sz w:val="22"/>
          <w:szCs w:val="22"/>
        </w:rPr>
        <w:t>Doocy</w:t>
      </w:r>
      <w:proofErr w:type="spellEnd"/>
      <w:r w:rsidR="09D0D877" w:rsidRPr="3F59CDAA">
        <w:rPr>
          <w:rFonts w:ascii="Garamond" w:hAnsi="Garamond"/>
          <w:sz w:val="22"/>
          <w:szCs w:val="22"/>
        </w:rPr>
        <w:t xml:space="preserve"> et al., 2013)</w:t>
      </w:r>
      <w:r w:rsidR="6D4A728C" w:rsidRPr="3F59CDAA">
        <w:rPr>
          <w:rFonts w:ascii="Garamond" w:hAnsi="Garamond"/>
          <w:sz w:val="22"/>
          <w:szCs w:val="22"/>
        </w:rPr>
        <w:t>.</w:t>
      </w:r>
      <w:r w:rsidR="3678D088" w:rsidRPr="3F59CDAA">
        <w:rPr>
          <w:rFonts w:ascii="Garamond" w:hAnsi="Garamond"/>
          <w:sz w:val="22"/>
          <w:szCs w:val="22"/>
        </w:rPr>
        <w:t xml:space="preserve"> </w:t>
      </w:r>
      <w:r w:rsidR="16365636" w:rsidRPr="3F59CDAA">
        <w:rPr>
          <w:rFonts w:ascii="Garamond" w:hAnsi="Garamond"/>
          <w:sz w:val="22"/>
          <w:szCs w:val="22"/>
        </w:rPr>
        <w:t>While areas most at</w:t>
      </w:r>
      <w:r w:rsidR="04ACB50F" w:rsidRPr="3F59CDAA">
        <w:rPr>
          <w:rFonts w:ascii="Garamond" w:hAnsi="Garamond"/>
          <w:sz w:val="22"/>
          <w:szCs w:val="22"/>
        </w:rPr>
        <w:t xml:space="preserve"> </w:t>
      </w:r>
      <w:r w:rsidR="16365636" w:rsidRPr="3F59CDAA">
        <w:rPr>
          <w:rFonts w:ascii="Garamond" w:hAnsi="Garamond"/>
          <w:sz w:val="22"/>
          <w:szCs w:val="22"/>
        </w:rPr>
        <w:t xml:space="preserve">risk for flood events have been mapped across the United States </w:t>
      </w:r>
      <w:r w:rsidR="40DE5392" w:rsidRPr="3F59CDAA">
        <w:rPr>
          <w:rFonts w:ascii="Garamond" w:hAnsi="Garamond"/>
          <w:sz w:val="22"/>
          <w:szCs w:val="22"/>
        </w:rPr>
        <w:t>by</w:t>
      </w:r>
      <w:r w:rsidR="7444E029" w:rsidRPr="3F59CDAA">
        <w:rPr>
          <w:rFonts w:ascii="Garamond" w:hAnsi="Garamond"/>
          <w:sz w:val="22"/>
          <w:szCs w:val="22"/>
        </w:rPr>
        <w:t xml:space="preserve"> </w:t>
      </w:r>
      <w:r w:rsidR="16365636" w:rsidRPr="3F59CDAA">
        <w:rPr>
          <w:rFonts w:ascii="Garamond" w:hAnsi="Garamond"/>
          <w:sz w:val="22"/>
          <w:szCs w:val="22"/>
        </w:rPr>
        <w:t xml:space="preserve">organizations </w:t>
      </w:r>
      <w:r w:rsidR="1C9E329B" w:rsidRPr="3F59CDAA">
        <w:rPr>
          <w:rFonts w:ascii="Garamond" w:hAnsi="Garamond"/>
          <w:sz w:val="22"/>
          <w:szCs w:val="22"/>
        </w:rPr>
        <w:t xml:space="preserve">such as </w:t>
      </w:r>
      <w:r w:rsidR="06BEAE6E" w:rsidRPr="3F59CDAA">
        <w:rPr>
          <w:rFonts w:ascii="Garamond" w:hAnsi="Garamond"/>
          <w:sz w:val="22"/>
          <w:szCs w:val="22"/>
        </w:rPr>
        <w:t xml:space="preserve">the </w:t>
      </w:r>
      <w:r w:rsidR="65872ADD" w:rsidRPr="3F59CDAA">
        <w:rPr>
          <w:rFonts w:ascii="Garamond" w:hAnsi="Garamond"/>
          <w:sz w:val="22"/>
          <w:szCs w:val="22"/>
        </w:rPr>
        <w:t>Federal Emergency Management Agency (</w:t>
      </w:r>
      <w:r w:rsidR="1C9E329B" w:rsidRPr="3F59CDAA">
        <w:rPr>
          <w:rFonts w:ascii="Garamond" w:hAnsi="Garamond"/>
          <w:sz w:val="22"/>
          <w:szCs w:val="22"/>
        </w:rPr>
        <w:t>FEMA</w:t>
      </w:r>
      <w:r w:rsidR="7C7D689B" w:rsidRPr="3F59CDAA">
        <w:rPr>
          <w:rFonts w:ascii="Garamond" w:hAnsi="Garamond"/>
          <w:sz w:val="22"/>
          <w:szCs w:val="22"/>
        </w:rPr>
        <w:t>)</w:t>
      </w:r>
      <w:r w:rsidR="65C53EF1" w:rsidRPr="3F59CDAA">
        <w:rPr>
          <w:rFonts w:ascii="Garamond" w:hAnsi="Garamond"/>
          <w:sz w:val="22"/>
          <w:szCs w:val="22"/>
        </w:rPr>
        <w:t>, recent studies have demonstrated that</w:t>
      </w:r>
      <w:r w:rsidR="26C0A786" w:rsidRPr="3F59CDAA">
        <w:rPr>
          <w:rFonts w:ascii="Garamond" w:hAnsi="Garamond"/>
          <w:sz w:val="22"/>
          <w:szCs w:val="22"/>
        </w:rPr>
        <w:t xml:space="preserve"> </w:t>
      </w:r>
      <w:r w:rsidR="35687AFA" w:rsidRPr="3F59CDAA">
        <w:rPr>
          <w:rFonts w:ascii="Garamond" w:hAnsi="Garamond"/>
          <w:sz w:val="22"/>
          <w:szCs w:val="22"/>
        </w:rPr>
        <w:t>100 and 500</w:t>
      </w:r>
      <w:r w:rsidR="009A7F72" w:rsidRPr="3F59CDAA">
        <w:rPr>
          <w:rFonts w:ascii="Garamond" w:hAnsi="Garamond"/>
          <w:sz w:val="22"/>
          <w:szCs w:val="22"/>
        </w:rPr>
        <w:t>-</w:t>
      </w:r>
      <w:r w:rsidR="35687AFA" w:rsidRPr="3F59CDAA">
        <w:rPr>
          <w:rFonts w:ascii="Garamond" w:hAnsi="Garamond"/>
          <w:sz w:val="22"/>
          <w:szCs w:val="22"/>
        </w:rPr>
        <w:t xml:space="preserve">year floods are increasing in frequency </w:t>
      </w:r>
      <w:r w:rsidR="2A24B7F5" w:rsidRPr="3F59CDAA">
        <w:rPr>
          <w:rFonts w:ascii="Garamond" w:hAnsi="Garamond"/>
          <w:sz w:val="22"/>
          <w:szCs w:val="22"/>
        </w:rPr>
        <w:t xml:space="preserve">(Allen et al., </w:t>
      </w:r>
      <w:r w:rsidR="59F21BF3" w:rsidRPr="3F59CDAA">
        <w:rPr>
          <w:rFonts w:ascii="Garamond" w:hAnsi="Garamond"/>
          <w:sz w:val="22"/>
          <w:szCs w:val="22"/>
        </w:rPr>
        <w:t xml:space="preserve">2020) </w:t>
      </w:r>
      <w:r w:rsidR="309427B6" w:rsidRPr="3F59CDAA">
        <w:rPr>
          <w:rFonts w:ascii="Garamond" w:hAnsi="Garamond"/>
          <w:sz w:val="22"/>
          <w:szCs w:val="22"/>
        </w:rPr>
        <w:t>and that many households impacted by extreme flooding do not fall within any designated FEMA floodplain (</w:t>
      </w:r>
      <w:proofErr w:type="spellStart"/>
      <w:r w:rsidR="309427B6" w:rsidRPr="3F59CDAA">
        <w:rPr>
          <w:rFonts w:ascii="Garamond" w:hAnsi="Garamond"/>
          <w:sz w:val="22"/>
          <w:szCs w:val="22"/>
        </w:rPr>
        <w:t>Pralle</w:t>
      </w:r>
      <w:proofErr w:type="spellEnd"/>
      <w:r w:rsidR="309427B6" w:rsidRPr="3F59CDAA">
        <w:rPr>
          <w:rFonts w:ascii="Garamond" w:hAnsi="Garamond"/>
          <w:sz w:val="22"/>
          <w:szCs w:val="22"/>
        </w:rPr>
        <w:t>, 2019)</w:t>
      </w:r>
      <w:r w:rsidR="154024DD" w:rsidRPr="3F59CDAA">
        <w:rPr>
          <w:rFonts w:ascii="Garamond" w:hAnsi="Garamond"/>
          <w:sz w:val="22"/>
          <w:szCs w:val="22"/>
        </w:rPr>
        <w:t>, putting unprepared communities at greater risk</w:t>
      </w:r>
      <w:r w:rsidR="309427B6" w:rsidRPr="3F59CDAA">
        <w:rPr>
          <w:rFonts w:ascii="Garamond" w:hAnsi="Garamond"/>
          <w:sz w:val="22"/>
          <w:szCs w:val="22"/>
        </w:rPr>
        <w:t xml:space="preserve">. </w:t>
      </w:r>
      <w:r w:rsidR="6EBCE658" w:rsidRPr="3F59CDAA">
        <w:rPr>
          <w:rFonts w:ascii="Garamond" w:hAnsi="Garamond"/>
          <w:sz w:val="22"/>
          <w:szCs w:val="22"/>
        </w:rPr>
        <w:t>In many parts of the United States</w:t>
      </w:r>
      <w:r w:rsidR="00DC3DE6" w:rsidRPr="3F59CDAA">
        <w:rPr>
          <w:rFonts w:ascii="Garamond" w:hAnsi="Garamond"/>
          <w:sz w:val="22"/>
          <w:szCs w:val="22"/>
        </w:rPr>
        <w:t>,</w:t>
      </w:r>
      <w:r w:rsidR="6EBCE658" w:rsidRPr="3F59CDAA">
        <w:rPr>
          <w:rFonts w:ascii="Garamond" w:hAnsi="Garamond"/>
          <w:sz w:val="22"/>
          <w:szCs w:val="22"/>
        </w:rPr>
        <w:t xml:space="preserve"> the increasing frequency and severity of flooding can be linked to changing climatic conditions (Allen et al., 2020</w:t>
      </w:r>
      <w:r w:rsidR="21410D4A" w:rsidRPr="3F59CDAA">
        <w:rPr>
          <w:rFonts w:ascii="Garamond" w:hAnsi="Garamond"/>
          <w:sz w:val="22"/>
          <w:szCs w:val="22"/>
        </w:rPr>
        <w:t>)</w:t>
      </w:r>
      <w:r w:rsidR="6EBCE658" w:rsidRPr="3F59CDAA">
        <w:rPr>
          <w:rFonts w:ascii="Garamond" w:hAnsi="Garamond"/>
          <w:sz w:val="22"/>
          <w:szCs w:val="22"/>
        </w:rPr>
        <w:t>.</w:t>
      </w:r>
      <w:r w:rsidR="10A21D50" w:rsidRPr="3F59CDAA">
        <w:rPr>
          <w:rFonts w:ascii="Garamond" w:hAnsi="Garamond"/>
          <w:sz w:val="22"/>
          <w:szCs w:val="22"/>
        </w:rPr>
        <w:t xml:space="preserve"> Warmer air and water temperatures lead to increased evaporation, which subsequently drives </w:t>
      </w:r>
      <w:r w:rsidR="790058DF" w:rsidRPr="3F59CDAA">
        <w:rPr>
          <w:rFonts w:ascii="Garamond" w:hAnsi="Garamond"/>
          <w:sz w:val="22"/>
          <w:szCs w:val="22"/>
        </w:rPr>
        <w:t xml:space="preserve">more extreme and </w:t>
      </w:r>
      <w:r w:rsidR="10A21D50" w:rsidRPr="3F59CDAA">
        <w:rPr>
          <w:rFonts w:ascii="Garamond" w:hAnsi="Garamond"/>
          <w:sz w:val="22"/>
          <w:szCs w:val="22"/>
        </w:rPr>
        <w:t xml:space="preserve">variable precipitation patterns. </w:t>
      </w:r>
      <w:r w:rsidR="0E2C46D5" w:rsidRPr="3F59CDAA">
        <w:rPr>
          <w:rFonts w:ascii="Garamond" w:hAnsi="Garamond"/>
          <w:sz w:val="22"/>
          <w:szCs w:val="22"/>
        </w:rPr>
        <w:t xml:space="preserve">In </w:t>
      </w:r>
      <w:r w:rsidR="11376BEC" w:rsidRPr="3F59CDAA">
        <w:rPr>
          <w:rFonts w:ascii="Garamond" w:hAnsi="Garamond"/>
          <w:sz w:val="22"/>
          <w:szCs w:val="22"/>
        </w:rPr>
        <w:t xml:space="preserve">many regions, including large parts of the Eastern United States, these changing climatic conditions </w:t>
      </w:r>
      <w:r w:rsidR="5F3B473A" w:rsidRPr="3F59CDAA">
        <w:rPr>
          <w:rFonts w:ascii="Garamond" w:hAnsi="Garamond"/>
          <w:sz w:val="22"/>
          <w:szCs w:val="22"/>
        </w:rPr>
        <w:t>contribute</w:t>
      </w:r>
      <w:r w:rsidR="11376BEC" w:rsidRPr="3F59CDAA">
        <w:rPr>
          <w:rFonts w:ascii="Garamond" w:hAnsi="Garamond"/>
          <w:sz w:val="22"/>
          <w:szCs w:val="22"/>
        </w:rPr>
        <w:t xml:space="preserve"> to longer periods of drought punctuated by severe precipitation events, wh</w:t>
      </w:r>
      <w:r w:rsidR="0892BFF5" w:rsidRPr="3F59CDAA">
        <w:rPr>
          <w:rFonts w:ascii="Garamond" w:hAnsi="Garamond"/>
          <w:sz w:val="22"/>
          <w:szCs w:val="22"/>
        </w:rPr>
        <w:t xml:space="preserve">ich increases </w:t>
      </w:r>
      <w:r w:rsidR="00DC3DE6" w:rsidRPr="3F59CDAA">
        <w:rPr>
          <w:rFonts w:ascii="Garamond" w:hAnsi="Garamond"/>
          <w:sz w:val="22"/>
          <w:szCs w:val="22"/>
        </w:rPr>
        <w:t xml:space="preserve">the </w:t>
      </w:r>
      <w:r w:rsidR="0892BFF5" w:rsidRPr="3F59CDAA">
        <w:rPr>
          <w:rFonts w:ascii="Garamond" w:hAnsi="Garamond"/>
          <w:sz w:val="22"/>
          <w:szCs w:val="22"/>
        </w:rPr>
        <w:t xml:space="preserve">risk of flash-flooding (Trenberth, 2011). </w:t>
      </w:r>
      <w:r w:rsidR="0D51724E" w:rsidRPr="3F59CDAA">
        <w:rPr>
          <w:rFonts w:ascii="Garamond" w:hAnsi="Garamond"/>
          <w:sz w:val="22"/>
          <w:szCs w:val="22"/>
        </w:rPr>
        <w:t>C</w:t>
      </w:r>
      <w:r w:rsidR="268E9944" w:rsidRPr="3F59CDAA">
        <w:rPr>
          <w:rFonts w:ascii="Garamond" w:hAnsi="Garamond"/>
          <w:sz w:val="22"/>
          <w:szCs w:val="22"/>
        </w:rPr>
        <w:t xml:space="preserve">hanges to land </w:t>
      </w:r>
      <w:r w:rsidR="31F3F162" w:rsidRPr="3F59CDAA">
        <w:rPr>
          <w:rFonts w:ascii="Garamond" w:hAnsi="Garamond"/>
          <w:sz w:val="22"/>
          <w:szCs w:val="22"/>
        </w:rPr>
        <w:t xml:space="preserve">use and land cover </w:t>
      </w:r>
      <w:r w:rsidR="268E9944" w:rsidRPr="3F59CDAA">
        <w:rPr>
          <w:rFonts w:ascii="Garamond" w:hAnsi="Garamond"/>
          <w:sz w:val="22"/>
          <w:szCs w:val="22"/>
        </w:rPr>
        <w:t>can also</w:t>
      </w:r>
      <w:r w:rsidR="31F3F162" w:rsidRPr="3F59CDAA">
        <w:rPr>
          <w:rFonts w:ascii="Garamond" w:hAnsi="Garamond"/>
          <w:sz w:val="22"/>
          <w:szCs w:val="22"/>
        </w:rPr>
        <w:t xml:space="preserve"> </w:t>
      </w:r>
      <w:r w:rsidR="268E9944" w:rsidRPr="3F59CDAA">
        <w:rPr>
          <w:rFonts w:ascii="Garamond" w:hAnsi="Garamond"/>
          <w:sz w:val="22"/>
          <w:szCs w:val="22"/>
        </w:rPr>
        <w:t>exacerbate</w:t>
      </w:r>
      <w:r w:rsidR="31F3F162" w:rsidRPr="3F59CDAA">
        <w:rPr>
          <w:rFonts w:ascii="Garamond" w:hAnsi="Garamond"/>
          <w:sz w:val="22"/>
          <w:szCs w:val="22"/>
        </w:rPr>
        <w:t xml:space="preserve"> flood risk</w:t>
      </w:r>
      <w:r w:rsidR="268E9944" w:rsidRPr="3F59CDAA">
        <w:rPr>
          <w:rFonts w:ascii="Garamond" w:hAnsi="Garamond"/>
          <w:sz w:val="22"/>
          <w:szCs w:val="22"/>
        </w:rPr>
        <w:t>.</w:t>
      </w:r>
      <w:r w:rsidR="31F3F162" w:rsidRPr="3F59CDAA">
        <w:rPr>
          <w:rFonts w:ascii="Garamond" w:hAnsi="Garamond"/>
          <w:sz w:val="22"/>
          <w:szCs w:val="22"/>
        </w:rPr>
        <w:t xml:space="preserve"> </w:t>
      </w:r>
      <w:r w:rsidR="1B46855B" w:rsidRPr="3F59CDAA">
        <w:rPr>
          <w:rFonts w:ascii="Garamond" w:hAnsi="Garamond"/>
          <w:sz w:val="22"/>
          <w:szCs w:val="22"/>
        </w:rPr>
        <w:t>Impervious surfaces, such as asphalt and concrete, tend to reduce infiltration, increase runoff</w:t>
      </w:r>
      <w:r w:rsidR="009E55D5" w:rsidRPr="3F59CDAA">
        <w:rPr>
          <w:rFonts w:ascii="Garamond" w:hAnsi="Garamond"/>
          <w:sz w:val="22"/>
          <w:szCs w:val="22"/>
        </w:rPr>
        <w:t>,</w:t>
      </w:r>
      <w:r w:rsidR="1B46855B" w:rsidRPr="3F59CDAA">
        <w:rPr>
          <w:rFonts w:ascii="Garamond" w:hAnsi="Garamond"/>
          <w:sz w:val="22"/>
          <w:szCs w:val="22"/>
        </w:rPr>
        <w:t xml:space="preserve"> and exacerbate flood-risk (</w:t>
      </w:r>
      <w:proofErr w:type="spellStart"/>
      <w:r w:rsidR="1B46855B" w:rsidRPr="3F59CDAA">
        <w:rPr>
          <w:rFonts w:ascii="Garamond" w:hAnsi="Garamond"/>
          <w:sz w:val="22"/>
          <w:szCs w:val="22"/>
        </w:rPr>
        <w:t>Muche</w:t>
      </w:r>
      <w:proofErr w:type="spellEnd"/>
      <w:r w:rsidR="1B46855B" w:rsidRPr="3F59CDAA">
        <w:rPr>
          <w:rFonts w:ascii="Garamond" w:hAnsi="Garamond"/>
          <w:sz w:val="22"/>
          <w:szCs w:val="22"/>
        </w:rPr>
        <w:t xml:space="preserve"> et al., 2019). </w:t>
      </w:r>
      <w:r w:rsidR="5DA26CAD" w:rsidRPr="3F59CDAA">
        <w:rPr>
          <w:rFonts w:ascii="Garamond" w:hAnsi="Garamond"/>
          <w:sz w:val="22"/>
          <w:szCs w:val="22"/>
        </w:rPr>
        <w:t>E</w:t>
      </w:r>
      <w:r w:rsidR="594A07C7" w:rsidRPr="3F59CDAA">
        <w:rPr>
          <w:rFonts w:ascii="Garamond" w:hAnsi="Garamond"/>
          <w:sz w:val="22"/>
          <w:szCs w:val="22"/>
        </w:rPr>
        <w:t>ven</w:t>
      </w:r>
      <w:r w:rsidR="754AF264" w:rsidRPr="3F59CDAA">
        <w:rPr>
          <w:rFonts w:ascii="Garamond" w:hAnsi="Garamond"/>
          <w:sz w:val="22"/>
          <w:szCs w:val="22"/>
        </w:rPr>
        <w:t xml:space="preserve"> converting</w:t>
      </w:r>
      <w:r w:rsidR="1B46855B" w:rsidRPr="3F59CDAA">
        <w:rPr>
          <w:rFonts w:ascii="Garamond" w:hAnsi="Garamond"/>
          <w:sz w:val="22"/>
          <w:szCs w:val="22"/>
        </w:rPr>
        <w:t xml:space="preserve"> </w:t>
      </w:r>
      <w:r w:rsidR="754AF264" w:rsidRPr="3F59CDAA">
        <w:rPr>
          <w:rFonts w:ascii="Garamond" w:hAnsi="Garamond"/>
          <w:sz w:val="22"/>
          <w:szCs w:val="22"/>
        </w:rPr>
        <w:t>forest</w:t>
      </w:r>
      <w:r w:rsidR="009E55D5" w:rsidRPr="3F59CDAA">
        <w:rPr>
          <w:rFonts w:ascii="Garamond" w:hAnsi="Garamond"/>
          <w:sz w:val="22"/>
          <w:szCs w:val="22"/>
        </w:rPr>
        <w:t>s</w:t>
      </w:r>
      <w:r w:rsidR="754AF264" w:rsidRPr="3F59CDAA">
        <w:rPr>
          <w:rFonts w:ascii="Garamond" w:hAnsi="Garamond"/>
          <w:sz w:val="22"/>
          <w:szCs w:val="22"/>
        </w:rPr>
        <w:t xml:space="preserve"> to agricultural land or grassland</w:t>
      </w:r>
      <w:r w:rsidR="594A07C7" w:rsidRPr="3F59CDAA">
        <w:rPr>
          <w:rFonts w:ascii="Garamond" w:hAnsi="Garamond"/>
          <w:sz w:val="22"/>
          <w:szCs w:val="22"/>
        </w:rPr>
        <w:t xml:space="preserve"> </w:t>
      </w:r>
      <w:r w:rsidR="1DCF5A19" w:rsidRPr="3F59CDAA">
        <w:rPr>
          <w:rFonts w:ascii="Garamond" w:hAnsi="Garamond"/>
          <w:sz w:val="22"/>
          <w:szCs w:val="22"/>
        </w:rPr>
        <w:t>can intensify flood risk (</w:t>
      </w:r>
      <w:proofErr w:type="spellStart"/>
      <w:r w:rsidR="1DCF5A19" w:rsidRPr="3F59CDAA">
        <w:rPr>
          <w:rFonts w:ascii="Garamond" w:hAnsi="Garamond"/>
          <w:sz w:val="22"/>
          <w:szCs w:val="22"/>
        </w:rPr>
        <w:t>Muche</w:t>
      </w:r>
      <w:proofErr w:type="spellEnd"/>
      <w:r w:rsidR="1DCF5A19" w:rsidRPr="3F59CDAA">
        <w:rPr>
          <w:rFonts w:ascii="Garamond" w:hAnsi="Garamond"/>
          <w:sz w:val="22"/>
          <w:szCs w:val="22"/>
        </w:rPr>
        <w:t xml:space="preserve"> et al., 2019). </w:t>
      </w:r>
    </w:p>
    <w:p w14:paraId="350D8D42" w14:textId="7B9E1F92" w:rsidR="6530CEC7" w:rsidRPr="00E9765F" w:rsidRDefault="6530CEC7" w:rsidP="6530CEC7">
      <w:pPr>
        <w:rPr>
          <w:rFonts w:ascii="Garamond" w:hAnsi="Garamond"/>
          <w:sz w:val="22"/>
          <w:szCs w:val="22"/>
        </w:rPr>
      </w:pPr>
    </w:p>
    <w:p w14:paraId="7C270CF6" w14:textId="55136062" w:rsidR="489AD2B4" w:rsidRPr="00E9765F" w:rsidRDefault="1FD3E29B" w:rsidP="0015631D">
      <w:pPr>
        <w:rPr>
          <w:rFonts w:ascii="Garamond" w:hAnsi="Garamond"/>
          <w:sz w:val="22"/>
          <w:szCs w:val="22"/>
        </w:rPr>
      </w:pPr>
      <w:r w:rsidRPr="00E9765F">
        <w:rPr>
          <w:rFonts w:ascii="Garamond" w:hAnsi="Garamond"/>
          <w:sz w:val="22"/>
          <w:szCs w:val="22"/>
        </w:rPr>
        <w:t>M</w:t>
      </w:r>
      <w:r w:rsidR="547DC7EB" w:rsidRPr="00E9765F">
        <w:rPr>
          <w:rFonts w:ascii="Garamond" w:hAnsi="Garamond"/>
          <w:sz w:val="22"/>
          <w:szCs w:val="22"/>
        </w:rPr>
        <w:t xml:space="preserve">any of the costs associated with flood damage </w:t>
      </w:r>
      <w:r w:rsidR="61A5F28D" w:rsidRPr="00E9765F">
        <w:rPr>
          <w:rFonts w:ascii="Garamond" w:hAnsi="Garamond"/>
          <w:sz w:val="22"/>
          <w:szCs w:val="22"/>
        </w:rPr>
        <w:t xml:space="preserve">could be reduced by mitigation efforts </w:t>
      </w:r>
      <w:r w:rsidR="6A60F745" w:rsidRPr="00E9765F">
        <w:rPr>
          <w:rFonts w:ascii="Garamond" w:hAnsi="Garamond"/>
          <w:sz w:val="22"/>
          <w:szCs w:val="22"/>
        </w:rPr>
        <w:t>that</w:t>
      </w:r>
      <w:r w:rsidR="61A5F28D" w:rsidRPr="00E9765F">
        <w:rPr>
          <w:rFonts w:ascii="Garamond" w:hAnsi="Garamond"/>
          <w:sz w:val="22"/>
          <w:szCs w:val="22"/>
        </w:rPr>
        <w:t xml:space="preserve"> protect communities </w:t>
      </w:r>
      <w:r w:rsidR="0CF87D22" w:rsidRPr="00E9765F">
        <w:rPr>
          <w:rFonts w:ascii="Garamond" w:hAnsi="Garamond"/>
          <w:sz w:val="22"/>
          <w:szCs w:val="22"/>
        </w:rPr>
        <w:t xml:space="preserve">and </w:t>
      </w:r>
      <w:r w:rsidR="09E549B1" w:rsidRPr="00E9765F">
        <w:rPr>
          <w:rFonts w:ascii="Garamond" w:hAnsi="Garamond"/>
          <w:sz w:val="22"/>
          <w:szCs w:val="22"/>
        </w:rPr>
        <w:t>increase</w:t>
      </w:r>
      <w:r w:rsidR="00017968" w:rsidRPr="00E9765F">
        <w:rPr>
          <w:rFonts w:ascii="Garamond" w:hAnsi="Garamond"/>
          <w:sz w:val="22"/>
          <w:szCs w:val="22"/>
        </w:rPr>
        <w:t xml:space="preserve"> </w:t>
      </w:r>
      <w:r w:rsidR="0CF87D22" w:rsidRPr="00E9765F">
        <w:rPr>
          <w:rFonts w:ascii="Garamond" w:hAnsi="Garamond"/>
          <w:sz w:val="22"/>
          <w:szCs w:val="22"/>
        </w:rPr>
        <w:t>flood resilience.</w:t>
      </w:r>
      <w:r w:rsidR="61A5F28D" w:rsidRPr="00E9765F">
        <w:rPr>
          <w:rFonts w:ascii="Garamond" w:hAnsi="Garamond"/>
          <w:sz w:val="22"/>
          <w:szCs w:val="22"/>
        </w:rPr>
        <w:t xml:space="preserve"> </w:t>
      </w:r>
      <w:r w:rsidR="02FD01BF" w:rsidRPr="00E9765F">
        <w:rPr>
          <w:rFonts w:ascii="Garamond" w:hAnsi="Garamond"/>
          <w:sz w:val="22"/>
          <w:szCs w:val="22"/>
        </w:rPr>
        <w:t xml:space="preserve">While </w:t>
      </w:r>
      <w:r w:rsidR="5DEB14BB" w:rsidRPr="00E9765F">
        <w:rPr>
          <w:rFonts w:ascii="Garamond" w:hAnsi="Garamond"/>
          <w:sz w:val="22"/>
          <w:szCs w:val="22"/>
        </w:rPr>
        <w:t>it is important to understand flood resilience in both urban and rural contexts, rural regions may be more severely impacted by smaller transportation networks</w:t>
      </w:r>
      <w:r w:rsidR="113BE4AF" w:rsidRPr="00E9765F">
        <w:rPr>
          <w:rFonts w:ascii="Garamond" w:hAnsi="Garamond"/>
          <w:sz w:val="22"/>
          <w:szCs w:val="22"/>
        </w:rPr>
        <w:t xml:space="preserve"> and </w:t>
      </w:r>
      <w:r w:rsidR="5DEB14BB" w:rsidRPr="00E9765F">
        <w:rPr>
          <w:rFonts w:ascii="Garamond" w:hAnsi="Garamond"/>
          <w:sz w:val="22"/>
          <w:szCs w:val="22"/>
        </w:rPr>
        <w:t>less access to essential services</w:t>
      </w:r>
      <w:r w:rsidR="1CC786AF" w:rsidRPr="00E9765F">
        <w:rPr>
          <w:rFonts w:ascii="Garamond" w:hAnsi="Garamond"/>
          <w:sz w:val="22"/>
          <w:szCs w:val="22"/>
        </w:rPr>
        <w:t xml:space="preserve"> (Allen et al., 2020)</w:t>
      </w:r>
      <w:r w:rsidR="3C52DE36" w:rsidRPr="00E9765F">
        <w:rPr>
          <w:rFonts w:ascii="Garamond" w:hAnsi="Garamond"/>
          <w:sz w:val="22"/>
          <w:szCs w:val="22"/>
        </w:rPr>
        <w:t>.</w:t>
      </w:r>
      <w:r w:rsidR="0E878E57" w:rsidRPr="00E9765F">
        <w:rPr>
          <w:rFonts w:ascii="Garamond" w:hAnsi="Garamond"/>
          <w:sz w:val="22"/>
          <w:szCs w:val="22"/>
        </w:rPr>
        <w:t xml:space="preserve"> </w:t>
      </w:r>
      <w:r w:rsidR="3C24264D" w:rsidRPr="00E9765F">
        <w:rPr>
          <w:rFonts w:ascii="Garamond" w:hAnsi="Garamond"/>
          <w:sz w:val="22"/>
          <w:szCs w:val="22"/>
        </w:rPr>
        <w:t xml:space="preserve">Because flood response and evacuation can be limited by impacted transportation </w:t>
      </w:r>
      <w:r w:rsidR="1D59BB3E" w:rsidRPr="00E9765F">
        <w:rPr>
          <w:rFonts w:ascii="Garamond" w:hAnsi="Garamond"/>
          <w:sz w:val="22"/>
          <w:szCs w:val="22"/>
        </w:rPr>
        <w:t>networks</w:t>
      </w:r>
      <w:r w:rsidR="3C24264D" w:rsidRPr="00E9765F">
        <w:rPr>
          <w:rFonts w:ascii="Garamond" w:hAnsi="Garamond"/>
          <w:sz w:val="22"/>
          <w:szCs w:val="22"/>
        </w:rPr>
        <w:t>,</w:t>
      </w:r>
      <w:r w:rsidR="1D59BB3E" w:rsidRPr="00E9765F">
        <w:rPr>
          <w:rFonts w:ascii="Garamond" w:hAnsi="Garamond"/>
          <w:sz w:val="22"/>
          <w:szCs w:val="22"/>
        </w:rPr>
        <w:t xml:space="preserve"> understanding which regions will be </w:t>
      </w:r>
      <w:r w:rsidR="73AFD130" w:rsidRPr="00E9765F">
        <w:rPr>
          <w:rFonts w:ascii="Garamond" w:hAnsi="Garamond"/>
          <w:sz w:val="22"/>
          <w:szCs w:val="22"/>
        </w:rPr>
        <w:t>left without road access</w:t>
      </w:r>
      <w:r w:rsidR="647BE692" w:rsidRPr="00E9765F">
        <w:rPr>
          <w:rFonts w:ascii="Garamond" w:hAnsi="Garamond"/>
          <w:sz w:val="22"/>
          <w:szCs w:val="22"/>
        </w:rPr>
        <w:t xml:space="preserve"> during </w:t>
      </w:r>
      <w:r w:rsidR="5F9541CA" w:rsidRPr="00E9765F">
        <w:rPr>
          <w:rFonts w:ascii="Garamond" w:hAnsi="Garamond"/>
          <w:sz w:val="22"/>
          <w:szCs w:val="22"/>
        </w:rPr>
        <w:t xml:space="preserve">a </w:t>
      </w:r>
      <w:r w:rsidR="647BE692" w:rsidRPr="00E9765F">
        <w:rPr>
          <w:rFonts w:ascii="Garamond" w:hAnsi="Garamond"/>
          <w:sz w:val="22"/>
          <w:szCs w:val="22"/>
        </w:rPr>
        <w:t xml:space="preserve">flood event </w:t>
      </w:r>
      <w:r w:rsidR="2D68D14A" w:rsidRPr="00E9765F">
        <w:rPr>
          <w:rFonts w:ascii="Garamond" w:hAnsi="Garamond"/>
          <w:sz w:val="22"/>
          <w:szCs w:val="22"/>
        </w:rPr>
        <w:t xml:space="preserve">is </w:t>
      </w:r>
      <w:r w:rsidR="647BE692" w:rsidRPr="00E9765F">
        <w:rPr>
          <w:rFonts w:ascii="Garamond" w:hAnsi="Garamond"/>
          <w:sz w:val="22"/>
          <w:szCs w:val="22"/>
        </w:rPr>
        <w:t>crucial for mitigating flood impact</w:t>
      </w:r>
      <w:r w:rsidR="68AE33B1" w:rsidRPr="00E9765F">
        <w:rPr>
          <w:rFonts w:ascii="Garamond" w:hAnsi="Garamond"/>
          <w:sz w:val="22"/>
          <w:szCs w:val="22"/>
        </w:rPr>
        <w:t xml:space="preserve"> (Allen et al., 2020)</w:t>
      </w:r>
      <w:r w:rsidR="7B3A8F52" w:rsidRPr="00E9765F">
        <w:rPr>
          <w:rFonts w:ascii="Garamond" w:hAnsi="Garamond"/>
          <w:sz w:val="22"/>
          <w:szCs w:val="22"/>
        </w:rPr>
        <w:t>.</w:t>
      </w:r>
      <w:r w:rsidR="647BE692" w:rsidRPr="00E9765F">
        <w:rPr>
          <w:rFonts w:ascii="Garamond" w:hAnsi="Garamond"/>
          <w:sz w:val="22"/>
          <w:szCs w:val="22"/>
        </w:rPr>
        <w:t xml:space="preserve"> Furthermore,</w:t>
      </w:r>
      <w:r w:rsidR="3D9D64ED" w:rsidRPr="00E9765F">
        <w:rPr>
          <w:rFonts w:ascii="Garamond" w:hAnsi="Garamond"/>
          <w:sz w:val="22"/>
          <w:szCs w:val="22"/>
        </w:rPr>
        <w:t xml:space="preserve"> social connectedness </w:t>
      </w:r>
      <w:r w:rsidR="4190035B" w:rsidRPr="00E9765F">
        <w:rPr>
          <w:rFonts w:ascii="Garamond" w:hAnsi="Garamond"/>
          <w:sz w:val="22"/>
          <w:szCs w:val="22"/>
        </w:rPr>
        <w:t xml:space="preserve">is </w:t>
      </w:r>
      <w:r w:rsidR="3D9D64ED" w:rsidRPr="00E9765F">
        <w:rPr>
          <w:rFonts w:ascii="Garamond" w:hAnsi="Garamond"/>
          <w:sz w:val="22"/>
          <w:szCs w:val="22"/>
        </w:rPr>
        <w:t>linked to higher flood resilience (Boon, 2014)</w:t>
      </w:r>
      <w:r w:rsidR="0013033C" w:rsidRPr="00E9765F">
        <w:rPr>
          <w:rFonts w:ascii="Garamond" w:hAnsi="Garamond"/>
          <w:sz w:val="22"/>
          <w:szCs w:val="22"/>
        </w:rPr>
        <w:t>.</w:t>
      </w:r>
      <w:r w:rsidR="3D9D64ED" w:rsidRPr="00E9765F">
        <w:rPr>
          <w:rFonts w:ascii="Garamond" w:hAnsi="Garamond"/>
          <w:sz w:val="22"/>
          <w:szCs w:val="22"/>
        </w:rPr>
        <w:t xml:space="preserve"> </w:t>
      </w:r>
      <w:r w:rsidR="0013033C" w:rsidRPr="00E9765F">
        <w:rPr>
          <w:rFonts w:ascii="Garamond" w:hAnsi="Garamond"/>
          <w:sz w:val="22"/>
          <w:szCs w:val="22"/>
        </w:rPr>
        <w:t>This</w:t>
      </w:r>
      <w:r w:rsidR="3D9D64ED" w:rsidRPr="00E9765F">
        <w:rPr>
          <w:rFonts w:ascii="Garamond" w:hAnsi="Garamond"/>
          <w:sz w:val="22"/>
          <w:szCs w:val="22"/>
        </w:rPr>
        <w:t xml:space="preserve"> emphasizes the need for appropriate and effective ways to communicate flood risk and mitigation strategies within </w:t>
      </w:r>
      <w:r w:rsidR="06475C30" w:rsidRPr="00E9765F">
        <w:rPr>
          <w:rFonts w:ascii="Garamond" w:hAnsi="Garamond"/>
          <w:sz w:val="22"/>
          <w:szCs w:val="22"/>
        </w:rPr>
        <w:t xml:space="preserve">affected communities. </w:t>
      </w:r>
    </w:p>
    <w:p w14:paraId="79A03365" w14:textId="0DDA80CA" w:rsidR="6530CEC7" w:rsidRDefault="6530CEC7" w:rsidP="6530CEC7">
      <w:pPr>
        <w:rPr>
          <w:rFonts w:ascii="Garamond" w:hAnsi="Garamond"/>
        </w:rPr>
      </w:pPr>
    </w:p>
    <w:p w14:paraId="378D2F91" w14:textId="130527D0" w:rsidR="00395AF8" w:rsidRPr="0082138A" w:rsidRDefault="0FCEC196" w:rsidP="006B7B2C">
      <w:pPr>
        <w:rPr>
          <w:rFonts w:ascii="Garamond" w:hAnsi="Garamond"/>
          <w:sz w:val="22"/>
          <w:szCs w:val="22"/>
        </w:rPr>
      </w:pPr>
      <w:r w:rsidRPr="3F59CDAA">
        <w:rPr>
          <w:rFonts w:ascii="Garamond" w:hAnsi="Garamond"/>
          <w:sz w:val="22"/>
          <w:szCs w:val="22"/>
        </w:rPr>
        <w:lastRenderedPageBreak/>
        <w:t xml:space="preserve">The Cheat River flows through </w:t>
      </w:r>
      <w:r w:rsidR="008D3499" w:rsidRPr="3F59CDAA">
        <w:rPr>
          <w:rFonts w:ascii="Garamond" w:hAnsi="Garamond"/>
          <w:sz w:val="22"/>
          <w:szCs w:val="22"/>
        </w:rPr>
        <w:t xml:space="preserve">Northeast </w:t>
      </w:r>
      <w:r w:rsidRPr="3F59CDAA">
        <w:rPr>
          <w:rFonts w:ascii="Garamond" w:hAnsi="Garamond"/>
          <w:sz w:val="22"/>
          <w:szCs w:val="22"/>
        </w:rPr>
        <w:t>West Virginia into Pennsylvania</w:t>
      </w:r>
      <w:r w:rsidR="79EE6A12" w:rsidRPr="3F59CDAA">
        <w:rPr>
          <w:rFonts w:ascii="Garamond" w:hAnsi="Garamond"/>
          <w:sz w:val="22"/>
          <w:szCs w:val="22"/>
        </w:rPr>
        <w:t xml:space="preserve"> and</w:t>
      </w:r>
      <w:r w:rsidRPr="3F59CDAA">
        <w:rPr>
          <w:rFonts w:ascii="Garamond" w:hAnsi="Garamond"/>
          <w:sz w:val="22"/>
          <w:szCs w:val="22"/>
        </w:rPr>
        <w:t xml:space="preserve"> has experienced numerous environmental challenges</w:t>
      </w:r>
      <w:r w:rsidR="086D1225" w:rsidRPr="3F59CDAA">
        <w:rPr>
          <w:rFonts w:ascii="Garamond" w:hAnsi="Garamond"/>
          <w:sz w:val="22"/>
          <w:szCs w:val="22"/>
        </w:rPr>
        <w:t xml:space="preserve"> in recent decades</w:t>
      </w:r>
      <w:r w:rsidRPr="3F59CDAA">
        <w:rPr>
          <w:rFonts w:ascii="Garamond" w:hAnsi="Garamond"/>
          <w:sz w:val="22"/>
          <w:szCs w:val="22"/>
        </w:rPr>
        <w:t xml:space="preserve">, including frequent flooding. The river </w:t>
      </w:r>
      <w:r w:rsidR="04242658" w:rsidRPr="3F59CDAA">
        <w:rPr>
          <w:rFonts w:ascii="Garamond" w:hAnsi="Garamond"/>
          <w:sz w:val="22"/>
          <w:szCs w:val="22"/>
        </w:rPr>
        <w:t xml:space="preserve">flows through Preston </w:t>
      </w:r>
      <w:r w:rsidR="00227236" w:rsidRPr="3F59CDAA">
        <w:rPr>
          <w:rFonts w:ascii="Garamond" w:hAnsi="Garamond"/>
          <w:sz w:val="22"/>
          <w:szCs w:val="22"/>
        </w:rPr>
        <w:t>and Tucker</w:t>
      </w:r>
      <w:r w:rsidR="04242658" w:rsidRPr="3F59CDAA">
        <w:rPr>
          <w:rFonts w:ascii="Garamond" w:hAnsi="Garamond"/>
          <w:sz w:val="22"/>
          <w:szCs w:val="22"/>
        </w:rPr>
        <w:t xml:space="preserve"> Count</w:t>
      </w:r>
      <w:r w:rsidR="00227236" w:rsidRPr="3F59CDAA">
        <w:rPr>
          <w:rFonts w:ascii="Garamond" w:hAnsi="Garamond"/>
          <w:sz w:val="22"/>
          <w:szCs w:val="22"/>
        </w:rPr>
        <w:t>ies</w:t>
      </w:r>
      <w:r w:rsidR="00395AF8" w:rsidRPr="3F59CDAA">
        <w:rPr>
          <w:rFonts w:ascii="Garamond" w:hAnsi="Garamond"/>
          <w:sz w:val="22"/>
          <w:szCs w:val="22"/>
        </w:rPr>
        <w:t xml:space="preserve"> (</w:t>
      </w:r>
      <w:r w:rsidR="4A993249" w:rsidRPr="3F59CDAA">
        <w:rPr>
          <w:rFonts w:ascii="Garamond" w:hAnsi="Garamond"/>
          <w:sz w:val="22"/>
          <w:szCs w:val="22"/>
        </w:rPr>
        <w:t>F</w:t>
      </w:r>
      <w:r w:rsidR="00395AF8" w:rsidRPr="3F59CDAA">
        <w:rPr>
          <w:rFonts w:ascii="Garamond" w:hAnsi="Garamond"/>
          <w:sz w:val="22"/>
          <w:szCs w:val="22"/>
        </w:rPr>
        <w:t>igure 1)</w:t>
      </w:r>
      <w:r w:rsidR="04242658" w:rsidRPr="3F59CDAA">
        <w:rPr>
          <w:rFonts w:ascii="Garamond" w:hAnsi="Garamond"/>
          <w:sz w:val="22"/>
          <w:szCs w:val="22"/>
        </w:rPr>
        <w:t xml:space="preserve">, </w:t>
      </w:r>
      <w:r w:rsidR="4B2B9BB6" w:rsidRPr="3F59CDAA">
        <w:rPr>
          <w:rFonts w:ascii="Garamond" w:hAnsi="Garamond"/>
          <w:sz w:val="22"/>
          <w:szCs w:val="22"/>
        </w:rPr>
        <w:t xml:space="preserve">which </w:t>
      </w:r>
      <w:r w:rsidR="00F14B7B" w:rsidRPr="3F59CDAA">
        <w:rPr>
          <w:rFonts w:ascii="Garamond" w:hAnsi="Garamond"/>
          <w:sz w:val="22"/>
          <w:szCs w:val="22"/>
        </w:rPr>
        <w:t>are</w:t>
      </w:r>
      <w:r w:rsidR="4B2B9BB6" w:rsidRPr="3F59CDAA">
        <w:rPr>
          <w:rFonts w:ascii="Garamond" w:hAnsi="Garamond"/>
          <w:sz w:val="22"/>
          <w:szCs w:val="22"/>
        </w:rPr>
        <w:t xml:space="preserve"> largely forested</w:t>
      </w:r>
      <w:r w:rsidR="008D3499" w:rsidRPr="3F59CDAA">
        <w:rPr>
          <w:rFonts w:ascii="Garamond" w:hAnsi="Garamond"/>
          <w:sz w:val="22"/>
          <w:szCs w:val="22"/>
        </w:rPr>
        <w:t>,</w:t>
      </w:r>
      <w:r w:rsidR="4B2B9BB6" w:rsidRPr="3F59CDAA">
        <w:rPr>
          <w:rFonts w:ascii="Garamond" w:hAnsi="Garamond"/>
          <w:sz w:val="22"/>
          <w:szCs w:val="22"/>
        </w:rPr>
        <w:t xml:space="preserve"> mountainous region</w:t>
      </w:r>
      <w:r w:rsidR="00F14B7B" w:rsidRPr="3F59CDAA">
        <w:rPr>
          <w:rFonts w:ascii="Garamond" w:hAnsi="Garamond"/>
          <w:sz w:val="22"/>
          <w:szCs w:val="22"/>
        </w:rPr>
        <w:t>s</w:t>
      </w:r>
      <w:r w:rsidR="4B2B9BB6" w:rsidRPr="3F59CDAA">
        <w:rPr>
          <w:rFonts w:ascii="Garamond" w:hAnsi="Garamond"/>
          <w:sz w:val="22"/>
          <w:szCs w:val="22"/>
        </w:rPr>
        <w:t xml:space="preserve"> in the Appalachian Mountai</w:t>
      </w:r>
      <w:r w:rsidR="528DD5E4" w:rsidRPr="3F59CDAA">
        <w:rPr>
          <w:rFonts w:ascii="Garamond" w:hAnsi="Garamond"/>
          <w:sz w:val="22"/>
          <w:szCs w:val="22"/>
        </w:rPr>
        <w:t>n</w:t>
      </w:r>
      <w:r w:rsidR="008D3499" w:rsidRPr="3F59CDAA">
        <w:rPr>
          <w:rFonts w:ascii="Garamond" w:hAnsi="Garamond"/>
          <w:sz w:val="22"/>
          <w:szCs w:val="22"/>
        </w:rPr>
        <w:t xml:space="preserve"> range</w:t>
      </w:r>
      <w:r w:rsidR="528DD5E4" w:rsidRPr="3F59CDAA">
        <w:rPr>
          <w:rFonts w:ascii="Garamond" w:hAnsi="Garamond"/>
          <w:sz w:val="22"/>
          <w:szCs w:val="22"/>
        </w:rPr>
        <w:t>.</w:t>
      </w:r>
      <w:r w:rsidR="4B2B9BB6" w:rsidRPr="3F59CDAA">
        <w:rPr>
          <w:rFonts w:ascii="Garamond" w:hAnsi="Garamond"/>
          <w:sz w:val="22"/>
          <w:szCs w:val="22"/>
        </w:rPr>
        <w:t xml:space="preserve"> </w:t>
      </w:r>
      <w:r w:rsidR="004D93A3" w:rsidRPr="3F59CDAA">
        <w:rPr>
          <w:rFonts w:ascii="Garamond" w:hAnsi="Garamond"/>
          <w:sz w:val="22"/>
          <w:szCs w:val="22"/>
        </w:rPr>
        <w:t>Due to the steep topography in much of the count</w:t>
      </w:r>
      <w:r w:rsidR="008D3499" w:rsidRPr="3F59CDAA">
        <w:rPr>
          <w:rFonts w:ascii="Garamond" w:hAnsi="Garamond"/>
          <w:sz w:val="22"/>
          <w:szCs w:val="22"/>
        </w:rPr>
        <w:t>ies</w:t>
      </w:r>
      <w:r w:rsidR="004D93A3" w:rsidRPr="3F59CDAA">
        <w:rPr>
          <w:rFonts w:ascii="Garamond" w:hAnsi="Garamond"/>
          <w:sz w:val="22"/>
          <w:szCs w:val="22"/>
        </w:rPr>
        <w:t>, many towns were constructed within the floodplain of the Cheat River</w:t>
      </w:r>
      <w:r w:rsidR="58C7FA8A" w:rsidRPr="3F59CDAA">
        <w:rPr>
          <w:rFonts w:ascii="Garamond" w:hAnsi="Garamond"/>
          <w:sz w:val="22"/>
          <w:szCs w:val="22"/>
        </w:rPr>
        <w:t xml:space="preserve">, which puts them at-risk for extreme flood events. The region has experienced several large floods in recent history that have not only posed </w:t>
      </w:r>
      <w:r w:rsidR="12695CE3" w:rsidRPr="3F59CDAA">
        <w:rPr>
          <w:rFonts w:ascii="Garamond" w:hAnsi="Garamond"/>
          <w:sz w:val="22"/>
          <w:szCs w:val="22"/>
        </w:rPr>
        <w:t xml:space="preserve">significant </w:t>
      </w:r>
      <w:r w:rsidR="58C7FA8A" w:rsidRPr="3F59CDAA">
        <w:rPr>
          <w:rFonts w:ascii="Garamond" w:hAnsi="Garamond"/>
          <w:sz w:val="22"/>
          <w:szCs w:val="22"/>
        </w:rPr>
        <w:t xml:space="preserve">economic </w:t>
      </w:r>
      <w:r w:rsidR="7039036F" w:rsidRPr="3F59CDAA">
        <w:rPr>
          <w:rFonts w:ascii="Garamond" w:hAnsi="Garamond"/>
          <w:sz w:val="22"/>
          <w:szCs w:val="22"/>
        </w:rPr>
        <w:t>challenges for residents but also damaged the community’s relationship with the river (</w:t>
      </w:r>
      <w:proofErr w:type="spellStart"/>
      <w:r w:rsidR="7039036F" w:rsidRPr="3F59CDAA">
        <w:rPr>
          <w:rFonts w:ascii="Garamond" w:hAnsi="Garamond"/>
          <w:sz w:val="22"/>
          <w:szCs w:val="22"/>
        </w:rPr>
        <w:t>Warnick</w:t>
      </w:r>
      <w:proofErr w:type="spellEnd"/>
      <w:r w:rsidR="7039036F" w:rsidRPr="3F59CDAA">
        <w:rPr>
          <w:rFonts w:ascii="Garamond" w:hAnsi="Garamond"/>
          <w:sz w:val="22"/>
          <w:szCs w:val="22"/>
        </w:rPr>
        <w:t xml:space="preserve">, B., personal communication). </w:t>
      </w:r>
      <w:r w:rsidR="376EA540" w:rsidRPr="3F59CDAA">
        <w:rPr>
          <w:rFonts w:ascii="Garamond" w:hAnsi="Garamond"/>
          <w:sz w:val="22"/>
          <w:szCs w:val="22"/>
        </w:rPr>
        <w:t>To better understand flood vulnerability and create opportunities for flood mitigation in this region, this project studied changes in local climate, land cover</w:t>
      </w:r>
      <w:r w:rsidR="00DC3DE6" w:rsidRPr="3F59CDAA">
        <w:rPr>
          <w:rFonts w:ascii="Garamond" w:hAnsi="Garamond"/>
          <w:sz w:val="22"/>
          <w:szCs w:val="22"/>
        </w:rPr>
        <w:t>,</w:t>
      </w:r>
      <w:r w:rsidR="376EA540" w:rsidRPr="3F59CDAA">
        <w:rPr>
          <w:rFonts w:ascii="Garamond" w:hAnsi="Garamond"/>
          <w:sz w:val="22"/>
          <w:szCs w:val="22"/>
        </w:rPr>
        <w:t xml:space="preserve"> and flood vulnerability in Preston </w:t>
      </w:r>
      <w:r w:rsidR="00316336" w:rsidRPr="3F59CDAA">
        <w:rPr>
          <w:rFonts w:ascii="Garamond" w:hAnsi="Garamond"/>
          <w:sz w:val="22"/>
          <w:szCs w:val="22"/>
        </w:rPr>
        <w:t>and</w:t>
      </w:r>
      <w:r w:rsidR="376EA540" w:rsidRPr="3F59CDAA">
        <w:rPr>
          <w:rFonts w:ascii="Garamond" w:hAnsi="Garamond"/>
          <w:sz w:val="22"/>
          <w:szCs w:val="22"/>
        </w:rPr>
        <w:t xml:space="preserve"> </w:t>
      </w:r>
      <w:r w:rsidR="00F14B7B" w:rsidRPr="3F59CDAA">
        <w:rPr>
          <w:rFonts w:ascii="Garamond" w:hAnsi="Garamond"/>
          <w:sz w:val="22"/>
          <w:szCs w:val="22"/>
        </w:rPr>
        <w:t xml:space="preserve">Tucker </w:t>
      </w:r>
      <w:r w:rsidR="376EA540" w:rsidRPr="3F59CDAA">
        <w:rPr>
          <w:rFonts w:ascii="Garamond" w:hAnsi="Garamond"/>
          <w:sz w:val="22"/>
          <w:szCs w:val="22"/>
        </w:rPr>
        <w:t>Count</w:t>
      </w:r>
      <w:r w:rsidR="00F14B7B" w:rsidRPr="3F59CDAA">
        <w:rPr>
          <w:rFonts w:ascii="Garamond" w:hAnsi="Garamond"/>
          <w:sz w:val="22"/>
          <w:szCs w:val="22"/>
        </w:rPr>
        <w:t>ies</w:t>
      </w:r>
      <w:r w:rsidR="376EA540" w:rsidRPr="3F59CDAA">
        <w:rPr>
          <w:rFonts w:ascii="Garamond" w:hAnsi="Garamond"/>
          <w:sz w:val="22"/>
          <w:szCs w:val="22"/>
        </w:rPr>
        <w:t xml:space="preserve"> from </w:t>
      </w:r>
      <w:r w:rsidR="7291A676" w:rsidRPr="3F59CDAA">
        <w:rPr>
          <w:rFonts w:ascii="Garamond" w:hAnsi="Garamond"/>
          <w:sz w:val="22"/>
          <w:szCs w:val="22"/>
        </w:rPr>
        <w:t>19</w:t>
      </w:r>
      <w:r w:rsidR="763B6560" w:rsidRPr="3F59CDAA">
        <w:rPr>
          <w:rFonts w:ascii="Garamond" w:hAnsi="Garamond"/>
          <w:sz w:val="22"/>
          <w:szCs w:val="22"/>
        </w:rPr>
        <w:t>50</w:t>
      </w:r>
      <w:r w:rsidR="376EA540" w:rsidRPr="3F59CDAA">
        <w:rPr>
          <w:rFonts w:ascii="Garamond" w:hAnsi="Garamond"/>
          <w:sz w:val="22"/>
          <w:szCs w:val="22"/>
        </w:rPr>
        <w:t xml:space="preserve"> to 202</w:t>
      </w:r>
      <w:r w:rsidR="00A75644" w:rsidRPr="3F59CDAA">
        <w:rPr>
          <w:rFonts w:ascii="Garamond" w:hAnsi="Garamond"/>
          <w:sz w:val="22"/>
          <w:szCs w:val="22"/>
        </w:rPr>
        <w:t>0</w:t>
      </w:r>
      <w:r w:rsidR="44E08644" w:rsidRPr="3F59CDAA">
        <w:rPr>
          <w:rFonts w:ascii="Garamond" w:hAnsi="Garamond"/>
          <w:sz w:val="22"/>
          <w:szCs w:val="22"/>
        </w:rPr>
        <w:t>.</w:t>
      </w:r>
      <w:r w:rsidR="376EA540" w:rsidRPr="3F59CDAA">
        <w:rPr>
          <w:rFonts w:ascii="Garamond" w:hAnsi="Garamond"/>
          <w:sz w:val="22"/>
          <w:szCs w:val="22"/>
        </w:rPr>
        <w:t xml:space="preserve"> </w:t>
      </w:r>
      <w:bookmarkEnd w:id="2"/>
    </w:p>
    <w:p w14:paraId="3537474B" w14:textId="38F74539" w:rsidR="0223386C" w:rsidRDefault="00C20150" w:rsidP="38AEB1BE">
      <w:pPr>
        <w:ind w:firstLine="720"/>
        <w:jc w:val="center"/>
        <w:rPr>
          <w:rFonts w:ascii="Garamond" w:hAnsi="Garamond"/>
        </w:rPr>
      </w:pPr>
      <w:r w:rsidRPr="767E53B5">
        <w:rPr>
          <w:noProof/>
        </w:rPr>
        <w:t xml:space="preserve"> </w:t>
      </w:r>
      <w:r>
        <w:rPr>
          <w:noProof/>
        </w:rPr>
        <w:drawing>
          <wp:inline distT="0" distB="0" distL="0" distR="0" wp14:anchorId="0DF769A8" wp14:editId="08C71A78">
            <wp:extent cx="5078532" cy="43243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078532" cy="4324350"/>
                    </a:xfrm>
                    <a:prstGeom prst="rect">
                      <a:avLst/>
                    </a:prstGeom>
                  </pic:spPr>
                </pic:pic>
              </a:graphicData>
            </a:graphic>
          </wp:inline>
        </w:drawing>
      </w:r>
    </w:p>
    <w:p w14:paraId="2DE67131" w14:textId="4F802AD0" w:rsidR="00395AF8" w:rsidRPr="00E9765F" w:rsidRDefault="00395AF8" w:rsidP="008F1515">
      <w:pPr>
        <w:ind w:left="-720" w:firstLine="720"/>
        <w:jc w:val="center"/>
        <w:rPr>
          <w:rFonts w:ascii="Garamond" w:hAnsi="Garamond"/>
          <w:sz w:val="22"/>
          <w:szCs w:val="22"/>
        </w:rPr>
      </w:pPr>
      <w:r w:rsidRPr="00E9765F">
        <w:rPr>
          <w:rFonts w:ascii="Garamond" w:hAnsi="Garamond"/>
          <w:i/>
          <w:iCs/>
          <w:sz w:val="22"/>
          <w:szCs w:val="22"/>
        </w:rPr>
        <w:t>Figure 1.</w:t>
      </w:r>
      <w:r w:rsidR="7E41F0EB" w:rsidRPr="00E9765F">
        <w:rPr>
          <w:rFonts w:ascii="Garamond" w:hAnsi="Garamond"/>
          <w:i/>
          <w:iCs/>
          <w:sz w:val="22"/>
          <w:szCs w:val="22"/>
        </w:rPr>
        <w:t xml:space="preserve"> </w:t>
      </w:r>
      <w:r w:rsidR="11F02956" w:rsidRPr="00E9765F">
        <w:rPr>
          <w:rFonts w:ascii="Garamond" w:hAnsi="Garamond"/>
          <w:sz w:val="22"/>
          <w:szCs w:val="22"/>
        </w:rPr>
        <w:t xml:space="preserve">Study </w:t>
      </w:r>
      <w:r w:rsidR="103939E3" w:rsidRPr="00E9765F">
        <w:rPr>
          <w:rFonts w:ascii="Garamond" w:hAnsi="Garamond"/>
          <w:sz w:val="22"/>
          <w:szCs w:val="22"/>
        </w:rPr>
        <w:t>a</w:t>
      </w:r>
      <w:r w:rsidR="11F02956" w:rsidRPr="00E9765F">
        <w:rPr>
          <w:rFonts w:ascii="Garamond" w:hAnsi="Garamond"/>
          <w:sz w:val="22"/>
          <w:szCs w:val="22"/>
        </w:rPr>
        <w:t xml:space="preserve">rea </w:t>
      </w:r>
      <w:r w:rsidR="366C6CF5" w:rsidRPr="00E9765F">
        <w:rPr>
          <w:rFonts w:ascii="Garamond" w:hAnsi="Garamond"/>
          <w:sz w:val="22"/>
          <w:szCs w:val="22"/>
        </w:rPr>
        <w:t>map depicting Preston and Tucker counties in North-East West Virginia.</w:t>
      </w:r>
    </w:p>
    <w:p w14:paraId="11F5BBEC" w14:textId="095C2B54" w:rsidR="38AEB1BE" w:rsidRPr="00E9765F" w:rsidRDefault="38AEB1BE" w:rsidP="38AEB1BE">
      <w:pPr>
        <w:ind w:left="-720" w:firstLine="720"/>
        <w:rPr>
          <w:rFonts w:ascii="Garamond" w:hAnsi="Garamond"/>
          <w:i/>
          <w:iCs/>
          <w:sz w:val="22"/>
          <w:szCs w:val="22"/>
        </w:rPr>
      </w:pPr>
    </w:p>
    <w:p w14:paraId="792EA4B3" w14:textId="181B6631" w:rsidR="007B247B" w:rsidRPr="00E9765F" w:rsidRDefault="4D28AC71" w:rsidP="1242ED84">
      <w:pPr>
        <w:rPr>
          <w:rFonts w:ascii="Garamond" w:hAnsi="Garamond"/>
          <w:b/>
          <w:bCs/>
          <w:i/>
          <w:iCs/>
          <w:sz w:val="22"/>
          <w:szCs w:val="22"/>
        </w:rPr>
      </w:pPr>
      <w:r w:rsidRPr="00E9765F">
        <w:rPr>
          <w:rFonts w:ascii="Garamond" w:hAnsi="Garamond"/>
          <w:b/>
          <w:bCs/>
          <w:i/>
          <w:iCs/>
          <w:sz w:val="22"/>
          <w:szCs w:val="22"/>
        </w:rPr>
        <w:t xml:space="preserve">2.2 </w:t>
      </w:r>
      <w:r w:rsidR="00C15E9C" w:rsidRPr="00E9765F">
        <w:rPr>
          <w:rFonts w:ascii="Garamond" w:hAnsi="Garamond"/>
          <w:b/>
          <w:bCs/>
          <w:i/>
          <w:iCs/>
          <w:sz w:val="22"/>
          <w:szCs w:val="22"/>
        </w:rPr>
        <w:t xml:space="preserve">Project </w:t>
      </w:r>
      <w:r w:rsidR="00B468A3" w:rsidRPr="00E9765F">
        <w:rPr>
          <w:rFonts w:ascii="Garamond" w:hAnsi="Garamond"/>
          <w:b/>
          <w:bCs/>
          <w:i/>
          <w:iCs/>
          <w:sz w:val="22"/>
          <w:szCs w:val="22"/>
        </w:rPr>
        <w:t>Partners &amp; Objectives</w:t>
      </w:r>
    </w:p>
    <w:p w14:paraId="0A0BE4C4" w14:textId="5DE4EE8E" w:rsidR="7EC5EBB7" w:rsidRPr="00E9765F" w:rsidRDefault="1C4E4564" w:rsidP="7EC5EBB7">
      <w:pPr>
        <w:rPr>
          <w:rFonts w:ascii="Garamond" w:hAnsi="Garamond" w:cs="Arial"/>
          <w:sz w:val="22"/>
          <w:szCs w:val="22"/>
        </w:rPr>
      </w:pPr>
      <w:r w:rsidRPr="00E9765F">
        <w:rPr>
          <w:rFonts w:ascii="Garamond" w:hAnsi="Garamond" w:cs="Arial"/>
          <w:sz w:val="22"/>
          <w:szCs w:val="22"/>
        </w:rPr>
        <w:t>Friends of the Cheat</w:t>
      </w:r>
      <w:r w:rsidR="596243EE" w:rsidRPr="00E9765F">
        <w:rPr>
          <w:rFonts w:ascii="Garamond" w:hAnsi="Garamond" w:cs="Arial"/>
          <w:sz w:val="22"/>
          <w:szCs w:val="22"/>
        </w:rPr>
        <w:t xml:space="preserve"> </w:t>
      </w:r>
      <w:r w:rsidR="5C396A9E" w:rsidRPr="00E9765F">
        <w:rPr>
          <w:rFonts w:ascii="Garamond" w:hAnsi="Garamond" w:cs="Arial"/>
          <w:sz w:val="22"/>
          <w:szCs w:val="22"/>
        </w:rPr>
        <w:t>(FOC)</w:t>
      </w:r>
      <w:r w:rsidR="3428EAE3" w:rsidRPr="00E9765F">
        <w:rPr>
          <w:rFonts w:ascii="Garamond" w:hAnsi="Garamond" w:cs="Arial"/>
          <w:sz w:val="22"/>
          <w:szCs w:val="22"/>
        </w:rPr>
        <w:t xml:space="preserve"> was founded in </w:t>
      </w:r>
      <w:r w:rsidR="09707279" w:rsidRPr="00E9765F">
        <w:rPr>
          <w:rFonts w:ascii="Garamond" w:hAnsi="Garamond" w:cs="Arial"/>
          <w:sz w:val="22"/>
          <w:szCs w:val="22"/>
        </w:rPr>
        <w:t>1994</w:t>
      </w:r>
      <w:r w:rsidR="3428EAE3" w:rsidRPr="00E9765F">
        <w:rPr>
          <w:rFonts w:ascii="Garamond" w:hAnsi="Garamond" w:cs="Arial"/>
          <w:sz w:val="22"/>
          <w:szCs w:val="22"/>
        </w:rPr>
        <w:t xml:space="preserve"> in response to severe river contamination due to acid mine drainage (AMD). Since </w:t>
      </w:r>
      <w:r w:rsidR="42E370B1" w:rsidRPr="00E9765F">
        <w:rPr>
          <w:rFonts w:ascii="Garamond" w:hAnsi="Garamond" w:cs="Arial"/>
          <w:sz w:val="22"/>
          <w:szCs w:val="22"/>
        </w:rPr>
        <w:t>1994,</w:t>
      </w:r>
      <w:r w:rsidR="3428EAE3" w:rsidRPr="00E9765F">
        <w:rPr>
          <w:rFonts w:ascii="Garamond" w:hAnsi="Garamond" w:cs="Arial"/>
          <w:sz w:val="22"/>
          <w:szCs w:val="22"/>
        </w:rPr>
        <w:t xml:space="preserve"> FOC has been involved in a variety of monitoring and restoration projects aimed at reducing the ecological and community impacts of AMD and has succeede</w:t>
      </w:r>
      <w:r w:rsidR="50C05C9F" w:rsidRPr="00E9765F">
        <w:rPr>
          <w:rFonts w:ascii="Garamond" w:hAnsi="Garamond" w:cs="Arial"/>
          <w:sz w:val="22"/>
          <w:szCs w:val="22"/>
        </w:rPr>
        <w:t xml:space="preserve">d in </w:t>
      </w:r>
      <w:r w:rsidR="36FF629B" w:rsidRPr="00E9765F">
        <w:rPr>
          <w:rFonts w:ascii="Garamond" w:hAnsi="Garamond" w:cs="Arial"/>
          <w:sz w:val="22"/>
          <w:szCs w:val="22"/>
        </w:rPr>
        <w:t xml:space="preserve">having </w:t>
      </w:r>
      <w:r w:rsidR="64E09009" w:rsidRPr="00E9765F">
        <w:rPr>
          <w:rFonts w:ascii="Garamond" w:hAnsi="Garamond" w:cs="Arial"/>
          <w:sz w:val="22"/>
          <w:szCs w:val="22"/>
        </w:rPr>
        <w:t xml:space="preserve">the Cheat </w:t>
      </w:r>
      <w:r w:rsidR="628DA63A" w:rsidRPr="00E9765F">
        <w:rPr>
          <w:rFonts w:ascii="Garamond" w:hAnsi="Garamond" w:cs="Arial"/>
          <w:sz w:val="22"/>
          <w:szCs w:val="22"/>
        </w:rPr>
        <w:t>River removed from the national list of impaired waterways. In recent years, FOC has expanded their work to proactively mitigate flood events in the watershed</w:t>
      </w:r>
      <w:r w:rsidR="4351D923" w:rsidRPr="00E9765F">
        <w:rPr>
          <w:rFonts w:ascii="Garamond" w:hAnsi="Garamond" w:cs="Arial"/>
          <w:sz w:val="22"/>
          <w:szCs w:val="22"/>
        </w:rPr>
        <w:t xml:space="preserve"> through activities such as riparian reforestation, dam removals</w:t>
      </w:r>
      <w:r w:rsidR="00DC3DE6" w:rsidRPr="00E9765F">
        <w:rPr>
          <w:rFonts w:ascii="Garamond" w:hAnsi="Garamond" w:cs="Arial"/>
          <w:sz w:val="22"/>
          <w:szCs w:val="22"/>
        </w:rPr>
        <w:t>,</w:t>
      </w:r>
      <w:r w:rsidR="4351D923" w:rsidRPr="00E9765F">
        <w:rPr>
          <w:rFonts w:ascii="Garamond" w:hAnsi="Garamond" w:cs="Arial"/>
          <w:sz w:val="22"/>
          <w:szCs w:val="22"/>
        </w:rPr>
        <w:t xml:space="preserve"> and community outreach. </w:t>
      </w:r>
      <w:r w:rsidR="30E87A4B" w:rsidRPr="00E9765F">
        <w:rPr>
          <w:rFonts w:ascii="Garamond" w:hAnsi="Garamond" w:cs="Arial"/>
          <w:sz w:val="22"/>
          <w:szCs w:val="22"/>
        </w:rPr>
        <w:t>While some at FOC have experience utilizing GIS and geospatial data, the organization has limited staff and limited time to devote to proacti</w:t>
      </w:r>
      <w:r w:rsidR="2F28C3D8" w:rsidRPr="00E9765F">
        <w:rPr>
          <w:rFonts w:ascii="Garamond" w:hAnsi="Garamond" w:cs="Arial"/>
          <w:sz w:val="22"/>
          <w:szCs w:val="22"/>
        </w:rPr>
        <w:t xml:space="preserve">vely identify areas at risk for future flood events. This project will aid FOC to more effectively target their mitigation and restoration activities </w:t>
      </w:r>
      <w:proofErr w:type="gramStart"/>
      <w:r w:rsidR="007B169F" w:rsidRPr="00E9765F">
        <w:rPr>
          <w:rFonts w:ascii="Garamond" w:hAnsi="Garamond" w:cs="Arial"/>
          <w:sz w:val="22"/>
          <w:szCs w:val="22"/>
        </w:rPr>
        <w:t xml:space="preserve">in an effort </w:t>
      </w:r>
      <w:r w:rsidR="2F28C3D8" w:rsidRPr="00E9765F">
        <w:rPr>
          <w:rFonts w:ascii="Garamond" w:hAnsi="Garamond" w:cs="Arial"/>
          <w:sz w:val="22"/>
          <w:szCs w:val="22"/>
        </w:rPr>
        <w:t>to</w:t>
      </w:r>
      <w:proofErr w:type="gramEnd"/>
      <w:r w:rsidR="2F28C3D8" w:rsidRPr="00E9765F">
        <w:rPr>
          <w:rFonts w:ascii="Garamond" w:hAnsi="Garamond" w:cs="Arial"/>
          <w:sz w:val="22"/>
          <w:szCs w:val="22"/>
        </w:rPr>
        <w:t xml:space="preserve"> prevent future flood damage</w:t>
      </w:r>
      <w:r w:rsidR="0654E99A" w:rsidRPr="00E9765F">
        <w:rPr>
          <w:rFonts w:ascii="Garamond" w:hAnsi="Garamond" w:cs="Arial"/>
          <w:sz w:val="22"/>
          <w:szCs w:val="22"/>
        </w:rPr>
        <w:t xml:space="preserve">. </w:t>
      </w:r>
    </w:p>
    <w:p w14:paraId="4301FE0F" w14:textId="0283A336" w:rsidR="6530CEC7" w:rsidRPr="00E9765F" w:rsidRDefault="6530CEC7" w:rsidP="6530CEC7">
      <w:pPr>
        <w:rPr>
          <w:rFonts w:ascii="Garamond" w:hAnsi="Garamond" w:cs="Arial"/>
          <w:sz w:val="22"/>
          <w:szCs w:val="22"/>
        </w:rPr>
      </w:pPr>
    </w:p>
    <w:p w14:paraId="19E89323" w14:textId="693CC023" w:rsidR="00A16D52" w:rsidRPr="00E9765F" w:rsidRDefault="0654E99A" w:rsidP="0066138C">
      <w:pPr>
        <w:rPr>
          <w:rFonts w:ascii="Garamond" w:hAnsi="Garamond" w:cs="Arial"/>
          <w:sz w:val="22"/>
          <w:szCs w:val="22"/>
        </w:rPr>
      </w:pPr>
      <w:r w:rsidRPr="767E53B5">
        <w:rPr>
          <w:rFonts w:ascii="Garamond" w:hAnsi="Garamond" w:cs="Arial"/>
          <w:sz w:val="22"/>
          <w:szCs w:val="22"/>
        </w:rPr>
        <w:lastRenderedPageBreak/>
        <w:t xml:space="preserve">To address FOC’s concerns, the </w:t>
      </w:r>
      <w:r w:rsidR="00D86CF8" w:rsidRPr="767E53B5">
        <w:rPr>
          <w:rFonts w:ascii="Garamond" w:hAnsi="Garamond" w:cs="Arial"/>
          <w:sz w:val="22"/>
          <w:szCs w:val="22"/>
        </w:rPr>
        <w:t xml:space="preserve">team’s </w:t>
      </w:r>
      <w:r w:rsidRPr="767E53B5">
        <w:rPr>
          <w:rFonts w:ascii="Garamond" w:hAnsi="Garamond" w:cs="Arial"/>
          <w:sz w:val="22"/>
          <w:szCs w:val="22"/>
        </w:rPr>
        <w:t>main objective</w:t>
      </w:r>
      <w:r w:rsidR="14933CD9" w:rsidRPr="767E53B5">
        <w:rPr>
          <w:rFonts w:ascii="Garamond" w:hAnsi="Garamond" w:cs="Arial"/>
          <w:sz w:val="22"/>
          <w:szCs w:val="22"/>
        </w:rPr>
        <w:t xml:space="preserve"> was to assess and map flood risk and vulnerability in Preston and Tucker counties. </w:t>
      </w:r>
      <w:r w:rsidR="39DD280B" w:rsidRPr="767E53B5">
        <w:rPr>
          <w:rFonts w:ascii="Garamond" w:hAnsi="Garamond" w:cs="Arial"/>
          <w:sz w:val="22"/>
          <w:szCs w:val="22"/>
        </w:rPr>
        <w:t>T</w:t>
      </w:r>
      <w:r w:rsidR="398BEA20" w:rsidRPr="767E53B5">
        <w:rPr>
          <w:rFonts w:ascii="Garamond" w:hAnsi="Garamond" w:cs="Arial"/>
          <w:sz w:val="22"/>
          <w:szCs w:val="22"/>
        </w:rPr>
        <w:t>he</w:t>
      </w:r>
      <w:r w:rsidR="06B3619F" w:rsidRPr="767E53B5">
        <w:rPr>
          <w:rFonts w:ascii="Garamond" w:hAnsi="Garamond" w:cs="Arial"/>
          <w:sz w:val="22"/>
          <w:szCs w:val="22"/>
        </w:rPr>
        <w:t xml:space="preserve"> team defined flood risk to include any areas susceptible to flooding</w:t>
      </w:r>
      <w:r w:rsidR="3594B0E6" w:rsidRPr="767E53B5">
        <w:rPr>
          <w:rFonts w:ascii="Garamond" w:hAnsi="Garamond" w:cs="Arial"/>
          <w:sz w:val="22"/>
          <w:szCs w:val="22"/>
        </w:rPr>
        <w:t>.</w:t>
      </w:r>
      <w:r w:rsidR="00075F99" w:rsidRPr="767E53B5">
        <w:rPr>
          <w:rFonts w:ascii="Garamond" w:hAnsi="Garamond" w:cs="Arial"/>
          <w:sz w:val="22"/>
          <w:szCs w:val="22"/>
        </w:rPr>
        <w:t xml:space="preserve"> </w:t>
      </w:r>
      <w:r w:rsidR="0F3696C7" w:rsidRPr="767E53B5">
        <w:rPr>
          <w:rFonts w:ascii="Garamond" w:hAnsi="Garamond" w:cs="Arial"/>
          <w:sz w:val="22"/>
          <w:szCs w:val="22"/>
        </w:rPr>
        <w:t>F</w:t>
      </w:r>
      <w:r w:rsidR="398BEA20" w:rsidRPr="767E53B5">
        <w:rPr>
          <w:rFonts w:ascii="Garamond" w:hAnsi="Garamond" w:cs="Arial"/>
          <w:sz w:val="22"/>
          <w:szCs w:val="22"/>
        </w:rPr>
        <w:t>lood</w:t>
      </w:r>
      <w:r w:rsidR="06B3619F" w:rsidRPr="767E53B5">
        <w:rPr>
          <w:rFonts w:ascii="Garamond" w:hAnsi="Garamond" w:cs="Arial"/>
          <w:sz w:val="22"/>
          <w:szCs w:val="22"/>
        </w:rPr>
        <w:t xml:space="preserve"> vulnerability focused on </w:t>
      </w:r>
      <w:r w:rsidR="7A4F570A" w:rsidRPr="767E53B5">
        <w:rPr>
          <w:rFonts w:ascii="Garamond" w:hAnsi="Garamond" w:cs="Arial"/>
          <w:sz w:val="22"/>
          <w:szCs w:val="22"/>
        </w:rPr>
        <w:t>potential human impacts due to flooding, including road blockage</w:t>
      </w:r>
      <w:r w:rsidR="5E91434F" w:rsidRPr="767E53B5">
        <w:rPr>
          <w:rFonts w:ascii="Garamond" w:hAnsi="Garamond" w:cs="Arial"/>
          <w:sz w:val="22"/>
          <w:szCs w:val="22"/>
        </w:rPr>
        <w:t>s</w:t>
      </w:r>
      <w:r w:rsidR="7A4F570A" w:rsidRPr="767E53B5">
        <w:rPr>
          <w:rFonts w:ascii="Garamond" w:hAnsi="Garamond" w:cs="Arial"/>
          <w:sz w:val="22"/>
          <w:szCs w:val="22"/>
        </w:rPr>
        <w:t xml:space="preserve"> and increased water contamination due to flooding near abandoned mines. </w:t>
      </w:r>
      <w:r w:rsidR="14933CD9" w:rsidRPr="767E53B5">
        <w:rPr>
          <w:rFonts w:ascii="Garamond" w:hAnsi="Garamond" w:cs="Arial"/>
          <w:sz w:val="22"/>
          <w:szCs w:val="22"/>
        </w:rPr>
        <w:t xml:space="preserve">The team also </w:t>
      </w:r>
      <w:r w:rsidRPr="767E53B5">
        <w:rPr>
          <w:rFonts w:ascii="Garamond" w:hAnsi="Garamond" w:cs="Arial"/>
          <w:sz w:val="22"/>
          <w:szCs w:val="22"/>
        </w:rPr>
        <w:t>identif</w:t>
      </w:r>
      <w:r w:rsidR="71AC7B98" w:rsidRPr="767E53B5">
        <w:rPr>
          <w:rFonts w:ascii="Garamond" w:hAnsi="Garamond" w:cs="Arial"/>
          <w:sz w:val="22"/>
          <w:szCs w:val="22"/>
        </w:rPr>
        <w:t>ied</w:t>
      </w:r>
      <w:r w:rsidRPr="767E53B5">
        <w:rPr>
          <w:rFonts w:ascii="Garamond" w:hAnsi="Garamond" w:cs="Arial"/>
          <w:sz w:val="22"/>
          <w:szCs w:val="22"/>
        </w:rPr>
        <w:t xml:space="preserve"> long-term trends in precipitation, temperature</w:t>
      </w:r>
      <w:r w:rsidR="007D1121" w:rsidRPr="767E53B5">
        <w:rPr>
          <w:rFonts w:ascii="Garamond" w:hAnsi="Garamond" w:cs="Arial"/>
          <w:sz w:val="22"/>
          <w:szCs w:val="22"/>
        </w:rPr>
        <w:t>,</w:t>
      </w:r>
      <w:r w:rsidRPr="767E53B5">
        <w:rPr>
          <w:rFonts w:ascii="Garamond" w:hAnsi="Garamond" w:cs="Arial"/>
          <w:sz w:val="22"/>
          <w:szCs w:val="22"/>
        </w:rPr>
        <w:t xml:space="preserve"> and river discharge</w:t>
      </w:r>
      <w:r w:rsidR="3D3DB6D3" w:rsidRPr="767E53B5">
        <w:rPr>
          <w:rFonts w:ascii="Garamond" w:hAnsi="Garamond" w:cs="Arial"/>
          <w:sz w:val="22"/>
          <w:szCs w:val="22"/>
        </w:rPr>
        <w:t xml:space="preserve"> to better understand how future changes in climate </w:t>
      </w:r>
      <w:r w:rsidR="0BDF7BD0" w:rsidRPr="767E53B5">
        <w:rPr>
          <w:rFonts w:ascii="Garamond" w:hAnsi="Garamond" w:cs="Arial"/>
          <w:sz w:val="22"/>
          <w:szCs w:val="22"/>
        </w:rPr>
        <w:t xml:space="preserve">may impact flooding in the region. Finally, the team quantified changes in land cover between 1994 and 2021 to assess how land cover could </w:t>
      </w:r>
      <w:r w:rsidR="0FBE4E5F" w:rsidRPr="767E53B5">
        <w:rPr>
          <w:rFonts w:ascii="Garamond" w:hAnsi="Garamond" w:cs="Arial"/>
          <w:sz w:val="22"/>
          <w:szCs w:val="22"/>
        </w:rPr>
        <w:t xml:space="preserve">play a role in </w:t>
      </w:r>
      <w:r w:rsidR="3DE36812" w:rsidRPr="767E53B5">
        <w:rPr>
          <w:rFonts w:ascii="Garamond" w:hAnsi="Garamond" w:cs="Arial"/>
          <w:sz w:val="22"/>
          <w:szCs w:val="22"/>
        </w:rPr>
        <w:t xml:space="preserve">either </w:t>
      </w:r>
      <w:r w:rsidR="0FBE4E5F" w:rsidRPr="767E53B5">
        <w:rPr>
          <w:rFonts w:ascii="Garamond" w:hAnsi="Garamond" w:cs="Arial"/>
          <w:sz w:val="22"/>
          <w:szCs w:val="22"/>
        </w:rPr>
        <w:t xml:space="preserve">exacerbating or mitigating flood risk and vulnerability. </w:t>
      </w:r>
    </w:p>
    <w:p w14:paraId="1E6FDF6A" w14:textId="77777777" w:rsidR="0066138C" w:rsidRPr="0066138C" w:rsidRDefault="0066138C" w:rsidP="0066138C">
      <w:pPr>
        <w:rPr>
          <w:rFonts w:ascii="Garamond" w:hAnsi="Garamond"/>
        </w:rPr>
      </w:pPr>
    </w:p>
    <w:p w14:paraId="4EAB8422" w14:textId="0513B259" w:rsidR="00E41324" w:rsidRPr="0066138C" w:rsidRDefault="00A43059" w:rsidP="0066138C">
      <w:pPr>
        <w:pStyle w:val="Heading1"/>
        <w:spacing w:before="0"/>
        <w:rPr>
          <w:rFonts w:ascii="Garamond" w:hAnsi="Garamond"/>
        </w:rPr>
      </w:pPr>
      <w:bookmarkStart w:id="3"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3"/>
    </w:p>
    <w:p w14:paraId="3D5935A1" w14:textId="697398D0" w:rsidR="009A20ED" w:rsidRDefault="009A20ED" w:rsidP="0066138C">
      <w:pPr>
        <w:rPr>
          <w:rFonts w:ascii="Garamond" w:hAnsi="Garamond" w:cs="Arial"/>
          <w:b/>
          <w:i/>
        </w:rPr>
      </w:pPr>
    </w:p>
    <w:p w14:paraId="634CF43D" w14:textId="4AFA4065" w:rsidR="00954E97" w:rsidRPr="00E9765F" w:rsidRDefault="00A43059" w:rsidP="333A145E">
      <w:pPr>
        <w:rPr>
          <w:rFonts w:ascii="Garamond" w:hAnsi="Garamond" w:cs="Arial"/>
          <w:b/>
          <w:bCs/>
          <w:i/>
          <w:iCs/>
          <w:sz w:val="22"/>
          <w:szCs w:val="22"/>
        </w:rPr>
      </w:pPr>
      <w:r w:rsidRPr="00E9765F">
        <w:rPr>
          <w:rFonts w:ascii="Garamond" w:hAnsi="Garamond" w:cs="Arial"/>
          <w:b/>
          <w:bCs/>
          <w:i/>
          <w:iCs/>
          <w:sz w:val="22"/>
          <w:szCs w:val="22"/>
        </w:rPr>
        <w:t>3.1</w:t>
      </w:r>
      <w:r w:rsidR="00954E97" w:rsidRPr="00E9765F">
        <w:rPr>
          <w:rFonts w:ascii="Garamond" w:hAnsi="Garamond" w:cs="Arial"/>
          <w:b/>
          <w:bCs/>
          <w:i/>
          <w:iCs/>
          <w:sz w:val="22"/>
          <w:szCs w:val="22"/>
        </w:rPr>
        <w:t xml:space="preserve"> Data Acquisition </w:t>
      </w:r>
    </w:p>
    <w:p w14:paraId="6B9E638C" w14:textId="57E7D5FC" w:rsidR="00A43059" w:rsidRPr="00E9765F" w:rsidRDefault="30F00632" w:rsidP="6530CEC7">
      <w:pPr>
        <w:rPr>
          <w:rFonts w:ascii="Garamond" w:hAnsi="Garamond" w:cs="Arial"/>
          <w:b/>
          <w:bCs/>
          <w:i/>
          <w:iCs/>
          <w:sz w:val="22"/>
          <w:szCs w:val="22"/>
        </w:rPr>
      </w:pPr>
      <w:r w:rsidRPr="00E9765F">
        <w:rPr>
          <w:rFonts w:ascii="Garamond" w:hAnsi="Garamond" w:cs="Arial"/>
          <w:b/>
          <w:bCs/>
          <w:i/>
          <w:iCs/>
          <w:sz w:val="22"/>
          <w:szCs w:val="22"/>
        </w:rPr>
        <w:t xml:space="preserve">3.1.1 </w:t>
      </w:r>
      <w:r w:rsidR="00954E97" w:rsidRPr="00E9765F">
        <w:rPr>
          <w:rFonts w:ascii="Garamond" w:hAnsi="Garamond"/>
          <w:b/>
          <w:bCs/>
          <w:i/>
          <w:iCs/>
          <w:sz w:val="22"/>
          <w:szCs w:val="22"/>
        </w:rPr>
        <w:t>Climatology Time</w:t>
      </w:r>
      <w:r w:rsidR="00AC4BE5" w:rsidRPr="00E9765F">
        <w:rPr>
          <w:rFonts w:ascii="Garamond" w:hAnsi="Garamond"/>
          <w:b/>
          <w:bCs/>
          <w:i/>
          <w:iCs/>
          <w:sz w:val="22"/>
          <w:szCs w:val="22"/>
        </w:rPr>
        <w:t xml:space="preserve"> S</w:t>
      </w:r>
      <w:r w:rsidR="00954E97" w:rsidRPr="00E9765F">
        <w:rPr>
          <w:rFonts w:ascii="Garamond" w:hAnsi="Garamond"/>
          <w:b/>
          <w:bCs/>
          <w:i/>
          <w:iCs/>
          <w:sz w:val="22"/>
          <w:szCs w:val="22"/>
        </w:rPr>
        <w:t>eries</w:t>
      </w:r>
      <w:r w:rsidR="00954E97" w:rsidRPr="00E9765F">
        <w:rPr>
          <w:rFonts w:ascii="Garamond" w:hAnsi="Garamond" w:cs="Arial"/>
          <w:b/>
          <w:bCs/>
          <w:i/>
          <w:iCs/>
          <w:sz w:val="22"/>
          <w:szCs w:val="22"/>
        </w:rPr>
        <w:t xml:space="preserve"> </w:t>
      </w:r>
    </w:p>
    <w:p w14:paraId="2E6B62B9" w14:textId="6DEA7FEE" w:rsidR="005A60AB" w:rsidRPr="00E9765F" w:rsidRDefault="00F453D2" w:rsidP="068FAD40">
      <w:pPr>
        <w:rPr>
          <w:rFonts w:ascii="Garamond" w:hAnsi="Garamond" w:cs="Arial"/>
          <w:sz w:val="22"/>
          <w:szCs w:val="22"/>
        </w:rPr>
      </w:pPr>
      <w:r w:rsidRPr="3F59CDAA">
        <w:rPr>
          <w:rFonts w:ascii="Garamond" w:hAnsi="Garamond" w:cs="Arial"/>
          <w:sz w:val="22"/>
          <w:szCs w:val="22"/>
        </w:rPr>
        <w:t>To analyze climate trends</w:t>
      </w:r>
      <w:r w:rsidR="00A4341D" w:rsidRPr="3F59CDAA">
        <w:rPr>
          <w:rFonts w:ascii="Garamond" w:hAnsi="Garamond" w:cs="Arial"/>
          <w:sz w:val="22"/>
          <w:szCs w:val="22"/>
        </w:rPr>
        <w:t xml:space="preserve">, the team used </w:t>
      </w:r>
      <w:r w:rsidR="00BA6953" w:rsidRPr="3F59CDAA">
        <w:rPr>
          <w:rFonts w:ascii="Garamond" w:hAnsi="Garamond" w:cs="Arial"/>
          <w:sz w:val="22"/>
          <w:szCs w:val="22"/>
        </w:rPr>
        <w:t xml:space="preserve">data </w:t>
      </w:r>
      <w:r w:rsidR="000F258B" w:rsidRPr="3F59CDAA">
        <w:rPr>
          <w:rFonts w:ascii="Garamond" w:hAnsi="Garamond" w:cs="Arial"/>
          <w:sz w:val="22"/>
          <w:szCs w:val="22"/>
        </w:rPr>
        <w:t>published by</w:t>
      </w:r>
      <w:r w:rsidR="0080518E" w:rsidRPr="3F59CDAA">
        <w:rPr>
          <w:rFonts w:ascii="Garamond" w:hAnsi="Garamond" w:cs="Arial"/>
          <w:sz w:val="22"/>
          <w:szCs w:val="22"/>
        </w:rPr>
        <w:t xml:space="preserve"> </w:t>
      </w:r>
      <w:r w:rsidR="00B901F1" w:rsidRPr="3F59CDAA">
        <w:rPr>
          <w:rFonts w:ascii="Garamond" w:hAnsi="Garamond" w:cs="Arial"/>
          <w:sz w:val="22"/>
          <w:szCs w:val="22"/>
        </w:rPr>
        <w:t>the National Oceanic and Atmospheric Administration (NOAA)</w:t>
      </w:r>
      <w:r w:rsidR="00DF1281" w:rsidRPr="3F59CDAA">
        <w:rPr>
          <w:rFonts w:ascii="Garamond" w:hAnsi="Garamond" w:cs="Arial"/>
          <w:sz w:val="22"/>
          <w:szCs w:val="22"/>
        </w:rPr>
        <w:t xml:space="preserve"> under </w:t>
      </w:r>
      <w:r w:rsidR="000972DD" w:rsidRPr="3F59CDAA">
        <w:rPr>
          <w:rFonts w:ascii="Garamond" w:hAnsi="Garamond" w:cs="Arial"/>
          <w:sz w:val="22"/>
          <w:szCs w:val="22"/>
        </w:rPr>
        <w:t xml:space="preserve">the National Centers for Environmental Information </w:t>
      </w:r>
      <w:r w:rsidR="00FB4AFE" w:rsidRPr="3F59CDAA">
        <w:rPr>
          <w:rFonts w:ascii="Garamond" w:hAnsi="Garamond" w:cs="Arial"/>
          <w:sz w:val="22"/>
          <w:szCs w:val="22"/>
        </w:rPr>
        <w:t>(NCEI) department</w:t>
      </w:r>
      <w:r w:rsidR="00DE12F9" w:rsidRPr="3F59CDAA">
        <w:rPr>
          <w:rFonts w:ascii="Garamond" w:hAnsi="Garamond" w:cs="Arial"/>
          <w:sz w:val="22"/>
          <w:szCs w:val="22"/>
        </w:rPr>
        <w:t xml:space="preserve">. </w:t>
      </w:r>
      <w:r w:rsidR="002574ED" w:rsidRPr="3F59CDAA">
        <w:rPr>
          <w:rFonts w:ascii="Garamond" w:hAnsi="Garamond" w:cs="Arial"/>
          <w:sz w:val="22"/>
          <w:szCs w:val="22"/>
        </w:rPr>
        <w:t xml:space="preserve">Within NCEI, </w:t>
      </w:r>
      <w:r w:rsidR="006D4A43" w:rsidRPr="3F59CDAA">
        <w:rPr>
          <w:rFonts w:ascii="Garamond" w:hAnsi="Garamond" w:cs="Arial"/>
          <w:sz w:val="22"/>
          <w:szCs w:val="22"/>
        </w:rPr>
        <w:t>the National Climate Data Center (NCDC)</w:t>
      </w:r>
      <w:r w:rsidR="00A226BE" w:rsidRPr="3F59CDAA">
        <w:rPr>
          <w:rFonts w:ascii="Garamond" w:hAnsi="Garamond" w:cs="Arial"/>
          <w:sz w:val="22"/>
          <w:szCs w:val="22"/>
        </w:rPr>
        <w:t xml:space="preserve"> </w:t>
      </w:r>
      <w:r w:rsidR="004B0240" w:rsidRPr="3F59CDAA">
        <w:rPr>
          <w:rFonts w:ascii="Garamond" w:hAnsi="Garamond" w:cs="Arial"/>
          <w:sz w:val="22"/>
          <w:szCs w:val="22"/>
        </w:rPr>
        <w:t xml:space="preserve">collects climate data for public access. </w:t>
      </w:r>
      <w:r w:rsidR="005A60AB" w:rsidRPr="3F59CDAA">
        <w:rPr>
          <w:rFonts w:ascii="Garamond" w:hAnsi="Garamond" w:cs="Arial"/>
          <w:sz w:val="22"/>
          <w:szCs w:val="22"/>
        </w:rPr>
        <w:t xml:space="preserve">Exploring the Climate </w:t>
      </w:r>
      <w:proofErr w:type="gramStart"/>
      <w:r w:rsidR="005A60AB" w:rsidRPr="3F59CDAA">
        <w:rPr>
          <w:rFonts w:ascii="Garamond" w:hAnsi="Garamond" w:cs="Arial"/>
          <w:sz w:val="22"/>
          <w:szCs w:val="22"/>
        </w:rPr>
        <w:t>at a Glance</w:t>
      </w:r>
      <w:proofErr w:type="gramEnd"/>
      <w:r w:rsidR="00444EEA" w:rsidRPr="3F59CDAA">
        <w:rPr>
          <w:rFonts w:ascii="Garamond" w:hAnsi="Garamond" w:cs="Arial"/>
          <w:sz w:val="22"/>
          <w:szCs w:val="22"/>
        </w:rPr>
        <w:t xml:space="preserve"> tool</w:t>
      </w:r>
      <w:r w:rsidR="004B0240" w:rsidRPr="3F59CDAA">
        <w:rPr>
          <w:rFonts w:ascii="Garamond" w:hAnsi="Garamond" w:cs="Arial"/>
          <w:sz w:val="22"/>
          <w:szCs w:val="22"/>
        </w:rPr>
        <w:t xml:space="preserve">, the team determined that </w:t>
      </w:r>
      <w:r w:rsidR="00065752" w:rsidRPr="3F59CDAA">
        <w:rPr>
          <w:rFonts w:ascii="Garamond" w:hAnsi="Garamond" w:cs="Arial"/>
          <w:sz w:val="22"/>
          <w:szCs w:val="22"/>
        </w:rPr>
        <w:t xml:space="preserve">utilizing the </w:t>
      </w:r>
      <w:r w:rsidR="00C25717" w:rsidRPr="3F59CDAA">
        <w:rPr>
          <w:rFonts w:ascii="Garamond" w:hAnsi="Garamond" w:cs="Arial"/>
          <w:sz w:val="22"/>
          <w:szCs w:val="22"/>
        </w:rPr>
        <w:t xml:space="preserve">“County” </w:t>
      </w:r>
      <w:r w:rsidR="00825598" w:rsidRPr="3F59CDAA">
        <w:rPr>
          <w:rFonts w:ascii="Garamond" w:hAnsi="Garamond" w:cs="Arial"/>
          <w:sz w:val="22"/>
          <w:szCs w:val="22"/>
        </w:rPr>
        <w:t xml:space="preserve">location specification would be </w:t>
      </w:r>
      <w:r w:rsidR="00AE09A4" w:rsidRPr="3F59CDAA">
        <w:rPr>
          <w:rFonts w:ascii="Garamond" w:hAnsi="Garamond" w:cs="Arial"/>
          <w:sz w:val="22"/>
          <w:szCs w:val="22"/>
        </w:rPr>
        <w:t>sufficient in represent</w:t>
      </w:r>
      <w:r w:rsidR="005E15F2" w:rsidRPr="3F59CDAA">
        <w:rPr>
          <w:rFonts w:ascii="Garamond" w:hAnsi="Garamond" w:cs="Arial"/>
          <w:sz w:val="22"/>
          <w:szCs w:val="22"/>
        </w:rPr>
        <w:t xml:space="preserve">ing climate data for the </w:t>
      </w:r>
      <w:r w:rsidR="003A4189" w:rsidRPr="3F59CDAA">
        <w:rPr>
          <w:rFonts w:ascii="Garamond" w:hAnsi="Garamond" w:cs="Arial"/>
          <w:sz w:val="22"/>
          <w:szCs w:val="22"/>
        </w:rPr>
        <w:t xml:space="preserve">study area. The team also </w:t>
      </w:r>
      <w:r w:rsidR="00790505" w:rsidRPr="3F59CDAA">
        <w:rPr>
          <w:rFonts w:ascii="Garamond" w:hAnsi="Garamond" w:cs="Arial"/>
          <w:sz w:val="22"/>
          <w:szCs w:val="22"/>
        </w:rPr>
        <w:t xml:space="preserve">decided to </w:t>
      </w:r>
      <w:r w:rsidR="00963497" w:rsidRPr="3F59CDAA">
        <w:rPr>
          <w:rFonts w:ascii="Garamond" w:hAnsi="Garamond" w:cs="Arial"/>
          <w:sz w:val="22"/>
          <w:szCs w:val="22"/>
        </w:rPr>
        <w:t xml:space="preserve">focus on monthly </w:t>
      </w:r>
      <w:r w:rsidR="00091113" w:rsidRPr="3F59CDAA">
        <w:rPr>
          <w:rFonts w:ascii="Garamond" w:hAnsi="Garamond" w:cs="Arial"/>
          <w:sz w:val="22"/>
          <w:szCs w:val="22"/>
        </w:rPr>
        <w:t>dataset</w:t>
      </w:r>
      <w:r w:rsidR="008D3499" w:rsidRPr="3F59CDAA">
        <w:rPr>
          <w:rFonts w:ascii="Garamond" w:hAnsi="Garamond" w:cs="Arial"/>
          <w:sz w:val="22"/>
          <w:szCs w:val="22"/>
        </w:rPr>
        <w:t>s</w:t>
      </w:r>
      <w:r w:rsidR="454BD5FE" w:rsidRPr="3F59CDAA">
        <w:rPr>
          <w:rFonts w:ascii="Garamond" w:hAnsi="Garamond" w:cs="Arial"/>
          <w:sz w:val="22"/>
          <w:szCs w:val="22"/>
        </w:rPr>
        <w:t xml:space="preserve"> </w:t>
      </w:r>
      <w:r w:rsidR="008D3499" w:rsidRPr="3F59CDAA">
        <w:rPr>
          <w:rFonts w:ascii="Garamond" w:hAnsi="Garamond" w:cs="Arial"/>
          <w:sz w:val="22"/>
          <w:szCs w:val="22"/>
        </w:rPr>
        <w:t>so that</w:t>
      </w:r>
      <w:r w:rsidR="00EF6415" w:rsidRPr="3F59CDAA">
        <w:rPr>
          <w:rFonts w:ascii="Garamond" w:hAnsi="Garamond" w:cs="Arial"/>
          <w:sz w:val="22"/>
          <w:szCs w:val="22"/>
        </w:rPr>
        <w:t xml:space="preserve"> climate trends over many years </w:t>
      </w:r>
      <w:r w:rsidR="008D3499" w:rsidRPr="3F59CDAA">
        <w:rPr>
          <w:rFonts w:ascii="Garamond" w:hAnsi="Garamond" w:cs="Arial"/>
          <w:sz w:val="22"/>
          <w:szCs w:val="22"/>
        </w:rPr>
        <w:t>could be</w:t>
      </w:r>
      <w:r w:rsidR="00EF6415" w:rsidRPr="3F59CDAA">
        <w:rPr>
          <w:rFonts w:ascii="Garamond" w:hAnsi="Garamond" w:cs="Arial"/>
          <w:sz w:val="22"/>
          <w:szCs w:val="22"/>
        </w:rPr>
        <w:t xml:space="preserve"> </w:t>
      </w:r>
      <w:r w:rsidR="00B721FC" w:rsidRPr="3F59CDAA">
        <w:rPr>
          <w:rFonts w:ascii="Garamond" w:hAnsi="Garamond" w:cs="Arial"/>
          <w:sz w:val="22"/>
          <w:szCs w:val="22"/>
        </w:rPr>
        <w:t>analyzed.</w:t>
      </w:r>
      <w:r w:rsidR="004A574F" w:rsidRPr="3F59CDAA">
        <w:rPr>
          <w:rFonts w:ascii="Garamond" w:hAnsi="Garamond" w:cs="Arial"/>
          <w:sz w:val="22"/>
          <w:szCs w:val="22"/>
        </w:rPr>
        <w:t xml:space="preserve"> </w:t>
      </w:r>
      <w:r w:rsidR="00150D31" w:rsidRPr="3F59CDAA">
        <w:rPr>
          <w:rFonts w:ascii="Garamond" w:hAnsi="Garamond" w:cs="Arial"/>
          <w:sz w:val="22"/>
          <w:szCs w:val="22"/>
        </w:rPr>
        <w:t>The datasets that were collected are included in</w:t>
      </w:r>
      <w:r w:rsidR="005854BD" w:rsidRPr="3F59CDAA">
        <w:rPr>
          <w:rFonts w:ascii="Garamond" w:hAnsi="Garamond" w:cs="Arial"/>
          <w:sz w:val="22"/>
          <w:szCs w:val="22"/>
        </w:rPr>
        <w:t xml:space="preserve"> Table</w:t>
      </w:r>
      <w:r w:rsidR="00642BE0" w:rsidRPr="3F59CDAA">
        <w:rPr>
          <w:rFonts w:ascii="Garamond" w:hAnsi="Garamond" w:cs="Arial"/>
          <w:sz w:val="22"/>
          <w:szCs w:val="22"/>
        </w:rPr>
        <w:t xml:space="preserve"> 1</w:t>
      </w:r>
      <w:r w:rsidR="00B11567" w:rsidRPr="3F59CDAA">
        <w:rPr>
          <w:rFonts w:ascii="Garamond" w:hAnsi="Garamond" w:cs="Arial"/>
          <w:sz w:val="22"/>
          <w:szCs w:val="22"/>
        </w:rPr>
        <w:t xml:space="preserve">. </w:t>
      </w:r>
      <w:r w:rsidR="0020306B" w:rsidRPr="3F59CDAA">
        <w:rPr>
          <w:rFonts w:ascii="Garamond" w:hAnsi="Garamond" w:cs="Arial"/>
          <w:sz w:val="22"/>
          <w:szCs w:val="22"/>
        </w:rPr>
        <w:t>Th</w:t>
      </w:r>
      <w:r w:rsidR="008A4467" w:rsidRPr="3F59CDAA">
        <w:rPr>
          <w:rFonts w:ascii="Garamond" w:hAnsi="Garamond" w:cs="Arial"/>
          <w:sz w:val="22"/>
          <w:szCs w:val="22"/>
        </w:rPr>
        <w:t>e</w:t>
      </w:r>
      <w:r w:rsidR="0020306B" w:rsidRPr="3F59CDAA">
        <w:rPr>
          <w:rFonts w:ascii="Garamond" w:hAnsi="Garamond" w:cs="Arial"/>
          <w:sz w:val="22"/>
          <w:szCs w:val="22"/>
        </w:rPr>
        <w:t xml:space="preserve"> average range </w:t>
      </w:r>
      <w:r w:rsidR="008A4467" w:rsidRPr="3F59CDAA">
        <w:rPr>
          <w:rFonts w:ascii="Garamond" w:hAnsi="Garamond" w:cs="Arial"/>
          <w:sz w:val="22"/>
          <w:szCs w:val="22"/>
        </w:rPr>
        <w:t xml:space="preserve">associated with the monthly variables and the time range selected for the yearly variables </w:t>
      </w:r>
      <w:r w:rsidR="0020306B" w:rsidRPr="3F59CDAA">
        <w:rPr>
          <w:rFonts w:ascii="Garamond" w:hAnsi="Garamond" w:cs="Arial"/>
          <w:sz w:val="22"/>
          <w:szCs w:val="22"/>
        </w:rPr>
        <w:t>w</w:t>
      </w:r>
      <w:r w:rsidR="008A4467" w:rsidRPr="3F59CDAA">
        <w:rPr>
          <w:rFonts w:ascii="Garamond" w:hAnsi="Garamond" w:cs="Arial"/>
          <w:sz w:val="22"/>
          <w:szCs w:val="22"/>
        </w:rPr>
        <w:t xml:space="preserve">ere </w:t>
      </w:r>
      <w:r w:rsidR="0020306B" w:rsidRPr="3F59CDAA">
        <w:rPr>
          <w:rFonts w:ascii="Garamond" w:hAnsi="Garamond" w:cs="Arial"/>
          <w:sz w:val="22"/>
          <w:szCs w:val="22"/>
        </w:rPr>
        <w:t xml:space="preserve">selected to compare </w:t>
      </w:r>
      <w:r w:rsidR="00832D1F" w:rsidRPr="3F59CDAA">
        <w:rPr>
          <w:rFonts w:ascii="Garamond" w:hAnsi="Garamond" w:cs="Arial"/>
          <w:sz w:val="22"/>
          <w:szCs w:val="22"/>
        </w:rPr>
        <w:t xml:space="preserve">climatic </w:t>
      </w:r>
      <w:r w:rsidR="00966A01" w:rsidRPr="3F59CDAA">
        <w:rPr>
          <w:rFonts w:ascii="Garamond" w:hAnsi="Garamond" w:cs="Arial"/>
          <w:sz w:val="22"/>
          <w:szCs w:val="22"/>
        </w:rPr>
        <w:t>trends from the 20</w:t>
      </w:r>
      <w:r w:rsidR="00966A01" w:rsidRPr="3F59CDAA">
        <w:rPr>
          <w:rFonts w:ascii="Garamond" w:hAnsi="Garamond" w:cs="Arial"/>
          <w:sz w:val="22"/>
          <w:szCs w:val="22"/>
          <w:vertAlign w:val="superscript"/>
        </w:rPr>
        <w:t>th</w:t>
      </w:r>
      <w:r w:rsidR="00966A01" w:rsidRPr="3F59CDAA">
        <w:rPr>
          <w:rFonts w:ascii="Garamond" w:hAnsi="Garamond" w:cs="Arial"/>
          <w:sz w:val="22"/>
          <w:szCs w:val="22"/>
        </w:rPr>
        <w:t xml:space="preserve"> Century to the climatic trends of the beginning of the 21</w:t>
      </w:r>
      <w:r w:rsidR="00966A01" w:rsidRPr="3F59CDAA">
        <w:rPr>
          <w:rFonts w:ascii="Garamond" w:hAnsi="Garamond" w:cs="Arial"/>
          <w:sz w:val="22"/>
          <w:szCs w:val="22"/>
          <w:vertAlign w:val="superscript"/>
        </w:rPr>
        <w:t>st</w:t>
      </w:r>
      <w:r w:rsidR="00966A01" w:rsidRPr="3F59CDAA">
        <w:rPr>
          <w:rFonts w:ascii="Garamond" w:hAnsi="Garamond" w:cs="Arial"/>
          <w:sz w:val="22"/>
          <w:szCs w:val="22"/>
        </w:rPr>
        <w:t xml:space="preserve"> Century. </w:t>
      </w:r>
      <w:r w:rsidR="000E731A" w:rsidRPr="3F59CDAA">
        <w:rPr>
          <w:rFonts w:ascii="Garamond" w:hAnsi="Garamond" w:cs="Arial"/>
          <w:sz w:val="22"/>
          <w:szCs w:val="22"/>
        </w:rPr>
        <w:t xml:space="preserve">To analyze Cheat River </w:t>
      </w:r>
      <w:r w:rsidR="00287ADE" w:rsidRPr="3F59CDAA">
        <w:rPr>
          <w:rFonts w:ascii="Garamond" w:hAnsi="Garamond" w:cs="Arial"/>
          <w:sz w:val="22"/>
          <w:szCs w:val="22"/>
        </w:rPr>
        <w:t xml:space="preserve">trends and </w:t>
      </w:r>
      <w:r w:rsidR="00F3375B" w:rsidRPr="3F59CDAA">
        <w:rPr>
          <w:rFonts w:ascii="Garamond" w:hAnsi="Garamond" w:cs="Arial"/>
          <w:sz w:val="22"/>
          <w:szCs w:val="22"/>
        </w:rPr>
        <w:t xml:space="preserve">find possible river variable changes in correlation to climate trends, the team used </w:t>
      </w:r>
      <w:r w:rsidR="00481AED" w:rsidRPr="3F59CDAA">
        <w:rPr>
          <w:rFonts w:ascii="Garamond" w:hAnsi="Garamond" w:cs="Arial"/>
          <w:sz w:val="22"/>
          <w:szCs w:val="22"/>
        </w:rPr>
        <w:t>data from the United States</w:t>
      </w:r>
      <w:r w:rsidR="0066638B" w:rsidRPr="3F59CDAA">
        <w:rPr>
          <w:rFonts w:ascii="Garamond" w:hAnsi="Garamond" w:cs="Arial"/>
          <w:sz w:val="22"/>
          <w:szCs w:val="22"/>
        </w:rPr>
        <w:t xml:space="preserve"> Geological Survey</w:t>
      </w:r>
      <w:r w:rsidR="00A45025" w:rsidRPr="3F59CDAA">
        <w:rPr>
          <w:rFonts w:ascii="Garamond" w:hAnsi="Garamond" w:cs="Arial"/>
          <w:sz w:val="22"/>
          <w:szCs w:val="22"/>
        </w:rPr>
        <w:t xml:space="preserve"> (USGS)</w:t>
      </w:r>
      <w:r w:rsidR="0066638B" w:rsidRPr="3F59CDAA">
        <w:rPr>
          <w:rFonts w:ascii="Garamond" w:hAnsi="Garamond" w:cs="Arial"/>
          <w:sz w:val="22"/>
          <w:szCs w:val="22"/>
        </w:rPr>
        <w:t xml:space="preserve">, focusing on data collected from the </w:t>
      </w:r>
      <w:r w:rsidR="00A870E3" w:rsidRPr="3F59CDAA">
        <w:rPr>
          <w:rFonts w:ascii="Garamond" w:hAnsi="Garamond" w:cs="Arial"/>
          <w:sz w:val="22"/>
          <w:szCs w:val="22"/>
        </w:rPr>
        <w:t>Parsons</w:t>
      </w:r>
      <w:r w:rsidR="0066638B" w:rsidRPr="3F59CDAA">
        <w:rPr>
          <w:rFonts w:ascii="Garamond" w:hAnsi="Garamond" w:cs="Arial"/>
          <w:sz w:val="22"/>
          <w:szCs w:val="22"/>
        </w:rPr>
        <w:t xml:space="preserve">, West Virginia </w:t>
      </w:r>
      <w:r w:rsidR="004B78F1" w:rsidRPr="3F59CDAA">
        <w:rPr>
          <w:rFonts w:ascii="Garamond" w:hAnsi="Garamond" w:cs="Arial"/>
          <w:sz w:val="22"/>
          <w:szCs w:val="22"/>
        </w:rPr>
        <w:t>gauge on the Cheat River.</w:t>
      </w:r>
      <w:r w:rsidR="00A65437" w:rsidRPr="3F59CDAA">
        <w:rPr>
          <w:rFonts w:ascii="Garamond" w:hAnsi="Garamond" w:cs="Arial"/>
          <w:sz w:val="22"/>
          <w:szCs w:val="22"/>
        </w:rPr>
        <w:t xml:space="preserve"> The team chose to </w:t>
      </w:r>
      <w:r w:rsidR="0092331B" w:rsidRPr="3F59CDAA">
        <w:rPr>
          <w:rFonts w:ascii="Garamond" w:hAnsi="Garamond" w:cs="Arial"/>
          <w:sz w:val="22"/>
          <w:szCs w:val="22"/>
        </w:rPr>
        <w:t>collect</w:t>
      </w:r>
      <w:r w:rsidR="009E1581" w:rsidRPr="3F59CDAA">
        <w:rPr>
          <w:rFonts w:ascii="Garamond" w:hAnsi="Garamond" w:cs="Arial"/>
          <w:sz w:val="22"/>
          <w:szCs w:val="22"/>
        </w:rPr>
        <w:t xml:space="preserve"> Monthly</w:t>
      </w:r>
      <w:r w:rsidR="0092331B" w:rsidRPr="3F59CDAA">
        <w:rPr>
          <w:rFonts w:ascii="Garamond" w:hAnsi="Garamond" w:cs="Arial"/>
          <w:sz w:val="22"/>
          <w:szCs w:val="22"/>
        </w:rPr>
        <w:t xml:space="preserve"> River Discharge</w:t>
      </w:r>
      <w:r w:rsidR="00F13FB7" w:rsidRPr="3F59CDAA">
        <w:rPr>
          <w:rFonts w:ascii="Garamond" w:hAnsi="Garamond" w:cs="Arial"/>
          <w:sz w:val="22"/>
          <w:szCs w:val="22"/>
        </w:rPr>
        <w:t xml:space="preserve">, </w:t>
      </w:r>
      <w:r w:rsidR="00B85EC1" w:rsidRPr="3F59CDAA">
        <w:rPr>
          <w:rFonts w:ascii="Garamond" w:hAnsi="Garamond" w:cs="Arial"/>
          <w:sz w:val="22"/>
          <w:szCs w:val="22"/>
        </w:rPr>
        <w:t>Yearly Peak Streamflow</w:t>
      </w:r>
      <w:r w:rsidR="00F13FB7" w:rsidRPr="3F59CDAA">
        <w:rPr>
          <w:rFonts w:ascii="Garamond" w:hAnsi="Garamond" w:cs="Arial"/>
          <w:sz w:val="22"/>
          <w:szCs w:val="22"/>
        </w:rPr>
        <w:t>, and Yearly Peak Gage Height</w:t>
      </w:r>
      <w:r w:rsidR="0092331B" w:rsidRPr="3F59CDAA">
        <w:rPr>
          <w:rFonts w:ascii="Garamond" w:hAnsi="Garamond" w:cs="Arial"/>
          <w:sz w:val="22"/>
          <w:szCs w:val="22"/>
        </w:rPr>
        <w:t xml:space="preserve"> data from USGS</w:t>
      </w:r>
      <w:r w:rsidR="0095236A" w:rsidRPr="3F59CDAA">
        <w:rPr>
          <w:rFonts w:ascii="Garamond" w:hAnsi="Garamond" w:cs="Arial"/>
          <w:sz w:val="22"/>
          <w:szCs w:val="22"/>
        </w:rPr>
        <w:t xml:space="preserve"> from 1950 to 2020</w:t>
      </w:r>
      <w:r w:rsidR="0092331B" w:rsidRPr="3F59CDAA">
        <w:rPr>
          <w:rFonts w:ascii="Garamond" w:hAnsi="Garamond" w:cs="Arial"/>
          <w:sz w:val="22"/>
          <w:szCs w:val="22"/>
        </w:rPr>
        <w:t>.</w:t>
      </w:r>
      <w:r w:rsidR="008C3B7D" w:rsidRPr="3F59CDAA">
        <w:rPr>
          <w:rFonts w:ascii="Garamond" w:hAnsi="Garamond" w:cs="Arial"/>
          <w:sz w:val="22"/>
          <w:szCs w:val="22"/>
        </w:rPr>
        <w:t xml:space="preserve"> </w:t>
      </w:r>
    </w:p>
    <w:p w14:paraId="54B96EF7" w14:textId="77777777" w:rsidR="004B78F1" w:rsidRPr="00E9765F" w:rsidRDefault="004B78F1" w:rsidP="001414B5">
      <w:pPr>
        <w:rPr>
          <w:rFonts w:ascii="Garamond" w:hAnsi="Garamond" w:cs="Arial"/>
          <w:bCs/>
          <w:sz w:val="22"/>
          <w:szCs w:val="22"/>
        </w:rPr>
      </w:pPr>
    </w:p>
    <w:p w14:paraId="5FD592F7" w14:textId="67F49677" w:rsidR="001414B5" w:rsidRPr="00E9765F" w:rsidRDefault="001414B5" w:rsidP="001414B5">
      <w:pPr>
        <w:rPr>
          <w:rFonts w:ascii="Garamond" w:hAnsi="Garamond" w:cs="Arial"/>
          <w:bCs/>
          <w:sz w:val="22"/>
          <w:szCs w:val="22"/>
        </w:rPr>
      </w:pPr>
      <w:r w:rsidRPr="00E9765F">
        <w:rPr>
          <w:rFonts w:ascii="Garamond" w:hAnsi="Garamond" w:cs="Arial"/>
          <w:bCs/>
          <w:sz w:val="22"/>
          <w:szCs w:val="22"/>
        </w:rPr>
        <w:t xml:space="preserve">Table </w:t>
      </w:r>
      <w:r w:rsidR="009611C5" w:rsidRPr="00E9765F">
        <w:rPr>
          <w:rFonts w:ascii="Garamond" w:hAnsi="Garamond" w:cs="Arial"/>
          <w:bCs/>
          <w:sz w:val="22"/>
          <w:szCs w:val="22"/>
        </w:rPr>
        <w:t>1</w:t>
      </w:r>
    </w:p>
    <w:p w14:paraId="77A145AC" w14:textId="5E22AE94" w:rsidR="003B58AB" w:rsidRPr="00E9765F" w:rsidRDefault="003B58AB" w:rsidP="3F59CDAA">
      <w:pPr>
        <w:rPr>
          <w:rFonts w:ascii="Garamond" w:hAnsi="Garamond" w:cs="Arial"/>
          <w:i/>
          <w:iCs/>
          <w:sz w:val="22"/>
          <w:szCs w:val="22"/>
        </w:rPr>
      </w:pPr>
      <w:r w:rsidRPr="3F59CDAA">
        <w:rPr>
          <w:rFonts w:ascii="Garamond" w:hAnsi="Garamond" w:cs="Arial"/>
          <w:i/>
          <w:iCs/>
          <w:sz w:val="22"/>
          <w:szCs w:val="22"/>
        </w:rPr>
        <w:t>Sources and the variables used from the sources for the climatology time</w:t>
      </w:r>
      <w:r w:rsidR="009C2A87" w:rsidRPr="3F59CDAA">
        <w:rPr>
          <w:rFonts w:ascii="Garamond" w:hAnsi="Garamond" w:cs="Arial"/>
          <w:i/>
          <w:iCs/>
          <w:sz w:val="22"/>
          <w:szCs w:val="22"/>
        </w:rPr>
        <w:t xml:space="preserve"> </w:t>
      </w:r>
      <w:r w:rsidRPr="3F59CDAA">
        <w:rPr>
          <w:rFonts w:ascii="Garamond" w:hAnsi="Garamond" w:cs="Arial"/>
          <w:i/>
          <w:iCs/>
          <w:sz w:val="22"/>
          <w:szCs w:val="22"/>
        </w:rPr>
        <w:t>series</w:t>
      </w:r>
    </w:p>
    <w:tbl>
      <w:tblPr>
        <w:tblStyle w:val="TableGrid"/>
        <w:tblW w:w="0" w:type="auto"/>
        <w:tblInd w:w="0" w:type="dxa"/>
        <w:tblLook w:val="04A0" w:firstRow="1" w:lastRow="0" w:firstColumn="1" w:lastColumn="0" w:noHBand="0" w:noVBand="1"/>
      </w:tblPr>
      <w:tblGrid>
        <w:gridCol w:w="1075"/>
        <w:gridCol w:w="1260"/>
        <w:gridCol w:w="5220"/>
        <w:gridCol w:w="1795"/>
      </w:tblGrid>
      <w:tr w:rsidR="008216F6" w14:paraId="63EE12E8" w14:textId="7BD06ECF" w:rsidTr="006B7B2C">
        <w:tc>
          <w:tcPr>
            <w:tcW w:w="1075" w:type="dxa"/>
          </w:tcPr>
          <w:p w14:paraId="12BA4885" w14:textId="2667C4A7" w:rsidR="008216F6" w:rsidRPr="00E9765F" w:rsidRDefault="00C72661" w:rsidP="008F1515">
            <w:pPr>
              <w:jc w:val="center"/>
              <w:rPr>
                <w:rFonts w:ascii="Garamond" w:hAnsi="Garamond" w:cs="Arial"/>
                <w:b/>
                <w:sz w:val="22"/>
                <w:szCs w:val="22"/>
              </w:rPr>
            </w:pPr>
            <w:r w:rsidRPr="00E9765F">
              <w:rPr>
                <w:rFonts w:ascii="Garamond" w:hAnsi="Garamond" w:cs="Arial"/>
                <w:b/>
                <w:sz w:val="22"/>
                <w:szCs w:val="22"/>
              </w:rPr>
              <w:t>Source</w:t>
            </w:r>
          </w:p>
        </w:tc>
        <w:tc>
          <w:tcPr>
            <w:tcW w:w="1260" w:type="dxa"/>
          </w:tcPr>
          <w:p w14:paraId="0F7CD70F" w14:textId="0AD7081A" w:rsidR="008216F6" w:rsidRPr="00E9765F" w:rsidRDefault="00981093" w:rsidP="008F1515">
            <w:pPr>
              <w:jc w:val="center"/>
              <w:rPr>
                <w:rFonts w:ascii="Garamond" w:hAnsi="Garamond" w:cs="Arial"/>
                <w:b/>
                <w:sz w:val="22"/>
                <w:szCs w:val="22"/>
              </w:rPr>
            </w:pPr>
            <w:r w:rsidRPr="00E9765F">
              <w:rPr>
                <w:rFonts w:ascii="Garamond" w:hAnsi="Garamond" w:cs="Arial"/>
                <w:b/>
                <w:sz w:val="22"/>
                <w:szCs w:val="22"/>
              </w:rPr>
              <w:t>Years</w:t>
            </w:r>
          </w:p>
        </w:tc>
        <w:tc>
          <w:tcPr>
            <w:tcW w:w="5220" w:type="dxa"/>
          </w:tcPr>
          <w:p w14:paraId="43530B87" w14:textId="3DFAFC47" w:rsidR="008216F6" w:rsidRPr="00E9765F" w:rsidRDefault="000449C8" w:rsidP="008F1515">
            <w:pPr>
              <w:jc w:val="center"/>
              <w:rPr>
                <w:rFonts w:ascii="Garamond" w:hAnsi="Garamond" w:cs="Arial"/>
                <w:b/>
                <w:sz w:val="22"/>
                <w:szCs w:val="22"/>
              </w:rPr>
            </w:pPr>
            <w:r w:rsidRPr="00E9765F">
              <w:rPr>
                <w:rFonts w:ascii="Garamond" w:hAnsi="Garamond" w:cs="Arial"/>
                <w:b/>
                <w:sz w:val="22"/>
                <w:szCs w:val="22"/>
              </w:rPr>
              <w:t>Datasets</w:t>
            </w:r>
          </w:p>
        </w:tc>
        <w:tc>
          <w:tcPr>
            <w:tcW w:w="1795" w:type="dxa"/>
          </w:tcPr>
          <w:p w14:paraId="12466A23" w14:textId="75F00046" w:rsidR="008D6622" w:rsidRPr="00E9765F" w:rsidRDefault="008D6622" w:rsidP="008F1515">
            <w:pPr>
              <w:jc w:val="center"/>
              <w:rPr>
                <w:rFonts w:ascii="Garamond" w:hAnsi="Garamond" w:cs="Arial"/>
                <w:b/>
                <w:sz w:val="22"/>
                <w:szCs w:val="22"/>
              </w:rPr>
            </w:pPr>
            <w:r w:rsidRPr="00E9765F">
              <w:rPr>
                <w:rFonts w:ascii="Garamond" w:hAnsi="Garamond" w:cs="Arial"/>
                <w:b/>
                <w:sz w:val="22"/>
                <w:szCs w:val="22"/>
              </w:rPr>
              <w:t>Use</w:t>
            </w:r>
          </w:p>
        </w:tc>
      </w:tr>
      <w:tr w:rsidR="008216F6" w14:paraId="46C78869" w14:textId="4C190311" w:rsidTr="006B7B2C">
        <w:tc>
          <w:tcPr>
            <w:tcW w:w="1075" w:type="dxa"/>
          </w:tcPr>
          <w:p w14:paraId="3F583874" w14:textId="64A06553" w:rsidR="008216F6" w:rsidRPr="00E9765F" w:rsidRDefault="00981093" w:rsidP="001414B5">
            <w:pPr>
              <w:rPr>
                <w:rFonts w:ascii="Garamond" w:hAnsi="Garamond" w:cs="Arial"/>
                <w:bCs/>
                <w:sz w:val="22"/>
                <w:szCs w:val="22"/>
              </w:rPr>
            </w:pPr>
            <w:r w:rsidRPr="00E9765F">
              <w:rPr>
                <w:rFonts w:ascii="Garamond" w:hAnsi="Garamond" w:cs="Arial"/>
                <w:bCs/>
                <w:sz w:val="22"/>
                <w:szCs w:val="22"/>
              </w:rPr>
              <w:t>N</w:t>
            </w:r>
            <w:r w:rsidR="00F14972" w:rsidRPr="00E9765F">
              <w:rPr>
                <w:rFonts w:ascii="Garamond" w:hAnsi="Garamond" w:cs="Arial"/>
                <w:bCs/>
                <w:sz w:val="22"/>
                <w:szCs w:val="22"/>
              </w:rPr>
              <w:t>CDC</w:t>
            </w:r>
          </w:p>
        </w:tc>
        <w:tc>
          <w:tcPr>
            <w:tcW w:w="1260" w:type="dxa"/>
          </w:tcPr>
          <w:p w14:paraId="367AA2BE" w14:textId="7AA3450E" w:rsidR="008216F6" w:rsidRPr="00E9765F" w:rsidRDefault="00226FA6" w:rsidP="001414B5">
            <w:pPr>
              <w:rPr>
                <w:rFonts w:ascii="Garamond" w:hAnsi="Garamond" w:cs="Arial"/>
                <w:bCs/>
                <w:sz w:val="22"/>
                <w:szCs w:val="22"/>
              </w:rPr>
            </w:pPr>
            <w:r w:rsidRPr="00E9765F">
              <w:rPr>
                <w:rFonts w:ascii="Garamond" w:hAnsi="Garamond" w:cs="Arial"/>
                <w:bCs/>
                <w:sz w:val="22"/>
                <w:szCs w:val="22"/>
              </w:rPr>
              <w:t>1950</w:t>
            </w:r>
            <w:r w:rsidR="00147300" w:rsidRPr="00E9765F">
              <w:rPr>
                <w:rFonts w:ascii="Garamond" w:hAnsi="Garamond" w:cs="Arial"/>
                <w:bCs/>
                <w:sz w:val="22"/>
                <w:szCs w:val="22"/>
              </w:rPr>
              <w:t>-2020</w:t>
            </w:r>
          </w:p>
        </w:tc>
        <w:tc>
          <w:tcPr>
            <w:tcW w:w="5220" w:type="dxa"/>
          </w:tcPr>
          <w:p w14:paraId="19C21C62" w14:textId="1FBB6C51" w:rsidR="008216F6" w:rsidRPr="00E9765F" w:rsidRDefault="00147300" w:rsidP="001414B5">
            <w:pPr>
              <w:rPr>
                <w:rFonts w:ascii="Garamond" w:hAnsi="Garamond" w:cs="Arial"/>
                <w:bCs/>
                <w:sz w:val="22"/>
                <w:szCs w:val="22"/>
              </w:rPr>
            </w:pPr>
            <w:r w:rsidRPr="00E9765F">
              <w:rPr>
                <w:rFonts w:ascii="Garamond" w:hAnsi="Garamond" w:cs="Arial"/>
                <w:bCs/>
                <w:sz w:val="22"/>
                <w:szCs w:val="22"/>
              </w:rPr>
              <w:t>Maximum Monthly Temperature, Minimum Monthly Temperature,</w:t>
            </w:r>
            <w:r w:rsidR="004F3AA5" w:rsidRPr="00E9765F">
              <w:rPr>
                <w:rFonts w:ascii="Garamond" w:hAnsi="Garamond" w:cs="Arial"/>
                <w:bCs/>
                <w:sz w:val="22"/>
                <w:szCs w:val="22"/>
              </w:rPr>
              <w:t xml:space="preserve"> Average Monthly Temperature, </w:t>
            </w:r>
            <w:r w:rsidRPr="00E9765F">
              <w:rPr>
                <w:rFonts w:ascii="Garamond" w:hAnsi="Garamond" w:cs="Arial"/>
                <w:bCs/>
                <w:sz w:val="22"/>
                <w:szCs w:val="22"/>
              </w:rPr>
              <w:t>Monthly Precipitation Amounts</w:t>
            </w:r>
            <w:r w:rsidR="008C3B7D" w:rsidRPr="00E9765F">
              <w:rPr>
                <w:rFonts w:ascii="Garamond" w:hAnsi="Garamond" w:cs="Arial"/>
                <w:bCs/>
                <w:sz w:val="22"/>
                <w:szCs w:val="22"/>
              </w:rPr>
              <w:t>, Yearly A</w:t>
            </w:r>
            <w:r w:rsidR="00060DBE" w:rsidRPr="00E9765F">
              <w:rPr>
                <w:rFonts w:ascii="Garamond" w:hAnsi="Garamond" w:cs="Arial"/>
                <w:bCs/>
                <w:sz w:val="22"/>
                <w:szCs w:val="22"/>
              </w:rPr>
              <w:t>verage Temperature, Yearly Precipitation Amounts</w:t>
            </w:r>
          </w:p>
        </w:tc>
        <w:tc>
          <w:tcPr>
            <w:tcW w:w="1795" w:type="dxa"/>
          </w:tcPr>
          <w:p w14:paraId="30A92DE3" w14:textId="713E297D" w:rsidR="00A42BDC" w:rsidRPr="00E9765F" w:rsidRDefault="000801BC" w:rsidP="001414B5">
            <w:pPr>
              <w:rPr>
                <w:rFonts w:ascii="Garamond" w:hAnsi="Garamond" w:cs="Arial"/>
                <w:bCs/>
                <w:sz w:val="22"/>
                <w:szCs w:val="22"/>
              </w:rPr>
            </w:pPr>
            <w:r w:rsidRPr="00E9765F">
              <w:rPr>
                <w:rFonts w:ascii="Garamond" w:hAnsi="Garamond" w:cs="Arial"/>
                <w:bCs/>
                <w:sz w:val="22"/>
                <w:szCs w:val="22"/>
              </w:rPr>
              <w:t xml:space="preserve">Atmospheric climate </w:t>
            </w:r>
            <w:r w:rsidR="00A839EA" w:rsidRPr="00E9765F">
              <w:rPr>
                <w:rFonts w:ascii="Garamond" w:hAnsi="Garamond" w:cs="Arial"/>
                <w:bCs/>
                <w:sz w:val="22"/>
                <w:szCs w:val="22"/>
              </w:rPr>
              <w:t>profile and analysis of change</w:t>
            </w:r>
          </w:p>
        </w:tc>
      </w:tr>
      <w:tr w:rsidR="008216F6" w14:paraId="32664A30" w14:textId="6F4177E2" w:rsidTr="006B7B2C">
        <w:tc>
          <w:tcPr>
            <w:tcW w:w="1075" w:type="dxa"/>
          </w:tcPr>
          <w:p w14:paraId="6FC8EF72" w14:textId="7EC5CEFB" w:rsidR="008216F6" w:rsidRPr="00E9765F" w:rsidRDefault="00147300" w:rsidP="001414B5">
            <w:pPr>
              <w:rPr>
                <w:rFonts w:ascii="Garamond" w:hAnsi="Garamond" w:cs="Arial"/>
                <w:bCs/>
                <w:sz w:val="22"/>
                <w:szCs w:val="22"/>
              </w:rPr>
            </w:pPr>
            <w:r w:rsidRPr="00E9765F">
              <w:rPr>
                <w:rFonts w:ascii="Garamond" w:hAnsi="Garamond" w:cs="Arial"/>
                <w:bCs/>
                <w:sz w:val="22"/>
                <w:szCs w:val="22"/>
              </w:rPr>
              <w:t>USGS</w:t>
            </w:r>
          </w:p>
        </w:tc>
        <w:tc>
          <w:tcPr>
            <w:tcW w:w="1260" w:type="dxa"/>
          </w:tcPr>
          <w:p w14:paraId="0A96D750" w14:textId="29114767" w:rsidR="008216F6" w:rsidRPr="00E9765F" w:rsidRDefault="0095236A" w:rsidP="001414B5">
            <w:pPr>
              <w:rPr>
                <w:rFonts w:ascii="Garamond" w:hAnsi="Garamond" w:cs="Arial"/>
                <w:bCs/>
                <w:sz w:val="22"/>
                <w:szCs w:val="22"/>
              </w:rPr>
            </w:pPr>
            <w:r w:rsidRPr="00E9765F">
              <w:rPr>
                <w:rFonts w:ascii="Garamond" w:hAnsi="Garamond" w:cs="Arial"/>
                <w:bCs/>
                <w:sz w:val="22"/>
                <w:szCs w:val="22"/>
              </w:rPr>
              <w:t>1950</w:t>
            </w:r>
            <w:r w:rsidR="00147300" w:rsidRPr="00E9765F">
              <w:rPr>
                <w:rFonts w:ascii="Garamond" w:hAnsi="Garamond" w:cs="Arial"/>
                <w:bCs/>
                <w:sz w:val="22"/>
                <w:szCs w:val="22"/>
              </w:rPr>
              <w:t>-2020</w:t>
            </w:r>
          </w:p>
        </w:tc>
        <w:tc>
          <w:tcPr>
            <w:tcW w:w="5220" w:type="dxa"/>
          </w:tcPr>
          <w:p w14:paraId="57CEC4F2" w14:textId="18AB9212" w:rsidR="008216F6" w:rsidRPr="00E9765F" w:rsidRDefault="009E1581" w:rsidP="001414B5">
            <w:pPr>
              <w:rPr>
                <w:rFonts w:ascii="Garamond" w:hAnsi="Garamond" w:cs="Arial"/>
                <w:bCs/>
                <w:sz w:val="22"/>
                <w:szCs w:val="22"/>
              </w:rPr>
            </w:pPr>
            <w:r w:rsidRPr="00E9765F">
              <w:rPr>
                <w:rFonts w:ascii="Garamond" w:hAnsi="Garamond" w:cs="Arial"/>
                <w:bCs/>
                <w:sz w:val="22"/>
                <w:szCs w:val="22"/>
              </w:rPr>
              <w:t xml:space="preserve">Monthly </w:t>
            </w:r>
            <w:r w:rsidR="0092331B" w:rsidRPr="00E9765F">
              <w:rPr>
                <w:rFonts w:ascii="Garamond" w:hAnsi="Garamond" w:cs="Arial"/>
                <w:bCs/>
                <w:sz w:val="22"/>
                <w:szCs w:val="22"/>
              </w:rPr>
              <w:t>River Dis</w:t>
            </w:r>
            <w:r w:rsidR="007866E5" w:rsidRPr="00E9765F">
              <w:rPr>
                <w:rFonts w:ascii="Garamond" w:hAnsi="Garamond" w:cs="Arial"/>
                <w:bCs/>
                <w:sz w:val="22"/>
                <w:szCs w:val="22"/>
              </w:rPr>
              <w:t>charge</w:t>
            </w:r>
            <w:r w:rsidR="005858CF" w:rsidRPr="00E9765F">
              <w:rPr>
                <w:rFonts w:ascii="Garamond" w:hAnsi="Garamond" w:cs="Arial"/>
                <w:bCs/>
                <w:sz w:val="22"/>
                <w:szCs w:val="22"/>
              </w:rPr>
              <w:t xml:space="preserve"> (cubic feet per second)</w:t>
            </w:r>
            <w:r w:rsidR="007866E5" w:rsidRPr="00E9765F">
              <w:rPr>
                <w:rFonts w:ascii="Garamond" w:hAnsi="Garamond" w:cs="Arial"/>
                <w:bCs/>
                <w:sz w:val="22"/>
                <w:szCs w:val="22"/>
              </w:rPr>
              <w:t xml:space="preserve">, </w:t>
            </w:r>
            <w:r w:rsidR="002C06EF" w:rsidRPr="00E9765F">
              <w:rPr>
                <w:rFonts w:ascii="Garamond" w:hAnsi="Garamond" w:cs="Arial"/>
                <w:bCs/>
                <w:sz w:val="22"/>
                <w:szCs w:val="22"/>
              </w:rPr>
              <w:t>Average Monthly</w:t>
            </w:r>
            <w:r w:rsidR="00AB64EC" w:rsidRPr="00E9765F">
              <w:rPr>
                <w:rFonts w:ascii="Garamond" w:hAnsi="Garamond" w:cs="Arial"/>
                <w:bCs/>
                <w:sz w:val="22"/>
                <w:szCs w:val="22"/>
              </w:rPr>
              <w:t xml:space="preserve"> River Discharge (cubic feet per second)</w:t>
            </w:r>
            <w:r w:rsidR="002C06EF" w:rsidRPr="00E9765F">
              <w:rPr>
                <w:rFonts w:ascii="Garamond" w:hAnsi="Garamond" w:cs="Arial"/>
                <w:bCs/>
                <w:sz w:val="22"/>
                <w:szCs w:val="22"/>
              </w:rPr>
              <w:t xml:space="preserve"> </w:t>
            </w:r>
            <w:r w:rsidR="0054097C" w:rsidRPr="00E9765F">
              <w:rPr>
                <w:rFonts w:ascii="Garamond" w:hAnsi="Garamond" w:cs="Arial"/>
                <w:sz w:val="22"/>
                <w:szCs w:val="22"/>
              </w:rPr>
              <w:t>Yearly Peak Streamflow</w:t>
            </w:r>
            <w:r w:rsidR="00AB64EC" w:rsidRPr="00E9765F">
              <w:rPr>
                <w:rFonts w:ascii="Garamond" w:hAnsi="Garamond" w:cs="Arial"/>
                <w:sz w:val="22"/>
                <w:szCs w:val="22"/>
              </w:rPr>
              <w:t xml:space="preserve"> </w:t>
            </w:r>
            <w:r w:rsidR="00AB64EC" w:rsidRPr="00E9765F">
              <w:rPr>
                <w:rFonts w:ascii="Garamond" w:hAnsi="Garamond" w:cs="Arial"/>
                <w:bCs/>
                <w:sz w:val="22"/>
                <w:szCs w:val="22"/>
              </w:rPr>
              <w:t>(cubic feet per second)</w:t>
            </w:r>
            <w:r w:rsidR="0054097C" w:rsidRPr="00E9765F">
              <w:rPr>
                <w:rFonts w:ascii="Garamond" w:hAnsi="Garamond" w:cs="Arial"/>
                <w:sz w:val="22"/>
                <w:szCs w:val="22"/>
              </w:rPr>
              <w:t>, Yearly Peak Gage Height</w:t>
            </w:r>
            <w:r w:rsidR="005858CF" w:rsidRPr="00E9765F">
              <w:rPr>
                <w:rFonts w:ascii="Garamond" w:hAnsi="Garamond" w:cs="Arial"/>
                <w:sz w:val="22"/>
                <w:szCs w:val="22"/>
              </w:rPr>
              <w:t xml:space="preserve"> (feet)</w:t>
            </w:r>
          </w:p>
        </w:tc>
        <w:tc>
          <w:tcPr>
            <w:tcW w:w="1795" w:type="dxa"/>
          </w:tcPr>
          <w:p w14:paraId="6C797B33" w14:textId="6C65C62D" w:rsidR="000449C8" w:rsidRPr="00E9765F" w:rsidRDefault="00A839EA" w:rsidP="001414B5">
            <w:pPr>
              <w:rPr>
                <w:rFonts w:ascii="Garamond" w:hAnsi="Garamond" w:cs="Arial"/>
                <w:bCs/>
                <w:sz w:val="22"/>
                <w:szCs w:val="22"/>
              </w:rPr>
            </w:pPr>
            <w:r w:rsidRPr="00E9765F">
              <w:rPr>
                <w:rFonts w:ascii="Garamond" w:hAnsi="Garamond" w:cs="Arial"/>
                <w:bCs/>
                <w:sz w:val="22"/>
                <w:szCs w:val="22"/>
              </w:rPr>
              <w:t>River climate profile and analysis of change</w:t>
            </w:r>
          </w:p>
        </w:tc>
      </w:tr>
    </w:tbl>
    <w:p w14:paraId="57F6C7A4" w14:textId="503C7E9B" w:rsidR="0015631D" w:rsidRPr="00E9765F" w:rsidRDefault="0015631D" w:rsidP="0015631D">
      <w:pPr>
        <w:rPr>
          <w:rFonts w:ascii="Garamond" w:hAnsi="Garamond" w:cs="Arial"/>
          <w:b/>
          <w:i/>
          <w:sz w:val="22"/>
          <w:szCs w:val="22"/>
        </w:rPr>
      </w:pPr>
    </w:p>
    <w:p w14:paraId="7E991F3B" w14:textId="77777777" w:rsidR="00954E97" w:rsidRPr="00E9765F" w:rsidRDefault="00954E97" w:rsidP="00954E97">
      <w:pPr>
        <w:rPr>
          <w:rFonts w:ascii="Garamond" w:hAnsi="Garamond" w:cs="Arial"/>
          <w:b/>
          <w:bCs/>
          <w:i/>
          <w:iCs/>
          <w:sz w:val="22"/>
          <w:szCs w:val="22"/>
        </w:rPr>
      </w:pPr>
      <w:r w:rsidRPr="00E9765F">
        <w:rPr>
          <w:rFonts w:ascii="Garamond" w:hAnsi="Garamond" w:cs="Arial"/>
          <w:b/>
          <w:bCs/>
          <w:i/>
          <w:iCs/>
          <w:sz w:val="22"/>
          <w:szCs w:val="22"/>
        </w:rPr>
        <w:t>3.1.2 Landcover Time Series</w:t>
      </w:r>
    </w:p>
    <w:p w14:paraId="535007E7" w14:textId="63DB023C" w:rsidR="00954E97" w:rsidRDefault="00954E97" w:rsidP="00954E97">
      <w:pPr>
        <w:rPr>
          <w:rFonts w:ascii="Garamond" w:hAnsi="Garamond" w:cs="Arial"/>
          <w:sz w:val="22"/>
          <w:szCs w:val="22"/>
        </w:rPr>
      </w:pPr>
      <w:r w:rsidRPr="3F59CDAA">
        <w:rPr>
          <w:rFonts w:ascii="Garamond" w:hAnsi="Garamond" w:cs="Arial"/>
          <w:sz w:val="22"/>
          <w:szCs w:val="22"/>
        </w:rPr>
        <w:t xml:space="preserve">To analyze changes in land cover that could impact flood risk and vulnerability, the team </w:t>
      </w:r>
      <w:r w:rsidR="37F7396D" w:rsidRPr="3F59CDAA">
        <w:rPr>
          <w:rFonts w:ascii="Garamond" w:hAnsi="Garamond" w:cs="Arial"/>
          <w:sz w:val="22"/>
          <w:szCs w:val="22"/>
        </w:rPr>
        <w:t>acquired</w:t>
      </w:r>
      <w:r w:rsidRPr="3F59CDAA">
        <w:rPr>
          <w:rFonts w:ascii="Garamond" w:hAnsi="Garamond" w:cs="Arial"/>
          <w:sz w:val="22"/>
          <w:szCs w:val="22"/>
        </w:rPr>
        <w:t xml:space="preserve"> Tier 1 Level 1 imagery from Landsat 5 Thematic Mapper (TM) and Landsat 8 Operational Land Imager (OLI) between </w:t>
      </w:r>
      <w:r w:rsidR="77A2CD91" w:rsidRPr="3F59CDAA">
        <w:rPr>
          <w:rFonts w:ascii="Garamond" w:hAnsi="Garamond" w:cs="Arial"/>
          <w:sz w:val="22"/>
          <w:szCs w:val="22"/>
        </w:rPr>
        <w:t>199</w:t>
      </w:r>
      <w:r w:rsidR="14F163BE" w:rsidRPr="3F59CDAA">
        <w:rPr>
          <w:rFonts w:ascii="Garamond" w:hAnsi="Garamond" w:cs="Arial"/>
          <w:sz w:val="22"/>
          <w:szCs w:val="22"/>
        </w:rPr>
        <w:t>0</w:t>
      </w:r>
      <w:r w:rsidRPr="3F59CDAA">
        <w:rPr>
          <w:rFonts w:ascii="Garamond" w:hAnsi="Garamond" w:cs="Arial"/>
          <w:sz w:val="22"/>
          <w:szCs w:val="22"/>
        </w:rPr>
        <w:t xml:space="preserve"> and </w:t>
      </w:r>
      <w:r w:rsidR="77A2CD91" w:rsidRPr="3F59CDAA">
        <w:rPr>
          <w:rFonts w:ascii="Garamond" w:hAnsi="Garamond" w:cs="Arial"/>
          <w:sz w:val="22"/>
          <w:szCs w:val="22"/>
        </w:rPr>
        <w:t>202</w:t>
      </w:r>
      <w:r w:rsidR="0E895121" w:rsidRPr="3F59CDAA">
        <w:rPr>
          <w:rFonts w:ascii="Garamond" w:hAnsi="Garamond" w:cs="Arial"/>
          <w:sz w:val="22"/>
          <w:szCs w:val="22"/>
        </w:rPr>
        <w:t>0</w:t>
      </w:r>
      <w:r w:rsidRPr="3F59CDAA">
        <w:rPr>
          <w:rFonts w:ascii="Garamond" w:hAnsi="Garamond" w:cs="Arial"/>
          <w:sz w:val="22"/>
          <w:szCs w:val="22"/>
        </w:rPr>
        <w:t xml:space="preserve"> (Table 2). The team also obtained land cover maps for 2011 and 2016 from the </w:t>
      </w:r>
      <w:r w:rsidRPr="3F59CDAA">
        <w:rPr>
          <w:rFonts w:ascii="Garamond" w:eastAsia="Garamond" w:hAnsi="Garamond" w:cs="Garamond"/>
          <w:color w:val="000000" w:themeColor="text1"/>
          <w:sz w:val="22"/>
          <w:szCs w:val="22"/>
        </w:rPr>
        <w:t xml:space="preserve">United States Geological Survey’s (USGS) National Land Cover Database (NLCD) from the Multi-Resolution Land Characteristics Consortium </w:t>
      </w:r>
      <w:r w:rsidRPr="3F59CDAA">
        <w:rPr>
          <w:rFonts w:ascii="Garamond" w:hAnsi="Garamond" w:cs="Arial"/>
          <w:sz w:val="22"/>
          <w:szCs w:val="22"/>
        </w:rPr>
        <w:t xml:space="preserve">to be used as training data for the supervised classifier. Landsat 5 TM, Landsat 8 OLI, and the NLCD land cover data all have a spatial resolution of 30m. The team acquired all imagery through Google Earth Engine (GEE).  </w:t>
      </w:r>
    </w:p>
    <w:p w14:paraId="30255F82" w14:textId="628892F9" w:rsidR="3F59CDAA" w:rsidRDefault="3F59CDAA" w:rsidP="3F59CDAA">
      <w:pPr>
        <w:rPr>
          <w:rFonts w:ascii="Garamond" w:eastAsia="Gungsuh" w:hAnsi="Garamond" w:cs="Gungsuh"/>
          <w:color w:val="000000" w:themeColor="text1"/>
          <w:sz w:val="22"/>
          <w:szCs w:val="22"/>
        </w:rPr>
      </w:pPr>
    </w:p>
    <w:p w14:paraId="4140450F" w14:textId="79DC1491" w:rsidR="00954E97" w:rsidRPr="00642BE0" w:rsidRDefault="00954E97" w:rsidP="3F59CDAA">
      <w:pPr>
        <w:rPr>
          <w:rFonts w:ascii="Garamond" w:eastAsia="Gungsuh" w:hAnsi="Garamond" w:cs="Gungsuh"/>
          <w:color w:val="000000" w:themeColor="text1"/>
          <w:sz w:val="22"/>
          <w:szCs w:val="22"/>
        </w:rPr>
      </w:pPr>
      <w:r w:rsidRPr="3F59CDAA">
        <w:rPr>
          <w:rFonts w:ascii="Garamond" w:eastAsia="Gungsuh" w:hAnsi="Garamond" w:cs="Gungsuh"/>
          <w:color w:val="000000" w:themeColor="text1"/>
          <w:sz w:val="22"/>
          <w:szCs w:val="22"/>
        </w:rPr>
        <w:t>Table 2</w:t>
      </w:r>
    </w:p>
    <w:p w14:paraId="59A62FFB" w14:textId="6BDA362F" w:rsidR="00954E97" w:rsidRPr="00642BE0" w:rsidRDefault="00954E97" w:rsidP="00954E97">
      <w:pPr>
        <w:rPr>
          <w:rFonts w:ascii="Garamond" w:eastAsia="Gungsuh" w:hAnsi="Garamond" w:cs="Gungsuh"/>
          <w:i/>
          <w:color w:val="000000" w:themeColor="text1"/>
          <w:sz w:val="22"/>
          <w:szCs w:val="22"/>
        </w:rPr>
      </w:pPr>
      <w:r w:rsidRPr="00642BE0">
        <w:rPr>
          <w:rFonts w:ascii="Garamond" w:eastAsia="Gungsuh" w:hAnsi="Garamond" w:cs="Gungsuh"/>
          <w:i/>
          <w:iCs/>
          <w:color w:val="000000" w:themeColor="text1"/>
          <w:sz w:val="22"/>
          <w:szCs w:val="22"/>
        </w:rPr>
        <w:t>Satellites and sensors used in the landcover time</w:t>
      </w:r>
      <w:r w:rsidR="009C2A87">
        <w:rPr>
          <w:rFonts w:ascii="Garamond" w:eastAsia="Gungsuh" w:hAnsi="Garamond" w:cs="Gungsuh"/>
          <w:i/>
          <w:iCs/>
          <w:color w:val="000000" w:themeColor="text1"/>
          <w:sz w:val="22"/>
          <w:szCs w:val="22"/>
        </w:rPr>
        <w:t xml:space="preserve"> </w:t>
      </w:r>
      <w:r w:rsidRPr="00642BE0">
        <w:rPr>
          <w:rFonts w:ascii="Garamond" w:eastAsia="Gungsuh" w:hAnsi="Garamond" w:cs="Gungsuh"/>
          <w:i/>
          <w:iCs/>
          <w:color w:val="000000" w:themeColor="text1"/>
          <w:sz w:val="22"/>
          <w:szCs w:val="22"/>
        </w:rPr>
        <w:t>series analysis</w:t>
      </w:r>
    </w:p>
    <w:tbl>
      <w:tblPr>
        <w:tblStyle w:val="TableGrid"/>
        <w:tblW w:w="9360" w:type="dxa"/>
        <w:tblInd w:w="-3" w:type="dxa"/>
        <w:tblLayout w:type="fixed"/>
        <w:tblLook w:val="06A0" w:firstRow="1" w:lastRow="0" w:firstColumn="1" w:lastColumn="0" w:noHBand="1" w:noVBand="1"/>
      </w:tblPr>
      <w:tblGrid>
        <w:gridCol w:w="2340"/>
        <w:gridCol w:w="2340"/>
        <w:gridCol w:w="2340"/>
        <w:gridCol w:w="2340"/>
      </w:tblGrid>
      <w:tr w:rsidR="008A119C" w14:paraId="69E75066" w14:textId="77777777" w:rsidTr="45F71462">
        <w:tc>
          <w:tcPr>
            <w:tcW w:w="2340" w:type="dxa"/>
          </w:tcPr>
          <w:p w14:paraId="578BA0BA" w14:textId="77777777" w:rsidR="00954E97" w:rsidRPr="00642BE0" w:rsidRDefault="00954E97" w:rsidP="008F1515">
            <w:pPr>
              <w:jc w:val="center"/>
              <w:rPr>
                <w:rFonts w:ascii="Garamond" w:hAnsi="Garamond" w:cs="Arial"/>
                <w:b/>
                <w:sz w:val="22"/>
                <w:szCs w:val="22"/>
              </w:rPr>
            </w:pPr>
            <w:r w:rsidRPr="00642BE0">
              <w:rPr>
                <w:rFonts w:ascii="Garamond" w:hAnsi="Garamond" w:cs="Arial"/>
                <w:b/>
                <w:sz w:val="22"/>
                <w:szCs w:val="22"/>
              </w:rPr>
              <w:t>Satellite</w:t>
            </w:r>
          </w:p>
        </w:tc>
        <w:tc>
          <w:tcPr>
            <w:tcW w:w="2340" w:type="dxa"/>
          </w:tcPr>
          <w:p w14:paraId="22A1D2AB" w14:textId="77777777" w:rsidR="00954E97" w:rsidRPr="00642BE0" w:rsidRDefault="00954E97" w:rsidP="008F1515">
            <w:pPr>
              <w:jc w:val="center"/>
              <w:rPr>
                <w:rFonts w:ascii="Garamond" w:hAnsi="Garamond" w:cs="Arial"/>
                <w:b/>
                <w:sz w:val="22"/>
                <w:szCs w:val="22"/>
              </w:rPr>
            </w:pPr>
            <w:r w:rsidRPr="00642BE0">
              <w:rPr>
                <w:rFonts w:ascii="Garamond" w:hAnsi="Garamond" w:cs="Arial"/>
                <w:b/>
                <w:sz w:val="22"/>
                <w:szCs w:val="22"/>
              </w:rPr>
              <w:t>Years</w:t>
            </w:r>
          </w:p>
        </w:tc>
        <w:tc>
          <w:tcPr>
            <w:tcW w:w="2340" w:type="dxa"/>
          </w:tcPr>
          <w:p w14:paraId="351BAE75" w14:textId="77777777" w:rsidR="00954E97" w:rsidRPr="00642BE0" w:rsidRDefault="00954E97" w:rsidP="008F1515">
            <w:pPr>
              <w:jc w:val="center"/>
              <w:rPr>
                <w:rFonts w:ascii="Garamond" w:hAnsi="Garamond" w:cs="Arial"/>
                <w:b/>
                <w:sz w:val="22"/>
                <w:szCs w:val="22"/>
              </w:rPr>
            </w:pPr>
            <w:r w:rsidRPr="00642BE0">
              <w:rPr>
                <w:rFonts w:ascii="Garamond" w:hAnsi="Garamond" w:cs="Arial"/>
                <w:b/>
                <w:bCs/>
                <w:sz w:val="22"/>
                <w:szCs w:val="22"/>
              </w:rPr>
              <w:t>Bands</w:t>
            </w:r>
          </w:p>
        </w:tc>
        <w:tc>
          <w:tcPr>
            <w:tcW w:w="2340" w:type="dxa"/>
          </w:tcPr>
          <w:p w14:paraId="02008B29" w14:textId="77777777" w:rsidR="00954E97" w:rsidRPr="00642BE0" w:rsidRDefault="00954E97" w:rsidP="008F1515">
            <w:pPr>
              <w:jc w:val="center"/>
              <w:rPr>
                <w:rFonts w:ascii="Garamond" w:hAnsi="Garamond" w:cs="Arial"/>
                <w:b/>
                <w:sz w:val="22"/>
                <w:szCs w:val="22"/>
              </w:rPr>
            </w:pPr>
            <w:r w:rsidRPr="00642BE0">
              <w:rPr>
                <w:rFonts w:ascii="Garamond" w:hAnsi="Garamond" w:cs="Arial"/>
                <w:b/>
                <w:bCs/>
                <w:sz w:val="22"/>
                <w:szCs w:val="22"/>
              </w:rPr>
              <w:t>Resolution</w:t>
            </w:r>
          </w:p>
        </w:tc>
      </w:tr>
      <w:tr w:rsidR="008A119C" w14:paraId="75A17BFA" w14:textId="77777777" w:rsidTr="45F71462">
        <w:tc>
          <w:tcPr>
            <w:tcW w:w="2340" w:type="dxa"/>
          </w:tcPr>
          <w:p w14:paraId="6A045536" w14:textId="77777777" w:rsidR="00954E97" w:rsidRPr="00642BE0" w:rsidRDefault="00954E97" w:rsidP="00730FB0">
            <w:pPr>
              <w:rPr>
                <w:rFonts w:ascii="Garamond" w:hAnsi="Garamond" w:cs="Arial"/>
                <w:sz w:val="22"/>
                <w:szCs w:val="22"/>
              </w:rPr>
            </w:pPr>
            <w:r w:rsidRPr="00642BE0">
              <w:rPr>
                <w:rFonts w:ascii="Garamond" w:hAnsi="Garamond" w:cs="Arial"/>
                <w:sz w:val="22"/>
                <w:szCs w:val="22"/>
              </w:rPr>
              <w:t>Landsat 5 TM</w:t>
            </w:r>
          </w:p>
        </w:tc>
        <w:tc>
          <w:tcPr>
            <w:tcW w:w="2340" w:type="dxa"/>
          </w:tcPr>
          <w:p w14:paraId="4345E8A3" w14:textId="56739766" w:rsidR="00954E97" w:rsidRPr="00642BE0" w:rsidRDefault="77A2CD91" w:rsidP="00730FB0">
            <w:pPr>
              <w:rPr>
                <w:rFonts w:ascii="Garamond" w:hAnsi="Garamond" w:cs="Arial"/>
                <w:sz w:val="22"/>
                <w:szCs w:val="22"/>
              </w:rPr>
            </w:pPr>
            <w:r w:rsidRPr="00642BE0">
              <w:rPr>
                <w:rFonts w:ascii="Garamond" w:hAnsi="Garamond" w:cs="Arial"/>
                <w:sz w:val="22"/>
                <w:szCs w:val="22"/>
              </w:rPr>
              <w:t>199</w:t>
            </w:r>
            <w:r w:rsidR="4A98BB5E" w:rsidRPr="00642BE0">
              <w:rPr>
                <w:rFonts w:ascii="Garamond" w:hAnsi="Garamond" w:cs="Arial"/>
                <w:sz w:val="22"/>
                <w:szCs w:val="22"/>
              </w:rPr>
              <w:t>0</w:t>
            </w:r>
            <w:r w:rsidR="00954E97" w:rsidRPr="00642BE0">
              <w:rPr>
                <w:rFonts w:ascii="Garamond" w:hAnsi="Garamond" w:cs="Arial"/>
                <w:sz w:val="22"/>
                <w:szCs w:val="22"/>
              </w:rPr>
              <w:t>-2011</w:t>
            </w:r>
          </w:p>
        </w:tc>
        <w:tc>
          <w:tcPr>
            <w:tcW w:w="2340" w:type="dxa"/>
          </w:tcPr>
          <w:p w14:paraId="6BFA7DE5" w14:textId="77777777" w:rsidR="00954E97" w:rsidRPr="00642BE0" w:rsidRDefault="00954E97" w:rsidP="00730FB0">
            <w:pPr>
              <w:rPr>
                <w:rFonts w:ascii="Garamond" w:hAnsi="Garamond" w:cs="Arial"/>
                <w:sz w:val="22"/>
                <w:szCs w:val="22"/>
              </w:rPr>
            </w:pPr>
            <w:r w:rsidRPr="00642BE0">
              <w:rPr>
                <w:rFonts w:ascii="Garamond" w:hAnsi="Garamond" w:cs="Arial"/>
                <w:sz w:val="22"/>
                <w:szCs w:val="22"/>
              </w:rPr>
              <w:t>Bands 1 through 5</w:t>
            </w:r>
          </w:p>
        </w:tc>
        <w:tc>
          <w:tcPr>
            <w:tcW w:w="2340" w:type="dxa"/>
          </w:tcPr>
          <w:p w14:paraId="03BC9B61" w14:textId="77777777" w:rsidR="00954E97" w:rsidRPr="00642BE0" w:rsidRDefault="00954E97" w:rsidP="00730FB0">
            <w:pPr>
              <w:rPr>
                <w:rFonts w:ascii="Garamond" w:hAnsi="Garamond" w:cs="Arial"/>
                <w:sz w:val="22"/>
                <w:szCs w:val="22"/>
              </w:rPr>
            </w:pPr>
            <w:r w:rsidRPr="00642BE0">
              <w:rPr>
                <w:rFonts w:ascii="Garamond" w:hAnsi="Garamond" w:cs="Arial"/>
                <w:sz w:val="22"/>
                <w:szCs w:val="22"/>
              </w:rPr>
              <w:t>30m</w:t>
            </w:r>
          </w:p>
        </w:tc>
      </w:tr>
      <w:tr w:rsidR="008A119C" w14:paraId="7003CF11" w14:textId="77777777" w:rsidTr="45F71462">
        <w:tc>
          <w:tcPr>
            <w:tcW w:w="2340" w:type="dxa"/>
          </w:tcPr>
          <w:p w14:paraId="4F1E184F" w14:textId="77777777" w:rsidR="00954E97" w:rsidRPr="00642BE0" w:rsidRDefault="00954E97" w:rsidP="00730FB0">
            <w:pPr>
              <w:rPr>
                <w:rFonts w:ascii="Garamond" w:hAnsi="Garamond" w:cs="Arial"/>
                <w:sz w:val="22"/>
                <w:szCs w:val="22"/>
              </w:rPr>
            </w:pPr>
            <w:r w:rsidRPr="00642BE0">
              <w:rPr>
                <w:rFonts w:ascii="Garamond" w:hAnsi="Garamond" w:cs="Arial"/>
                <w:sz w:val="22"/>
                <w:szCs w:val="22"/>
              </w:rPr>
              <w:lastRenderedPageBreak/>
              <w:t>Landsat 8 OLI</w:t>
            </w:r>
          </w:p>
        </w:tc>
        <w:tc>
          <w:tcPr>
            <w:tcW w:w="2340" w:type="dxa"/>
          </w:tcPr>
          <w:p w14:paraId="50977D84" w14:textId="68F7EDDF" w:rsidR="00954E97" w:rsidRPr="00642BE0" w:rsidRDefault="00954E97" w:rsidP="00730FB0">
            <w:pPr>
              <w:rPr>
                <w:rFonts w:ascii="Garamond" w:hAnsi="Garamond" w:cs="Arial"/>
                <w:sz w:val="22"/>
                <w:szCs w:val="22"/>
              </w:rPr>
            </w:pPr>
            <w:r w:rsidRPr="00642BE0">
              <w:rPr>
                <w:rFonts w:ascii="Garamond" w:hAnsi="Garamond" w:cs="Arial"/>
                <w:sz w:val="22"/>
                <w:szCs w:val="22"/>
              </w:rPr>
              <w:t>2013-</w:t>
            </w:r>
            <w:r w:rsidR="77A2CD91" w:rsidRPr="00642BE0">
              <w:rPr>
                <w:rFonts w:ascii="Garamond" w:hAnsi="Garamond" w:cs="Arial"/>
                <w:sz w:val="22"/>
                <w:szCs w:val="22"/>
              </w:rPr>
              <w:t>202</w:t>
            </w:r>
            <w:r w:rsidR="05B1DC99" w:rsidRPr="00642BE0">
              <w:rPr>
                <w:rFonts w:ascii="Garamond" w:hAnsi="Garamond" w:cs="Arial"/>
                <w:sz w:val="22"/>
                <w:szCs w:val="22"/>
              </w:rPr>
              <w:t>0</w:t>
            </w:r>
          </w:p>
        </w:tc>
        <w:tc>
          <w:tcPr>
            <w:tcW w:w="2340" w:type="dxa"/>
          </w:tcPr>
          <w:p w14:paraId="5EB72398" w14:textId="77777777" w:rsidR="00954E97" w:rsidRPr="00642BE0" w:rsidRDefault="00954E97" w:rsidP="00730FB0">
            <w:pPr>
              <w:rPr>
                <w:rFonts w:ascii="Garamond" w:hAnsi="Garamond" w:cs="Arial"/>
                <w:sz w:val="22"/>
                <w:szCs w:val="22"/>
              </w:rPr>
            </w:pPr>
            <w:r w:rsidRPr="00642BE0">
              <w:rPr>
                <w:rFonts w:ascii="Garamond" w:hAnsi="Garamond" w:cs="Arial"/>
                <w:sz w:val="22"/>
                <w:szCs w:val="22"/>
              </w:rPr>
              <w:t>Bands 1 through 7</w:t>
            </w:r>
          </w:p>
        </w:tc>
        <w:tc>
          <w:tcPr>
            <w:tcW w:w="2340" w:type="dxa"/>
          </w:tcPr>
          <w:p w14:paraId="32DD549D" w14:textId="77777777" w:rsidR="00954E97" w:rsidRPr="00642BE0" w:rsidRDefault="00954E97" w:rsidP="00730FB0">
            <w:pPr>
              <w:rPr>
                <w:rFonts w:ascii="Garamond" w:hAnsi="Garamond" w:cs="Arial"/>
                <w:sz w:val="22"/>
                <w:szCs w:val="22"/>
              </w:rPr>
            </w:pPr>
            <w:r w:rsidRPr="00642BE0">
              <w:rPr>
                <w:rFonts w:ascii="Garamond" w:hAnsi="Garamond" w:cs="Arial"/>
                <w:sz w:val="22"/>
                <w:szCs w:val="22"/>
              </w:rPr>
              <w:t>30m</w:t>
            </w:r>
          </w:p>
        </w:tc>
      </w:tr>
    </w:tbl>
    <w:p w14:paraId="4A72ED55" w14:textId="77777777" w:rsidR="00954E97" w:rsidRPr="00642BE0" w:rsidRDefault="00954E97" w:rsidP="00954E97">
      <w:pPr>
        <w:rPr>
          <w:rFonts w:ascii="Garamond" w:hAnsi="Garamond" w:cs="Arial"/>
          <w:b/>
          <w:bCs/>
          <w:i/>
          <w:iCs/>
          <w:sz w:val="22"/>
          <w:szCs w:val="22"/>
        </w:rPr>
      </w:pPr>
    </w:p>
    <w:p w14:paraId="46DA832E" w14:textId="37438BE7" w:rsidR="00954E97" w:rsidRPr="00642BE0" w:rsidRDefault="00AC4BE5" w:rsidP="00954E97">
      <w:pPr>
        <w:rPr>
          <w:rFonts w:ascii="Garamond" w:hAnsi="Garamond" w:cs="Arial"/>
          <w:b/>
          <w:bCs/>
          <w:i/>
          <w:iCs/>
          <w:sz w:val="22"/>
          <w:szCs w:val="22"/>
        </w:rPr>
      </w:pPr>
      <w:r w:rsidRPr="00642BE0">
        <w:rPr>
          <w:rFonts w:ascii="Garamond" w:hAnsi="Garamond" w:cs="Arial"/>
          <w:b/>
          <w:bCs/>
          <w:i/>
          <w:iCs/>
          <w:sz w:val="22"/>
          <w:szCs w:val="22"/>
        </w:rPr>
        <w:t>3</w:t>
      </w:r>
      <w:r w:rsidR="00954E97" w:rsidRPr="00642BE0">
        <w:rPr>
          <w:rFonts w:ascii="Garamond" w:hAnsi="Garamond" w:cs="Arial"/>
          <w:b/>
          <w:bCs/>
          <w:i/>
          <w:iCs/>
          <w:sz w:val="22"/>
          <w:szCs w:val="22"/>
        </w:rPr>
        <w:t xml:space="preserve">.1.3 Flood Risk and Vulnerability </w:t>
      </w:r>
    </w:p>
    <w:p w14:paraId="47E74E5B" w14:textId="326E4102" w:rsidR="00431F17" w:rsidRPr="00642BE0" w:rsidRDefault="00954E97" w:rsidP="00431F17">
      <w:pPr>
        <w:jc w:val="both"/>
        <w:rPr>
          <w:rFonts w:ascii="Garamond" w:hAnsi="Garamond" w:cs="Arial"/>
          <w:sz w:val="22"/>
          <w:szCs w:val="22"/>
        </w:rPr>
      </w:pPr>
      <w:r w:rsidRPr="3F59CDAA">
        <w:rPr>
          <w:rFonts w:ascii="Garamond" w:hAnsi="Garamond" w:cs="Arial"/>
          <w:sz w:val="22"/>
          <w:szCs w:val="22"/>
        </w:rPr>
        <w:t xml:space="preserve">To analyze the areas in Preston and Tucker counties that are most at risk for flooding, the team acquired FEMA flood plain </w:t>
      </w:r>
      <w:r w:rsidR="6332E219" w:rsidRPr="3F59CDAA">
        <w:rPr>
          <w:rFonts w:ascii="Garamond" w:hAnsi="Garamond" w:cs="Arial"/>
          <w:sz w:val="22"/>
          <w:szCs w:val="22"/>
        </w:rPr>
        <w:t>polygons</w:t>
      </w:r>
      <w:r w:rsidRPr="3F59CDAA">
        <w:rPr>
          <w:rFonts w:ascii="Garamond" w:hAnsi="Garamond" w:cs="Arial"/>
          <w:sz w:val="22"/>
          <w:szCs w:val="22"/>
        </w:rPr>
        <w:t xml:space="preserve"> from the West Virginia State GIS Data Clearinghouse</w:t>
      </w:r>
      <w:r w:rsidR="7841BF84" w:rsidRPr="3F59CDAA">
        <w:rPr>
          <w:rFonts w:ascii="Garamond" w:hAnsi="Garamond" w:cs="Arial"/>
          <w:sz w:val="22"/>
          <w:szCs w:val="22"/>
        </w:rPr>
        <w:t>. From GEE, the team acquired</w:t>
      </w:r>
      <w:r w:rsidRPr="3F59CDAA">
        <w:rPr>
          <w:rFonts w:ascii="Garamond" w:hAnsi="Garamond" w:cs="Arial"/>
          <w:sz w:val="22"/>
          <w:szCs w:val="22"/>
        </w:rPr>
        <w:t xml:space="preserve"> NASA Shuttle Radar Topography Mission (SRTM) digital elevation data</w:t>
      </w:r>
      <w:r w:rsidR="4A5D5671" w:rsidRPr="3F59CDAA">
        <w:rPr>
          <w:rFonts w:ascii="Garamond" w:hAnsi="Garamond" w:cs="Arial"/>
          <w:sz w:val="22"/>
          <w:szCs w:val="22"/>
        </w:rPr>
        <w:t>, U.S. Census Block Population data</w:t>
      </w:r>
      <w:r w:rsidR="009E55D5" w:rsidRPr="3F59CDAA">
        <w:rPr>
          <w:rFonts w:ascii="Garamond" w:hAnsi="Garamond" w:cs="Arial"/>
          <w:sz w:val="22"/>
          <w:szCs w:val="22"/>
        </w:rPr>
        <w:t>,</w:t>
      </w:r>
      <w:r w:rsidRPr="3F59CDAA">
        <w:rPr>
          <w:rFonts w:ascii="Garamond" w:hAnsi="Garamond" w:cs="Arial"/>
          <w:sz w:val="22"/>
          <w:szCs w:val="22"/>
        </w:rPr>
        <w:t xml:space="preserve"> </w:t>
      </w:r>
      <w:r w:rsidR="4A5D5671" w:rsidRPr="3F59CDAA">
        <w:rPr>
          <w:rFonts w:ascii="Garamond" w:hAnsi="Garamond" w:cs="Arial"/>
          <w:sz w:val="22"/>
          <w:szCs w:val="22"/>
        </w:rPr>
        <w:t>and Landsat</w:t>
      </w:r>
      <w:r w:rsidRPr="3F59CDAA">
        <w:rPr>
          <w:rFonts w:ascii="Garamond" w:hAnsi="Garamond" w:cs="Arial"/>
          <w:sz w:val="22"/>
          <w:szCs w:val="22"/>
        </w:rPr>
        <w:t xml:space="preserve"> </w:t>
      </w:r>
      <w:r w:rsidR="4A5D5671" w:rsidRPr="3F59CDAA">
        <w:rPr>
          <w:rFonts w:ascii="Garamond" w:hAnsi="Garamond" w:cs="Arial"/>
          <w:sz w:val="22"/>
          <w:szCs w:val="22"/>
        </w:rPr>
        <w:t>8 OLI</w:t>
      </w:r>
      <w:r w:rsidR="54235561" w:rsidRPr="3F59CDAA">
        <w:rPr>
          <w:rFonts w:ascii="Garamond" w:hAnsi="Garamond" w:cs="Arial"/>
          <w:sz w:val="22"/>
          <w:szCs w:val="22"/>
        </w:rPr>
        <w:t xml:space="preserve">. The team acquired additional data used in the flood vulnerability maps directly from FOC. </w:t>
      </w:r>
      <w:r w:rsidR="404D368E" w:rsidRPr="3F59CDAA">
        <w:rPr>
          <w:rFonts w:ascii="Garamond" w:hAnsi="Garamond" w:cs="Arial"/>
          <w:sz w:val="22"/>
          <w:szCs w:val="22"/>
        </w:rPr>
        <w:t xml:space="preserve">The full list of datasets included in the flood risk and flood vulnerability maps are listed below </w:t>
      </w:r>
      <w:r w:rsidR="124A7B1A" w:rsidRPr="3F59CDAA">
        <w:rPr>
          <w:rFonts w:ascii="Garamond" w:hAnsi="Garamond" w:cs="Arial"/>
          <w:sz w:val="22"/>
          <w:szCs w:val="22"/>
        </w:rPr>
        <w:t>(Table 3)</w:t>
      </w:r>
      <w:r w:rsidRPr="3F59CDAA">
        <w:rPr>
          <w:rFonts w:ascii="Garamond" w:hAnsi="Garamond" w:cs="Arial"/>
          <w:sz w:val="22"/>
          <w:szCs w:val="22"/>
        </w:rPr>
        <w:t xml:space="preserve">.  </w:t>
      </w:r>
    </w:p>
    <w:p w14:paraId="4553E312" w14:textId="05B8D68E" w:rsidR="142750F3" w:rsidRDefault="142750F3" w:rsidP="142750F3">
      <w:pPr>
        <w:jc w:val="both"/>
        <w:rPr>
          <w:rFonts w:ascii="Garamond" w:hAnsi="Garamond" w:cs="Arial"/>
        </w:rPr>
      </w:pPr>
    </w:p>
    <w:p w14:paraId="40E9AE8A" w14:textId="77777777" w:rsidR="00FE761E" w:rsidRDefault="5784E891" w:rsidP="3F59CDAA">
      <w:pPr>
        <w:rPr>
          <w:rFonts w:ascii="Garamond" w:eastAsia="Gungsuh" w:hAnsi="Garamond" w:cs="Gungsuh"/>
          <w:color w:val="000000" w:themeColor="text1"/>
          <w:sz w:val="22"/>
          <w:szCs w:val="22"/>
        </w:rPr>
      </w:pPr>
      <w:r w:rsidRPr="3F59CDAA">
        <w:rPr>
          <w:rFonts w:ascii="Garamond" w:eastAsia="Gungsuh" w:hAnsi="Garamond" w:cs="Gungsuh"/>
          <w:color w:val="000000" w:themeColor="text1"/>
          <w:sz w:val="22"/>
          <w:szCs w:val="22"/>
        </w:rPr>
        <w:t>Table 3</w:t>
      </w:r>
    </w:p>
    <w:p w14:paraId="11DACAF2" w14:textId="357E149E" w:rsidR="00954E97" w:rsidRPr="00642BE0" w:rsidRDefault="4561101E" w:rsidP="3F59CDAA">
      <w:pPr>
        <w:rPr>
          <w:rFonts w:ascii="Garamond" w:eastAsia="Gungsuh" w:hAnsi="Garamond" w:cs="Gungsuh"/>
          <w:i/>
          <w:iCs/>
          <w:color w:val="000000" w:themeColor="text1"/>
          <w:sz w:val="22"/>
          <w:szCs w:val="22"/>
        </w:rPr>
      </w:pPr>
      <w:r w:rsidRPr="3F59CDAA">
        <w:rPr>
          <w:rFonts w:ascii="Garamond" w:eastAsia="Gungsuh" w:hAnsi="Garamond" w:cs="Gungsuh"/>
          <w:i/>
          <w:iCs/>
          <w:color w:val="000000" w:themeColor="text1"/>
          <w:sz w:val="22"/>
          <w:szCs w:val="22"/>
        </w:rPr>
        <w:t>Datasets used in the flood risk and flood vulnerability map</w:t>
      </w:r>
    </w:p>
    <w:tbl>
      <w:tblPr>
        <w:tblStyle w:val="TableGrid"/>
        <w:tblW w:w="9353" w:type="dxa"/>
        <w:tblInd w:w="-3" w:type="dxa"/>
        <w:tblLook w:val="06A0" w:firstRow="1" w:lastRow="0" w:firstColumn="1" w:lastColumn="0" w:noHBand="1" w:noVBand="1"/>
      </w:tblPr>
      <w:tblGrid>
        <w:gridCol w:w="3231"/>
        <w:gridCol w:w="788"/>
        <w:gridCol w:w="1225"/>
        <w:gridCol w:w="4109"/>
      </w:tblGrid>
      <w:tr w:rsidR="006E68A7" w14:paraId="078C35DC" w14:textId="77777777" w:rsidTr="007C627A">
        <w:tc>
          <w:tcPr>
            <w:tcW w:w="3231" w:type="dxa"/>
          </w:tcPr>
          <w:p w14:paraId="6FF2C4E7" w14:textId="77777777" w:rsidR="7CC7510E" w:rsidRPr="00642BE0" w:rsidRDefault="7CC7510E" w:rsidP="7CC7510E">
            <w:pPr>
              <w:jc w:val="center"/>
              <w:rPr>
                <w:rFonts w:ascii="Garamond" w:hAnsi="Garamond" w:cs="Arial"/>
                <w:b/>
                <w:bCs/>
                <w:sz w:val="22"/>
                <w:szCs w:val="22"/>
              </w:rPr>
            </w:pPr>
            <w:r w:rsidRPr="00642BE0">
              <w:rPr>
                <w:rFonts w:ascii="Garamond" w:hAnsi="Garamond" w:cs="Arial"/>
                <w:b/>
                <w:bCs/>
                <w:sz w:val="22"/>
                <w:szCs w:val="22"/>
              </w:rPr>
              <w:t>Dataset</w:t>
            </w:r>
          </w:p>
        </w:tc>
        <w:tc>
          <w:tcPr>
            <w:tcW w:w="788" w:type="dxa"/>
          </w:tcPr>
          <w:p w14:paraId="74C6E3D9" w14:textId="77777777" w:rsidR="7CC7510E" w:rsidRPr="00642BE0" w:rsidRDefault="7CC7510E" w:rsidP="7CC7510E">
            <w:pPr>
              <w:jc w:val="center"/>
              <w:rPr>
                <w:rFonts w:ascii="Garamond" w:hAnsi="Garamond" w:cs="Arial"/>
                <w:b/>
                <w:bCs/>
                <w:sz w:val="22"/>
                <w:szCs w:val="22"/>
              </w:rPr>
            </w:pPr>
            <w:r w:rsidRPr="00642BE0">
              <w:rPr>
                <w:rFonts w:ascii="Garamond" w:hAnsi="Garamond" w:cs="Arial"/>
                <w:b/>
                <w:bCs/>
                <w:sz w:val="22"/>
                <w:szCs w:val="22"/>
              </w:rPr>
              <w:t>Years</w:t>
            </w:r>
          </w:p>
        </w:tc>
        <w:tc>
          <w:tcPr>
            <w:tcW w:w="1225" w:type="dxa"/>
          </w:tcPr>
          <w:p w14:paraId="19ADF0BC" w14:textId="77777777" w:rsidR="7CC7510E" w:rsidRPr="00642BE0" w:rsidRDefault="7CC7510E" w:rsidP="7CC7510E">
            <w:pPr>
              <w:jc w:val="center"/>
              <w:rPr>
                <w:rFonts w:ascii="Garamond" w:hAnsi="Garamond" w:cs="Arial"/>
                <w:b/>
                <w:bCs/>
                <w:sz w:val="22"/>
                <w:szCs w:val="22"/>
              </w:rPr>
            </w:pPr>
            <w:r w:rsidRPr="00642BE0">
              <w:rPr>
                <w:rFonts w:ascii="Garamond" w:hAnsi="Garamond" w:cs="Arial"/>
                <w:b/>
                <w:bCs/>
                <w:sz w:val="22"/>
                <w:szCs w:val="22"/>
              </w:rPr>
              <w:t>Spatial Resolution or Scale</w:t>
            </w:r>
          </w:p>
        </w:tc>
        <w:tc>
          <w:tcPr>
            <w:tcW w:w="4109" w:type="dxa"/>
          </w:tcPr>
          <w:p w14:paraId="7CA41BDC" w14:textId="77777777" w:rsidR="7CC7510E" w:rsidRPr="00642BE0" w:rsidRDefault="7CC7510E" w:rsidP="7CC7510E">
            <w:pPr>
              <w:jc w:val="center"/>
              <w:rPr>
                <w:rFonts w:ascii="Garamond" w:hAnsi="Garamond" w:cs="Arial"/>
                <w:b/>
                <w:bCs/>
                <w:sz w:val="22"/>
                <w:szCs w:val="22"/>
              </w:rPr>
            </w:pPr>
            <w:r w:rsidRPr="00642BE0">
              <w:rPr>
                <w:rFonts w:ascii="Garamond" w:hAnsi="Garamond" w:cs="Arial"/>
                <w:b/>
                <w:bCs/>
                <w:sz w:val="22"/>
                <w:szCs w:val="22"/>
              </w:rPr>
              <w:t>Use</w:t>
            </w:r>
          </w:p>
        </w:tc>
      </w:tr>
      <w:tr w:rsidR="006E68A7" w14:paraId="49FA09E4" w14:textId="77777777" w:rsidTr="007C627A">
        <w:tc>
          <w:tcPr>
            <w:tcW w:w="3231" w:type="dxa"/>
          </w:tcPr>
          <w:p w14:paraId="624622BC" w14:textId="77777777" w:rsidR="7CC7510E" w:rsidRPr="00642BE0" w:rsidRDefault="1D7C8EB7" w:rsidP="7CC7510E">
            <w:pPr>
              <w:rPr>
                <w:rFonts w:ascii="Garamond" w:hAnsi="Garamond" w:cs="Arial"/>
                <w:sz w:val="22"/>
                <w:szCs w:val="22"/>
              </w:rPr>
            </w:pPr>
            <w:r w:rsidRPr="3F59CDAA">
              <w:rPr>
                <w:rFonts w:ascii="Garamond" w:hAnsi="Garamond" w:cs="Arial"/>
                <w:sz w:val="22"/>
                <w:szCs w:val="22"/>
              </w:rPr>
              <w:t>NASA Shuttle Radar Topography Mission (SRTM) Digital Elevation</w:t>
            </w:r>
          </w:p>
        </w:tc>
        <w:tc>
          <w:tcPr>
            <w:tcW w:w="788" w:type="dxa"/>
          </w:tcPr>
          <w:p w14:paraId="54838810" w14:textId="77777777" w:rsidR="7CC7510E" w:rsidRPr="00642BE0" w:rsidRDefault="7CC7510E" w:rsidP="7CC7510E">
            <w:pPr>
              <w:rPr>
                <w:rFonts w:ascii="Garamond" w:hAnsi="Garamond" w:cs="Arial"/>
                <w:sz w:val="22"/>
                <w:szCs w:val="22"/>
              </w:rPr>
            </w:pPr>
            <w:r w:rsidRPr="00642BE0">
              <w:rPr>
                <w:rFonts w:ascii="Garamond" w:hAnsi="Garamond" w:cs="Arial"/>
                <w:sz w:val="22"/>
                <w:szCs w:val="22"/>
              </w:rPr>
              <w:t>2000</w:t>
            </w:r>
          </w:p>
        </w:tc>
        <w:tc>
          <w:tcPr>
            <w:tcW w:w="1225" w:type="dxa"/>
          </w:tcPr>
          <w:p w14:paraId="69745D7D" w14:textId="77777777" w:rsidR="7CC7510E" w:rsidRPr="00642BE0" w:rsidRDefault="7CC7510E" w:rsidP="7CC7510E">
            <w:pPr>
              <w:rPr>
                <w:rFonts w:ascii="Garamond" w:hAnsi="Garamond" w:cs="Arial"/>
                <w:sz w:val="22"/>
                <w:szCs w:val="22"/>
              </w:rPr>
            </w:pPr>
            <w:r w:rsidRPr="00642BE0">
              <w:rPr>
                <w:rFonts w:ascii="Garamond" w:hAnsi="Garamond" w:cs="Arial"/>
                <w:sz w:val="22"/>
                <w:szCs w:val="22"/>
              </w:rPr>
              <w:t>30m</w:t>
            </w:r>
          </w:p>
        </w:tc>
        <w:tc>
          <w:tcPr>
            <w:tcW w:w="4109" w:type="dxa"/>
          </w:tcPr>
          <w:p w14:paraId="1AFC8F53" w14:textId="77777777" w:rsidR="7CC7510E" w:rsidRPr="00642BE0" w:rsidRDefault="7CC7510E" w:rsidP="7CC7510E">
            <w:pPr>
              <w:rPr>
                <w:rFonts w:ascii="Garamond" w:hAnsi="Garamond" w:cs="Arial"/>
                <w:sz w:val="22"/>
                <w:szCs w:val="22"/>
              </w:rPr>
            </w:pPr>
            <w:r w:rsidRPr="00642BE0">
              <w:rPr>
                <w:rFonts w:ascii="Garamond" w:hAnsi="Garamond" w:cs="Arial"/>
                <w:sz w:val="22"/>
                <w:szCs w:val="22"/>
              </w:rPr>
              <w:t>Elevation in flood risk map</w:t>
            </w:r>
          </w:p>
        </w:tc>
      </w:tr>
      <w:tr w:rsidR="006E68A7" w14:paraId="49A0E441" w14:textId="77777777" w:rsidTr="007C627A">
        <w:tc>
          <w:tcPr>
            <w:tcW w:w="3231" w:type="dxa"/>
          </w:tcPr>
          <w:p w14:paraId="3260DC7B" w14:textId="5DCB574C"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Landsat 8 OLI</w:t>
            </w:r>
            <w:r w:rsidR="765BF089" w:rsidRPr="00642BE0">
              <w:rPr>
                <w:rFonts w:ascii="Garamond" w:hAnsi="Garamond" w:cs="Arial"/>
                <w:sz w:val="22"/>
                <w:szCs w:val="22"/>
              </w:rPr>
              <w:t>, Bands 1</w:t>
            </w:r>
            <w:r w:rsidR="4596B244" w:rsidRPr="00642BE0">
              <w:rPr>
                <w:rFonts w:ascii="Garamond" w:hAnsi="Garamond" w:cs="Arial"/>
                <w:sz w:val="22"/>
                <w:szCs w:val="22"/>
              </w:rPr>
              <w:t xml:space="preserve"> </w:t>
            </w:r>
            <w:r w:rsidR="765BF089" w:rsidRPr="00642BE0">
              <w:rPr>
                <w:rFonts w:ascii="Garamond" w:hAnsi="Garamond" w:cs="Arial"/>
                <w:sz w:val="22"/>
                <w:szCs w:val="22"/>
              </w:rPr>
              <w:t>through 7</w:t>
            </w:r>
          </w:p>
        </w:tc>
        <w:tc>
          <w:tcPr>
            <w:tcW w:w="788" w:type="dxa"/>
          </w:tcPr>
          <w:p w14:paraId="534813F7"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2020</w:t>
            </w:r>
          </w:p>
        </w:tc>
        <w:tc>
          <w:tcPr>
            <w:tcW w:w="1225" w:type="dxa"/>
          </w:tcPr>
          <w:p w14:paraId="56EF4180"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30m</w:t>
            </w:r>
          </w:p>
        </w:tc>
        <w:tc>
          <w:tcPr>
            <w:tcW w:w="4109" w:type="dxa"/>
          </w:tcPr>
          <w:p w14:paraId="692D9F24" w14:textId="282707DD"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 xml:space="preserve">Land cover </w:t>
            </w:r>
            <w:r w:rsidR="19BC2F30" w:rsidRPr="00642BE0">
              <w:rPr>
                <w:rFonts w:ascii="Garamond" w:hAnsi="Garamond" w:cs="Arial"/>
                <w:sz w:val="22"/>
                <w:szCs w:val="22"/>
              </w:rPr>
              <w:t xml:space="preserve">and Normalized Difference Water Index </w:t>
            </w:r>
            <w:r w:rsidR="77443699" w:rsidRPr="00642BE0">
              <w:rPr>
                <w:rFonts w:ascii="Garamond" w:hAnsi="Garamond" w:cs="Arial"/>
                <w:sz w:val="22"/>
                <w:szCs w:val="22"/>
              </w:rPr>
              <w:t>(NDWI)</w:t>
            </w:r>
            <w:r w:rsidR="7365640A" w:rsidRPr="00642BE0">
              <w:rPr>
                <w:rFonts w:ascii="Garamond" w:hAnsi="Garamond" w:cs="Arial"/>
                <w:sz w:val="22"/>
                <w:szCs w:val="22"/>
              </w:rPr>
              <w:t xml:space="preserve"> </w:t>
            </w:r>
            <w:r w:rsidR="603BFF83" w:rsidRPr="00642BE0">
              <w:rPr>
                <w:rFonts w:ascii="Garamond" w:hAnsi="Garamond" w:cs="Arial"/>
                <w:sz w:val="22"/>
                <w:szCs w:val="22"/>
              </w:rPr>
              <w:t>in</w:t>
            </w:r>
            <w:r w:rsidR="174FAF1C" w:rsidRPr="00642BE0">
              <w:rPr>
                <w:rFonts w:ascii="Garamond" w:hAnsi="Garamond" w:cs="Arial"/>
                <w:sz w:val="22"/>
                <w:szCs w:val="22"/>
              </w:rPr>
              <w:t xml:space="preserve"> flood risk</w:t>
            </w:r>
            <w:r w:rsidR="31321F83" w:rsidRPr="00642BE0">
              <w:rPr>
                <w:rFonts w:ascii="Garamond" w:hAnsi="Garamond" w:cs="Arial"/>
                <w:sz w:val="22"/>
                <w:szCs w:val="22"/>
              </w:rPr>
              <w:t xml:space="preserve"> map</w:t>
            </w:r>
          </w:p>
        </w:tc>
      </w:tr>
      <w:tr w:rsidR="006E68A7" w14:paraId="76A2F05B" w14:textId="77777777" w:rsidTr="007C627A">
        <w:trPr>
          <w:trHeight w:val="930"/>
        </w:trPr>
        <w:tc>
          <w:tcPr>
            <w:tcW w:w="3231" w:type="dxa"/>
          </w:tcPr>
          <w:p w14:paraId="7FB8E5F1" w14:textId="6186C421" w:rsidR="7CC7510E" w:rsidRPr="00642BE0" w:rsidRDefault="494A9769" w:rsidP="2FD3FC45">
            <w:pPr>
              <w:rPr>
                <w:sz w:val="22"/>
                <w:szCs w:val="22"/>
              </w:rPr>
            </w:pPr>
            <w:r w:rsidRPr="00642BE0">
              <w:rPr>
                <w:rFonts w:ascii="Garamond" w:hAnsi="Garamond" w:cs="Arial"/>
                <w:sz w:val="22"/>
                <w:szCs w:val="22"/>
              </w:rPr>
              <w:t>Global 30m Height Above Nearest Drainage (HAND)</w:t>
            </w:r>
          </w:p>
        </w:tc>
        <w:tc>
          <w:tcPr>
            <w:tcW w:w="788" w:type="dxa"/>
          </w:tcPr>
          <w:p w14:paraId="6635709B"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N/A</w:t>
            </w:r>
          </w:p>
        </w:tc>
        <w:tc>
          <w:tcPr>
            <w:tcW w:w="1225" w:type="dxa"/>
          </w:tcPr>
          <w:p w14:paraId="3243A15D"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N/A</w:t>
            </w:r>
          </w:p>
        </w:tc>
        <w:tc>
          <w:tcPr>
            <w:tcW w:w="4109" w:type="dxa"/>
          </w:tcPr>
          <w:p w14:paraId="493BA499" w14:textId="3E138767" w:rsidR="7CC7510E" w:rsidRPr="00642BE0" w:rsidRDefault="6154D635" w:rsidP="6BA8FDB4">
            <w:pPr>
              <w:spacing w:after="200" w:line="276" w:lineRule="auto"/>
              <w:rPr>
                <w:rFonts w:ascii="Garamond" w:hAnsi="Garamond" w:cs="Arial"/>
                <w:sz w:val="22"/>
                <w:szCs w:val="22"/>
              </w:rPr>
            </w:pPr>
            <w:r w:rsidRPr="00642BE0">
              <w:rPr>
                <w:rFonts w:ascii="Garamond" w:hAnsi="Garamond" w:cs="Arial"/>
                <w:sz w:val="22"/>
                <w:szCs w:val="22"/>
              </w:rPr>
              <w:t>HAND in</w:t>
            </w:r>
            <w:r w:rsidR="7CC7510E" w:rsidRPr="00642BE0">
              <w:rPr>
                <w:rFonts w:ascii="Garamond" w:hAnsi="Garamond" w:cs="Arial"/>
                <w:sz w:val="22"/>
                <w:szCs w:val="22"/>
              </w:rPr>
              <w:t xml:space="preserve"> flood risk map</w:t>
            </w:r>
          </w:p>
        </w:tc>
      </w:tr>
      <w:tr w:rsidR="006E68A7" w14:paraId="0F05D0AA" w14:textId="77777777" w:rsidTr="007C627A">
        <w:tc>
          <w:tcPr>
            <w:tcW w:w="3231" w:type="dxa"/>
          </w:tcPr>
          <w:p w14:paraId="29C24783" w14:textId="6BF55A39"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F</w:t>
            </w:r>
            <w:r w:rsidR="04566889" w:rsidRPr="00642BE0">
              <w:rPr>
                <w:rFonts w:ascii="Garamond" w:hAnsi="Garamond" w:cs="Arial"/>
                <w:sz w:val="22"/>
                <w:szCs w:val="22"/>
              </w:rPr>
              <w:t xml:space="preserve">EMA </w:t>
            </w:r>
            <w:r w:rsidRPr="00642BE0">
              <w:rPr>
                <w:rFonts w:ascii="Garamond" w:hAnsi="Garamond" w:cs="Arial"/>
                <w:sz w:val="22"/>
                <w:szCs w:val="22"/>
              </w:rPr>
              <w:t>Statewide Floodplain Polygons</w:t>
            </w:r>
          </w:p>
        </w:tc>
        <w:tc>
          <w:tcPr>
            <w:tcW w:w="788" w:type="dxa"/>
          </w:tcPr>
          <w:p w14:paraId="460FD919"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2020</w:t>
            </w:r>
          </w:p>
        </w:tc>
        <w:tc>
          <w:tcPr>
            <w:tcW w:w="1225" w:type="dxa"/>
          </w:tcPr>
          <w:p w14:paraId="1594428D"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1:24000</w:t>
            </w:r>
          </w:p>
        </w:tc>
        <w:tc>
          <w:tcPr>
            <w:tcW w:w="4109" w:type="dxa"/>
          </w:tcPr>
          <w:p w14:paraId="5BBB69C3" w14:textId="713BF265" w:rsidR="7CC7510E" w:rsidRPr="00642BE0" w:rsidRDefault="72BF3A82" w:rsidP="7CC7510E">
            <w:pPr>
              <w:spacing w:line="276" w:lineRule="auto"/>
              <w:rPr>
                <w:rFonts w:ascii="Garamond" w:hAnsi="Garamond" w:cs="Arial"/>
                <w:sz w:val="22"/>
                <w:szCs w:val="22"/>
              </w:rPr>
            </w:pPr>
            <w:r w:rsidRPr="3F59CDAA">
              <w:rPr>
                <w:rFonts w:ascii="Garamond" w:hAnsi="Garamond" w:cs="Arial"/>
                <w:sz w:val="22"/>
                <w:szCs w:val="22"/>
              </w:rPr>
              <w:t>100 and 500-year</w:t>
            </w:r>
            <w:r w:rsidR="7C45977F" w:rsidRPr="3F59CDAA">
              <w:rPr>
                <w:rFonts w:ascii="Garamond" w:hAnsi="Garamond" w:cs="Arial"/>
                <w:sz w:val="22"/>
                <w:szCs w:val="22"/>
              </w:rPr>
              <w:t xml:space="preserve"> </w:t>
            </w:r>
            <w:r w:rsidR="5A00E095" w:rsidRPr="3F59CDAA">
              <w:rPr>
                <w:rFonts w:ascii="Garamond" w:hAnsi="Garamond" w:cs="Arial"/>
                <w:sz w:val="22"/>
                <w:szCs w:val="22"/>
              </w:rPr>
              <w:t>FEMA flood</w:t>
            </w:r>
            <w:r w:rsidR="166930AD" w:rsidRPr="3F59CDAA">
              <w:rPr>
                <w:rFonts w:ascii="Garamond" w:hAnsi="Garamond" w:cs="Arial"/>
                <w:sz w:val="22"/>
                <w:szCs w:val="22"/>
              </w:rPr>
              <w:t>plains</w:t>
            </w:r>
            <w:r w:rsidR="5A00E095" w:rsidRPr="3F59CDAA">
              <w:rPr>
                <w:rFonts w:ascii="Garamond" w:hAnsi="Garamond" w:cs="Arial"/>
                <w:sz w:val="22"/>
                <w:szCs w:val="22"/>
              </w:rPr>
              <w:t xml:space="preserve"> for flood risk map</w:t>
            </w:r>
          </w:p>
        </w:tc>
      </w:tr>
      <w:tr w:rsidR="006E68A7" w14:paraId="04AC775D" w14:textId="77777777" w:rsidTr="007C627A">
        <w:tc>
          <w:tcPr>
            <w:tcW w:w="3231" w:type="dxa"/>
          </w:tcPr>
          <w:p w14:paraId="7BDBE8C2" w14:textId="371BA4C3" w:rsidR="2954ADDF" w:rsidRPr="00642BE0" w:rsidRDefault="4D8491ED" w:rsidP="2954ADDF">
            <w:pPr>
              <w:spacing w:line="276" w:lineRule="auto"/>
              <w:rPr>
                <w:rFonts w:ascii="Garamond" w:hAnsi="Garamond" w:cs="Arial"/>
                <w:sz w:val="22"/>
                <w:szCs w:val="22"/>
              </w:rPr>
            </w:pPr>
            <w:r w:rsidRPr="00642BE0">
              <w:rPr>
                <w:rFonts w:ascii="Garamond" w:hAnsi="Garamond" w:cs="Arial"/>
                <w:sz w:val="22"/>
                <w:szCs w:val="22"/>
              </w:rPr>
              <w:t>TIGER U.S. Census Blocks, U.S. Census Bureau</w:t>
            </w:r>
          </w:p>
        </w:tc>
        <w:tc>
          <w:tcPr>
            <w:tcW w:w="788" w:type="dxa"/>
          </w:tcPr>
          <w:p w14:paraId="6568826B" w14:textId="3F6F70E2" w:rsidR="2954ADDF" w:rsidRPr="00642BE0" w:rsidRDefault="511F893C" w:rsidP="2954ADDF">
            <w:pPr>
              <w:spacing w:line="276" w:lineRule="auto"/>
              <w:rPr>
                <w:rFonts w:ascii="Garamond" w:hAnsi="Garamond" w:cs="Arial"/>
                <w:sz w:val="22"/>
                <w:szCs w:val="22"/>
              </w:rPr>
            </w:pPr>
            <w:r w:rsidRPr="00642BE0">
              <w:rPr>
                <w:rFonts w:ascii="Garamond" w:hAnsi="Garamond" w:cs="Arial"/>
                <w:sz w:val="22"/>
                <w:szCs w:val="22"/>
              </w:rPr>
              <w:t>2010</w:t>
            </w:r>
          </w:p>
        </w:tc>
        <w:tc>
          <w:tcPr>
            <w:tcW w:w="1225" w:type="dxa"/>
          </w:tcPr>
          <w:p w14:paraId="0F9681F5" w14:textId="62C5F34E" w:rsidR="2954ADDF" w:rsidRPr="00642BE0" w:rsidRDefault="511F893C" w:rsidP="2954ADDF">
            <w:pPr>
              <w:spacing w:line="276" w:lineRule="auto"/>
              <w:rPr>
                <w:rFonts w:ascii="Garamond" w:hAnsi="Garamond" w:cs="Arial"/>
                <w:sz w:val="22"/>
                <w:szCs w:val="22"/>
              </w:rPr>
            </w:pPr>
            <w:r w:rsidRPr="00642BE0">
              <w:rPr>
                <w:rFonts w:ascii="Garamond" w:hAnsi="Garamond" w:cs="Arial"/>
                <w:sz w:val="22"/>
                <w:szCs w:val="22"/>
              </w:rPr>
              <w:t>Variable</w:t>
            </w:r>
          </w:p>
        </w:tc>
        <w:tc>
          <w:tcPr>
            <w:tcW w:w="4109" w:type="dxa"/>
          </w:tcPr>
          <w:p w14:paraId="2D9A7B6A" w14:textId="359B2962" w:rsidR="2954ADDF" w:rsidRPr="00642BE0" w:rsidRDefault="511F893C" w:rsidP="2954ADDF">
            <w:pPr>
              <w:spacing w:line="276" w:lineRule="auto"/>
              <w:rPr>
                <w:rFonts w:ascii="Garamond" w:hAnsi="Garamond" w:cs="Arial"/>
                <w:sz w:val="22"/>
                <w:szCs w:val="22"/>
              </w:rPr>
            </w:pPr>
            <w:r w:rsidRPr="00642BE0">
              <w:rPr>
                <w:rFonts w:ascii="Garamond" w:hAnsi="Garamond" w:cs="Arial"/>
                <w:sz w:val="22"/>
                <w:szCs w:val="22"/>
              </w:rPr>
              <w:t>Population data used in flood vulnerability maps</w:t>
            </w:r>
          </w:p>
        </w:tc>
      </w:tr>
      <w:tr w:rsidR="006E68A7" w14:paraId="5BBBC9AB" w14:textId="77777777" w:rsidTr="007C627A">
        <w:tc>
          <w:tcPr>
            <w:tcW w:w="3231" w:type="dxa"/>
          </w:tcPr>
          <w:p w14:paraId="2984C4E9" w14:textId="46C1FE73"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Abandoned Mines</w:t>
            </w:r>
            <w:r w:rsidR="77912574" w:rsidRPr="00642BE0">
              <w:rPr>
                <w:rFonts w:ascii="Garamond" w:hAnsi="Garamond" w:cs="Arial"/>
                <w:sz w:val="22"/>
                <w:szCs w:val="22"/>
              </w:rPr>
              <w:t xml:space="preserve">, </w:t>
            </w:r>
            <w:r w:rsidRPr="00642BE0">
              <w:rPr>
                <w:rFonts w:ascii="Garamond" w:hAnsi="Garamond" w:cs="Arial"/>
                <w:sz w:val="22"/>
                <w:szCs w:val="22"/>
              </w:rPr>
              <w:t>FOC</w:t>
            </w:r>
          </w:p>
        </w:tc>
        <w:tc>
          <w:tcPr>
            <w:tcW w:w="788" w:type="dxa"/>
          </w:tcPr>
          <w:p w14:paraId="166CFB6D"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N/A</w:t>
            </w:r>
          </w:p>
        </w:tc>
        <w:tc>
          <w:tcPr>
            <w:tcW w:w="1225" w:type="dxa"/>
          </w:tcPr>
          <w:p w14:paraId="0CEC4D12" w14:textId="77777777" w:rsidR="7CC7510E" w:rsidRPr="00642BE0" w:rsidRDefault="7CC7510E" w:rsidP="7CC7510E">
            <w:pPr>
              <w:spacing w:after="200" w:line="276" w:lineRule="auto"/>
              <w:rPr>
                <w:sz w:val="22"/>
                <w:szCs w:val="22"/>
              </w:rPr>
            </w:pPr>
            <w:r w:rsidRPr="00642BE0">
              <w:rPr>
                <w:rFonts w:ascii="Garamond" w:hAnsi="Garamond" w:cs="Arial"/>
                <w:sz w:val="22"/>
                <w:szCs w:val="22"/>
              </w:rPr>
              <w:t>N/A</w:t>
            </w:r>
          </w:p>
        </w:tc>
        <w:tc>
          <w:tcPr>
            <w:tcW w:w="4109" w:type="dxa"/>
          </w:tcPr>
          <w:p w14:paraId="521F2BF9" w14:textId="07DBEB87" w:rsidR="7CC7510E" w:rsidRPr="00642BE0" w:rsidRDefault="667716C9" w:rsidP="7CC7510E">
            <w:pPr>
              <w:spacing w:line="276" w:lineRule="auto"/>
              <w:rPr>
                <w:rFonts w:ascii="Garamond" w:hAnsi="Garamond" w:cs="Arial"/>
                <w:sz w:val="22"/>
                <w:szCs w:val="22"/>
              </w:rPr>
            </w:pPr>
            <w:r w:rsidRPr="00642BE0">
              <w:rPr>
                <w:rFonts w:ascii="Garamond" w:hAnsi="Garamond" w:cs="Arial"/>
                <w:sz w:val="22"/>
                <w:szCs w:val="22"/>
              </w:rPr>
              <w:t xml:space="preserve">Mine data used in flood vulnerability maps </w:t>
            </w:r>
          </w:p>
        </w:tc>
      </w:tr>
      <w:tr w:rsidR="006E68A7" w14:paraId="6D4A046D" w14:textId="77777777" w:rsidTr="007C627A">
        <w:tc>
          <w:tcPr>
            <w:tcW w:w="3231" w:type="dxa"/>
          </w:tcPr>
          <w:p w14:paraId="4DB05F6A" w14:textId="0926AC7C"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Road</w:t>
            </w:r>
            <w:r w:rsidR="167DECFC" w:rsidRPr="00642BE0">
              <w:rPr>
                <w:rFonts w:ascii="Garamond" w:hAnsi="Garamond" w:cs="Arial"/>
                <w:sz w:val="22"/>
                <w:szCs w:val="22"/>
              </w:rPr>
              <w:t>s,</w:t>
            </w:r>
            <w:r w:rsidRPr="00642BE0">
              <w:rPr>
                <w:rFonts w:ascii="Garamond" w:hAnsi="Garamond" w:cs="Arial"/>
                <w:sz w:val="22"/>
                <w:szCs w:val="22"/>
              </w:rPr>
              <w:t xml:space="preserve"> U.S Census</w:t>
            </w:r>
            <w:r w:rsidR="70EAF184" w:rsidRPr="00642BE0">
              <w:rPr>
                <w:rFonts w:ascii="Garamond" w:hAnsi="Garamond" w:cs="Arial"/>
                <w:sz w:val="22"/>
                <w:szCs w:val="22"/>
              </w:rPr>
              <w:t xml:space="preserve"> Bureau</w:t>
            </w:r>
          </w:p>
        </w:tc>
        <w:tc>
          <w:tcPr>
            <w:tcW w:w="788" w:type="dxa"/>
          </w:tcPr>
          <w:p w14:paraId="13F8E016"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2011</w:t>
            </w:r>
          </w:p>
        </w:tc>
        <w:tc>
          <w:tcPr>
            <w:tcW w:w="1225" w:type="dxa"/>
          </w:tcPr>
          <w:p w14:paraId="73797AD6" w14:textId="77777777" w:rsidR="7CC7510E" w:rsidRPr="00642BE0" w:rsidRDefault="7CC7510E" w:rsidP="7CC7510E">
            <w:pPr>
              <w:spacing w:line="276" w:lineRule="auto"/>
              <w:rPr>
                <w:rFonts w:ascii="Garamond" w:hAnsi="Garamond" w:cs="Arial"/>
                <w:sz w:val="22"/>
                <w:szCs w:val="22"/>
              </w:rPr>
            </w:pPr>
            <w:r w:rsidRPr="00642BE0">
              <w:rPr>
                <w:rFonts w:ascii="Garamond" w:hAnsi="Garamond" w:cs="Arial"/>
                <w:sz w:val="22"/>
                <w:szCs w:val="22"/>
              </w:rPr>
              <w:t>1:5000</w:t>
            </w:r>
          </w:p>
        </w:tc>
        <w:tc>
          <w:tcPr>
            <w:tcW w:w="4109" w:type="dxa"/>
          </w:tcPr>
          <w:p w14:paraId="138EC22C" w14:textId="0FCA4F7A" w:rsidR="7CC7510E" w:rsidRPr="00642BE0" w:rsidRDefault="63E9EB59" w:rsidP="7CC7510E">
            <w:pPr>
              <w:spacing w:line="276" w:lineRule="auto"/>
              <w:rPr>
                <w:rFonts w:ascii="Garamond" w:hAnsi="Garamond" w:cs="Arial"/>
                <w:sz w:val="22"/>
                <w:szCs w:val="22"/>
              </w:rPr>
            </w:pPr>
            <w:r w:rsidRPr="00642BE0">
              <w:rPr>
                <w:rFonts w:ascii="Garamond" w:hAnsi="Garamond" w:cs="Arial"/>
                <w:sz w:val="22"/>
                <w:szCs w:val="22"/>
              </w:rPr>
              <w:t>Road network used in flood vulnerability maps</w:t>
            </w:r>
          </w:p>
        </w:tc>
      </w:tr>
    </w:tbl>
    <w:p w14:paraId="383EC144" w14:textId="2B7867A4" w:rsidR="142750F3" w:rsidRDefault="142750F3" w:rsidP="142750F3">
      <w:pPr>
        <w:rPr>
          <w:rFonts w:ascii="Garamond" w:hAnsi="Garamond" w:cs="Arial"/>
          <w:b/>
          <w:bCs/>
          <w:i/>
          <w:iCs/>
        </w:rPr>
      </w:pPr>
    </w:p>
    <w:p w14:paraId="76007EF6" w14:textId="5C83C470" w:rsidR="00A43059" w:rsidRPr="00E9765F" w:rsidRDefault="00A43059" w:rsidP="0015631D">
      <w:pPr>
        <w:rPr>
          <w:rFonts w:ascii="Garamond" w:hAnsi="Garamond" w:cs="Arial"/>
          <w:b/>
          <w:i/>
          <w:sz w:val="22"/>
          <w:szCs w:val="22"/>
        </w:rPr>
      </w:pPr>
      <w:r w:rsidRPr="00E9765F">
        <w:rPr>
          <w:rFonts w:ascii="Garamond" w:hAnsi="Garamond" w:cs="Arial"/>
          <w:b/>
          <w:i/>
          <w:sz w:val="22"/>
          <w:szCs w:val="22"/>
        </w:rPr>
        <w:t>3.</w:t>
      </w:r>
      <w:r w:rsidRPr="00E9765F" w:rsidDel="00954E97">
        <w:rPr>
          <w:rFonts w:ascii="Garamond" w:hAnsi="Garamond" w:cs="Arial"/>
          <w:b/>
          <w:i/>
          <w:sz w:val="22"/>
          <w:szCs w:val="22"/>
        </w:rPr>
        <w:t>2</w:t>
      </w:r>
      <w:r w:rsidRPr="00E9765F">
        <w:rPr>
          <w:rFonts w:ascii="Garamond" w:hAnsi="Garamond" w:cs="Arial"/>
          <w:b/>
          <w:i/>
          <w:sz w:val="22"/>
          <w:szCs w:val="22"/>
        </w:rPr>
        <w:t xml:space="preserve"> Data Processing</w:t>
      </w:r>
    </w:p>
    <w:p w14:paraId="2B780AD0" w14:textId="77777777" w:rsidR="00AC4BE5" w:rsidRPr="00E9765F" w:rsidRDefault="00AC4BE5" w:rsidP="0015631D">
      <w:pPr>
        <w:rPr>
          <w:rFonts w:ascii="Garamond" w:hAnsi="Garamond" w:cs="Arial"/>
          <w:b/>
          <w:i/>
          <w:sz w:val="22"/>
          <w:szCs w:val="22"/>
        </w:rPr>
      </w:pPr>
    </w:p>
    <w:p w14:paraId="126CBDB9" w14:textId="5A4EA085" w:rsidR="00954E97" w:rsidRPr="00E9765F" w:rsidRDefault="00AC4BE5" w:rsidP="0015631D">
      <w:pPr>
        <w:rPr>
          <w:rFonts w:ascii="Garamond" w:hAnsi="Garamond" w:cs="Arial"/>
          <w:b/>
          <w:i/>
          <w:sz w:val="22"/>
          <w:szCs w:val="22"/>
        </w:rPr>
      </w:pPr>
      <w:r w:rsidRPr="00E9765F">
        <w:rPr>
          <w:rFonts w:ascii="Garamond" w:hAnsi="Garamond" w:cs="Arial"/>
          <w:b/>
          <w:i/>
          <w:sz w:val="22"/>
          <w:szCs w:val="22"/>
        </w:rPr>
        <w:t>3.2.1 Climatology Time Series</w:t>
      </w:r>
    </w:p>
    <w:p w14:paraId="073B424E" w14:textId="73736615" w:rsidR="00BD1A87" w:rsidRPr="00E9765F" w:rsidRDefault="00B17DAF" w:rsidP="4216E72A">
      <w:pPr>
        <w:rPr>
          <w:rFonts w:ascii="Garamond" w:hAnsi="Garamond" w:cs="Arial"/>
          <w:sz w:val="22"/>
          <w:szCs w:val="22"/>
        </w:rPr>
      </w:pPr>
      <w:r w:rsidRPr="00E9765F">
        <w:rPr>
          <w:rFonts w:ascii="Garamond" w:hAnsi="Garamond" w:cs="Arial"/>
          <w:sz w:val="22"/>
          <w:szCs w:val="22"/>
        </w:rPr>
        <w:t>The team</w:t>
      </w:r>
      <w:r w:rsidR="00A5483A" w:rsidRPr="00E9765F">
        <w:rPr>
          <w:rFonts w:ascii="Garamond" w:hAnsi="Garamond" w:cs="Arial"/>
          <w:sz w:val="22"/>
          <w:szCs w:val="22"/>
        </w:rPr>
        <w:t xml:space="preserve"> organized data</w:t>
      </w:r>
      <w:r w:rsidR="008D3499" w:rsidRPr="00E9765F">
        <w:rPr>
          <w:rFonts w:ascii="Garamond" w:hAnsi="Garamond" w:cs="Arial"/>
          <w:sz w:val="22"/>
          <w:szCs w:val="22"/>
        </w:rPr>
        <w:t xml:space="preserve"> in</w:t>
      </w:r>
      <w:r w:rsidR="00A5483A" w:rsidRPr="00E9765F">
        <w:rPr>
          <w:rFonts w:ascii="Garamond" w:hAnsi="Garamond" w:cs="Arial"/>
          <w:sz w:val="22"/>
          <w:szCs w:val="22"/>
        </w:rPr>
        <w:t xml:space="preserve">to </w:t>
      </w:r>
      <w:r w:rsidR="00E521E0" w:rsidRPr="00E9765F">
        <w:rPr>
          <w:rFonts w:ascii="Garamond" w:hAnsi="Garamond" w:cs="Arial"/>
          <w:sz w:val="22"/>
          <w:szCs w:val="22"/>
        </w:rPr>
        <w:t>data tables</w:t>
      </w:r>
      <w:r w:rsidR="009D7C43" w:rsidRPr="00E9765F">
        <w:rPr>
          <w:rFonts w:ascii="Garamond" w:hAnsi="Garamond" w:cs="Arial"/>
          <w:sz w:val="22"/>
          <w:szCs w:val="22"/>
        </w:rPr>
        <w:t xml:space="preserve"> in Microsoft Excel</w:t>
      </w:r>
      <w:r w:rsidR="00E521E0" w:rsidRPr="00E9765F">
        <w:rPr>
          <w:rFonts w:ascii="Garamond" w:hAnsi="Garamond" w:cs="Arial"/>
          <w:sz w:val="22"/>
          <w:szCs w:val="22"/>
        </w:rPr>
        <w:t xml:space="preserve"> </w:t>
      </w:r>
      <w:r w:rsidR="008D3499" w:rsidRPr="00E9765F">
        <w:rPr>
          <w:rFonts w:ascii="Garamond" w:hAnsi="Garamond" w:cs="Arial"/>
          <w:sz w:val="22"/>
          <w:szCs w:val="22"/>
        </w:rPr>
        <w:t xml:space="preserve">from NCDC and USGS </w:t>
      </w:r>
      <w:r w:rsidR="00F17125" w:rsidRPr="00E9765F">
        <w:rPr>
          <w:rFonts w:ascii="Garamond" w:hAnsi="Garamond" w:cs="Arial"/>
          <w:sz w:val="22"/>
          <w:szCs w:val="22"/>
        </w:rPr>
        <w:t xml:space="preserve">to </w:t>
      </w:r>
      <w:r w:rsidR="0086433F" w:rsidRPr="00E9765F">
        <w:rPr>
          <w:rFonts w:ascii="Garamond" w:hAnsi="Garamond" w:cs="Arial"/>
          <w:sz w:val="22"/>
          <w:szCs w:val="22"/>
        </w:rPr>
        <w:t xml:space="preserve">allow for easier </w:t>
      </w:r>
      <w:r w:rsidR="00DC3DE6" w:rsidRPr="00E9765F">
        <w:rPr>
          <w:rFonts w:ascii="Garamond" w:hAnsi="Garamond" w:cs="Arial"/>
          <w:sz w:val="22"/>
          <w:szCs w:val="22"/>
        </w:rPr>
        <w:t>analysis</w:t>
      </w:r>
      <w:r w:rsidR="0086433F" w:rsidRPr="00E9765F">
        <w:rPr>
          <w:rFonts w:ascii="Garamond" w:hAnsi="Garamond" w:cs="Arial"/>
          <w:sz w:val="22"/>
          <w:szCs w:val="22"/>
        </w:rPr>
        <w:t xml:space="preserve">. </w:t>
      </w:r>
      <w:r w:rsidR="004C2D48" w:rsidRPr="00E9765F">
        <w:rPr>
          <w:rFonts w:ascii="Garamond" w:hAnsi="Garamond" w:cs="Arial"/>
          <w:sz w:val="22"/>
          <w:szCs w:val="22"/>
        </w:rPr>
        <w:t>All temperature</w:t>
      </w:r>
      <w:r w:rsidR="008D3499" w:rsidRPr="00E9765F">
        <w:rPr>
          <w:rFonts w:ascii="Garamond" w:hAnsi="Garamond" w:cs="Arial"/>
          <w:sz w:val="22"/>
          <w:szCs w:val="22"/>
        </w:rPr>
        <w:t xml:space="preserve"> data</w:t>
      </w:r>
      <w:r w:rsidR="004C2D48" w:rsidRPr="00E9765F">
        <w:rPr>
          <w:rFonts w:ascii="Garamond" w:hAnsi="Garamond" w:cs="Arial"/>
          <w:sz w:val="22"/>
          <w:szCs w:val="22"/>
        </w:rPr>
        <w:t xml:space="preserve"> </w:t>
      </w:r>
      <w:r w:rsidR="0074724D" w:rsidRPr="00E9765F">
        <w:rPr>
          <w:rFonts w:ascii="Garamond" w:hAnsi="Garamond" w:cs="Arial"/>
          <w:sz w:val="22"/>
          <w:szCs w:val="22"/>
        </w:rPr>
        <w:t>was collected</w:t>
      </w:r>
      <w:r w:rsidR="004C2D48" w:rsidRPr="00E9765F">
        <w:rPr>
          <w:rFonts w:ascii="Garamond" w:hAnsi="Garamond" w:cs="Arial"/>
          <w:sz w:val="22"/>
          <w:szCs w:val="22"/>
        </w:rPr>
        <w:t xml:space="preserve"> in Fahrenheit and</w:t>
      </w:r>
      <w:r w:rsidR="004C2D48" w:rsidRPr="00E9765F" w:rsidDel="00CA60F3">
        <w:rPr>
          <w:rFonts w:ascii="Garamond" w:hAnsi="Garamond" w:cs="Arial"/>
          <w:sz w:val="22"/>
          <w:szCs w:val="22"/>
        </w:rPr>
        <w:t xml:space="preserve"> </w:t>
      </w:r>
      <w:r w:rsidR="00CA60F3" w:rsidRPr="00E9765F">
        <w:rPr>
          <w:rFonts w:ascii="Garamond" w:hAnsi="Garamond" w:cs="Arial"/>
          <w:sz w:val="22"/>
          <w:szCs w:val="22"/>
        </w:rPr>
        <w:t xml:space="preserve">was only converted to Celsius </w:t>
      </w:r>
      <w:r w:rsidR="00C1395C" w:rsidRPr="00E9765F">
        <w:rPr>
          <w:rFonts w:ascii="Garamond" w:hAnsi="Garamond" w:cs="Arial"/>
          <w:sz w:val="22"/>
          <w:szCs w:val="22"/>
        </w:rPr>
        <w:t>at the end of statistical analysis to provide a change in temperature in Celsius in comparison to Fahrenheit</w:t>
      </w:r>
      <w:r w:rsidR="004C2D48" w:rsidRPr="00E9765F">
        <w:rPr>
          <w:rFonts w:ascii="Garamond" w:hAnsi="Garamond" w:cs="Arial"/>
          <w:sz w:val="22"/>
          <w:szCs w:val="22"/>
        </w:rPr>
        <w:t xml:space="preserve">. </w:t>
      </w:r>
      <w:r w:rsidR="00595A5B" w:rsidRPr="00E9765F">
        <w:rPr>
          <w:rFonts w:ascii="Garamond" w:hAnsi="Garamond" w:cs="Arial"/>
          <w:sz w:val="22"/>
          <w:szCs w:val="22"/>
        </w:rPr>
        <w:t>Precipitation</w:t>
      </w:r>
      <w:r w:rsidR="005D3430" w:rsidRPr="00E9765F">
        <w:rPr>
          <w:rFonts w:ascii="Garamond" w:hAnsi="Garamond" w:cs="Arial"/>
          <w:sz w:val="22"/>
          <w:szCs w:val="22"/>
        </w:rPr>
        <w:t xml:space="preserve"> </w:t>
      </w:r>
      <w:r w:rsidR="00271FCB" w:rsidRPr="00E9765F">
        <w:rPr>
          <w:rFonts w:ascii="Garamond" w:hAnsi="Garamond" w:cs="Arial"/>
          <w:sz w:val="22"/>
          <w:szCs w:val="22"/>
        </w:rPr>
        <w:t>was collected and kept in inches</w:t>
      </w:r>
      <w:r w:rsidR="00A10370" w:rsidRPr="00E9765F" w:rsidDel="00751A19">
        <w:rPr>
          <w:rFonts w:ascii="Garamond" w:hAnsi="Garamond" w:cs="Arial"/>
          <w:sz w:val="22"/>
          <w:szCs w:val="22"/>
        </w:rPr>
        <w:t>.</w:t>
      </w:r>
    </w:p>
    <w:p w14:paraId="62E419C4" w14:textId="63BD6E42" w:rsidR="000D48E1" w:rsidRPr="00E9765F" w:rsidRDefault="000D48E1" w:rsidP="4216E72A">
      <w:pPr>
        <w:rPr>
          <w:rFonts w:ascii="Garamond" w:hAnsi="Garamond" w:cs="Arial"/>
          <w:sz w:val="22"/>
          <w:szCs w:val="22"/>
        </w:rPr>
      </w:pPr>
    </w:p>
    <w:p w14:paraId="138FCF80" w14:textId="33AE502A" w:rsidR="000D48E1" w:rsidRPr="00E9765F" w:rsidRDefault="000D48E1" w:rsidP="000D48E1">
      <w:pPr>
        <w:rPr>
          <w:rFonts w:ascii="Garamond" w:hAnsi="Garamond" w:cs="Arial"/>
          <w:b/>
          <w:bCs/>
          <w:i/>
          <w:iCs/>
          <w:sz w:val="22"/>
          <w:szCs w:val="22"/>
        </w:rPr>
      </w:pPr>
      <w:r w:rsidRPr="00E9765F">
        <w:rPr>
          <w:rFonts w:ascii="Garamond" w:hAnsi="Garamond" w:cs="Arial"/>
          <w:b/>
          <w:bCs/>
          <w:i/>
          <w:iCs/>
          <w:sz w:val="22"/>
          <w:szCs w:val="22"/>
        </w:rPr>
        <w:t>3.2.2 Landcover Time</w:t>
      </w:r>
      <w:r w:rsidR="0009287F">
        <w:rPr>
          <w:rFonts w:ascii="Garamond" w:hAnsi="Garamond" w:cs="Arial"/>
          <w:b/>
          <w:bCs/>
          <w:i/>
          <w:iCs/>
          <w:sz w:val="22"/>
          <w:szCs w:val="22"/>
        </w:rPr>
        <w:t xml:space="preserve"> S</w:t>
      </w:r>
      <w:r w:rsidRPr="00E9765F">
        <w:rPr>
          <w:rFonts w:ascii="Garamond" w:hAnsi="Garamond" w:cs="Arial"/>
          <w:b/>
          <w:bCs/>
          <w:i/>
          <w:iCs/>
          <w:sz w:val="22"/>
          <w:szCs w:val="22"/>
        </w:rPr>
        <w:t>eries</w:t>
      </w:r>
    </w:p>
    <w:p w14:paraId="0F181115" w14:textId="6874F06C" w:rsidR="000D48E1" w:rsidRPr="00E9765F" w:rsidRDefault="000D48E1" w:rsidP="000D48E1">
      <w:pPr>
        <w:rPr>
          <w:rFonts w:ascii="Garamond" w:hAnsi="Garamond" w:cs="Arial"/>
          <w:sz w:val="22"/>
          <w:szCs w:val="22"/>
        </w:rPr>
      </w:pPr>
      <w:r w:rsidRPr="00E9765F">
        <w:rPr>
          <w:rFonts w:ascii="Garamond" w:hAnsi="Garamond" w:cs="Arial"/>
          <w:sz w:val="22"/>
          <w:szCs w:val="22"/>
        </w:rPr>
        <w:t xml:space="preserve">All Tier 1 Landsat Imagery </w:t>
      </w:r>
      <w:r w:rsidR="322EE740" w:rsidRPr="00E9765F">
        <w:rPr>
          <w:rFonts w:ascii="Garamond" w:hAnsi="Garamond" w:cs="Arial"/>
          <w:sz w:val="22"/>
          <w:szCs w:val="22"/>
        </w:rPr>
        <w:t>is</w:t>
      </w:r>
      <w:r w:rsidR="26A34540" w:rsidRPr="00E9765F">
        <w:rPr>
          <w:rFonts w:ascii="Garamond" w:hAnsi="Garamond" w:cs="Arial"/>
          <w:sz w:val="22"/>
          <w:szCs w:val="22"/>
        </w:rPr>
        <w:t xml:space="preserve"> </w:t>
      </w:r>
      <w:r w:rsidRPr="00E9765F">
        <w:rPr>
          <w:rFonts w:ascii="Garamond" w:hAnsi="Garamond" w:cs="Arial"/>
          <w:sz w:val="22"/>
          <w:szCs w:val="22"/>
        </w:rPr>
        <w:t>pre-processed to ensure consistency between sensors, which eliminated the need for further sensor calibration</w:t>
      </w:r>
      <w:r w:rsidR="170511C8" w:rsidRPr="00E9765F">
        <w:rPr>
          <w:rFonts w:ascii="Garamond" w:hAnsi="Garamond" w:cs="Arial"/>
          <w:sz w:val="22"/>
          <w:szCs w:val="22"/>
        </w:rPr>
        <w:t xml:space="preserve"> between Landsat 5 and Landsat 8</w:t>
      </w:r>
      <w:r w:rsidRPr="00E9765F">
        <w:rPr>
          <w:rFonts w:ascii="Garamond" w:hAnsi="Garamond" w:cs="Arial"/>
          <w:sz w:val="22"/>
          <w:szCs w:val="22"/>
        </w:rPr>
        <w:t>. The team processed all data used for the landcover time</w:t>
      </w:r>
      <w:r w:rsidR="009C2A87">
        <w:rPr>
          <w:rFonts w:ascii="Garamond" w:hAnsi="Garamond" w:cs="Arial"/>
          <w:sz w:val="22"/>
          <w:szCs w:val="22"/>
        </w:rPr>
        <w:t xml:space="preserve"> </w:t>
      </w:r>
      <w:r w:rsidRPr="00E9765F">
        <w:rPr>
          <w:rFonts w:ascii="Garamond" w:hAnsi="Garamond" w:cs="Arial"/>
          <w:sz w:val="22"/>
          <w:szCs w:val="22"/>
        </w:rPr>
        <w:t>series in G</w:t>
      </w:r>
      <w:r w:rsidR="36AF31F5" w:rsidRPr="00E9765F">
        <w:rPr>
          <w:rFonts w:ascii="Garamond" w:hAnsi="Garamond" w:cs="Arial"/>
          <w:sz w:val="22"/>
          <w:szCs w:val="22"/>
        </w:rPr>
        <w:t>EE</w:t>
      </w:r>
      <w:r w:rsidRPr="00E9765F">
        <w:rPr>
          <w:rFonts w:ascii="Garamond" w:hAnsi="Garamond" w:cs="Arial"/>
          <w:sz w:val="22"/>
          <w:szCs w:val="22"/>
        </w:rPr>
        <w:t>. To improve the accuracy of the land cover classifications and reduce changes in vegetation due to seasonality, the team selected all imagery between June 1</w:t>
      </w:r>
      <w:r w:rsidRPr="00E9765F">
        <w:rPr>
          <w:rFonts w:ascii="Garamond" w:hAnsi="Garamond" w:cs="Arial"/>
          <w:sz w:val="22"/>
          <w:szCs w:val="22"/>
          <w:vertAlign w:val="superscript"/>
        </w:rPr>
        <w:t>st</w:t>
      </w:r>
      <w:r w:rsidRPr="00E9765F">
        <w:rPr>
          <w:rFonts w:ascii="Garamond" w:hAnsi="Garamond" w:cs="Arial"/>
          <w:sz w:val="22"/>
          <w:szCs w:val="22"/>
        </w:rPr>
        <w:t xml:space="preserve"> and August 31</w:t>
      </w:r>
      <w:r w:rsidRPr="00E9765F">
        <w:rPr>
          <w:rFonts w:ascii="Garamond" w:hAnsi="Garamond" w:cs="Arial"/>
          <w:sz w:val="22"/>
          <w:szCs w:val="22"/>
          <w:vertAlign w:val="superscript"/>
        </w:rPr>
        <w:t>st</w:t>
      </w:r>
      <w:r w:rsidRPr="00E9765F">
        <w:rPr>
          <w:rFonts w:ascii="Garamond" w:hAnsi="Garamond" w:cs="Arial"/>
          <w:sz w:val="22"/>
          <w:szCs w:val="22"/>
        </w:rPr>
        <w:t xml:space="preserve"> of each study year. Next, the team cloud masked and combined images by taking the median pixel value for each band to obtain a single image for each year. The team then remapped the NLCD land cover data to combine all forest classes into a single land cover category before </w:t>
      </w:r>
      <w:r w:rsidR="124E218C" w:rsidRPr="00E9765F">
        <w:rPr>
          <w:rFonts w:ascii="Garamond" w:hAnsi="Garamond" w:cs="Arial"/>
          <w:sz w:val="22"/>
          <w:szCs w:val="22"/>
        </w:rPr>
        <w:t xml:space="preserve">training the classifier and </w:t>
      </w:r>
      <w:r w:rsidRPr="00E9765F">
        <w:rPr>
          <w:rFonts w:ascii="Garamond" w:hAnsi="Garamond" w:cs="Arial"/>
          <w:sz w:val="22"/>
          <w:szCs w:val="22"/>
        </w:rPr>
        <w:t xml:space="preserve">classifying the imagery. </w:t>
      </w:r>
    </w:p>
    <w:p w14:paraId="753BD60E" w14:textId="17F11C7C" w:rsidR="000D48E1" w:rsidRPr="00E9765F" w:rsidRDefault="000D48E1" w:rsidP="4216E72A">
      <w:pPr>
        <w:rPr>
          <w:rFonts w:ascii="Garamond" w:hAnsi="Garamond" w:cs="Arial"/>
          <w:sz w:val="22"/>
          <w:szCs w:val="22"/>
        </w:rPr>
      </w:pPr>
    </w:p>
    <w:p w14:paraId="4E2E7313" w14:textId="4C00F992" w:rsidR="000D48E1" w:rsidRPr="00E9765F" w:rsidRDefault="000D48E1" w:rsidP="000D48E1">
      <w:pPr>
        <w:rPr>
          <w:rFonts w:ascii="Garamond" w:hAnsi="Garamond" w:cs="Arial"/>
          <w:b/>
          <w:bCs/>
          <w:i/>
          <w:iCs/>
          <w:sz w:val="22"/>
          <w:szCs w:val="22"/>
        </w:rPr>
      </w:pPr>
      <w:r w:rsidRPr="00E9765F">
        <w:rPr>
          <w:rFonts w:ascii="Garamond" w:hAnsi="Garamond" w:cs="Arial"/>
          <w:b/>
          <w:bCs/>
          <w:i/>
          <w:iCs/>
          <w:sz w:val="22"/>
          <w:szCs w:val="22"/>
        </w:rPr>
        <w:t xml:space="preserve">3.2.3 Flood Risk and Vulnerability </w:t>
      </w:r>
    </w:p>
    <w:p w14:paraId="0F2A7B01" w14:textId="27388F25" w:rsidR="000D48E1" w:rsidRPr="00E9765F" w:rsidRDefault="000D48E1" w:rsidP="4FF747B6">
      <w:pPr>
        <w:jc w:val="both"/>
        <w:rPr>
          <w:rFonts w:ascii="Garamond" w:hAnsi="Garamond" w:cs="Arial"/>
          <w:sz w:val="22"/>
          <w:szCs w:val="22"/>
        </w:rPr>
      </w:pPr>
      <w:r w:rsidRPr="00E9765F">
        <w:rPr>
          <w:rFonts w:ascii="Garamond" w:hAnsi="Garamond" w:cs="Arial"/>
          <w:sz w:val="22"/>
          <w:szCs w:val="22"/>
        </w:rPr>
        <w:lastRenderedPageBreak/>
        <w:t>The team clipped all data described in section 3.</w:t>
      </w:r>
      <w:r w:rsidR="2C39B4A5" w:rsidRPr="00E9765F">
        <w:rPr>
          <w:rFonts w:ascii="Garamond" w:hAnsi="Garamond" w:cs="Arial"/>
          <w:sz w:val="22"/>
          <w:szCs w:val="22"/>
        </w:rPr>
        <w:t>1</w:t>
      </w:r>
      <w:r w:rsidRPr="00E9765F">
        <w:rPr>
          <w:rFonts w:ascii="Garamond" w:hAnsi="Garamond" w:cs="Arial"/>
          <w:sz w:val="22"/>
          <w:szCs w:val="22"/>
        </w:rPr>
        <w:t>.</w:t>
      </w:r>
      <w:r w:rsidR="2589DB66" w:rsidRPr="00E9765F">
        <w:rPr>
          <w:rFonts w:ascii="Garamond" w:hAnsi="Garamond" w:cs="Arial"/>
          <w:sz w:val="22"/>
          <w:szCs w:val="22"/>
        </w:rPr>
        <w:t>3</w:t>
      </w:r>
      <w:r w:rsidRPr="00E9765F">
        <w:rPr>
          <w:rFonts w:ascii="Garamond" w:hAnsi="Garamond" w:cs="Arial"/>
          <w:sz w:val="22"/>
          <w:szCs w:val="22"/>
        </w:rPr>
        <w:t xml:space="preserve"> to the boundary of Preston and Tucker counties in ArcGIS Pro 2.7. To combine the variables and assess flood risk, the team converted each of the datasets into a raster with values from 0 to 1 </w:t>
      </w:r>
      <w:r w:rsidR="3E0C882B" w:rsidRPr="00E9765F">
        <w:rPr>
          <w:rFonts w:ascii="Garamond" w:hAnsi="Garamond" w:cs="Arial"/>
          <w:sz w:val="22"/>
          <w:szCs w:val="22"/>
        </w:rPr>
        <w:t>with</w:t>
      </w:r>
      <w:r w:rsidRPr="00E9765F">
        <w:rPr>
          <w:rFonts w:ascii="Garamond" w:hAnsi="Garamond" w:cs="Arial"/>
          <w:sz w:val="22"/>
          <w:szCs w:val="22"/>
        </w:rPr>
        <w:t xml:space="preserve"> the Fuzzy Membership tool in ArcGIS Pro, where low values indicate higher risk and high values indicate lower risk. </w:t>
      </w:r>
      <w:r w:rsidR="68EF89D0" w:rsidRPr="00E9765F">
        <w:rPr>
          <w:rFonts w:ascii="Garamond" w:hAnsi="Garamond" w:cs="Arial"/>
          <w:sz w:val="22"/>
          <w:szCs w:val="22"/>
        </w:rPr>
        <w:t xml:space="preserve">While elevation and height above nearest drainage could be directly converted into fuzzy membership </w:t>
      </w:r>
      <w:proofErr w:type="spellStart"/>
      <w:r w:rsidR="68EF89D0" w:rsidRPr="00E9765F">
        <w:rPr>
          <w:rFonts w:ascii="Garamond" w:hAnsi="Garamond" w:cs="Arial"/>
          <w:sz w:val="22"/>
          <w:szCs w:val="22"/>
        </w:rPr>
        <w:t>rasters</w:t>
      </w:r>
      <w:proofErr w:type="spellEnd"/>
      <w:r w:rsidR="68EF89D0" w:rsidRPr="00E9765F">
        <w:rPr>
          <w:rFonts w:ascii="Garamond" w:hAnsi="Garamond" w:cs="Arial"/>
          <w:sz w:val="22"/>
          <w:szCs w:val="22"/>
        </w:rPr>
        <w:t>, two datasets required further pre-processing. First</w:t>
      </w:r>
      <w:r w:rsidRPr="00E9765F">
        <w:rPr>
          <w:rFonts w:ascii="Garamond" w:hAnsi="Garamond" w:cs="Arial"/>
          <w:sz w:val="22"/>
          <w:szCs w:val="22"/>
        </w:rPr>
        <w:t xml:space="preserve">, </w:t>
      </w:r>
      <w:r w:rsidR="08EFB347" w:rsidRPr="00E9765F">
        <w:rPr>
          <w:rFonts w:ascii="Garamond" w:hAnsi="Garamond" w:cs="Arial"/>
          <w:sz w:val="22"/>
          <w:szCs w:val="22"/>
        </w:rPr>
        <w:t>t</w:t>
      </w:r>
      <w:r w:rsidRPr="00E9765F">
        <w:rPr>
          <w:rFonts w:ascii="Garamond" w:hAnsi="Garamond" w:cs="Arial"/>
          <w:sz w:val="22"/>
          <w:szCs w:val="22"/>
        </w:rPr>
        <w:t xml:space="preserve">he land cover classification was remapped to values corresponding to flood risk, with developed areas receiving a value of 0 to indicate that they are most at-risk for flooding, followed by barren soil, agricultural land, grassland, and forest. </w:t>
      </w:r>
      <w:r w:rsidR="34F530ED" w:rsidRPr="00E9765F">
        <w:rPr>
          <w:rFonts w:ascii="Garamond" w:hAnsi="Garamond" w:cs="Arial"/>
          <w:sz w:val="22"/>
          <w:szCs w:val="22"/>
        </w:rPr>
        <w:t xml:space="preserve">Then the reclassified raster could be converted into a fuzzy membership raster. </w:t>
      </w:r>
    </w:p>
    <w:p w14:paraId="23D11B17" w14:textId="05509C65" w:rsidR="000D48E1" w:rsidRPr="00E9765F" w:rsidRDefault="000D48E1" w:rsidP="0C735A75">
      <w:pPr>
        <w:jc w:val="both"/>
        <w:rPr>
          <w:rFonts w:ascii="Garamond" w:hAnsi="Garamond" w:cs="Arial"/>
          <w:sz w:val="22"/>
          <w:szCs w:val="22"/>
        </w:rPr>
      </w:pPr>
    </w:p>
    <w:p w14:paraId="3CA896B7" w14:textId="68D7C70F" w:rsidR="00F44C76" w:rsidRPr="00E9765F" w:rsidRDefault="34F530ED" w:rsidP="00F44C76">
      <w:pPr>
        <w:jc w:val="both"/>
        <w:rPr>
          <w:rFonts w:ascii="Garamond" w:hAnsi="Garamond" w:cs="Arial"/>
          <w:sz w:val="22"/>
          <w:szCs w:val="22"/>
        </w:rPr>
      </w:pPr>
      <w:r w:rsidRPr="3F59CDAA">
        <w:rPr>
          <w:rFonts w:ascii="Garamond" w:hAnsi="Garamond" w:cs="Arial"/>
          <w:sz w:val="22"/>
          <w:szCs w:val="22"/>
        </w:rPr>
        <w:t xml:space="preserve">Next, the team created a raster layer representing </w:t>
      </w:r>
      <w:r w:rsidR="009E55D5" w:rsidRPr="3F59CDAA">
        <w:rPr>
          <w:rFonts w:ascii="Garamond" w:hAnsi="Garamond" w:cs="Arial"/>
          <w:sz w:val="22"/>
          <w:szCs w:val="22"/>
        </w:rPr>
        <w:t xml:space="preserve">the </w:t>
      </w:r>
      <w:r w:rsidRPr="3F59CDAA">
        <w:rPr>
          <w:rFonts w:ascii="Garamond" w:hAnsi="Garamond" w:cs="Arial"/>
          <w:sz w:val="22"/>
          <w:szCs w:val="22"/>
        </w:rPr>
        <w:t>total flood extent. Because FEMA floodplain polygons have been shown to underrepresent the extent of flooding in previous studies (</w:t>
      </w:r>
      <w:proofErr w:type="spellStart"/>
      <w:r w:rsidRPr="3F59CDAA">
        <w:rPr>
          <w:rFonts w:ascii="Garamond" w:hAnsi="Garamond" w:cs="Arial"/>
          <w:sz w:val="22"/>
          <w:szCs w:val="22"/>
        </w:rPr>
        <w:t>Pralle</w:t>
      </w:r>
      <w:proofErr w:type="spellEnd"/>
      <w:r w:rsidRPr="3F59CDAA">
        <w:rPr>
          <w:rFonts w:ascii="Garamond" w:hAnsi="Garamond" w:cs="Arial"/>
          <w:sz w:val="22"/>
          <w:szCs w:val="22"/>
        </w:rPr>
        <w:t xml:space="preserve">, 2019), </w:t>
      </w:r>
      <w:r w:rsidR="1D21F9CB" w:rsidRPr="3F59CDAA">
        <w:rPr>
          <w:rFonts w:ascii="Garamond" w:hAnsi="Garamond" w:cs="Arial"/>
          <w:sz w:val="22"/>
          <w:szCs w:val="22"/>
        </w:rPr>
        <w:t>the team combined the FEMA 100 and 500</w:t>
      </w:r>
      <w:r w:rsidR="009A7F72" w:rsidRPr="3F59CDAA">
        <w:rPr>
          <w:rFonts w:ascii="Garamond" w:hAnsi="Garamond" w:cs="Arial"/>
          <w:sz w:val="22"/>
          <w:szCs w:val="22"/>
        </w:rPr>
        <w:t>-</w:t>
      </w:r>
      <w:r w:rsidR="1D21F9CB" w:rsidRPr="3F59CDAA">
        <w:rPr>
          <w:rFonts w:ascii="Garamond" w:hAnsi="Garamond" w:cs="Arial"/>
          <w:sz w:val="22"/>
          <w:szCs w:val="22"/>
        </w:rPr>
        <w:t>year floodplains with the flood extent indicated by the</w:t>
      </w:r>
      <w:r w:rsidR="27C96D41" w:rsidRPr="3F59CDAA">
        <w:rPr>
          <w:rFonts w:ascii="Garamond" w:hAnsi="Garamond" w:cs="Arial"/>
          <w:sz w:val="22"/>
          <w:szCs w:val="22"/>
        </w:rPr>
        <w:t xml:space="preserve"> </w:t>
      </w:r>
      <w:r w:rsidR="50B4BA62" w:rsidRPr="3F59CDAA">
        <w:rPr>
          <w:rFonts w:ascii="Garamond" w:hAnsi="Garamond" w:cs="Arial"/>
          <w:sz w:val="22"/>
          <w:szCs w:val="22"/>
        </w:rPr>
        <w:t>NDWI</w:t>
      </w:r>
      <w:r w:rsidR="0CC23D21" w:rsidRPr="3F59CDAA">
        <w:rPr>
          <w:rFonts w:ascii="Garamond" w:hAnsi="Garamond" w:cs="Arial"/>
          <w:sz w:val="22"/>
          <w:szCs w:val="22"/>
        </w:rPr>
        <w:t xml:space="preserve"> (Equation 1)</w:t>
      </w:r>
      <w:r w:rsidR="4920F341" w:rsidRPr="3F59CDAA">
        <w:rPr>
          <w:rFonts w:ascii="Garamond" w:hAnsi="Garamond" w:cs="Arial"/>
          <w:sz w:val="22"/>
          <w:szCs w:val="22"/>
        </w:rPr>
        <w:t xml:space="preserve">. </w:t>
      </w:r>
      <w:r w:rsidR="162EF7CF" w:rsidRPr="3F59CDAA">
        <w:rPr>
          <w:rFonts w:ascii="Garamond" w:hAnsi="Garamond" w:cs="Arial"/>
          <w:sz w:val="22"/>
          <w:szCs w:val="22"/>
        </w:rPr>
        <w:t>In GEE, t</w:t>
      </w:r>
      <w:r w:rsidR="4A1FD9D8" w:rsidRPr="3F59CDAA">
        <w:rPr>
          <w:rFonts w:ascii="Garamond" w:hAnsi="Garamond" w:cs="Arial"/>
          <w:sz w:val="22"/>
          <w:szCs w:val="22"/>
        </w:rPr>
        <w:t>he team cloud masked all Landsat 8 imagery between 2013 and 2020</w:t>
      </w:r>
      <w:r w:rsidR="2B60FF8D" w:rsidRPr="3F59CDAA">
        <w:rPr>
          <w:rFonts w:ascii="Garamond" w:hAnsi="Garamond" w:cs="Arial"/>
          <w:sz w:val="22"/>
          <w:szCs w:val="22"/>
        </w:rPr>
        <w:t xml:space="preserve"> </w:t>
      </w:r>
      <w:r w:rsidR="7B052256" w:rsidRPr="3F59CDAA">
        <w:rPr>
          <w:rFonts w:ascii="Garamond" w:hAnsi="Garamond" w:cs="Arial"/>
          <w:sz w:val="22"/>
          <w:szCs w:val="22"/>
        </w:rPr>
        <w:t>and calc</w:t>
      </w:r>
      <w:r w:rsidR="54FFD9D7" w:rsidRPr="3F59CDAA">
        <w:rPr>
          <w:rFonts w:ascii="Garamond" w:hAnsi="Garamond" w:cs="Arial"/>
          <w:sz w:val="22"/>
          <w:szCs w:val="22"/>
        </w:rPr>
        <w:t>ulated</w:t>
      </w:r>
      <w:r w:rsidR="7B052256" w:rsidRPr="3F59CDAA">
        <w:rPr>
          <w:rFonts w:ascii="Garamond" w:hAnsi="Garamond" w:cs="Arial"/>
          <w:sz w:val="22"/>
          <w:szCs w:val="22"/>
        </w:rPr>
        <w:t xml:space="preserve"> NDWI. Next, the team combined all images by </w:t>
      </w:r>
      <w:r w:rsidR="4D25FE22" w:rsidRPr="3F59CDAA">
        <w:rPr>
          <w:rFonts w:ascii="Garamond" w:hAnsi="Garamond" w:cs="Arial"/>
          <w:sz w:val="22"/>
          <w:szCs w:val="22"/>
        </w:rPr>
        <w:t>selecting</w:t>
      </w:r>
      <w:r w:rsidR="7B052256" w:rsidRPr="3F59CDAA">
        <w:rPr>
          <w:rFonts w:ascii="Garamond" w:hAnsi="Garamond" w:cs="Arial"/>
          <w:sz w:val="22"/>
          <w:szCs w:val="22"/>
        </w:rPr>
        <w:t xml:space="preserve"> the maximum pixel value</w:t>
      </w:r>
      <w:r w:rsidR="22599D04" w:rsidRPr="3F59CDAA">
        <w:rPr>
          <w:rFonts w:ascii="Garamond" w:hAnsi="Garamond" w:cs="Arial"/>
          <w:sz w:val="22"/>
          <w:szCs w:val="22"/>
        </w:rPr>
        <w:t xml:space="preserve"> at each pixel location</w:t>
      </w:r>
      <w:r w:rsidR="65B3B5BA" w:rsidRPr="3F59CDAA">
        <w:rPr>
          <w:rFonts w:ascii="Garamond" w:hAnsi="Garamond" w:cs="Arial"/>
          <w:sz w:val="22"/>
          <w:szCs w:val="22"/>
        </w:rPr>
        <w:t>, which functions to show the maximum flood extent bec</w:t>
      </w:r>
      <w:r w:rsidR="7D44FE13" w:rsidRPr="3F59CDAA">
        <w:rPr>
          <w:rFonts w:ascii="Garamond" w:hAnsi="Garamond" w:cs="Arial"/>
          <w:sz w:val="22"/>
          <w:szCs w:val="22"/>
        </w:rPr>
        <w:t xml:space="preserve">ause </w:t>
      </w:r>
      <w:r w:rsidR="1BE80201" w:rsidRPr="3F59CDAA">
        <w:rPr>
          <w:rFonts w:ascii="Garamond" w:hAnsi="Garamond" w:cs="Arial"/>
          <w:sz w:val="22"/>
          <w:szCs w:val="22"/>
        </w:rPr>
        <w:t xml:space="preserve">higher values in NDWI indicate water while lower values indicate a lack of water. </w:t>
      </w:r>
      <w:r w:rsidR="4821AC7E" w:rsidRPr="3F59CDAA">
        <w:rPr>
          <w:rFonts w:ascii="Garamond" w:hAnsi="Garamond" w:cs="Arial"/>
          <w:sz w:val="22"/>
          <w:szCs w:val="22"/>
        </w:rPr>
        <w:t>To extract only the flooded areas, the team set a water threshold of 0.1</w:t>
      </w:r>
      <w:r w:rsidR="4A45CC29" w:rsidRPr="3F59CDAA">
        <w:rPr>
          <w:rFonts w:ascii="Garamond" w:hAnsi="Garamond" w:cs="Arial"/>
          <w:sz w:val="22"/>
          <w:szCs w:val="22"/>
        </w:rPr>
        <w:t>.</w:t>
      </w:r>
      <w:r w:rsidR="0ACEB27D" w:rsidRPr="3F59CDAA">
        <w:rPr>
          <w:rFonts w:ascii="Garamond" w:hAnsi="Garamond" w:cs="Arial"/>
          <w:sz w:val="22"/>
          <w:szCs w:val="22"/>
        </w:rPr>
        <w:t xml:space="preserve"> After combining the NDWI flood extent with FEMA floodplains in ArcGIS Pro 2.7</w:t>
      </w:r>
      <w:r w:rsidR="6EE90C64" w:rsidRPr="3F59CDAA">
        <w:rPr>
          <w:rFonts w:ascii="Garamond" w:hAnsi="Garamond" w:cs="Arial"/>
          <w:sz w:val="22"/>
          <w:szCs w:val="22"/>
        </w:rPr>
        <w:t xml:space="preserve"> (Figure </w:t>
      </w:r>
      <w:r w:rsidR="00642BE0" w:rsidRPr="3F59CDAA">
        <w:rPr>
          <w:rFonts w:ascii="Garamond" w:hAnsi="Garamond" w:cs="Arial"/>
          <w:sz w:val="22"/>
          <w:szCs w:val="22"/>
        </w:rPr>
        <w:t>2</w:t>
      </w:r>
      <w:r w:rsidR="6EE90C64" w:rsidRPr="3F59CDAA">
        <w:rPr>
          <w:rFonts w:ascii="Garamond" w:hAnsi="Garamond" w:cs="Arial"/>
          <w:sz w:val="22"/>
          <w:szCs w:val="22"/>
        </w:rPr>
        <w:t>)</w:t>
      </w:r>
      <w:r w:rsidR="0ACEB27D" w:rsidRPr="3F59CDAA">
        <w:rPr>
          <w:rFonts w:ascii="Garamond" w:hAnsi="Garamond" w:cs="Arial"/>
          <w:sz w:val="22"/>
          <w:szCs w:val="22"/>
        </w:rPr>
        <w:t xml:space="preserve">, the team used </w:t>
      </w:r>
      <w:r w:rsidR="192B7DCE" w:rsidRPr="3F59CDAA">
        <w:rPr>
          <w:rFonts w:ascii="Garamond" w:hAnsi="Garamond" w:cs="Arial"/>
          <w:sz w:val="22"/>
          <w:szCs w:val="22"/>
        </w:rPr>
        <w:t xml:space="preserve">the </w:t>
      </w:r>
      <w:r w:rsidR="0ACEB27D" w:rsidRPr="3F59CDAA">
        <w:rPr>
          <w:rFonts w:ascii="Garamond" w:hAnsi="Garamond" w:cs="Arial"/>
          <w:sz w:val="22"/>
          <w:szCs w:val="22"/>
        </w:rPr>
        <w:t xml:space="preserve">Fuzzy Membership </w:t>
      </w:r>
      <w:r w:rsidR="325BA17C" w:rsidRPr="3F59CDAA">
        <w:rPr>
          <w:rFonts w:ascii="Garamond" w:hAnsi="Garamond" w:cs="Arial"/>
          <w:sz w:val="22"/>
          <w:szCs w:val="22"/>
        </w:rPr>
        <w:t xml:space="preserve">tool to create a raster where areas within the flood extent had a value of 0 while non-flooded areas had a value of 1. </w:t>
      </w:r>
      <w:r w:rsidR="02C1ED50" w:rsidRPr="3F59CDAA">
        <w:rPr>
          <w:rFonts w:ascii="Garamond" w:hAnsi="Garamond" w:cs="Arial"/>
          <w:sz w:val="22"/>
          <w:szCs w:val="22"/>
        </w:rPr>
        <w:t xml:space="preserve">To create the combined flood risk map, the team </w:t>
      </w:r>
      <w:r w:rsidR="4DA7CE7C" w:rsidRPr="3F59CDAA">
        <w:rPr>
          <w:rFonts w:ascii="Garamond" w:hAnsi="Garamond" w:cs="Arial"/>
          <w:sz w:val="22"/>
          <w:szCs w:val="22"/>
        </w:rPr>
        <w:t xml:space="preserve">then </w:t>
      </w:r>
      <w:r w:rsidR="02C1ED50" w:rsidRPr="3F59CDAA">
        <w:rPr>
          <w:rFonts w:ascii="Garamond" w:hAnsi="Garamond" w:cs="Arial"/>
          <w:sz w:val="22"/>
          <w:szCs w:val="22"/>
        </w:rPr>
        <w:t>used the</w:t>
      </w:r>
      <w:r w:rsidR="000D48E1" w:rsidRPr="3F59CDAA">
        <w:rPr>
          <w:rFonts w:ascii="Garamond" w:hAnsi="Garamond" w:cs="Arial"/>
          <w:sz w:val="22"/>
          <w:szCs w:val="22"/>
        </w:rPr>
        <w:t xml:space="preserve"> Fuzzy Overlay tool in ArcGIS Pro </w:t>
      </w:r>
      <w:r w:rsidR="54B39DFD" w:rsidRPr="3F59CDAA">
        <w:rPr>
          <w:rFonts w:ascii="Garamond" w:hAnsi="Garamond" w:cs="Arial"/>
          <w:sz w:val="22"/>
          <w:szCs w:val="22"/>
        </w:rPr>
        <w:t xml:space="preserve">on the fuzzy </w:t>
      </w:r>
      <w:proofErr w:type="spellStart"/>
      <w:r w:rsidR="54B39DFD" w:rsidRPr="3F59CDAA">
        <w:rPr>
          <w:rFonts w:ascii="Garamond" w:hAnsi="Garamond" w:cs="Arial"/>
          <w:sz w:val="22"/>
          <w:szCs w:val="22"/>
        </w:rPr>
        <w:t>rasters</w:t>
      </w:r>
      <w:proofErr w:type="spellEnd"/>
      <w:r w:rsidR="54B39DFD" w:rsidRPr="3F59CDAA">
        <w:rPr>
          <w:rFonts w:ascii="Garamond" w:hAnsi="Garamond" w:cs="Arial"/>
          <w:sz w:val="22"/>
          <w:szCs w:val="22"/>
        </w:rPr>
        <w:t xml:space="preserve"> corresponding to elevation, </w:t>
      </w:r>
      <w:r w:rsidR="4D07DDF9" w:rsidRPr="3F59CDAA">
        <w:rPr>
          <w:rFonts w:ascii="Garamond" w:hAnsi="Garamond" w:cs="Arial"/>
          <w:sz w:val="22"/>
          <w:szCs w:val="22"/>
        </w:rPr>
        <w:t xml:space="preserve">height above nearest drainage, </w:t>
      </w:r>
      <w:r w:rsidR="7B9C42AA" w:rsidRPr="3F59CDAA">
        <w:rPr>
          <w:rFonts w:ascii="Garamond" w:hAnsi="Garamond" w:cs="Arial"/>
          <w:sz w:val="22"/>
          <w:szCs w:val="22"/>
        </w:rPr>
        <w:t>flood extent</w:t>
      </w:r>
      <w:r w:rsidR="009E55D5" w:rsidRPr="3F59CDAA">
        <w:rPr>
          <w:rFonts w:ascii="Garamond" w:hAnsi="Garamond" w:cs="Arial"/>
          <w:sz w:val="22"/>
          <w:szCs w:val="22"/>
        </w:rPr>
        <w:t>,</w:t>
      </w:r>
      <w:r w:rsidR="7B9C42AA" w:rsidRPr="3F59CDAA">
        <w:rPr>
          <w:rFonts w:ascii="Garamond" w:hAnsi="Garamond" w:cs="Arial"/>
          <w:sz w:val="22"/>
          <w:szCs w:val="22"/>
        </w:rPr>
        <w:t xml:space="preserve"> </w:t>
      </w:r>
      <w:r w:rsidR="522B8CD4" w:rsidRPr="3F59CDAA">
        <w:rPr>
          <w:rFonts w:ascii="Garamond" w:hAnsi="Garamond" w:cs="Arial"/>
          <w:sz w:val="22"/>
          <w:szCs w:val="22"/>
        </w:rPr>
        <w:t xml:space="preserve">and </w:t>
      </w:r>
      <w:r w:rsidR="4D07DDF9" w:rsidRPr="3F59CDAA">
        <w:rPr>
          <w:rFonts w:ascii="Garamond" w:hAnsi="Garamond" w:cs="Arial"/>
          <w:sz w:val="22"/>
          <w:szCs w:val="22"/>
        </w:rPr>
        <w:t xml:space="preserve">land </w:t>
      </w:r>
      <w:r w:rsidR="76E191B5" w:rsidRPr="3F59CDAA">
        <w:rPr>
          <w:rFonts w:ascii="Garamond" w:hAnsi="Garamond" w:cs="Arial"/>
          <w:sz w:val="22"/>
          <w:szCs w:val="22"/>
        </w:rPr>
        <w:t>cover.</w:t>
      </w:r>
      <w:r w:rsidR="3FD9DFEC" w:rsidRPr="3F59CDAA">
        <w:rPr>
          <w:rFonts w:ascii="Garamond" w:hAnsi="Garamond" w:cs="Arial"/>
          <w:sz w:val="22"/>
          <w:szCs w:val="22"/>
        </w:rPr>
        <w:t xml:space="preserve"> </w:t>
      </w:r>
    </w:p>
    <w:p w14:paraId="54A39D52" w14:textId="77777777" w:rsidR="008B3C39" w:rsidRPr="008B3C39" w:rsidRDefault="008B3C39" w:rsidP="008B3C39">
      <w:pPr>
        <w:jc w:val="both"/>
        <w:rPr>
          <w:rFonts w:ascii="Garamond" w:hAnsi="Garamond" w:cs="Arial"/>
        </w:rPr>
      </w:pPr>
    </w:p>
    <w:p w14:paraId="78AE3A24" w14:textId="2BE11052" w:rsidR="402CB085" w:rsidRDefault="402CB085" w:rsidP="402CB085">
      <w:pPr>
        <w:jc w:val="both"/>
      </w:pPr>
    </w:p>
    <w:p w14:paraId="1DB3C1F9" w14:textId="3D8CB885" w:rsidR="0023425F" w:rsidRPr="00F44C76" w:rsidRDefault="000747CB" w:rsidP="0023425F">
      <w:pPr>
        <w:jc w:val="right"/>
        <w:rPr>
          <w:rFonts w:ascii="Garamond" w:hAnsi="Garamond" w:cs="Arial"/>
        </w:rPr>
      </w:pPr>
      <m:oMath>
        <m:r>
          <m:rPr>
            <m:nor/>
          </m:rPr>
          <w:rPr>
            <w:rFonts w:ascii="Garamond" w:hAnsi="Garamond"/>
            <w:iCs/>
            <w:color w:val="000000"/>
          </w:rPr>
          <m:t>NDWI</m:t>
        </m:r>
        <m:r>
          <m:rPr>
            <m:nor/>
          </m:rPr>
          <w:rPr>
            <w:rFonts w:ascii="Cambria Math" w:hAnsi="Garamond"/>
            <w:iCs/>
            <w:color w:val="000000"/>
          </w:rPr>
          <m:t xml:space="preserve"> </m:t>
        </m:r>
        <m:r>
          <m:rPr>
            <m:nor/>
          </m:rPr>
          <w:rPr>
            <w:rFonts w:ascii="Garamond" w:hAnsi="Garamond"/>
            <w:iCs/>
            <w:color w:val="000000"/>
          </w:rPr>
          <m:t xml:space="preserve">= </m:t>
        </m:r>
        <m:f>
          <m:fPr>
            <m:ctrlPr>
              <w:rPr>
                <w:rFonts w:ascii="Cambria Math" w:hAnsi="Cambria Math"/>
                <w:iCs/>
                <w:color w:val="000000"/>
              </w:rPr>
            </m:ctrlPr>
          </m:fPr>
          <m:num>
            <m:r>
              <m:rPr>
                <m:nor/>
              </m:rPr>
              <w:rPr>
                <w:rFonts w:ascii="Garamond" w:hAnsi="Garamond"/>
                <w:iCs/>
                <w:color w:val="000000"/>
              </w:rPr>
              <m:t>Green - NIR</m:t>
            </m:r>
          </m:num>
          <m:den>
            <m:r>
              <m:rPr>
                <m:nor/>
              </m:rPr>
              <w:rPr>
                <w:rFonts w:ascii="Garamond" w:hAnsi="Garamond"/>
                <w:color w:val="000000"/>
              </w:rPr>
              <m:t>Green</m:t>
            </m:r>
            <m:r>
              <m:rPr>
                <m:nor/>
              </m:rPr>
              <w:rPr>
                <w:rFonts w:ascii="Cambria Math" w:hAnsi="Garamond"/>
                <w:color w:val="000000"/>
              </w:rPr>
              <m:t xml:space="preserve"> </m:t>
            </m:r>
            <m:r>
              <m:rPr>
                <m:nor/>
              </m:rPr>
              <w:rPr>
                <w:rFonts w:ascii="Garamond" w:hAnsi="Garamond"/>
                <w:color w:val="000000"/>
              </w:rPr>
              <m:t>+</m:t>
            </m:r>
            <m:r>
              <m:rPr>
                <m:nor/>
              </m:rPr>
              <w:rPr>
                <w:rFonts w:ascii="Cambria Math" w:hAnsi="Garamond"/>
                <w:color w:val="000000"/>
              </w:rPr>
              <m:t xml:space="preserve"> </m:t>
            </m:r>
            <m:r>
              <m:rPr>
                <m:nor/>
              </m:rPr>
              <w:rPr>
                <w:rFonts w:ascii="Garamond" w:hAnsi="Garamond"/>
                <w:color w:val="000000"/>
              </w:rPr>
              <m:t xml:space="preserve">NIR </m:t>
            </m:r>
          </m:den>
        </m:f>
      </m:oMath>
      <w:r w:rsidR="0023425F">
        <w:rPr>
          <w:rFonts w:ascii="Garamond" w:hAnsi="Garamond" w:cs="Arial"/>
          <w:iCs/>
          <w:color w:val="000000"/>
        </w:rPr>
        <w:t xml:space="preserve">                                                                (1)</w:t>
      </w:r>
    </w:p>
    <w:p w14:paraId="515E89F2" w14:textId="40D18812" w:rsidR="402CB085" w:rsidRDefault="402CB085" w:rsidP="402CB085">
      <w:pPr>
        <w:jc w:val="right"/>
        <w:rPr>
          <w:color w:val="000000" w:themeColor="text1"/>
        </w:rPr>
      </w:pPr>
    </w:p>
    <w:p w14:paraId="2386E5DE" w14:textId="07EAC167" w:rsidR="402CB085" w:rsidRDefault="402CB085" w:rsidP="402CB085">
      <w:pPr>
        <w:jc w:val="right"/>
        <w:rPr>
          <w:color w:val="000000" w:themeColor="text1"/>
        </w:rPr>
      </w:pPr>
    </w:p>
    <w:p w14:paraId="344DF4D4" w14:textId="580C49D7" w:rsidR="3EFA7F18" w:rsidRDefault="3EFA7F18" w:rsidP="2E569A06">
      <w:pPr>
        <w:rPr>
          <w:rFonts w:ascii="Garamond" w:hAnsi="Garamond"/>
        </w:rPr>
      </w:pPr>
      <w:r>
        <w:rPr>
          <w:noProof/>
        </w:rPr>
        <w:drawing>
          <wp:inline distT="0" distB="0" distL="0" distR="0" wp14:anchorId="069D77B9" wp14:editId="0BB2043E">
            <wp:extent cx="5943600" cy="2873375"/>
            <wp:effectExtent l="0" t="0" r="0" b="0"/>
            <wp:docPr id="1570972267"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943600" cy="2873375"/>
                    </a:xfrm>
                    <a:prstGeom prst="rect">
                      <a:avLst/>
                    </a:prstGeom>
                  </pic:spPr>
                </pic:pic>
              </a:graphicData>
            </a:graphic>
          </wp:inline>
        </w:drawing>
      </w:r>
    </w:p>
    <w:p w14:paraId="34FACC02" w14:textId="08B3D183" w:rsidR="0015631D" w:rsidRPr="005D1B07" w:rsidRDefault="3EFA7F18" w:rsidP="005D1B07">
      <w:pPr>
        <w:rPr>
          <w:rFonts w:ascii="Garamond" w:hAnsi="Garamond"/>
          <w:sz w:val="22"/>
          <w:szCs w:val="22"/>
        </w:rPr>
      </w:pPr>
      <w:r w:rsidRPr="3F59CDAA">
        <w:rPr>
          <w:rFonts w:ascii="Garamond" w:hAnsi="Garamond"/>
          <w:i/>
          <w:iCs/>
          <w:sz w:val="22"/>
          <w:szCs w:val="22"/>
        </w:rPr>
        <w:t xml:space="preserve">Figure </w:t>
      </w:r>
      <w:r w:rsidR="001D3745" w:rsidRPr="3F59CDAA">
        <w:rPr>
          <w:rFonts w:ascii="Garamond" w:hAnsi="Garamond"/>
          <w:i/>
          <w:iCs/>
          <w:sz w:val="22"/>
          <w:szCs w:val="22"/>
        </w:rPr>
        <w:t>2</w:t>
      </w:r>
      <w:r w:rsidRPr="3F59CDAA">
        <w:rPr>
          <w:rFonts w:ascii="Garamond" w:hAnsi="Garamond"/>
          <w:i/>
          <w:iCs/>
          <w:sz w:val="22"/>
          <w:szCs w:val="22"/>
        </w:rPr>
        <w:t xml:space="preserve">. </w:t>
      </w:r>
      <w:r w:rsidRPr="3F59CDAA">
        <w:rPr>
          <w:rFonts w:ascii="Garamond" w:hAnsi="Garamond"/>
          <w:sz w:val="22"/>
          <w:szCs w:val="22"/>
        </w:rPr>
        <w:t>This map depicts the flood extent calculated from NDWI and the total combined flood extent within the project area.</w:t>
      </w:r>
    </w:p>
    <w:p w14:paraId="53DA8B05" w14:textId="0FA6659A" w:rsidR="145FD69B" w:rsidRDefault="145FD69B" w:rsidP="145FD69B"/>
    <w:p w14:paraId="7C78AF24" w14:textId="1605D2C3" w:rsidR="00E600BF" w:rsidRPr="00E9765F" w:rsidRDefault="00A43059" w:rsidP="0015631D">
      <w:pPr>
        <w:rPr>
          <w:rFonts w:ascii="Garamond" w:hAnsi="Garamond" w:cs="Arial"/>
          <w:b/>
          <w:i/>
          <w:sz w:val="22"/>
          <w:szCs w:val="22"/>
        </w:rPr>
      </w:pPr>
      <w:r w:rsidRPr="00E9765F">
        <w:rPr>
          <w:rFonts w:ascii="Garamond" w:hAnsi="Garamond" w:cs="Arial"/>
          <w:b/>
          <w:i/>
          <w:sz w:val="22"/>
          <w:szCs w:val="22"/>
        </w:rPr>
        <w:t>3.</w:t>
      </w:r>
      <w:r w:rsidRPr="00E9765F" w:rsidDel="00E600BF">
        <w:rPr>
          <w:rFonts w:ascii="Garamond" w:hAnsi="Garamond" w:cs="Arial"/>
          <w:b/>
          <w:i/>
          <w:sz w:val="22"/>
          <w:szCs w:val="22"/>
        </w:rPr>
        <w:t>3</w:t>
      </w:r>
      <w:r w:rsidRPr="00E9765F">
        <w:rPr>
          <w:rFonts w:ascii="Garamond" w:hAnsi="Garamond" w:cs="Arial"/>
          <w:b/>
          <w:i/>
          <w:sz w:val="22"/>
          <w:szCs w:val="22"/>
        </w:rPr>
        <w:t xml:space="preserve"> Data Analysis</w:t>
      </w:r>
    </w:p>
    <w:p w14:paraId="0E1DD1E9" w14:textId="09D33D9D" w:rsidR="00E600BF" w:rsidRPr="00E9765F" w:rsidRDefault="00E600BF" w:rsidP="3F59CDAA">
      <w:pPr>
        <w:rPr>
          <w:rFonts w:ascii="Garamond" w:hAnsi="Garamond" w:cs="Arial"/>
          <w:b/>
          <w:bCs/>
          <w:i/>
          <w:iCs/>
          <w:sz w:val="22"/>
          <w:szCs w:val="22"/>
        </w:rPr>
      </w:pPr>
      <w:r w:rsidRPr="3F59CDAA">
        <w:rPr>
          <w:rFonts w:ascii="Garamond" w:hAnsi="Garamond" w:cs="Arial"/>
          <w:b/>
          <w:bCs/>
          <w:i/>
          <w:iCs/>
          <w:sz w:val="22"/>
          <w:szCs w:val="22"/>
        </w:rPr>
        <w:t>3.3.1 Climatology Time Series</w:t>
      </w:r>
    </w:p>
    <w:p w14:paraId="2D0EF937" w14:textId="2464AD9B" w:rsidR="00F3671A" w:rsidRPr="00E9765F" w:rsidRDefault="3E0F4A1F" w:rsidP="3F59CDAA">
      <w:pPr>
        <w:rPr>
          <w:rFonts w:ascii="Garamond" w:hAnsi="Garamond" w:cs="Arial"/>
          <w:sz w:val="22"/>
          <w:szCs w:val="22"/>
        </w:rPr>
      </w:pPr>
      <w:r w:rsidRPr="3F59CDAA">
        <w:rPr>
          <w:rFonts w:ascii="Garamond" w:hAnsi="Garamond" w:cs="Arial"/>
          <w:sz w:val="22"/>
          <w:szCs w:val="22"/>
        </w:rPr>
        <w:t>The team analyzed temperature by first calculating monthly averages</w:t>
      </w:r>
      <w:r w:rsidR="204FAC82" w:rsidRPr="3F59CDAA">
        <w:rPr>
          <w:rFonts w:ascii="Garamond" w:hAnsi="Garamond" w:cs="Arial"/>
          <w:sz w:val="22"/>
          <w:szCs w:val="22"/>
        </w:rPr>
        <w:t xml:space="preserve"> </w:t>
      </w:r>
      <w:r w:rsidR="06E646D3" w:rsidRPr="3F59CDAA">
        <w:rPr>
          <w:rFonts w:ascii="Garamond" w:hAnsi="Garamond" w:cs="Arial"/>
          <w:sz w:val="22"/>
          <w:szCs w:val="22"/>
        </w:rPr>
        <w:t xml:space="preserve">using </w:t>
      </w:r>
      <w:r w:rsidR="650E0472" w:rsidRPr="3F59CDAA">
        <w:rPr>
          <w:rFonts w:ascii="Garamond" w:hAnsi="Garamond" w:cs="Arial"/>
          <w:sz w:val="22"/>
          <w:szCs w:val="22"/>
        </w:rPr>
        <w:t>NCDC m</w:t>
      </w:r>
      <w:r w:rsidR="5180E214" w:rsidRPr="3F59CDAA">
        <w:rPr>
          <w:rFonts w:ascii="Garamond" w:hAnsi="Garamond" w:cs="Arial"/>
          <w:sz w:val="22"/>
          <w:szCs w:val="22"/>
        </w:rPr>
        <w:t>aximum and minimum</w:t>
      </w:r>
      <w:r w:rsidR="39AF521B" w:rsidRPr="3F59CDAA">
        <w:rPr>
          <w:rFonts w:ascii="Garamond" w:hAnsi="Garamond" w:cs="Arial"/>
          <w:sz w:val="22"/>
          <w:szCs w:val="22"/>
        </w:rPr>
        <w:t xml:space="preserve"> values</w:t>
      </w:r>
      <w:r w:rsidR="6689BAB2" w:rsidRPr="3F59CDAA">
        <w:rPr>
          <w:rFonts w:ascii="Garamond" w:hAnsi="Garamond" w:cs="Arial"/>
          <w:sz w:val="22"/>
          <w:szCs w:val="22"/>
        </w:rPr>
        <w:t xml:space="preserve"> for each </w:t>
      </w:r>
      <w:r w:rsidR="4DD255E8" w:rsidRPr="3F59CDAA">
        <w:rPr>
          <w:rFonts w:ascii="Garamond" w:hAnsi="Garamond" w:cs="Arial"/>
          <w:sz w:val="22"/>
          <w:szCs w:val="22"/>
        </w:rPr>
        <w:t xml:space="preserve">year in </w:t>
      </w:r>
      <w:r w:rsidR="6689BAB2" w:rsidRPr="3F59CDAA">
        <w:rPr>
          <w:rFonts w:ascii="Garamond" w:hAnsi="Garamond" w:cs="Arial"/>
          <w:sz w:val="22"/>
          <w:szCs w:val="22"/>
        </w:rPr>
        <w:t>the</w:t>
      </w:r>
      <w:r w:rsidR="0A480E7F" w:rsidRPr="3F59CDAA">
        <w:rPr>
          <w:rFonts w:ascii="Garamond" w:hAnsi="Garamond" w:cs="Arial"/>
          <w:sz w:val="22"/>
          <w:szCs w:val="22"/>
        </w:rPr>
        <w:t xml:space="preserve"> </w:t>
      </w:r>
      <w:r w:rsidR="6689BAB2" w:rsidRPr="3F59CDAA">
        <w:rPr>
          <w:rFonts w:ascii="Garamond" w:hAnsi="Garamond" w:cs="Arial"/>
          <w:sz w:val="22"/>
          <w:szCs w:val="22"/>
        </w:rPr>
        <w:t>study period</w:t>
      </w:r>
      <w:r w:rsidR="2C5D4CD3" w:rsidRPr="3F59CDAA">
        <w:rPr>
          <w:rFonts w:ascii="Garamond" w:hAnsi="Garamond" w:cs="Arial"/>
          <w:sz w:val="22"/>
          <w:szCs w:val="22"/>
        </w:rPr>
        <w:t xml:space="preserve">. </w:t>
      </w:r>
      <w:r w:rsidR="2A513A35" w:rsidRPr="3F59CDAA">
        <w:rPr>
          <w:rFonts w:ascii="Garamond" w:hAnsi="Garamond" w:cs="Arial"/>
          <w:sz w:val="22"/>
          <w:szCs w:val="22"/>
        </w:rPr>
        <w:t xml:space="preserve">These </w:t>
      </w:r>
      <w:r w:rsidR="6519809A" w:rsidRPr="3F59CDAA">
        <w:rPr>
          <w:rFonts w:ascii="Garamond" w:hAnsi="Garamond" w:cs="Arial"/>
          <w:sz w:val="22"/>
          <w:szCs w:val="22"/>
        </w:rPr>
        <w:t xml:space="preserve">values </w:t>
      </w:r>
      <w:r w:rsidR="2A513A35" w:rsidRPr="3F59CDAA">
        <w:rPr>
          <w:rFonts w:ascii="Garamond" w:hAnsi="Garamond" w:cs="Arial"/>
          <w:sz w:val="22"/>
          <w:szCs w:val="22"/>
        </w:rPr>
        <w:t xml:space="preserve">were </w:t>
      </w:r>
      <w:r w:rsidR="25279543" w:rsidRPr="3F59CDAA">
        <w:rPr>
          <w:rFonts w:ascii="Garamond" w:hAnsi="Garamond" w:cs="Arial"/>
          <w:sz w:val="22"/>
          <w:szCs w:val="22"/>
        </w:rPr>
        <w:t xml:space="preserve">then </w:t>
      </w:r>
      <w:r w:rsidR="2A513A35" w:rsidRPr="3F59CDAA">
        <w:rPr>
          <w:rFonts w:ascii="Garamond" w:hAnsi="Garamond" w:cs="Arial"/>
          <w:sz w:val="22"/>
          <w:szCs w:val="22"/>
        </w:rPr>
        <w:t xml:space="preserve">used to </w:t>
      </w:r>
      <w:r w:rsidR="18AACC48" w:rsidRPr="3F59CDAA">
        <w:rPr>
          <w:rFonts w:ascii="Garamond" w:hAnsi="Garamond" w:cs="Arial"/>
          <w:sz w:val="22"/>
          <w:szCs w:val="22"/>
        </w:rPr>
        <w:t xml:space="preserve">calculate </w:t>
      </w:r>
      <w:r w:rsidR="2A513A35" w:rsidRPr="3F59CDAA">
        <w:rPr>
          <w:rFonts w:ascii="Garamond" w:hAnsi="Garamond" w:cs="Arial"/>
          <w:sz w:val="22"/>
          <w:szCs w:val="22"/>
        </w:rPr>
        <w:t>a</w:t>
      </w:r>
      <w:r w:rsidR="41C01F80" w:rsidRPr="3F59CDAA">
        <w:rPr>
          <w:rFonts w:ascii="Garamond" w:hAnsi="Garamond" w:cs="Arial"/>
          <w:sz w:val="22"/>
          <w:szCs w:val="22"/>
        </w:rPr>
        <w:t xml:space="preserve"> single</w:t>
      </w:r>
      <w:r w:rsidR="2A513A35" w:rsidRPr="3F59CDAA">
        <w:rPr>
          <w:rFonts w:ascii="Garamond" w:hAnsi="Garamond" w:cs="Arial"/>
          <w:sz w:val="22"/>
          <w:szCs w:val="22"/>
        </w:rPr>
        <w:t xml:space="preserve"> overall </w:t>
      </w:r>
      <w:r w:rsidR="58FA3A11" w:rsidRPr="3F59CDAA">
        <w:rPr>
          <w:rFonts w:ascii="Garamond" w:hAnsi="Garamond" w:cs="Arial"/>
          <w:sz w:val="22"/>
          <w:szCs w:val="22"/>
        </w:rPr>
        <w:t xml:space="preserve">average of </w:t>
      </w:r>
      <w:r w:rsidR="2B10B738" w:rsidRPr="3F59CDAA">
        <w:rPr>
          <w:rFonts w:ascii="Garamond" w:hAnsi="Garamond" w:cs="Arial"/>
          <w:sz w:val="22"/>
          <w:szCs w:val="22"/>
        </w:rPr>
        <w:lastRenderedPageBreak/>
        <w:t xml:space="preserve">monthly </w:t>
      </w:r>
      <w:r w:rsidR="2A513A35" w:rsidRPr="3F59CDAA">
        <w:rPr>
          <w:rFonts w:ascii="Garamond" w:hAnsi="Garamond" w:cs="Arial"/>
          <w:sz w:val="22"/>
          <w:szCs w:val="22"/>
        </w:rPr>
        <w:t xml:space="preserve">temperature for </w:t>
      </w:r>
      <w:r w:rsidR="5E823708" w:rsidRPr="3F59CDAA">
        <w:rPr>
          <w:rFonts w:ascii="Garamond" w:hAnsi="Garamond" w:cs="Arial"/>
          <w:sz w:val="22"/>
          <w:szCs w:val="22"/>
        </w:rPr>
        <w:t xml:space="preserve">a subset of the </w:t>
      </w:r>
      <w:r w:rsidR="2A513A35" w:rsidRPr="3F59CDAA">
        <w:rPr>
          <w:rFonts w:ascii="Garamond" w:hAnsi="Garamond" w:cs="Arial"/>
          <w:sz w:val="22"/>
          <w:szCs w:val="22"/>
        </w:rPr>
        <w:t xml:space="preserve">study period </w:t>
      </w:r>
      <w:r w:rsidR="2E9ECC4F" w:rsidRPr="3F59CDAA">
        <w:rPr>
          <w:rFonts w:ascii="Garamond" w:hAnsi="Garamond" w:cs="Arial"/>
          <w:sz w:val="22"/>
          <w:szCs w:val="22"/>
        </w:rPr>
        <w:t>(</w:t>
      </w:r>
      <w:r w:rsidR="3E13F59A" w:rsidRPr="3F59CDAA">
        <w:rPr>
          <w:rFonts w:ascii="Garamond" w:eastAsia="Garamond" w:hAnsi="Garamond" w:cs="Garamond"/>
          <w:sz w:val="22"/>
          <w:szCs w:val="22"/>
        </w:rPr>
        <w:t>i.e.,</w:t>
      </w:r>
      <w:r w:rsidR="02D7376D" w:rsidRPr="3F59CDAA">
        <w:rPr>
          <w:rFonts w:ascii="Garamond" w:eastAsia="Garamond" w:hAnsi="Garamond" w:cs="Garamond"/>
          <w:sz w:val="22"/>
          <w:szCs w:val="22"/>
        </w:rPr>
        <w:t xml:space="preserve"> January 1970-1999 and January 2000- </w:t>
      </w:r>
      <w:r w:rsidR="62CE2C8F" w:rsidRPr="3F59CDAA">
        <w:rPr>
          <w:rFonts w:ascii="Garamond" w:eastAsia="Garamond" w:hAnsi="Garamond" w:cs="Garamond"/>
          <w:sz w:val="22"/>
          <w:szCs w:val="22"/>
        </w:rPr>
        <w:t>2</w:t>
      </w:r>
      <w:r w:rsidR="02D7376D" w:rsidRPr="3F59CDAA">
        <w:rPr>
          <w:rFonts w:ascii="Garamond" w:eastAsia="Garamond" w:hAnsi="Garamond" w:cs="Garamond"/>
          <w:sz w:val="22"/>
          <w:szCs w:val="22"/>
        </w:rPr>
        <w:t>020)</w:t>
      </w:r>
      <w:r w:rsidR="5A1BEEB6" w:rsidRPr="3F59CDAA">
        <w:rPr>
          <w:rFonts w:ascii="Garamond" w:eastAsia="Garamond" w:hAnsi="Garamond" w:cs="Garamond"/>
          <w:sz w:val="22"/>
          <w:szCs w:val="22"/>
        </w:rPr>
        <w:t xml:space="preserve">. </w:t>
      </w:r>
      <w:r w:rsidR="004E59F3" w:rsidRPr="3F59CDAA">
        <w:rPr>
          <w:rFonts w:ascii="Garamond" w:hAnsi="Garamond" w:cs="Arial"/>
          <w:sz w:val="22"/>
          <w:szCs w:val="22"/>
        </w:rPr>
        <w:t>Then, the team averaged the yearly m</w:t>
      </w:r>
      <w:r w:rsidR="00CB0D05" w:rsidRPr="3F59CDAA">
        <w:rPr>
          <w:rFonts w:ascii="Garamond" w:hAnsi="Garamond" w:cs="Arial"/>
          <w:sz w:val="22"/>
          <w:szCs w:val="22"/>
        </w:rPr>
        <w:t>eans to find an overall mean</w:t>
      </w:r>
      <w:r w:rsidR="00E664F2" w:rsidRPr="3F59CDAA">
        <w:rPr>
          <w:rFonts w:ascii="Garamond" w:hAnsi="Garamond" w:cs="Arial"/>
          <w:sz w:val="22"/>
          <w:szCs w:val="22"/>
        </w:rPr>
        <w:t xml:space="preserve"> temperature</w:t>
      </w:r>
      <w:r w:rsidR="00CB0D05" w:rsidRPr="3F59CDAA">
        <w:rPr>
          <w:rFonts w:ascii="Garamond" w:hAnsi="Garamond" w:cs="Arial"/>
          <w:sz w:val="22"/>
          <w:szCs w:val="22"/>
        </w:rPr>
        <w:t xml:space="preserve"> </w:t>
      </w:r>
      <w:r w:rsidR="008966B3" w:rsidRPr="3F59CDAA">
        <w:rPr>
          <w:rFonts w:ascii="Garamond" w:hAnsi="Garamond" w:cs="Arial"/>
          <w:sz w:val="22"/>
          <w:szCs w:val="22"/>
        </w:rPr>
        <w:t xml:space="preserve">of </w:t>
      </w:r>
      <w:r w:rsidR="004928B4" w:rsidRPr="3F59CDAA">
        <w:rPr>
          <w:rFonts w:ascii="Garamond" w:hAnsi="Garamond" w:cs="Arial"/>
          <w:sz w:val="22"/>
          <w:szCs w:val="22"/>
        </w:rPr>
        <w:t xml:space="preserve">48.98°F in Preston County and </w:t>
      </w:r>
      <w:r w:rsidR="0099652F" w:rsidRPr="3F59CDAA">
        <w:rPr>
          <w:rFonts w:ascii="Garamond" w:hAnsi="Garamond" w:cs="Arial"/>
          <w:sz w:val="22"/>
          <w:szCs w:val="22"/>
        </w:rPr>
        <w:t>47.37°F</w:t>
      </w:r>
      <w:r w:rsidR="004A6F01" w:rsidRPr="3F59CDAA">
        <w:rPr>
          <w:rFonts w:ascii="Garamond" w:hAnsi="Garamond" w:cs="Arial"/>
          <w:sz w:val="22"/>
          <w:szCs w:val="22"/>
        </w:rPr>
        <w:t xml:space="preserve"> in Tucker County </w:t>
      </w:r>
      <w:r w:rsidR="00CB0D05" w:rsidRPr="3F59CDAA">
        <w:rPr>
          <w:rFonts w:ascii="Garamond" w:hAnsi="Garamond" w:cs="Arial"/>
          <w:sz w:val="22"/>
          <w:szCs w:val="22"/>
        </w:rPr>
        <w:t xml:space="preserve">from 1950 to 2020. </w:t>
      </w:r>
      <w:r w:rsidR="00E664F2" w:rsidRPr="3F59CDAA">
        <w:rPr>
          <w:rFonts w:ascii="Garamond" w:hAnsi="Garamond" w:cs="Arial"/>
          <w:sz w:val="22"/>
          <w:szCs w:val="22"/>
        </w:rPr>
        <w:t>Using th</w:t>
      </w:r>
      <w:r w:rsidR="000A5DD7" w:rsidRPr="3F59CDAA">
        <w:rPr>
          <w:rFonts w:ascii="Garamond" w:hAnsi="Garamond" w:cs="Arial"/>
          <w:sz w:val="22"/>
          <w:szCs w:val="22"/>
        </w:rPr>
        <w:t>ese yearly averages, the standard deviation was also calculated.</w:t>
      </w:r>
      <w:r w:rsidR="004A6F01" w:rsidRPr="3F59CDAA">
        <w:rPr>
          <w:rFonts w:ascii="Garamond" w:hAnsi="Garamond" w:cs="Arial"/>
          <w:sz w:val="22"/>
          <w:szCs w:val="22"/>
        </w:rPr>
        <w:t xml:space="preserve"> The standard deviation for temperature in Preston County was </w:t>
      </w:r>
      <w:r w:rsidR="00DF7028" w:rsidRPr="3F59CDAA">
        <w:rPr>
          <w:rFonts w:ascii="Garamond" w:hAnsi="Garamond" w:cs="Arial"/>
          <w:sz w:val="22"/>
          <w:szCs w:val="22"/>
        </w:rPr>
        <w:t xml:space="preserve">1.32°F and </w:t>
      </w:r>
      <w:r w:rsidR="00123487" w:rsidRPr="3F59CDAA">
        <w:rPr>
          <w:rFonts w:ascii="Garamond" w:hAnsi="Garamond" w:cs="Arial"/>
          <w:sz w:val="22"/>
          <w:szCs w:val="22"/>
        </w:rPr>
        <w:t>for</w:t>
      </w:r>
      <w:r w:rsidR="00ED3EF9" w:rsidRPr="3F59CDAA">
        <w:rPr>
          <w:rFonts w:ascii="Garamond" w:hAnsi="Garamond" w:cs="Arial"/>
          <w:sz w:val="22"/>
          <w:szCs w:val="22"/>
        </w:rPr>
        <w:t xml:space="preserve"> Tucker County </w:t>
      </w:r>
      <w:r w:rsidR="00123487" w:rsidRPr="3F59CDAA">
        <w:rPr>
          <w:rFonts w:ascii="Garamond" w:hAnsi="Garamond" w:cs="Arial"/>
          <w:sz w:val="22"/>
          <w:szCs w:val="22"/>
        </w:rPr>
        <w:t xml:space="preserve">the standard deviation </w:t>
      </w:r>
      <w:r w:rsidR="00ED3EF9" w:rsidRPr="3F59CDAA">
        <w:rPr>
          <w:rFonts w:ascii="Garamond" w:hAnsi="Garamond" w:cs="Arial"/>
          <w:sz w:val="22"/>
          <w:szCs w:val="22"/>
        </w:rPr>
        <w:t>was</w:t>
      </w:r>
      <w:r w:rsidR="00123487" w:rsidRPr="3F59CDAA">
        <w:rPr>
          <w:rFonts w:ascii="Garamond" w:hAnsi="Garamond" w:cs="Arial"/>
          <w:sz w:val="22"/>
          <w:szCs w:val="22"/>
        </w:rPr>
        <w:t xml:space="preserve"> 1.38°F. Using the means and the </w:t>
      </w:r>
      <w:r w:rsidR="0085022E" w:rsidRPr="3F59CDAA">
        <w:rPr>
          <w:rFonts w:ascii="Garamond" w:hAnsi="Garamond" w:cs="Arial"/>
          <w:sz w:val="22"/>
          <w:szCs w:val="22"/>
        </w:rPr>
        <w:t xml:space="preserve">standard deviation, the team </w:t>
      </w:r>
      <w:r w:rsidR="000869FA" w:rsidRPr="3F59CDAA">
        <w:rPr>
          <w:rFonts w:ascii="Garamond" w:hAnsi="Garamond" w:cs="Arial"/>
          <w:sz w:val="22"/>
          <w:szCs w:val="22"/>
        </w:rPr>
        <w:t xml:space="preserve">calculated </w:t>
      </w:r>
      <w:r w:rsidR="00BA3718" w:rsidRPr="3F59CDAA">
        <w:rPr>
          <w:rFonts w:ascii="Garamond" w:hAnsi="Garamond" w:cs="Arial"/>
          <w:sz w:val="22"/>
          <w:szCs w:val="22"/>
        </w:rPr>
        <w:t>a significant temperature value</w:t>
      </w:r>
      <w:r w:rsidR="0076230C" w:rsidRPr="3F59CDAA">
        <w:rPr>
          <w:rFonts w:ascii="Garamond" w:hAnsi="Garamond" w:cs="Arial"/>
          <w:sz w:val="22"/>
          <w:szCs w:val="22"/>
        </w:rPr>
        <w:t xml:space="preserve"> </w:t>
      </w:r>
      <w:r w:rsidR="009E55D5" w:rsidRPr="3F59CDAA">
        <w:rPr>
          <w:rFonts w:ascii="Garamond" w:hAnsi="Garamond" w:cs="Arial"/>
          <w:sz w:val="22"/>
          <w:szCs w:val="22"/>
        </w:rPr>
        <w:t xml:space="preserve">that </w:t>
      </w:r>
      <w:r w:rsidR="0076230C" w:rsidRPr="3F59CDAA">
        <w:rPr>
          <w:rFonts w:ascii="Garamond" w:hAnsi="Garamond" w:cs="Arial"/>
          <w:sz w:val="22"/>
          <w:szCs w:val="22"/>
        </w:rPr>
        <w:t xml:space="preserve">is equal to the mean </w:t>
      </w:r>
      <w:r w:rsidR="00B73AF4" w:rsidRPr="3F59CDAA">
        <w:rPr>
          <w:rFonts w:ascii="Garamond" w:hAnsi="Garamond" w:cs="Arial"/>
          <w:sz w:val="22"/>
          <w:szCs w:val="22"/>
        </w:rPr>
        <w:t xml:space="preserve">added </w:t>
      </w:r>
      <w:r w:rsidR="006A5533" w:rsidRPr="3F59CDAA">
        <w:rPr>
          <w:rFonts w:ascii="Garamond" w:hAnsi="Garamond" w:cs="Arial"/>
          <w:sz w:val="22"/>
          <w:szCs w:val="22"/>
        </w:rPr>
        <w:t xml:space="preserve">to the standard deviation. For Preston County this temperature was </w:t>
      </w:r>
      <w:r w:rsidR="001933B7" w:rsidRPr="3F59CDAA">
        <w:rPr>
          <w:rFonts w:ascii="Garamond" w:hAnsi="Garamond" w:cs="Arial"/>
          <w:sz w:val="22"/>
          <w:szCs w:val="22"/>
        </w:rPr>
        <w:t xml:space="preserve">50.3°F and for Tucker County this temperature was </w:t>
      </w:r>
      <w:r w:rsidR="007422F9" w:rsidRPr="3F59CDAA">
        <w:rPr>
          <w:rFonts w:ascii="Garamond" w:hAnsi="Garamond" w:cs="Arial"/>
          <w:sz w:val="22"/>
          <w:szCs w:val="22"/>
        </w:rPr>
        <w:t>48.7°F.</w:t>
      </w:r>
      <w:r w:rsidR="00AD2B77" w:rsidRPr="3F59CDAA">
        <w:rPr>
          <w:rFonts w:ascii="Garamond" w:hAnsi="Garamond" w:cs="Arial"/>
          <w:sz w:val="22"/>
          <w:szCs w:val="22"/>
        </w:rPr>
        <w:t xml:space="preserve"> These temperatures provided a </w:t>
      </w:r>
      <w:r w:rsidR="00346EFA" w:rsidRPr="3F59CDAA">
        <w:rPr>
          <w:rFonts w:ascii="Garamond" w:hAnsi="Garamond" w:cs="Arial"/>
          <w:sz w:val="22"/>
          <w:szCs w:val="22"/>
        </w:rPr>
        <w:t xml:space="preserve">baseline for significant yearly temperatures. </w:t>
      </w:r>
      <w:r w:rsidR="00701CB9" w:rsidRPr="3F59CDAA">
        <w:rPr>
          <w:rFonts w:ascii="Garamond" w:hAnsi="Garamond" w:cs="Arial"/>
          <w:sz w:val="22"/>
          <w:szCs w:val="22"/>
        </w:rPr>
        <w:t xml:space="preserve">The same statistical analysis was applied at the monthly level for both </w:t>
      </w:r>
      <w:r w:rsidR="00325C14" w:rsidRPr="3F59CDAA">
        <w:rPr>
          <w:rFonts w:ascii="Garamond" w:hAnsi="Garamond" w:cs="Arial"/>
          <w:sz w:val="22"/>
          <w:szCs w:val="22"/>
        </w:rPr>
        <w:t>counties</w:t>
      </w:r>
      <w:r w:rsidR="00293329" w:rsidRPr="3F59CDAA">
        <w:rPr>
          <w:rFonts w:ascii="Garamond" w:hAnsi="Garamond" w:cs="Arial"/>
          <w:sz w:val="22"/>
          <w:szCs w:val="22"/>
        </w:rPr>
        <w:t xml:space="preserve"> to find the significant temperature for each month of the year. These significant </w:t>
      </w:r>
      <w:r w:rsidR="002A1C18" w:rsidRPr="3F59CDAA">
        <w:rPr>
          <w:rFonts w:ascii="Garamond" w:hAnsi="Garamond" w:cs="Arial"/>
          <w:sz w:val="22"/>
          <w:szCs w:val="22"/>
        </w:rPr>
        <w:t xml:space="preserve">yearly and monthly temperatures were used to count the number of months and years that </w:t>
      </w:r>
      <w:r w:rsidR="00951948" w:rsidRPr="3F59CDAA">
        <w:rPr>
          <w:rFonts w:ascii="Garamond" w:hAnsi="Garamond" w:cs="Arial"/>
          <w:sz w:val="22"/>
          <w:szCs w:val="22"/>
        </w:rPr>
        <w:t>had temperatures</w:t>
      </w:r>
      <w:r w:rsidR="002A1C18" w:rsidRPr="3F59CDAA">
        <w:rPr>
          <w:rFonts w:ascii="Garamond" w:hAnsi="Garamond" w:cs="Arial"/>
          <w:sz w:val="22"/>
          <w:szCs w:val="22"/>
        </w:rPr>
        <w:t xml:space="preserve"> significantly above </w:t>
      </w:r>
      <w:r w:rsidR="00951948" w:rsidRPr="3F59CDAA">
        <w:rPr>
          <w:rFonts w:ascii="Garamond" w:hAnsi="Garamond" w:cs="Arial"/>
          <w:sz w:val="22"/>
          <w:szCs w:val="22"/>
        </w:rPr>
        <w:t>average.</w:t>
      </w:r>
    </w:p>
    <w:p w14:paraId="4CA9453A" w14:textId="1179CA7D" w:rsidR="3F59CDAA" w:rsidRDefault="3F59CDAA" w:rsidP="3F59CDAA"/>
    <w:p w14:paraId="13FC1E89" w14:textId="3AF1A1C3" w:rsidR="00951948" w:rsidRPr="00E9765F" w:rsidRDefault="1D3BECAA" w:rsidP="3F59CDAA">
      <w:pPr>
        <w:rPr>
          <w:rFonts w:ascii="Garamond" w:hAnsi="Garamond" w:cs="Arial"/>
          <w:sz w:val="22"/>
          <w:szCs w:val="22"/>
        </w:rPr>
      </w:pPr>
      <w:r w:rsidRPr="3F59CDAA">
        <w:rPr>
          <w:rFonts w:ascii="Garamond" w:hAnsi="Garamond" w:cs="Arial"/>
          <w:sz w:val="22"/>
          <w:szCs w:val="22"/>
        </w:rPr>
        <w:t>Monthly a</w:t>
      </w:r>
      <w:r w:rsidR="715A4E2E" w:rsidRPr="3F59CDAA">
        <w:rPr>
          <w:rFonts w:ascii="Garamond" w:hAnsi="Garamond" w:cs="Arial"/>
          <w:sz w:val="22"/>
          <w:szCs w:val="22"/>
        </w:rPr>
        <w:t xml:space="preserve">verage precipitation </w:t>
      </w:r>
      <w:r w:rsidR="4FEBBE95" w:rsidRPr="3F59CDAA">
        <w:rPr>
          <w:rFonts w:ascii="Garamond" w:hAnsi="Garamond" w:cs="Arial"/>
          <w:sz w:val="22"/>
          <w:szCs w:val="22"/>
        </w:rPr>
        <w:t xml:space="preserve">for each </w:t>
      </w:r>
      <w:r w:rsidR="31C7EBE8" w:rsidRPr="3F59CDAA">
        <w:rPr>
          <w:rFonts w:ascii="Garamond" w:hAnsi="Garamond" w:cs="Arial"/>
          <w:sz w:val="22"/>
          <w:szCs w:val="22"/>
        </w:rPr>
        <w:t xml:space="preserve">year of the study </w:t>
      </w:r>
      <w:r w:rsidR="51D10B0E" w:rsidRPr="3F59CDAA">
        <w:rPr>
          <w:rFonts w:ascii="Garamond" w:hAnsi="Garamond" w:cs="Arial"/>
          <w:sz w:val="22"/>
          <w:szCs w:val="22"/>
        </w:rPr>
        <w:t>period</w:t>
      </w:r>
      <w:r w:rsidR="31C7EBE8" w:rsidRPr="3F59CDAA">
        <w:rPr>
          <w:rFonts w:ascii="Garamond" w:hAnsi="Garamond" w:cs="Arial"/>
          <w:sz w:val="22"/>
          <w:szCs w:val="22"/>
        </w:rPr>
        <w:t xml:space="preserve"> </w:t>
      </w:r>
      <w:r w:rsidR="715A4E2E" w:rsidRPr="3F59CDAA">
        <w:rPr>
          <w:rFonts w:ascii="Garamond" w:hAnsi="Garamond" w:cs="Arial"/>
          <w:sz w:val="22"/>
          <w:szCs w:val="22"/>
        </w:rPr>
        <w:t>was available through the NCDC dataset</w:t>
      </w:r>
      <w:r w:rsidR="077754E4" w:rsidRPr="3F59CDAA">
        <w:rPr>
          <w:rFonts w:ascii="Garamond" w:hAnsi="Garamond" w:cs="Arial"/>
          <w:sz w:val="22"/>
          <w:szCs w:val="22"/>
        </w:rPr>
        <w:t xml:space="preserve">. </w:t>
      </w:r>
      <w:r w:rsidR="00B72740" w:rsidRPr="3F59CDAA">
        <w:rPr>
          <w:rFonts w:ascii="Garamond" w:hAnsi="Garamond" w:cs="Arial"/>
          <w:sz w:val="22"/>
          <w:szCs w:val="22"/>
        </w:rPr>
        <w:t xml:space="preserve"> </w:t>
      </w:r>
      <w:r w:rsidR="49C7AE24" w:rsidRPr="3F59CDAA">
        <w:rPr>
          <w:rFonts w:ascii="Garamond" w:hAnsi="Garamond" w:cs="Arial"/>
          <w:sz w:val="22"/>
          <w:szCs w:val="22"/>
        </w:rPr>
        <w:t xml:space="preserve">These monthly </w:t>
      </w:r>
      <w:r w:rsidR="00B72740" w:rsidRPr="3F59CDAA">
        <w:rPr>
          <w:rFonts w:ascii="Garamond" w:hAnsi="Garamond" w:cs="Arial"/>
          <w:sz w:val="22"/>
          <w:szCs w:val="22"/>
        </w:rPr>
        <w:t xml:space="preserve">precipitation </w:t>
      </w:r>
      <w:r w:rsidR="12A8798A" w:rsidRPr="3F59CDAA">
        <w:rPr>
          <w:rFonts w:ascii="Garamond" w:hAnsi="Garamond" w:cs="Arial"/>
          <w:sz w:val="22"/>
          <w:szCs w:val="22"/>
        </w:rPr>
        <w:t xml:space="preserve">values </w:t>
      </w:r>
      <w:r w:rsidR="00B72740" w:rsidRPr="3F59CDAA">
        <w:rPr>
          <w:rFonts w:ascii="Garamond" w:hAnsi="Garamond" w:cs="Arial"/>
          <w:sz w:val="22"/>
          <w:szCs w:val="22"/>
        </w:rPr>
        <w:t xml:space="preserve">for </w:t>
      </w:r>
      <w:r w:rsidR="00A07E68" w:rsidRPr="3F59CDAA">
        <w:rPr>
          <w:rFonts w:ascii="Garamond" w:hAnsi="Garamond" w:cs="Arial"/>
          <w:sz w:val="22"/>
          <w:szCs w:val="22"/>
        </w:rPr>
        <w:t>each year</w:t>
      </w:r>
      <w:r w:rsidR="00A41350" w:rsidRPr="3F59CDAA">
        <w:rPr>
          <w:rFonts w:ascii="Garamond" w:hAnsi="Garamond" w:cs="Arial"/>
          <w:sz w:val="22"/>
          <w:szCs w:val="22"/>
        </w:rPr>
        <w:t xml:space="preserve"> </w:t>
      </w:r>
      <w:proofErr w:type="gramStart"/>
      <w:r w:rsidR="7812099C" w:rsidRPr="3F59CDAA">
        <w:rPr>
          <w:rFonts w:ascii="Garamond" w:hAnsi="Garamond" w:cs="Arial"/>
          <w:sz w:val="22"/>
          <w:szCs w:val="22"/>
        </w:rPr>
        <w:t xml:space="preserve">were </w:t>
      </w:r>
      <w:r w:rsidR="00A41350" w:rsidRPr="3F59CDAA">
        <w:rPr>
          <w:rFonts w:ascii="Garamond" w:hAnsi="Garamond" w:cs="Arial"/>
          <w:sz w:val="22"/>
          <w:szCs w:val="22"/>
        </w:rPr>
        <w:t xml:space="preserve"> used</w:t>
      </w:r>
      <w:proofErr w:type="gramEnd"/>
      <w:r w:rsidR="00A41350" w:rsidRPr="3F59CDAA">
        <w:rPr>
          <w:rFonts w:ascii="Garamond" w:hAnsi="Garamond" w:cs="Arial"/>
          <w:sz w:val="22"/>
          <w:szCs w:val="22"/>
        </w:rPr>
        <w:t xml:space="preserve"> to </w:t>
      </w:r>
      <w:r w:rsidR="6721683D" w:rsidRPr="3F59CDAA">
        <w:rPr>
          <w:rFonts w:ascii="Garamond" w:hAnsi="Garamond" w:cs="Arial"/>
          <w:sz w:val="22"/>
          <w:szCs w:val="22"/>
        </w:rPr>
        <w:t xml:space="preserve">calculate </w:t>
      </w:r>
      <w:r w:rsidR="3DED7C28" w:rsidRPr="3F59CDAA">
        <w:rPr>
          <w:rFonts w:ascii="Garamond" w:hAnsi="Garamond" w:cs="Arial"/>
          <w:sz w:val="22"/>
          <w:szCs w:val="22"/>
        </w:rPr>
        <w:t xml:space="preserve">an overall </w:t>
      </w:r>
      <w:r w:rsidR="29C2D3B7" w:rsidRPr="3F59CDAA">
        <w:rPr>
          <w:rFonts w:ascii="Garamond" w:hAnsi="Garamond" w:cs="Arial"/>
          <w:sz w:val="22"/>
          <w:szCs w:val="22"/>
        </w:rPr>
        <w:t xml:space="preserve">average of monthly precipitation for </w:t>
      </w:r>
      <w:r w:rsidR="4B7139FA" w:rsidRPr="3F59CDAA">
        <w:rPr>
          <w:rFonts w:ascii="Garamond" w:hAnsi="Garamond" w:cs="Arial"/>
          <w:sz w:val="22"/>
          <w:szCs w:val="22"/>
        </w:rPr>
        <w:t xml:space="preserve">a subset of the </w:t>
      </w:r>
      <w:r w:rsidR="29C2D3B7" w:rsidRPr="3F59CDAA">
        <w:rPr>
          <w:rFonts w:ascii="Garamond" w:hAnsi="Garamond" w:cs="Arial"/>
          <w:sz w:val="22"/>
          <w:szCs w:val="22"/>
        </w:rPr>
        <w:t>study period</w:t>
      </w:r>
      <w:r w:rsidR="55A4B700" w:rsidRPr="3F59CDAA">
        <w:rPr>
          <w:rFonts w:ascii="Garamond" w:hAnsi="Garamond" w:cs="Arial"/>
          <w:sz w:val="22"/>
          <w:szCs w:val="22"/>
        </w:rPr>
        <w:t xml:space="preserve"> (</w:t>
      </w:r>
      <w:r w:rsidR="3F59CDAA" w:rsidRPr="3F59CDAA">
        <w:rPr>
          <w:rFonts w:ascii="Garamond" w:eastAsia="Garamond" w:hAnsi="Garamond" w:cs="Garamond"/>
          <w:sz w:val="22"/>
          <w:szCs w:val="22"/>
        </w:rPr>
        <w:t>i.e.</w:t>
      </w:r>
      <w:r w:rsidR="76A8B4A0" w:rsidRPr="3F59CDAA">
        <w:rPr>
          <w:rFonts w:ascii="Garamond" w:eastAsia="Garamond" w:hAnsi="Garamond" w:cs="Garamond"/>
          <w:sz w:val="22"/>
          <w:szCs w:val="22"/>
        </w:rPr>
        <w:t>,</w:t>
      </w:r>
      <w:r w:rsidR="3F59CDAA" w:rsidRPr="3F59CDAA">
        <w:rPr>
          <w:rFonts w:ascii="Garamond" w:eastAsia="Garamond" w:hAnsi="Garamond" w:cs="Garamond"/>
          <w:sz w:val="22"/>
          <w:szCs w:val="22"/>
        </w:rPr>
        <w:t xml:space="preserve"> January 1970-1999 and January 2000- 2020)</w:t>
      </w:r>
      <w:r w:rsidR="78F3B04B" w:rsidRPr="3F59CDAA">
        <w:rPr>
          <w:rFonts w:ascii="Garamond" w:eastAsia="Garamond" w:hAnsi="Garamond" w:cs="Garamond"/>
          <w:sz w:val="22"/>
          <w:szCs w:val="22"/>
        </w:rPr>
        <w:t xml:space="preserve">. </w:t>
      </w:r>
      <w:r w:rsidR="3F59CDAA" w:rsidRPr="3F59CDAA">
        <w:rPr>
          <w:rFonts w:ascii="Garamond" w:hAnsi="Garamond" w:cs="Arial"/>
          <w:sz w:val="22"/>
          <w:szCs w:val="22"/>
        </w:rPr>
        <w:t>For Preston County, the precipitation amount was 4.202 inches and Tucker County had a precipitation amount of 4.372 inches. Using the same dataset, the standard deviation for Preston and Tucker Counties were 0.563 and 0.637 inches, respectively. The monthly average precipitation for the year was added to the standard deviation to determine a significant precipitation value for each county. Preston County had a significant monthly precipitation value of 4.76 inches, while Tucker County had a value of 5.01 inches. These precipitation values were used to count the number of years that had a monthly average amount of precipitation that was significantly above average. The same statistical analysis was applied to both counties to find significant precipitation values based on the month of the year</w:t>
      </w:r>
      <w:r w:rsidR="34F72999" w:rsidRPr="3F59CDAA">
        <w:rPr>
          <w:rFonts w:ascii="Garamond" w:hAnsi="Garamond" w:cs="Arial"/>
          <w:sz w:val="22"/>
          <w:szCs w:val="22"/>
        </w:rPr>
        <w:t>.</w:t>
      </w:r>
      <w:r w:rsidR="3F59CDAA" w:rsidRPr="3F59CDAA">
        <w:rPr>
          <w:rFonts w:ascii="Garamond" w:hAnsi="Garamond" w:cs="Arial"/>
          <w:sz w:val="22"/>
          <w:szCs w:val="22"/>
        </w:rPr>
        <w:t xml:space="preserve"> Those values were used to count the number of months during the study period that had significant above average precipitation amounts. Additionally, the team graphed yearly total precipitation for both counties, adding trend lines to show change over the study period. This graph was made to allow the team to calculate the average amount of additional precipitation that the study area was receiving at the end of the study period in comparison to the beginning of the study period.</w:t>
      </w:r>
    </w:p>
    <w:p w14:paraId="115B4166" w14:textId="44478EE3" w:rsidR="00505D1D" w:rsidRPr="00E9765F" w:rsidRDefault="00505D1D" w:rsidP="1BE09FA0">
      <w:pPr>
        <w:rPr>
          <w:rFonts w:ascii="Garamond" w:hAnsi="Garamond" w:cs="Arial"/>
          <w:sz w:val="22"/>
          <w:szCs w:val="22"/>
        </w:rPr>
      </w:pPr>
    </w:p>
    <w:p w14:paraId="20A308A1" w14:textId="363D6B3C" w:rsidR="006E3968" w:rsidRPr="00E9765F" w:rsidRDefault="00C477BA" w:rsidP="1BE09FA0">
      <w:pPr>
        <w:rPr>
          <w:rFonts w:ascii="Garamond" w:hAnsi="Garamond" w:cs="Arial"/>
          <w:sz w:val="22"/>
          <w:szCs w:val="22"/>
        </w:rPr>
      </w:pPr>
      <w:r w:rsidRPr="3F59CDAA">
        <w:rPr>
          <w:rFonts w:ascii="Garamond" w:hAnsi="Garamond" w:cs="Arial"/>
          <w:sz w:val="22"/>
          <w:szCs w:val="22"/>
        </w:rPr>
        <w:t xml:space="preserve"> For river discharge,</w:t>
      </w:r>
      <w:r w:rsidR="28A6C448" w:rsidRPr="3F59CDAA">
        <w:rPr>
          <w:rFonts w:ascii="Garamond" w:hAnsi="Garamond" w:cs="Arial"/>
          <w:sz w:val="22"/>
          <w:szCs w:val="22"/>
        </w:rPr>
        <w:t xml:space="preserve"> monthly averages for each year of the study period were available through t</w:t>
      </w:r>
      <w:r w:rsidR="6915053B" w:rsidRPr="3F59CDAA">
        <w:rPr>
          <w:rFonts w:ascii="Garamond" w:hAnsi="Garamond" w:cs="Arial"/>
          <w:sz w:val="22"/>
          <w:szCs w:val="22"/>
        </w:rPr>
        <w:t>he USGS.</w:t>
      </w:r>
      <w:r w:rsidRPr="3F59CDAA">
        <w:rPr>
          <w:rFonts w:ascii="Garamond" w:hAnsi="Garamond" w:cs="Arial"/>
          <w:sz w:val="22"/>
          <w:szCs w:val="22"/>
        </w:rPr>
        <w:t xml:space="preserve"> </w:t>
      </w:r>
      <w:r w:rsidR="326D2068" w:rsidRPr="3F59CDAA">
        <w:rPr>
          <w:rFonts w:ascii="Garamond" w:hAnsi="Garamond" w:cs="Arial"/>
          <w:sz w:val="22"/>
          <w:szCs w:val="22"/>
        </w:rPr>
        <w:t>T</w:t>
      </w:r>
      <w:r w:rsidRPr="3F59CDAA">
        <w:rPr>
          <w:rFonts w:ascii="Garamond" w:hAnsi="Garamond" w:cs="Arial"/>
          <w:sz w:val="22"/>
          <w:szCs w:val="22"/>
        </w:rPr>
        <w:t xml:space="preserve">here was only one </w:t>
      </w:r>
      <w:r w:rsidR="00BA5F48" w:rsidRPr="3F59CDAA">
        <w:rPr>
          <w:rFonts w:ascii="Garamond" w:hAnsi="Garamond" w:cs="Arial"/>
          <w:sz w:val="22"/>
          <w:szCs w:val="22"/>
        </w:rPr>
        <w:t xml:space="preserve">set of discharge data used for the entire study area. The Cheat River gauge in Parsons, WV had recorded </w:t>
      </w:r>
      <w:r w:rsidR="00FC10DD" w:rsidRPr="3F59CDAA">
        <w:rPr>
          <w:rFonts w:ascii="Garamond" w:hAnsi="Garamond" w:cs="Arial"/>
          <w:sz w:val="22"/>
          <w:szCs w:val="22"/>
        </w:rPr>
        <w:t xml:space="preserve">river discharge data for the years 1950 to 2019. The team used </w:t>
      </w:r>
      <w:r w:rsidR="2220E53E" w:rsidRPr="3F59CDAA">
        <w:rPr>
          <w:rFonts w:ascii="Garamond" w:hAnsi="Garamond" w:cs="Arial"/>
          <w:sz w:val="22"/>
          <w:szCs w:val="22"/>
        </w:rPr>
        <w:t xml:space="preserve">these </w:t>
      </w:r>
      <w:r w:rsidR="00FC10DD" w:rsidRPr="3F59CDAA">
        <w:rPr>
          <w:rFonts w:ascii="Garamond" w:hAnsi="Garamond" w:cs="Arial"/>
          <w:sz w:val="22"/>
          <w:szCs w:val="22"/>
        </w:rPr>
        <w:t xml:space="preserve">data to </w:t>
      </w:r>
      <w:r w:rsidR="5F1E9619" w:rsidRPr="3F59CDAA">
        <w:rPr>
          <w:rFonts w:ascii="Garamond" w:hAnsi="Garamond" w:cs="Arial"/>
          <w:sz w:val="22"/>
          <w:szCs w:val="22"/>
        </w:rPr>
        <w:t xml:space="preserve">calculate </w:t>
      </w:r>
      <w:r w:rsidR="1B86593F" w:rsidRPr="3F59CDAA">
        <w:rPr>
          <w:rFonts w:ascii="Garamond" w:hAnsi="Garamond" w:cs="Arial"/>
          <w:sz w:val="22"/>
          <w:szCs w:val="22"/>
        </w:rPr>
        <w:t xml:space="preserve">monthly </w:t>
      </w:r>
      <w:r w:rsidR="00DA4B3D" w:rsidRPr="3F59CDAA">
        <w:rPr>
          <w:rFonts w:ascii="Garamond" w:hAnsi="Garamond" w:cs="Arial"/>
          <w:sz w:val="22"/>
          <w:szCs w:val="22"/>
        </w:rPr>
        <w:t>discharge averages for</w:t>
      </w:r>
      <w:r w:rsidR="15D8A46C" w:rsidRPr="3F59CDAA">
        <w:rPr>
          <w:rFonts w:ascii="Garamond" w:hAnsi="Garamond" w:cs="Arial"/>
          <w:sz w:val="22"/>
          <w:szCs w:val="22"/>
        </w:rPr>
        <w:t xml:space="preserve"> e</w:t>
      </w:r>
      <w:r w:rsidR="15B4856D" w:rsidRPr="3F59CDAA">
        <w:rPr>
          <w:rFonts w:ascii="Garamond" w:hAnsi="Garamond" w:cs="Arial"/>
          <w:sz w:val="22"/>
          <w:szCs w:val="22"/>
        </w:rPr>
        <w:t>ach</w:t>
      </w:r>
      <w:r w:rsidR="15D8A46C" w:rsidRPr="3F59CDAA">
        <w:rPr>
          <w:rFonts w:ascii="Garamond" w:hAnsi="Garamond" w:cs="Arial"/>
          <w:sz w:val="22"/>
          <w:szCs w:val="22"/>
        </w:rPr>
        <w:t xml:space="preserve"> year</w:t>
      </w:r>
      <w:r w:rsidR="0B27DBE9" w:rsidRPr="3F59CDAA">
        <w:rPr>
          <w:rFonts w:ascii="Garamond" w:hAnsi="Garamond" w:cs="Arial"/>
          <w:sz w:val="22"/>
          <w:szCs w:val="22"/>
        </w:rPr>
        <w:t xml:space="preserve"> in the study period</w:t>
      </w:r>
      <w:r w:rsidR="00DA4B3D" w:rsidRPr="3F59CDAA">
        <w:rPr>
          <w:rFonts w:ascii="Garamond" w:hAnsi="Garamond" w:cs="Arial"/>
          <w:sz w:val="22"/>
          <w:szCs w:val="22"/>
        </w:rPr>
        <w:t xml:space="preserve">, and then </w:t>
      </w:r>
      <w:r w:rsidR="7258BB78" w:rsidRPr="3F59CDAA">
        <w:rPr>
          <w:rFonts w:ascii="Garamond" w:hAnsi="Garamond" w:cs="Arial"/>
          <w:sz w:val="22"/>
          <w:szCs w:val="22"/>
        </w:rPr>
        <w:t>to find a single</w:t>
      </w:r>
      <w:r w:rsidR="03F597D9" w:rsidRPr="3F59CDAA">
        <w:rPr>
          <w:rFonts w:ascii="Garamond" w:hAnsi="Garamond" w:cs="Arial"/>
          <w:sz w:val="22"/>
          <w:szCs w:val="22"/>
        </w:rPr>
        <w:t xml:space="preserve"> overall</w:t>
      </w:r>
      <w:r w:rsidR="7258BB78" w:rsidRPr="3F59CDAA">
        <w:rPr>
          <w:rFonts w:ascii="Garamond" w:hAnsi="Garamond" w:cs="Arial"/>
          <w:sz w:val="22"/>
          <w:szCs w:val="22"/>
        </w:rPr>
        <w:t xml:space="preserve"> average for </w:t>
      </w:r>
      <w:r w:rsidR="347A27D5" w:rsidRPr="3F59CDAA">
        <w:rPr>
          <w:rFonts w:ascii="Garamond" w:hAnsi="Garamond" w:cs="Arial"/>
          <w:sz w:val="22"/>
          <w:szCs w:val="22"/>
        </w:rPr>
        <w:t>each month</w:t>
      </w:r>
      <w:r w:rsidR="32F15B75" w:rsidRPr="3F59CDAA">
        <w:rPr>
          <w:rFonts w:ascii="Garamond" w:hAnsi="Garamond" w:cs="Arial"/>
          <w:sz w:val="22"/>
          <w:szCs w:val="22"/>
        </w:rPr>
        <w:t xml:space="preserve"> during</w:t>
      </w:r>
      <w:r w:rsidR="0C9CCCC1" w:rsidRPr="3F59CDAA">
        <w:rPr>
          <w:rFonts w:ascii="Garamond" w:hAnsi="Garamond" w:cs="Arial"/>
          <w:sz w:val="22"/>
          <w:szCs w:val="22"/>
        </w:rPr>
        <w:t xml:space="preserve"> t</w:t>
      </w:r>
      <w:r w:rsidR="00C7500F" w:rsidRPr="3F59CDAA">
        <w:rPr>
          <w:rFonts w:ascii="Garamond" w:hAnsi="Garamond" w:cs="Arial"/>
          <w:sz w:val="22"/>
          <w:szCs w:val="22"/>
        </w:rPr>
        <w:t>he</w:t>
      </w:r>
      <w:r w:rsidR="7927BF82" w:rsidRPr="3F59CDAA">
        <w:rPr>
          <w:rFonts w:ascii="Garamond" w:hAnsi="Garamond" w:cs="Arial"/>
          <w:sz w:val="22"/>
          <w:szCs w:val="22"/>
        </w:rPr>
        <w:t xml:space="preserve"> entire</w:t>
      </w:r>
      <w:r w:rsidR="6105E0C0" w:rsidRPr="3F59CDAA">
        <w:rPr>
          <w:rFonts w:ascii="Garamond" w:hAnsi="Garamond" w:cs="Arial"/>
          <w:sz w:val="22"/>
          <w:szCs w:val="22"/>
        </w:rPr>
        <w:t xml:space="preserve"> </w:t>
      </w:r>
      <w:r w:rsidR="00C7500F" w:rsidRPr="3F59CDAA">
        <w:rPr>
          <w:rFonts w:ascii="Garamond" w:hAnsi="Garamond" w:cs="Arial"/>
          <w:sz w:val="22"/>
          <w:szCs w:val="22"/>
        </w:rPr>
        <w:t>study period</w:t>
      </w:r>
      <w:r w:rsidR="1E6A5682" w:rsidRPr="3F59CDAA">
        <w:rPr>
          <w:rFonts w:ascii="Garamond" w:hAnsi="Garamond" w:cs="Arial"/>
          <w:sz w:val="22"/>
          <w:szCs w:val="22"/>
        </w:rPr>
        <w:t xml:space="preserve"> (i.e.</w:t>
      </w:r>
      <w:r w:rsidR="2AEF4E57" w:rsidRPr="3F59CDAA">
        <w:rPr>
          <w:rFonts w:ascii="Garamond" w:hAnsi="Garamond" w:cs="Arial"/>
          <w:sz w:val="22"/>
          <w:szCs w:val="22"/>
        </w:rPr>
        <w:t>,</w:t>
      </w:r>
      <w:r w:rsidR="1E6A5682" w:rsidRPr="3F59CDAA">
        <w:rPr>
          <w:rFonts w:ascii="Garamond" w:hAnsi="Garamond" w:cs="Arial"/>
          <w:sz w:val="22"/>
          <w:szCs w:val="22"/>
        </w:rPr>
        <w:t xml:space="preserve"> January 19</w:t>
      </w:r>
      <w:r w:rsidR="75460C81" w:rsidRPr="3F59CDAA">
        <w:rPr>
          <w:rFonts w:ascii="Garamond" w:hAnsi="Garamond" w:cs="Arial"/>
          <w:sz w:val="22"/>
          <w:szCs w:val="22"/>
        </w:rPr>
        <w:t>5</w:t>
      </w:r>
      <w:r w:rsidR="080F3790" w:rsidRPr="3F59CDAA">
        <w:rPr>
          <w:rFonts w:ascii="Garamond" w:hAnsi="Garamond" w:cs="Arial"/>
          <w:sz w:val="22"/>
          <w:szCs w:val="22"/>
        </w:rPr>
        <w:t>0</w:t>
      </w:r>
      <w:r w:rsidR="1E6A5682" w:rsidRPr="3F59CDAA">
        <w:rPr>
          <w:rFonts w:ascii="Garamond" w:hAnsi="Garamond" w:cs="Arial"/>
          <w:sz w:val="22"/>
          <w:szCs w:val="22"/>
        </w:rPr>
        <w:t>-2019)</w:t>
      </w:r>
      <w:r w:rsidR="00C7500F" w:rsidRPr="3F59CDAA">
        <w:rPr>
          <w:rFonts w:ascii="Garamond" w:hAnsi="Garamond" w:cs="Arial"/>
          <w:sz w:val="22"/>
          <w:szCs w:val="22"/>
        </w:rPr>
        <w:t xml:space="preserve">. The average monthly discharge the team calculated was 1806.4 cubic feet per second. The team then also calculated the standard deviation for monthly discharge which was </w:t>
      </w:r>
      <w:r w:rsidR="006673DD" w:rsidRPr="3F59CDAA">
        <w:rPr>
          <w:rFonts w:ascii="Garamond" w:hAnsi="Garamond" w:cs="Arial"/>
          <w:sz w:val="22"/>
          <w:szCs w:val="22"/>
        </w:rPr>
        <w:t xml:space="preserve">393.8 cubic feet per second. </w:t>
      </w:r>
      <w:r w:rsidR="00277AC9" w:rsidRPr="3F59CDAA">
        <w:rPr>
          <w:rFonts w:ascii="Garamond" w:hAnsi="Garamond" w:cs="Arial"/>
          <w:sz w:val="22"/>
          <w:szCs w:val="22"/>
        </w:rPr>
        <w:t xml:space="preserve">Adding the standard deviation and average together, the team calculated a significant monthly discharge value of 2200 cubic feet per second. </w:t>
      </w:r>
      <w:r w:rsidR="00E40FEC" w:rsidRPr="3F59CDAA">
        <w:rPr>
          <w:rFonts w:ascii="Garamond" w:hAnsi="Garamond" w:cs="Arial"/>
          <w:sz w:val="22"/>
          <w:szCs w:val="22"/>
        </w:rPr>
        <w:t xml:space="preserve"> </w:t>
      </w:r>
      <w:r w:rsidR="26BDCA47" w:rsidRPr="3F59CDAA">
        <w:rPr>
          <w:rFonts w:ascii="Garamond" w:hAnsi="Garamond" w:cs="Arial"/>
          <w:sz w:val="22"/>
          <w:szCs w:val="22"/>
        </w:rPr>
        <w:t xml:space="preserve">Anything above this value was considered significant for each year. </w:t>
      </w:r>
      <w:r w:rsidR="00E40FEC" w:rsidRPr="3F59CDAA">
        <w:rPr>
          <w:rFonts w:ascii="Garamond" w:hAnsi="Garamond" w:cs="Arial"/>
          <w:sz w:val="22"/>
          <w:szCs w:val="22"/>
        </w:rPr>
        <w:t>This process was also done</w:t>
      </w:r>
      <w:r w:rsidR="2C5E8FBA" w:rsidRPr="3F59CDAA">
        <w:rPr>
          <w:rFonts w:ascii="Garamond" w:hAnsi="Garamond" w:cs="Arial"/>
          <w:sz w:val="22"/>
          <w:szCs w:val="22"/>
        </w:rPr>
        <w:t xml:space="preserve"> </w:t>
      </w:r>
      <w:r w:rsidR="5AE42001" w:rsidRPr="3F59CDAA">
        <w:rPr>
          <w:rFonts w:ascii="Garamond" w:hAnsi="Garamond" w:cs="Arial"/>
          <w:sz w:val="22"/>
          <w:szCs w:val="22"/>
        </w:rPr>
        <w:t xml:space="preserve">for each </w:t>
      </w:r>
      <w:r w:rsidR="00730FB0" w:rsidRPr="3F59CDAA">
        <w:rPr>
          <w:rFonts w:ascii="Garamond" w:hAnsi="Garamond" w:cs="Arial"/>
          <w:sz w:val="22"/>
          <w:szCs w:val="22"/>
        </w:rPr>
        <w:t xml:space="preserve">month of the year to determine the number of months that had significant river discharge per year. </w:t>
      </w:r>
      <w:r w:rsidR="009B0FAD" w:rsidRPr="3F59CDAA">
        <w:rPr>
          <w:rFonts w:ascii="Garamond" w:hAnsi="Garamond" w:cs="Arial"/>
          <w:sz w:val="22"/>
          <w:szCs w:val="22"/>
        </w:rPr>
        <w:t xml:space="preserve">The other river variables that were collected were used for </w:t>
      </w:r>
      <w:r w:rsidR="009E55D5" w:rsidRPr="3F59CDAA">
        <w:rPr>
          <w:rFonts w:ascii="Garamond" w:hAnsi="Garamond" w:cs="Arial"/>
          <w:sz w:val="22"/>
          <w:szCs w:val="22"/>
        </w:rPr>
        <w:t xml:space="preserve">the </w:t>
      </w:r>
      <w:r w:rsidR="009B0FAD" w:rsidRPr="3F59CDAA">
        <w:rPr>
          <w:rFonts w:ascii="Garamond" w:hAnsi="Garamond" w:cs="Arial"/>
          <w:sz w:val="22"/>
          <w:szCs w:val="22"/>
        </w:rPr>
        <w:t xml:space="preserve">overall analysis of river climate and were not used for </w:t>
      </w:r>
      <w:r w:rsidR="009E55D5" w:rsidRPr="3F59CDAA">
        <w:rPr>
          <w:rFonts w:ascii="Garamond" w:hAnsi="Garamond" w:cs="Arial"/>
          <w:sz w:val="22"/>
          <w:szCs w:val="22"/>
        </w:rPr>
        <w:t>in-</w:t>
      </w:r>
      <w:r w:rsidR="009B0FAD" w:rsidRPr="3F59CDAA">
        <w:rPr>
          <w:rFonts w:ascii="Garamond" w:hAnsi="Garamond" w:cs="Arial"/>
          <w:sz w:val="22"/>
          <w:szCs w:val="22"/>
        </w:rPr>
        <w:t xml:space="preserve">depth analysis or official graphing. </w:t>
      </w:r>
    </w:p>
    <w:p w14:paraId="5FE9275B" w14:textId="0E97B2D7" w:rsidR="00404029" w:rsidRPr="00E9765F" w:rsidRDefault="00404029" w:rsidP="1BE09FA0">
      <w:pPr>
        <w:rPr>
          <w:rFonts w:ascii="Garamond" w:hAnsi="Garamond" w:cs="Arial"/>
          <w:b/>
          <w:bCs/>
          <w:i/>
          <w:iCs/>
          <w:sz w:val="22"/>
          <w:szCs w:val="22"/>
        </w:rPr>
      </w:pPr>
    </w:p>
    <w:p w14:paraId="689E927F" w14:textId="5CB98C92" w:rsidR="00404029" w:rsidRPr="00E9765F" w:rsidRDefault="00404029" w:rsidP="3F59CDAA">
      <w:pPr>
        <w:rPr>
          <w:rFonts w:ascii="Garamond" w:hAnsi="Garamond"/>
          <w:b/>
          <w:bCs/>
          <w:i/>
          <w:iCs/>
          <w:sz w:val="22"/>
          <w:szCs w:val="22"/>
        </w:rPr>
      </w:pPr>
      <w:r w:rsidRPr="3F59CDAA">
        <w:rPr>
          <w:rFonts w:ascii="Garamond" w:hAnsi="Garamond" w:cs="Arial"/>
          <w:b/>
          <w:bCs/>
          <w:i/>
          <w:iCs/>
          <w:sz w:val="22"/>
          <w:szCs w:val="22"/>
        </w:rPr>
        <w:t>3.3.2 Land</w:t>
      </w:r>
      <w:r w:rsidR="35F3105E" w:rsidRPr="3F59CDAA">
        <w:rPr>
          <w:rFonts w:ascii="Garamond" w:hAnsi="Garamond" w:cs="Arial"/>
          <w:b/>
          <w:bCs/>
          <w:i/>
          <w:iCs/>
          <w:sz w:val="22"/>
          <w:szCs w:val="22"/>
        </w:rPr>
        <w:t xml:space="preserve"> C</w:t>
      </w:r>
      <w:r w:rsidRPr="3F59CDAA">
        <w:rPr>
          <w:rFonts w:ascii="Garamond" w:hAnsi="Garamond" w:cs="Arial"/>
          <w:b/>
          <w:bCs/>
          <w:i/>
          <w:iCs/>
          <w:sz w:val="22"/>
          <w:szCs w:val="22"/>
        </w:rPr>
        <w:t>over Time Series</w:t>
      </w:r>
    </w:p>
    <w:p w14:paraId="74B77E7B" w14:textId="61D4525D" w:rsidR="00F121FB" w:rsidRPr="00E9765F" w:rsidDel="00954E97" w:rsidRDefault="00404029" w:rsidP="3F59CDAA">
      <w:pPr>
        <w:rPr>
          <w:rFonts w:ascii="Garamond" w:hAnsi="Garamond" w:cs="Arial"/>
          <w:b/>
          <w:bCs/>
          <w:i/>
          <w:iCs/>
          <w:sz w:val="22"/>
          <w:szCs w:val="22"/>
        </w:rPr>
      </w:pPr>
      <w:r w:rsidRPr="3F59CDAA">
        <w:rPr>
          <w:rFonts w:ascii="Garamond" w:hAnsi="Garamond"/>
          <w:sz w:val="22"/>
          <w:szCs w:val="22"/>
        </w:rPr>
        <w:t xml:space="preserve">The team conducted the supervised classifications within </w:t>
      </w:r>
      <w:r w:rsidR="705F1DFA" w:rsidRPr="3F59CDAA">
        <w:rPr>
          <w:rFonts w:ascii="Garamond" w:hAnsi="Garamond"/>
          <w:sz w:val="22"/>
          <w:szCs w:val="22"/>
        </w:rPr>
        <w:t>GEE</w:t>
      </w:r>
      <w:r w:rsidRPr="3F59CDAA">
        <w:rPr>
          <w:rFonts w:ascii="Garamond" w:hAnsi="Garamond"/>
          <w:sz w:val="22"/>
          <w:szCs w:val="22"/>
        </w:rPr>
        <w:t xml:space="preserve"> utilizing the 2011 NLCD data as training data for the Landsat 5 classifier and 2016 NLCD data for the Landsat 8 classifier. The training dataset consisted of 8,000 random points, which were then used to train a random forest classifier with ten decision trees. The team validated the classifications for 2011 and 2016 using a set of 5,000 random points and found that the overall accuracy was </w:t>
      </w:r>
      <w:r w:rsidR="7EA437FE" w:rsidRPr="3F59CDAA">
        <w:rPr>
          <w:rFonts w:ascii="Garamond" w:hAnsi="Garamond"/>
          <w:sz w:val="22"/>
          <w:szCs w:val="22"/>
        </w:rPr>
        <w:t>81.1%</w:t>
      </w:r>
      <w:r w:rsidR="3EA35EDB" w:rsidRPr="3F59CDAA">
        <w:rPr>
          <w:rFonts w:ascii="Garamond" w:hAnsi="Garamond"/>
          <w:sz w:val="22"/>
          <w:szCs w:val="22"/>
        </w:rPr>
        <w:t xml:space="preserve"> </w:t>
      </w:r>
      <w:r w:rsidR="7EA437FE" w:rsidRPr="3F59CDAA">
        <w:rPr>
          <w:rFonts w:ascii="Garamond" w:hAnsi="Garamond"/>
          <w:sz w:val="22"/>
          <w:szCs w:val="22"/>
        </w:rPr>
        <w:t>for 2011 and</w:t>
      </w:r>
      <w:r w:rsidR="3EA35EDB" w:rsidRPr="3F59CDAA">
        <w:rPr>
          <w:rFonts w:ascii="Garamond" w:hAnsi="Garamond"/>
          <w:sz w:val="22"/>
          <w:szCs w:val="22"/>
        </w:rPr>
        <w:t xml:space="preserve"> </w:t>
      </w:r>
      <w:r w:rsidRPr="3F59CDAA">
        <w:rPr>
          <w:rFonts w:ascii="Garamond" w:hAnsi="Garamond"/>
          <w:sz w:val="22"/>
          <w:szCs w:val="22"/>
        </w:rPr>
        <w:t xml:space="preserve">79.3% for </w:t>
      </w:r>
      <w:r w:rsidR="3EA35EDB" w:rsidRPr="3F59CDAA">
        <w:rPr>
          <w:rFonts w:ascii="Garamond" w:hAnsi="Garamond"/>
          <w:sz w:val="22"/>
          <w:szCs w:val="22"/>
        </w:rPr>
        <w:t>20</w:t>
      </w:r>
      <w:r w:rsidR="6670EF05" w:rsidRPr="3F59CDAA">
        <w:rPr>
          <w:rFonts w:ascii="Garamond" w:hAnsi="Garamond"/>
          <w:sz w:val="22"/>
          <w:szCs w:val="22"/>
        </w:rPr>
        <w:t>16</w:t>
      </w:r>
      <w:r w:rsidR="77B8F892" w:rsidRPr="3F59CDAA">
        <w:rPr>
          <w:rFonts w:ascii="Garamond" w:hAnsi="Garamond"/>
          <w:sz w:val="22"/>
          <w:szCs w:val="22"/>
        </w:rPr>
        <w:t>.</w:t>
      </w:r>
    </w:p>
    <w:p w14:paraId="323BDEB5" w14:textId="77777777" w:rsidR="005D1B07" w:rsidRPr="00E9765F" w:rsidDel="000D48E1" w:rsidRDefault="005D1B07" w:rsidP="7A8C2A13">
      <w:pPr>
        <w:rPr>
          <w:rFonts w:ascii="Garamond" w:hAnsi="Garamond" w:cs="Arial"/>
          <w:b/>
          <w:i/>
          <w:sz w:val="22"/>
          <w:szCs w:val="22"/>
        </w:rPr>
      </w:pPr>
    </w:p>
    <w:p w14:paraId="65D76FFD" w14:textId="7F3DCE9D" w:rsidR="00404029" w:rsidRPr="00E9765F" w:rsidRDefault="5AB6DB3C" w:rsidP="00404029">
      <w:pPr>
        <w:rPr>
          <w:rFonts w:ascii="Garamond" w:hAnsi="Garamond" w:cs="Arial"/>
          <w:b/>
          <w:bCs/>
          <w:i/>
          <w:iCs/>
          <w:sz w:val="22"/>
          <w:szCs w:val="22"/>
        </w:rPr>
      </w:pPr>
      <w:r w:rsidRPr="00E9765F">
        <w:rPr>
          <w:rFonts w:ascii="Garamond" w:hAnsi="Garamond" w:cs="Arial"/>
          <w:b/>
          <w:bCs/>
          <w:i/>
          <w:iCs/>
          <w:sz w:val="22"/>
          <w:szCs w:val="22"/>
        </w:rPr>
        <w:t>3.</w:t>
      </w:r>
      <w:r w:rsidR="00404029" w:rsidRPr="00E9765F">
        <w:rPr>
          <w:rFonts w:ascii="Garamond" w:hAnsi="Garamond" w:cs="Arial"/>
          <w:b/>
          <w:bCs/>
          <w:i/>
          <w:iCs/>
          <w:sz w:val="22"/>
          <w:szCs w:val="22"/>
        </w:rPr>
        <w:t xml:space="preserve">3.3 Flood Risk and Vulnerability </w:t>
      </w:r>
    </w:p>
    <w:p w14:paraId="3E79F9B3" w14:textId="2B496B48" w:rsidR="000D48E1" w:rsidRPr="00E9765F" w:rsidRDefault="2D1424ED" w:rsidP="74A3CB89">
      <w:pPr>
        <w:jc w:val="both"/>
        <w:rPr>
          <w:rFonts w:ascii="Garamond" w:hAnsi="Garamond" w:cs="Arial"/>
          <w:sz w:val="22"/>
          <w:szCs w:val="22"/>
        </w:rPr>
      </w:pPr>
      <w:r w:rsidRPr="00E9765F">
        <w:rPr>
          <w:rFonts w:ascii="Garamond" w:hAnsi="Garamond" w:cs="Arial"/>
          <w:sz w:val="22"/>
          <w:szCs w:val="22"/>
        </w:rPr>
        <w:t xml:space="preserve">To determine flood vulnerability, which the team defined as affecting human-made structures or human health, the team analyzed underground mine locations, road networks, and population density on the flood risk map. To assess population vulnerability, the team conducted a weighted overlay with the census block-level </w:t>
      </w:r>
      <w:r w:rsidRPr="00E9765F">
        <w:rPr>
          <w:rFonts w:ascii="Garamond" w:hAnsi="Garamond" w:cs="Arial"/>
          <w:sz w:val="22"/>
          <w:szCs w:val="22"/>
        </w:rPr>
        <w:lastRenderedPageBreak/>
        <w:t>population data with the flood risk map to highlight areas where high population densities would lead to greater vulnerability to flooding. To assess road and mine vulnerability, the team calculated the intersection between these layers and the flood extent. These intersecting areas were then classified as vulnerable and utilized in a series of maps.</w:t>
      </w:r>
      <w:r w:rsidR="3B9F465D" w:rsidRPr="00E9765F">
        <w:rPr>
          <w:rFonts w:ascii="Garamond" w:hAnsi="Garamond" w:cs="Arial"/>
          <w:sz w:val="22"/>
          <w:szCs w:val="22"/>
        </w:rPr>
        <w:t xml:space="preserve"> </w:t>
      </w:r>
    </w:p>
    <w:p w14:paraId="77439DC9" w14:textId="410DD61F" w:rsidR="00F121FB" w:rsidRPr="0066138C" w:rsidDel="00404029" w:rsidRDefault="00F121FB" w:rsidP="5DE2C791">
      <w:pPr>
        <w:rPr>
          <w:rFonts w:ascii="Garamond" w:hAnsi="Garamond" w:cs="Arial"/>
        </w:rPr>
      </w:pPr>
    </w:p>
    <w:p w14:paraId="1F53876F" w14:textId="4F417B44" w:rsidR="00E41324" w:rsidRPr="0066138C" w:rsidRDefault="00621AB9" w:rsidP="0066138C">
      <w:pPr>
        <w:pStyle w:val="Heading1"/>
        <w:spacing w:before="0"/>
        <w:rPr>
          <w:rFonts w:ascii="Garamond" w:hAnsi="Garamond"/>
        </w:rPr>
      </w:pPr>
      <w:bookmarkStart w:id="4"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4DEA908A" w14:textId="0F0CE7F2" w:rsidR="009A20ED" w:rsidRPr="00E9765F" w:rsidRDefault="009A20ED" w:rsidP="0066138C">
      <w:pPr>
        <w:rPr>
          <w:rFonts w:ascii="Garamond" w:hAnsi="Garamond"/>
          <w:sz w:val="22"/>
          <w:szCs w:val="22"/>
        </w:rPr>
      </w:pPr>
    </w:p>
    <w:p w14:paraId="69E409C7" w14:textId="5ECEBED9" w:rsidR="003C1630" w:rsidRPr="00E9765F" w:rsidRDefault="69E75BE6" w:rsidP="5ABD1A80">
      <w:pPr>
        <w:rPr>
          <w:rFonts w:ascii="Garamond" w:hAnsi="Garamond"/>
          <w:b/>
          <w:bCs/>
          <w:i/>
          <w:iCs/>
          <w:sz w:val="22"/>
          <w:szCs w:val="22"/>
        </w:rPr>
      </w:pPr>
      <w:r w:rsidRPr="00E9765F">
        <w:rPr>
          <w:rFonts w:ascii="Garamond" w:hAnsi="Garamond"/>
          <w:b/>
          <w:bCs/>
          <w:i/>
          <w:iCs/>
          <w:sz w:val="22"/>
          <w:szCs w:val="22"/>
        </w:rPr>
        <w:t>4.1 Climatology Time</w:t>
      </w:r>
      <w:r w:rsidR="009C2A87">
        <w:rPr>
          <w:rFonts w:ascii="Garamond" w:hAnsi="Garamond"/>
          <w:b/>
          <w:bCs/>
          <w:i/>
          <w:iCs/>
          <w:sz w:val="22"/>
          <w:szCs w:val="22"/>
        </w:rPr>
        <w:t xml:space="preserve"> S</w:t>
      </w:r>
      <w:r w:rsidRPr="00E9765F">
        <w:rPr>
          <w:rFonts w:ascii="Garamond" w:hAnsi="Garamond"/>
          <w:b/>
          <w:bCs/>
          <w:i/>
          <w:iCs/>
          <w:sz w:val="22"/>
          <w:szCs w:val="22"/>
        </w:rPr>
        <w:t>eries</w:t>
      </w:r>
    </w:p>
    <w:p w14:paraId="2E4E8414" w14:textId="16CE8BFA" w:rsidR="00327DEA" w:rsidRPr="00E9765F" w:rsidRDefault="00F94A9E" w:rsidP="00133D52">
      <w:pPr>
        <w:rPr>
          <w:rFonts w:ascii="Garamond" w:hAnsi="Garamond" w:cs="Arial"/>
          <w:sz w:val="22"/>
          <w:szCs w:val="22"/>
        </w:rPr>
      </w:pPr>
      <w:r w:rsidRPr="00E9765F">
        <w:rPr>
          <w:rFonts w:ascii="Garamond" w:hAnsi="Garamond"/>
          <w:sz w:val="22"/>
          <w:szCs w:val="22"/>
        </w:rPr>
        <w:t>The results below show that there is an increase in the number of months and years that have significantly above average temperatures</w:t>
      </w:r>
      <w:r w:rsidR="00CE1BA3" w:rsidRPr="00E9765F">
        <w:rPr>
          <w:rFonts w:ascii="Garamond" w:hAnsi="Garamond"/>
          <w:sz w:val="22"/>
          <w:szCs w:val="22"/>
        </w:rPr>
        <w:t xml:space="preserve"> (</w:t>
      </w:r>
      <w:r w:rsidR="005854BD" w:rsidRPr="00E9765F">
        <w:rPr>
          <w:rFonts w:ascii="Garamond" w:hAnsi="Garamond"/>
          <w:sz w:val="22"/>
          <w:szCs w:val="22"/>
        </w:rPr>
        <w:t>Table 4)</w:t>
      </w:r>
      <w:r w:rsidR="00CE1BA3" w:rsidRPr="00E9765F">
        <w:rPr>
          <w:rFonts w:ascii="Garamond" w:hAnsi="Garamond"/>
          <w:sz w:val="22"/>
          <w:szCs w:val="22"/>
        </w:rPr>
        <w:t>.</w:t>
      </w:r>
      <w:r w:rsidRPr="00E9765F">
        <w:rPr>
          <w:rFonts w:ascii="Garamond" w:hAnsi="Garamond"/>
          <w:sz w:val="22"/>
          <w:szCs w:val="22"/>
        </w:rPr>
        <w:t xml:space="preserve"> The graph of yearly mean temperature show</w:t>
      </w:r>
      <w:r w:rsidR="009E55D5">
        <w:rPr>
          <w:rFonts w:ascii="Garamond" w:hAnsi="Garamond"/>
          <w:sz w:val="22"/>
          <w:szCs w:val="22"/>
        </w:rPr>
        <w:t>s</w:t>
      </w:r>
      <w:r w:rsidRPr="00E9765F">
        <w:rPr>
          <w:rFonts w:ascii="Garamond" w:hAnsi="Garamond"/>
          <w:sz w:val="22"/>
          <w:szCs w:val="22"/>
        </w:rPr>
        <w:t xml:space="preserve"> that there is an increasing trend in temperature</w:t>
      </w:r>
      <w:r w:rsidR="003C2095" w:rsidRPr="00E9765F">
        <w:rPr>
          <w:rFonts w:ascii="Garamond" w:hAnsi="Garamond"/>
          <w:sz w:val="22"/>
          <w:szCs w:val="22"/>
        </w:rPr>
        <w:t xml:space="preserve"> (</w:t>
      </w:r>
      <w:r w:rsidR="003C2095" w:rsidRPr="00642BE0">
        <w:rPr>
          <w:rFonts w:ascii="Garamond" w:hAnsi="Garamond"/>
          <w:sz w:val="22"/>
          <w:szCs w:val="22"/>
        </w:rPr>
        <w:t xml:space="preserve">Figure </w:t>
      </w:r>
      <w:r w:rsidR="005854BD" w:rsidRPr="00642BE0">
        <w:rPr>
          <w:rFonts w:ascii="Garamond" w:hAnsi="Garamond"/>
          <w:sz w:val="22"/>
          <w:szCs w:val="22"/>
        </w:rPr>
        <w:t>3</w:t>
      </w:r>
      <w:r w:rsidR="003C2095" w:rsidRPr="00642BE0">
        <w:rPr>
          <w:rFonts w:ascii="Garamond" w:hAnsi="Garamond"/>
          <w:sz w:val="22"/>
          <w:szCs w:val="22"/>
        </w:rPr>
        <w:t>)</w:t>
      </w:r>
      <w:r w:rsidRPr="00642BE0">
        <w:rPr>
          <w:rFonts w:ascii="Garamond" w:hAnsi="Garamond"/>
          <w:sz w:val="22"/>
          <w:szCs w:val="22"/>
        </w:rPr>
        <w:t>.</w:t>
      </w:r>
      <w:r w:rsidRPr="00E9765F">
        <w:rPr>
          <w:rFonts w:ascii="Garamond" w:hAnsi="Garamond"/>
          <w:sz w:val="22"/>
          <w:szCs w:val="22"/>
        </w:rPr>
        <w:t xml:space="preserve"> </w:t>
      </w:r>
      <w:r w:rsidR="00CD5FF4">
        <w:rPr>
          <w:rStyle w:val="normaltextrun"/>
          <w:rFonts w:ascii="Garamond" w:hAnsi="Garamond"/>
          <w:color w:val="000000"/>
          <w:sz w:val="22"/>
          <w:szCs w:val="22"/>
          <w:shd w:val="clear" w:color="auto" w:fill="FFFFFF"/>
        </w:rPr>
        <w:t xml:space="preserve">To calculate the change in temperature, the team used the equations of the linear trend lines based on annual averages of both counties and averaged the results. </w:t>
      </w:r>
      <w:r w:rsidRPr="00E9765F">
        <w:rPr>
          <w:rFonts w:ascii="Garamond" w:hAnsi="Garamond"/>
          <w:sz w:val="22"/>
          <w:szCs w:val="22"/>
        </w:rPr>
        <w:t>Overall, the team calculated that yearly mean temperatures have increase</w:t>
      </w:r>
      <w:r w:rsidR="00F77B2E" w:rsidRPr="00E9765F">
        <w:rPr>
          <w:rFonts w:ascii="Garamond" w:hAnsi="Garamond"/>
          <w:sz w:val="22"/>
          <w:szCs w:val="22"/>
        </w:rPr>
        <w:t>d</w:t>
      </w:r>
      <w:r w:rsidRPr="00E9765F">
        <w:rPr>
          <w:rFonts w:ascii="Garamond" w:hAnsi="Garamond"/>
          <w:sz w:val="22"/>
          <w:szCs w:val="22"/>
        </w:rPr>
        <w:t xml:space="preserve"> by 2.75</w:t>
      </w:r>
      <w:r w:rsidRPr="00E9765F">
        <w:rPr>
          <w:rFonts w:ascii="Garamond" w:hAnsi="Garamond" w:cs="Arial"/>
          <w:sz w:val="22"/>
          <w:szCs w:val="22"/>
        </w:rPr>
        <w:t>°F</w:t>
      </w:r>
      <w:r w:rsidR="006901F4" w:rsidRPr="00E9765F">
        <w:rPr>
          <w:rFonts w:ascii="Garamond" w:hAnsi="Garamond" w:cs="Arial"/>
          <w:sz w:val="22"/>
          <w:szCs w:val="22"/>
        </w:rPr>
        <w:t xml:space="preserve"> (</w:t>
      </w:r>
      <w:r w:rsidR="00FB3AA3" w:rsidRPr="00E9765F">
        <w:rPr>
          <w:rFonts w:ascii="Garamond" w:hAnsi="Garamond" w:cs="Arial"/>
          <w:sz w:val="22"/>
          <w:szCs w:val="22"/>
        </w:rPr>
        <w:t>1.5°C)</w:t>
      </w:r>
      <w:r w:rsidR="003C786B" w:rsidRPr="00E9765F">
        <w:rPr>
          <w:rFonts w:ascii="Garamond" w:hAnsi="Garamond" w:cs="Arial"/>
          <w:sz w:val="22"/>
          <w:szCs w:val="22"/>
        </w:rPr>
        <w:t xml:space="preserve"> </w:t>
      </w:r>
      <w:r w:rsidR="00D21921">
        <w:rPr>
          <w:rFonts w:ascii="Garamond" w:hAnsi="Garamond" w:cs="Arial"/>
          <w:sz w:val="22"/>
          <w:szCs w:val="22"/>
        </w:rPr>
        <w:t xml:space="preserve">based </w:t>
      </w:r>
      <w:r w:rsidR="003C786B" w:rsidRPr="00E9765F">
        <w:rPr>
          <w:rFonts w:ascii="Garamond" w:hAnsi="Garamond" w:cs="Arial"/>
          <w:sz w:val="22"/>
          <w:szCs w:val="22"/>
        </w:rPr>
        <w:t>on</w:t>
      </w:r>
      <w:r w:rsidR="00CD5FF4">
        <w:rPr>
          <w:rFonts w:ascii="Garamond" w:hAnsi="Garamond" w:cs="Arial"/>
          <w:sz w:val="22"/>
          <w:szCs w:val="22"/>
        </w:rPr>
        <w:t xml:space="preserve"> the calculated</w:t>
      </w:r>
      <w:r w:rsidR="003C786B" w:rsidRPr="00E9765F">
        <w:rPr>
          <w:rFonts w:ascii="Garamond" w:hAnsi="Garamond" w:cs="Arial"/>
          <w:sz w:val="22"/>
          <w:szCs w:val="22"/>
        </w:rPr>
        <w:t xml:space="preserve"> average in the study area. </w:t>
      </w:r>
    </w:p>
    <w:p w14:paraId="65CDF232" w14:textId="72258A97" w:rsidR="145FD69B" w:rsidRDefault="145FD69B" w:rsidP="145FD69B"/>
    <w:p w14:paraId="7B1EE885" w14:textId="5B4788E5" w:rsidR="11E416C0" w:rsidRDefault="11E416C0" w:rsidP="3F59CDAA">
      <w:pPr>
        <w:rPr>
          <w:rFonts w:ascii="Garamond" w:hAnsi="Garamond"/>
          <w:sz w:val="22"/>
          <w:szCs w:val="22"/>
        </w:rPr>
      </w:pPr>
      <w:r w:rsidRPr="3F59CDAA">
        <w:rPr>
          <w:rFonts w:ascii="Garamond" w:hAnsi="Garamond"/>
          <w:sz w:val="22"/>
          <w:szCs w:val="22"/>
        </w:rPr>
        <w:t>Table 4</w:t>
      </w:r>
    </w:p>
    <w:p w14:paraId="6189882C" w14:textId="13F8EE71" w:rsidR="11E416C0" w:rsidRDefault="11E416C0" w:rsidP="3F59CDAA">
      <w:pPr>
        <w:rPr>
          <w:rFonts w:ascii="Garamond" w:hAnsi="Garamond"/>
          <w:i/>
          <w:iCs/>
          <w:sz w:val="22"/>
          <w:szCs w:val="22"/>
        </w:rPr>
      </w:pPr>
      <w:r w:rsidRPr="3F59CDAA">
        <w:rPr>
          <w:rFonts w:ascii="Garamond" w:hAnsi="Garamond"/>
          <w:i/>
          <w:iCs/>
          <w:sz w:val="22"/>
          <w:szCs w:val="22"/>
        </w:rPr>
        <w:t>Number of months and years in the decade that had significantly above average temperatures in Preston County and Tucker County</w:t>
      </w:r>
    </w:p>
    <w:tbl>
      <w:tblPr>
        <w:tblStyle w:val="TableGrid"/>
        <w:tblW w:w="0" w:type="auto"/>
        <w:tblInd w:w="0" w:type="dxa"/>
        <w:tblLook w:val="04A0" w:firstRow="1" w:lastRow="0" w:firstColumn="1" w:lastColumn="0" w:noHBand="0" w:noVBand="1"/>
      </w:tblPr>
      <w:tblGrid>
        <w:gridCol w:w="1766"/>
        <w:gridCol w:w="1892"/>
        <w:gridCol w:w="1897"/>
        <w:gridCol w:w="2041"/>
        <w:gridCol w:w="1754"/>
      </w:tblGrid>
      <w:tr w:rsidR="145FD69B" w14:paraId="6637ACD4" w14:textId="77777777" w:rsidTr="3F59CDAA">
        <w:tc>
          <w:tcPr>
            <w:tcW w:w="1981" w:type="dxa"/>
          </w:tcPr>
          <w:p w14:paraId="1C5DB0A7" w14:textId="77777777" w:rsidR="145FD69B" w:rsidRDefault="6263AAAE" w:rsidP="145FD69B">
            <w:pPr>
              <w:jc w:val="center"/>
              <w:rPr>
                <w:rFonts w:ascii="Garamond" w:hAnsi="Garamond"/>
                <w:b/>
                <w:bCs/>
                <w:sz w:val="22"/>
                <w:szCs w:val="22"/>
              </w:rPr>
            </w:pPr>
            <w:r w:rsidRPr="3F59CDAA">
              <w:rPr>
                <w:rFonts w:ascii="Garamond" w:hAnsi="Garamond"/>
                <w:b/>
                <w:bCs/>
                <w:sz w:val="22"/>
                <w:szCs w:val="22"/>
              </w:rPr>
              <w:t>Decade</w:t>
            </w:r>
          </w:p>
        </w:tc>
        <w:tc>
          <w:tcPr>
            <w:tcW w:w="2064" w:type="dxa"/>
          </w:tcPr>
          <w:p w14:paraId="00493023" w14:textId="77777777" w:rsidR="145FD69B" w:rsidRDefault="6263AAAE" w:rsidP="145FD69B">
            <w:pPr>
              <w:jc w:val="center"/>
              <w:rPr>
                <w:rFonts w:ascii="Garamond" w:hAnsi="Garamond"/>
                <w:b/>
                <w:bCs/>
                <w:sz w:val="22"/>
                <w:szCs w:val="22"/>
              </w:rPr>
            </w:pPr>
            <w:r w:rsidRPr="3F59CDAA">
              <w:rPr>
                <w:rFonts w:ascii="Garamond" w:hAnsi="Garamond"/>
                <w:b/>
                <w:bCs/>
                <w:sz w:val="22"/>
                <w:szCs w:val="22"/>
              </w:rPr>
              <w:t xml:space="preserve">Number of Significant Months </w:t>
            </w:r>
          </w:p>
          <w:p w14:paraId="1C41B911" w14:textId="77777777" w:rsidR="145FD69B" w:rsidRDefault="6263AAAE" w:rsidP="145FD69B">
            <w:pPr>
              <w:jc w:val="center"/>
              <w:rPr>
                <w:rFonts w:ascii="Garamond" w:hAnsi="Garamond"/>
                <w:b/>
                <w:bCs/>
                <w:sz w:val="22"/>
                <w:szCs w:val="22"/>
              </w:rPr>
            </w:pPr>
            <w:r w:rsidRPr="3F59CDAA">
              <w:rPr>
                <w:rFonts w:ascii="Garamond" w:hAnsi="Garamond"/>
                <w:b/>
                <w:bCs/>
                <w:sz w:val="22"/>
                <w:szCs w:val="22"/>
              </w:rPr>
              <w:t>Preston County</w:t>
            </w:r>
          </w:p>
        </w:tc>
        <w:tc>
          <w:tcPr>
            <w:tcW w:w="2070" w:type="dxa"/>
          </w:tcPr>
          <w:p w14:paraId="47D50F7C" w14:textId="77777777" w:rsidR="145FD69B" w:rsidRDefault="6263AAAE" w:rsidP="145FD69B">
            <w:pPr>
              <w:jc w:val="center"/>
              <w:rPr>
                <w:rFonts w:ascii="Garamond" w:hAnsi="Garamond"/>
                <w:b/>
                <w:bCs/>
                <w:sz w:val="22"/>
                <w:szCs w:val="22"/>
              </w:rPr>
            </w:pPr>
            <w:r w:rsidRPr="3F59CDAA">
              <w:rPr>
                <w:rFonts w:ascii="Garamond" w:hAnsi="Garamond"/>
                <w:b/>
                <w:bCs/>
                <w:sz w:val="22"/>
                <w:szCs w:val="22"/>
              </w:rPr>
              <w:t xml:space="preserve">Number of Significant Months </w:t>
            </w:r>
          </w:p>
          <w:p w14:paraId="66761D8C" w14:textId="77777777" w:rsidR="145FD69B" w:rsidRDefault="6263AAAE" w:rsidP="145FD69B">
            <w:pPr>
              <w:jc w:val="center"/>
              <w:rPr>
                <w:rFonts w:ascii="Garamond" w:hAnsi="Garamond"/>
                <w:b/>
                <w:bCs/>
                <w:sz w:val="22"/>
                <w:szCs w:val="22"/>
              </w:rPr>
            </w:pPr>
            <w:r w:rsidRPr="3F59CDAA">
              <w:rPr>
                <w:rFonts w:ascii="Garamond" w:hAnsi="Garamond"/>
                <w:b/>
                <w:bCs/>
                <w:sz w:val="22"/>
                <w:szCs w:val="22"/>
              </w:rPr>
              <w:t>Tucker County</w:t>
            </w:r>
          </w:p>
        </w:tc>
        <w:tc>
          <w:tcPr>
            <w:tcW w:w="2250" w:type="dxa"/>
          </w:tcPr>
          <w:p w14:paraId="71EC5745" w14:textId="77777777" w:rsidR="145FD69B" w:rsidRDefault="6263AAAE" w:rsidP="145FD69B">
            <w:pPr>
              <w:jc w:val="center"/>
              <w:rPr>
                <w:rFonts w:ascii="Garamond" w:hAnsi="Garamond"/>
                <w:b/>
                <w:bCs/>
                <w:sz w:val="22"/>
                <w:szCs w:val="22"/>
              </w:rPr>
            </w:pPr>
            <w:r w:rsidRPr="3F59CDAA">
              <w:rPr>
                <w:rFonts w:ascii="Garamond" w:hAnsi="Garamond"/>
                <w:b/>
                <w:bCs/>
                <w:sz w:val="22"/>
                <w:szCs w:val="22"/>
              </w:rPr>
              <w:t>Number of Significant Years</w:t>
            </w:r>
          </w:p>
          <w:p w14:paraId="1258D1F4" w14:textId="77777777" w:rsidR="145FD69B" w:rsidRDefault="6263AAAE" w:rsidP="145FD69B">
            <w:pPr>
              <w:jc w:val="center"/>
              <w:rPr>
                <w:rFonts w:ascii="Garamond" w:hAnsi="Garamond"/>
                <w:b/>
                <w:bCs/>
                <w:sz w:val="22"/>
                <w:szCs w:val="22"/>
              </w:rPr>
            </w:pPr>
            <w:r w:rsidRPr="3F59CDAA">
              <w:rPr>
                <w:rFonts w:ascii="Garamond" w:hAnsi="Garamond"/>
                <w:b/>
                <w:bCs/>
                <w:sz w:val="22"/>
                <w:szCs w:val="22"/>
              </w:rPr>
              <w:t>Preston County</w:t>
            </w:r>
          </w:p>
        </w:tc>
        <w:tc>
          <w:tcPr>
            <w:tcW w:w="1890" w:type="dxa"/>
          </w:tcPr>
          <w:p w14:paraId="7163D518" w14:textId="77777777" w:rsidR="145FD69B" w:rsidRDefault="6263AAAE" w:rsidP="145FD69B">
            <w:pPr>
              <w:jc w:val="center"/>
              <w:rPr>
                <w:rFonts w:ascii="Garamond" w:hAnsi="Garamond"/>
                <w:b/>
                <w:bCs/>
                <w:sz w:val="22"/>
                <w:szCs w:val="22"/>
              </w:rPr>
            </w:pPr>
            <w:r w:rsidRPr="3F59CDAA">
              <w:rPr>
                <w:rFonts w:ascii="Garamond" w:hAnsi="Garamond"/>
                <w:b/>
                <w:bCs/>
                <w:sz w:val="22"/>
                <w:szCs w:val="22"/>
              </w:rPr>
              <w:t>Number of Significant Years</w:t>
            </w:r>
          </w:p>
          <w:p w14:paraId="026A9E2D" w14:textId="77777777" w:rsidR="145FD69B" w:rsidRDefault="6263AAAE" w:rsidP="145FD69B">
            <w:pPr>
              <w:jc w:val="center"/>
              <w:rPr>
                <w:rFonts w:ascii="Garamond" w:hAnsi="Garamond"/>
                <w:b/>
                <w:bCs/>
                <w:sz w:val="22"/>
                <w:szCs w:val="22"/>
              </w:rPr>
            </w:pPr>
            <w:r w:rsidRPr="3F59CDAA">
              <w:rPr>
                <w:rFonts w:ascii="Garamond" w:hAnsi="Garamond"/>
                <w:b/>
                <w:bCs/>
                <w:sz w:val="22"/>
                <w:szCs w:val="22"/>
              </w:rPr>
              <w:t>Tucker County</w:t>
            </w:r>
          </w:p>
        </w:tc>
      </w:tr>
      <w:tr w:rsidR="145FD69B" w14:paraId="100EB156" w14:textId="77777777" w:rsidTr="3F59CDAA">
        <w:tc>
          <w:tcPr>
            <w:tcW w:w="1981" w:type="dxa"/>
          </w:tcPr>
          <w:p w14:paraId="2EEF1B14" w14:textId="77777777" w:rsidR="145FD69B" w:rsidRDefault="6263AAAE" w:rsidP="145FD69B">
            <w:pPr>
              <w:jc w:val="center"/>
              <w:rPr>
                <w:rFonts w:ascii="Garamond" w:hAnsi="Garamond"/>
                <w:sz w:val="22"/>
                <w:szCs w:val="22"/>
              </w:rPr>
            </w:pPr>
            <w:r w:rsidRPr="3F59CDAA">
              <w:rPr>
                <w:rFonts w:ascii="Garamond" w:hAnsi="Garamond"/>
                <w:sz w:val="22"/>
                <w:szCs w:val="22"/>
              </w:rPr>
              <w:t>1970s</w:t>
            </w:r>
          </w:p>
        </w:tc>
        <w:tc>
          <w:tcPr>
            <w:tcW w:w="2064" w:type="dxa"/>
          </w:tcPr>
          <w:p w14:paraId="1F0E4458" w14:textId="1BE83BB4" w:rsidR="145FD69B" w:rsidRDefault="6263AAAE" w:rsidP="145FD69B">
            <w:pPr>
              <w:jc w:val="center"/>
              <w:rPr>
                <w:rFonts w:ascii="Garamond" w:hAnsi="Garamond"/>
                <w:sz w:val="22"/>
                <w:szCs w:val="22"/>
              </w:rPr>
            </w:pPr>
            <w:r w:rsidRPr="3F59CDAA">
              <w:rPr>
                <w:rFonts w:ascii="Garamond" w:hAnsi="Garamond"/>
                <w:sz w:val="22"/>
                <w:szCs w:val="22"/>
              </w:rPr>
              <w:t>18</w:t>
            </w:r>
          </w:p>
        </w:tc>
        <w:tc>
          <w:tcPr>
            <w:tcW w:w="2070" w:type="dxa"/>
          </w:tcPr>
          <w:p w14:paraId="39FD6861" w14:textId="66C3AE9D" w:rsidR="145FD69B" w:rsidRDefault="6263AAAE" w:rsidP="145FD69B">
            <w:pPr>
              <w:jc w:val="center"/>
              <w:rPr>
                <w:rFonts w:ascii="Garamond" w:hAnsi="Garamond"/>
                <w:sz w:val="22"/>
                <w:szCs w:val="22"/>
              </w:rPr>
            </w:pPr>
            <w:r w:rsidRPr="3F59CDAA">
              <w:rPr>
                <w:rFonts w:ascii="Garamond" w:hAnsi="Garamond"/>
                <w:sz w:val="22"/>
                <w:szCs w:val="22"/>
              </w:rPr>
              <w:t>16</w:t>
            </w:r>
          </w:p>
        </w:tc>
        <w:tc>
          <w:tcPr>
            <w:tcW w:w="2250" w:type="dxa"/>
          </w:tcPr>
          <w:p w14:paraId="338E24C2" w14:textId="77777777" w:rsidR="145FD69B" w:rsidRDefault="6263AAAE" w:rsidP="145FD69B">
            <w:pPr>
              <w:jc w:val="center"/>
              <w:rPr>
                <w:rFonts w:ascii="Garamond" w:hAnsi="Garamond"/>
                <w:sz w:val="22"/>
                <w:szCs w:val="22"/>
              </w:rPr>
            </w:pPr>
            <w:r w:rsidRPr="3F59CDAA">
              <w:rPr>
                <w:rFonts w:ascii="Garamond" w:hAnsi="Garamond"/>
                <w:sz w:val="22"/>
                <w:szCs w:val="22"/>
              </w:rPr>
              <w:t>0</w:t>
            </w:r>
          </w:p>
        </w:tc>
        <w:tc>
          <w:tcPr>
            <w:tcW w:w="1890" w:type="dxa"/>
          </w:tcPr>
          <w:p w14:paraId="51B4E552" w14:textId="16BFDBCF" w:rsidR="145FD69B" w:rsidRDefault="6263AAAE" w:rsidP="145FD69B">
            <w:pPr>
              <w:jc w:val="center"/>
              <w:rPr>
                <w:rFonts w:ascii="Garamond" w:hAnsi="Garamond"/>
                <w:sz w:val="22"/>
                <w:szCs w:val="22"/>
              </w:rPr>
            </w:pPr>
            <w:r w:rsidRPr="3F59CDAA">
              <w:rPr>
                <w:rFonts w:ascii="Garamond" w:hAnsi="Garamond"/>
                <w:sz w:val="22"/>
                <w:szCs w:val="22"/>
              </w:rPr>
              <w:t>0</w:t>
            </w:r>
          </w:p>
        </w:tc>
      </w:tr>
      <w:tr w:rsidR="145FD69B" w14:paraId="01FE896B" w14:textId="77777777" w:rsidTr="3F59CDAA">
        <w:tc>
          <w:tcPr>
            <w:tcW w:w="1981" w:type="dxa"/>
          </w:tcPr>
          <w:p w14:paraId="76FB78CB" w14:textId="77777777" w:rsidR="145FD69B" w:rsidRDefault="6263AAAE" w:rsidP="145FD69B">
            <w:pPr>
              <w:jc w:val="center"/>
              <w:rPr>
                <w:rFonts w:ascii="Garamond" w:hAnsi="Garamond"/>
                <w:sz w:val="22"/>
                <w:szCs w:val="22"/>
              </w:rPr>
            </w:pPr>
            <w:r w:rsidRPr="3F59CDAA">
              <w:rPr>
                <w:rFonts w:ascii="Garamond" w:hAnsi="Garamond"/>
                <w:sz w:val="22"/>
                <w:szCs w:val="22"/>
              </w:rPr>
              <w:t>1980s</w:t>
            </w:r>
          </w:p>
        </w:tc>
        <w:tc>
          <w:tcPr>
            <w:tcW w:w="2064" w:type="dxa"/>
          </w:tcPr>
          <w:p w14:paraId="4E1FB8F2" w14:textId="4847A52B" w:rsidR="145FD69B" w:rsidRDefault="6263AAAE" w:rsidP="145FD69B">
            <w:pPr>
              <w:jc w:val="center"/>
              <w:rPr>
                <w:rFonts w:ascii="Garamond" w:hAnsi="Garamond"/>
                <w:sz w:val="22"/>
                <w:szCs w:val="22"/>
              </w:rPr>
            </w:pPr>
            <w:r w:rsidRPr="3F59CDAA">
              <w:rPr>
                <w:rFonts w:ascii="Garamond" w:hAnsi="Garamond"/>
                <w:sz w:val="22"/>
                <w:szCs w:val="22"/>
              </w:rPr>
              <w:t>14</w:t>
            </w:r>
          </w:p>
        </w:tc>
        <w:tc>
          <w:tcPr>
            <w:tcW w:w="2070" w:type="dxa"/>
          </w:tcPr>
          <w:p w14:paraId="0B1DCBCF" w14:textId="57403B3A" w:rsidR="145FD69B" w:rsidRDefault="6263AAAE" w:rsidP="145FD69B">
            <w:pPr>
              <w:jc w:val="center"/>
              <w:rPr>
                <w:rFonts w:ascii="Garamond" w:hAnsi="Garamond"/>
                <w:sz w:val="22"/>
                <w:szCs w:val="22"/>
              </w:rPr>
            </w:pPr>
            <w:r w:rsidRPr="3F59CDAA">
              <w:rPr>
                <w:rFonts w:ascii="Garamond" w:hAnsi="Garamond"/>
                <w:sz w:val="22"/>
                <w:szCs w:val="22"/>
              </w:rPr>
              <w:t>15</w:t>
            </w:r>
          </w:p>
        </w:tc>
        <w:tc>
          <w:tcPr>
            <w:tcW w:w="2250" w:type="dxa"/>
          </w:tcPr>
          <w:p w14:paraId="1CA961A8" w14:textId="77777777" w:rsidR="145FD69B" w:rsidRDefault="6263AAAE" w:rsidP="145FD69B">
            <w:pPr>
              <w:jc w:val="center"/>
              <w:rPr>
                <w:rFonts w:ascii="Garamond" w:hAnsi="Garamond"/>
                <w:sz w:val="22"/>
                <w:szCs w:val="22"/>
              </w:rPr>
            </w:pPr>
            <w:r w:rsidRPr="3F59CDAA">
              <w:rPr>
                <w:rFonts w:ascii="Garamond" w:hAnsi="Garamond"/>
                <w:sz w:val="22"/>
                <w:szCs w:val="22"/>
              </w:rPr>
              <w:t>0</w:t>
            </w:r>
          </w:p>
        </w:tc>
        <w:tc>
          <w:tcPr>
            <w:tcW w:w="1890" w:type="dxa"/>
          </w:tcPr>
          <w:p w14:paraId="58A3C7CD" w14:textId="59604CEB" w:rsidR="145FD69B" w:rsidRDefault="6263AAAE" w:rsidP="145FD69B">
            <w:pPr>
              <w:jc w:val="center"/>
              <w:rPr>
                <w:rFonts w:ascii="Garamond" w:hAnsi="Garamond"/>
                <w:sz w:val="22"/>
                <w:szCs w:val="22"/>
              </w:rPr>
            </w:pPr>
            <w:r w:rsidRPr="3F59CDAA">
              <w:rPr>
                <w:rFonts w:ascii="Garamond" w:hAnsi="Garamond"/>
                <w:sz w:val="22"/>
                <w:szCs w:val="22"/>
              </w:rPr>
              <w:t>0</w:t>
            </w:r>
          </w:p>
        </w:tc>
      </w:tr>
      <w:tr w:rsidR="145FD69B" w14:paraId="2E196B31" w14:textId="77777777" w:rsidTr="3F59CDAA">
        <w:tc>
          <w:tcPr>
            <w:tcW w:w="1981" w:type="dxa"/>
          </w:tcPr>
          <w:p w14:paraId="75AF51AC" w14:textId="77777777" w:rsidR="145FD69B" w:rsidRDefault="6263AAAE" w:rsidP="145FD69B">
            <w:pPr>
              <w:jc w:val="center"/>
              <w:rPr>
                <w:rFonts w:ascii="Garamond" w:hAnsi="Garamond"/>
                <w:sz w:val="22"/>
                <w:szCs w:val="22"/>
              </w:rPr>
            </w:pPr>
            <w:r w:rsidRPr="3F59CDAA">
              <w:rPr>
                <w:rFonts w:ascii="Garamond" w:hAnsi="Garamond"/>
                <w:sz w:val="22"/>
                <w:szCs w:val="22"/>
              </w:rPr>
              <w:t>1990s</w:t>
            </w:r>
          </w:p>
        </w:tc>
        <w:tc>
          <w:tcPr>
            <w:tcW w:w="2064" w:type="dxa"/>
          </w:tcPr>
          <w:p w14:paraId="42820BD0" w14:textId="2B5ABAD4" w:rsidR="145FD69B" w:rsidRDefault="6263AAAE" w:rsidP="145FD69B">
            <w:pPr>
              <w:jc w:val="center"/>
              <w:rPr>
                <w:rFonts w:ascii="Garamond" w:hAnsi="Garamond"/>
                <w:sz w:val="22"/>
                <w:szCs w:val="22"/>
              </w:rPr>
            </w:pPr>
            <w:r w:rsidRPr="3F59CDAA">
              <w:rPr>
                <w:rFonts w:ascii="Garamond" w:hAnsi="Garamond"/>
                <w:sz w:val="22"/>
                <w:szCs w:val="22"/>
              </w:rPr>
              <w:t>21</w:t>
            </w:r>
          </w:p>
        </w:tc>
        <w:tc>
          <w:tcPr>
            <w:tcW w:w="2070" w:type="dxa"/>
          </w:tcPr>
          <w:p w14:paraId="063D2236" w14:textId="176226F9" w:rsidR="145FD69B" w:rsidRDefault="6263AAAE" w:rsidP="145FD69B">
            <w:pPr>
              <w:jc w:val="center"/>
              <w:rPr>
                <w:rFonts w:ascii="Garamond" w:hAnsi="Garamond"/>
                <w:sz w:val="22"/>
                <w:szCs w:val="22"/>
              </w:rPr>
            </w:pPr>
            <w:r w:rsidRPr="3F59CDAA">
              <w:rPr>
                <w:rFonts w:ascii="Garamond" w:hAnsi="Garamond"/>
                <w:sz w:val="22"/>
                <w:szCs w:val="22"/>
              </w:rPr>
              <w:t>20</w:t>
            </w:r>
          </w:p>
        </w:tc>
        <w:tc>
          <w:tcPr>
            <w:tcW w:w="2250" w:type="dxa"/>
          </w:tcPr>
          <w:p w14:paraId="61B8D61E" w14:textId="14D22BA3" w:rsidR="145FD69B" w:rsidRDefault="6263AAAE" w:rsidP="145FD69B">
            <w:pPr>
              <w:jc w:val="center"/>
              <w:rPr>
                <w:rFonts w:ascii="Garamond" w:hAnsi="Garamond"/>
                <w:sz w:val="22"/>
                <w:szCs w:val="22"/>
              </w:rPr>
            </w:pPr>
            <w:r w:rsidRPr="3F59CDAA">
              <w:rPr>
                <w:rFonts w:ascii="Garamond" w:hAnsi="Garamond"/>
                <w:sz w:val="22"/>
                <w:szCs w:val="22"/>
              </w:rPr>
              <w:t>4</w:t>
            </w:r>
          </w:p>
        </w:tc>
        <w:tc>
          <w:tcPr>
            <w:tcW w:w="1890" w:type="dxa"/>
          </w:tcPr>
          <w:p w14:paraId="2C74A265" w14:textId="5E73C077" w:rsidR="145FD69B" w:rsidRDefault="6263AAAE" w:rsidP="145FD69B">
            <w:pPr>
              <w:jc w:val="center"/>
              <w:rPr>
                <w:rFonts w:ascii="Garamond" w:hAnsi="Garamond"/>
                <w:sz w:val="22"/>
                <w:szCs w:val="22"/>
              </w:rPr>
            </w:pPr>
            <w:r w:rsidRPr="3F59CDAA">
              <w:rPr>
                <w:rFonts w:ascii="Garamond" w:hAnsi="Garamond"/>
                <w:sz w:val="22"/>
                <w:szCs w:val="22"/>
              </w:rPr>
              <w:t>3</w:t>
            </w:r>
          </w:p>
        </w:tc>
      </w:tr>
      <w:tr w:rsidR="145FD69B" w14:paraId="0BB4AF15" w14:textId="77777777" w:rsidTr="3F59CDAA">
        <w:tc>
          <w:tcPr>
            <w:tcW w:w="1981" w:type="dxa"/>
          </w:tcPr>
          <w:p w14:paraId="5D1B57AC" w14:textId="77777777" w:rsidR="145FD69B" w:rsidRDefault="6263AAAE" w:rsidP="145FD69B">
            <w:pPr>
              <w:jc w:val="center"/>
              <w:rPr>
                <w:rFonts w:ascii="Garamond" w:hAnsi="Garamond"/>
                <w:sz w:val="22"/>
                <w:szCs w:val="22"/>
              </w:rPr>
            </w:pPr>
            <w:r w:rsidRPr="3F59CDAA">
              <w:rPr>
                <w:rFonts w:ascii="Garamond" w:hAnsi="Garamond"/>
                <w:sz w:val="22"/>
                <w:szCs w:val="22"/>
              </w:rPr>
              <w:t>2000s</w:t>
            </w:r>
          </w:p>
        </w:tc>
        <w:tc>
          <w:tcPr>
            <w:tcW w:w="2064" w:type="dxa"/>
          </w:tcPr>
          <w:p w14:paraId="6E742458" w14:textId="6C936696" w:rsidR="145FD69B" w:rsidRDefault="6263AAAE" w:rsidP="145FD69B">
            <w:pPr>
              <w:jc w:val="center"/>
              <w:rPr>
                <w:rFonts w:ascii="Garamond" w:hAnsi="Garamond"/>
                <w:sz w:val="22"/>
                <w:szCs w:val="22"/>
              </w:rPr>
            </w:pPr>
            <w:r w:rsidRPr="3F59CDAA">
              <w:rPr>
                <w:rFonts w:ascii="Garamond" w:hAnsi="Garamond"/>
                <w:sz w:val="22"/>
                <w:szCs w:val="22"/>
              </w:rPr>
              <w:t>26</w:t>
            </w:r>
          </w:p>
        </w:tc>
        <w:tc>
          <w:tcPr>
            <w:tcW w:w="2070" w:type="dxa"/>
          </w:tcPr>
          <w:p w14:paraId="75077EE2" w14:textId="17303560" w:rsidR="145FD69B" w:rsidRDefault="6263AAAE" w:rsidP="145FD69B">
            <w:pPr>
              <w:jc w:val="center"/>
              <w:rPr>
                <w:rFonts w:ascii="Garamond" w:hAnsi="Garamond"/>
                <w:sz w:val="22"/>
                <w:szCs w:val="22"/>
              </w:rPr>
            </w:pPr>
            <w:r w:rsidRPr="3F59CDAA">
              <w:rPr>
                <w:rFonts w:ascii="Garamond" w:hAnsi="Garamond"/>
                <w:sz w:val="22"/>
                <w:szCs w:val="22"/>
              </w:rPr>
              <w:t>26</w:t>
            </w:r>
          </w:p>
        </w:tc>
        <w:tc>
          <w:tcPr>
            <w:tcW w:w="2250" w:type="dxa"/>
          </w:tcPr>
          <w:p w14:paraId="321EC217" w14:textId="110D07A6" w:rsidR="145FD69B" w:rsidRDefault="6263AAAE" w:rsidP="145FD69B">
            <w:pPr>
              <w:jc w:val="center"/>
              <w:rPr>
                <w:rFonts w:ascii="Garamond" w:hAnsi="Garamond"/>
                <w:sz w:val="22"/>
                <w:szCs w:val="22"/>
              </w:rPr>
            </w:pPr>
            <w:r w:rsidRPr="3F59CDAA">
              <w:rPr>
                <w:rFonts w:ascii="Garamond" w:hAnsi="Garamond"/>
                <w:sz w:val="22"/>
                <w:szCs w:val="22"/>
              </w:rPr>
              <w:t>2</w:t>
            </w:r>
          </w:p>
        </w:tc>
        <w:tc>
          <w:tcPr>
            <w:tcW w:w="1890" w:type="dxa"/>
          </w:tcPr>
          <w:p w14:paraId="053307F3" w14:textId="19AB810E" w:rsidR="145FD69B" w:rsidRDefault="6263AAAE" w:rsidP="145FD69B">
            <w:pPr>
              <w:jc w:val="center"/>
              <w:rPr>
                <w:rFonts w:ascii="Garamond" w:hAnsi="Garamond"/>
                <w:sz w:val="22"/>
                <w:szCs w:val="22"/>
              </w:rPr>
            </w:pPr>
            <w:r w:rsidRPr="3F59CDAA">
              <w:rPr>
                <w:rFonts w:ascii="Garamond" w:hAnsi="Garamond"/>
                <w:sz w:val="22"/>
                <w:szCs w:val="22"/>
              </w:rPr>
              <w:t>1</w:t>
            </w:r>
          </w:p>
        </w:tc>
      </w:tr>
      <w:tr w:rsidR="145FD69B" w14:paraId="39E12516" w14:textId="77777777" w:rsidTr="3F59CDAA">
        <w:tc>
          <w:tcPr>
            <w:tcW w:w="1981" w:type="dxa"/>
          </w:tcPr>
          <w:p w14:paraId="737FBBE1" w14:textId="77777777" w:rsidR="145FD69B" w:rsidRDefault="6263AAAE" w:rsidP="145FD69B">
            <w:pPr>
              <w:jc w:val="center"/>
              <w:rPr>
                <w:rFonts w:ascii="Garamond" w:hAnsi="Garamond"/>
                <w:sz w:val="22"/>
                <w:szCs w:val="22"/>
              </w:rPr>
            </w:pPr>
            <w:r w:rsidRPr="3F59CDAA">
              <w:rPr>
                <w:rFonts w:ascii="Garamond" w:hAnsi="Garamond"/>
                <w:sz w:val="22"/>
                <w:szCs w:val="22"/>
              </w:rPr>
              <w:t>2010s</w:t>
            </w:r>
          </w:p>
        </w:tc>
        <w:tc>
          <w:tcPr>
            <w:tcW w:w="2064" w:type="dxa"/>
          </w:tcPr>
          <w:p w14:paraId="38489F4D" w14:textId="59AF8CE4" w:rsidR="145FD69B" w:rsidRDefault="6263AAAE" w:rsidP="145FD69B">
            <w:pPr>
              <w:jc w:val="center"/>
              <w:rPr>
                <w:rFonts w:ascii="Garamond" w:hAnsi="Garamond"/>
                <w:sz w:val="22"/>
                <w:szCs w:val="22"/>
              </w:rPr>
            </w:pPr>
            <w:r w:rsidRPr="3F59CDAA">
              <w:rPr>
                <w:rFonts w:ascii="Garamond" w:hAnsi="Garamond"/>
                <w:sz w:val="22"/>
                <w:szCs w:val="22"/>
              </w:rPr>
              <w:t>33</w:t>
            </w:r>
          </w:p>
        </w:tc>
        <w:tc>
          <w:tcPr>
            <w:tcW w:w="2070" w:type="dxa"/>
          </w:tcPr>
          <w:p w14:paraId="58ABBB8B" w14:textId="51D9563A" w:rsidR="145FD69B" w:rsidRDefault="6263AAAE" w:rsidP="145FD69B">
            <w:pPr>
              <w:jc w:val="center"/>
              <w:rPr>
                <w:rFonts w:ascii="Garamond" w:hAnsi="Garamond"/>
                <w:sz w:val="22"/>
                <w:szCs w:val="22"/>
              </w:rPr>
            </w:pPr>
            <w:r w:rsidRPr="3F59CDAA">
              <w:rPr>
                <w:rFonts w:ascii="Garamond" w:hAnsi="Garamond"/>
                <w:sz w:val="22"/>
                <w:szCs w:val="22"/>
              </w:rPr>
              <w:t>39</w:t>
            </w:r>
          </w:p>
        </w:tc>
        <w:tc>
          <w:tcPr>
            <w:tcW w:w="2250" w:type="dxa"/>
          </w:tcPr>
          <w:p w14:paraId="6C3AFFBB" w14:textId="48FF8E30" w:rsidR="145FD69B" w:rsidRDefault="6263AAAE" w:rsidP="145FD69B">
            <w:pPr>
              <w:jc w:val="center"/>
              <w:rPr>
                <w:rFonts w:ascii="Garamond" w:hAnsi="Garamond"/>
                <w:sz w:val="22"/>
                <w:szCs w:val="22"/>
              </w:rPr>
            </w:pPr>
            <w:r w:rsidRPr="3F59CDAA">
              <w:rPr>
                <w:rFonts w:ascii="Garamond" w:hAnsi="Garamond"/>
                <w:sz w:val="22"/>
                <w:szCs w:val="22"/>
              </w:rPr>
              <w:t>6</w:t>
            </w:r>
          </w:p>
        </w:tc>
        <w:tc>
          <w:tcPr>
            <w:tcW w:w="1890" w:type="dxa"/>
          </w:tcPr>
          <w:p w14:paraId="282FC0D8" w14:textId="6382B82C" w:rsidR="145FD69B" w:rsidRDefault="6263AAAE" w:rsidP="145FD69B">
            <w:pPr>
              <w:jc w:val="center"/>
              <w:rPr>
                <w:rFonts w:ascii="Garamond" w:hAnsi="Garamond"/>
                <w:sz w:val="22"/>
                <w:szCs w:val="22"/>
              </w:rPr>
            </w:pPr>
            <w:r w:rsidRPr="3F59CDAA">
              <w:rPr>
                <w:rFonts w:ascii="Garamond" w:hAnsi="Garamond"/>
                <w:sz w:val="22"/>
                <w:szCs w:val="22"/>
              </w:rPr>
              <w:t>7</w:t>
            </w:r>
          </w:p>
        </w:tc>
      </w:tr>
    </w:tbl>
    <w:p w14:paraId="55FF2DF3" w14:textId="10B9632A" w:rsidR="145FD69B" w:rsidRDefault="145FD69B" w:rsidP="145FD69B"/>
    <w:p w14:paraId="6DE4660E" w14:textId="77777777" w:rsidR="007A344F" w:rsidRPr="00E9765F" w:rsidRDefault="007A344F" w:rsidP="00133D52">
      <w:pPr>
        <w:rPr>
          <w:rFonts w:ascii="Garamond" w:hAnsi="Garamond"/>
          <w:sz w:val="22"/>
          <w:szCs w:val="22"/>
        </w:rPr>
      </w:pPr>
    </w:p>
    <w:p w14:paraId="32CDEEDF" w14:textId="28EF9739" w:rsidR="003B734F" w:rsidRDefault="00525832" w:rsidP="00C24C82">
      <w:pPr>
        <w:rPr>
          <w:rFonts w:ascii="Garamond" w:hAnsi="Garamond"/>
        </w:rPr>
      </w:pPr>
      <w:r>
        <w:rPr>
          <w:noProof/>
        </w:rPr>
        <w:drawing>
          <wp:inline distT="0" distB="0" distL="0" distR="0" wp14:anchorId="3FCBEFC3" wp14:editId="25F18299">
            <wp:extent cx="6564108" cy="3076575"/>
            <wp:effectExtent l="0" t="0" r="8255"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564108" cy="3076575"/>
                    </a:xfrm>
                    <a:prstGeom prst="rect">
                      <a:avLst/>
                    </a:prstGeom>
                  </pic:spPr>
                </pic:pic>
              </a:graphicData>
            </a:graphic>
          </wp:inline>
        </w:drawing>
      </w:r>
    </w:p>
    <w:p w14:paraId="31ADED22" w14:textId="4CA2FF62" w:rsidR="00DF6119" w:rsidRPr="00E9765F" w:rsidRDefault="00992B96" w:rsidP="3F59CDAA">
      <w:pPr>
        <w:rPr>
          <w:rFonts w:ascii="Garamond" w:hAnsi="Garamond"/>
          <w:sz w:val="22"/>
          <w:szCs w:val="22"/>
        </w:rPr>
      </w:pPr>
      <w:r w:rsidRPr="3F59CDAA">
        <w:rPr>
          <w:rFonts w:ascii="Garamond" w:hAnsi="Garamond"/>
          <w:i/>
          <w:iCs/>
          <w:sz w:val="22"/>
          <w:szCs w:val="22"/>
        </w:rPr>
        <w:t xml:space="preserve">Figure </w:t>
      </w:r>
      <w:r w:rsidR="001D3745" w:rsidRPr="3F59CDAA">
        <w:rPr>
          <w:rFonts w:ascii="Garamond" w:hAnsi="Garamond"/>
          <w:i/>
          <w:iCs/>
          <w:sz w:val="22"/>
          <w:szCs w:val="22"/>
        </w:rPr>
        <w:t>3</w:t>
      </w:r>
      <w:r w:rsidRPr="3F59CDAA">
        <w:rPr>
          <w:rFonts w:ascii="Garamond" w:hAnsi="Garamond"/>
          <w:i/>
          <w:iCs/>
          <w:sz w:val="22"/>
          <w:szCs w:val="22"/>
        </w:rPr>
        <w:t xml:space="preserve">. </w:t>
      </w:r>
      <w:r w:rsidRPr="3F59CDAA">
        <w:rPr>
          <w:rFonts w:ascii="Garamond" w:hAnsi="Garamond"/>
          <w:sz w:val="22"/>
          <w:szCs w:val="22"/>
        </w:rPr>
        <w:t>This graph depicts the</w:t>
      </w:r>
      <w:r w:rsidR="00EF7A66" w:rsidRPr="3F59CDAA">
        <w:rPr>
          <w:rFonts w:ascii="Garamond" w:hAnsi="Garamond"/>
          <w:sz w:val="22"/>
          <w:szCs w:val="22"/>
        </w:rPr>
        <w:t xml:space="preserve"> yearly average</w:t>
      </w:r>
      <w:r w:rsidRPr="3F59CDAA">
        <w:rPr>
          <w:rFonts w:ascii="Garamond" w:hAnsi="Garamond"/>
          <w:sz w:val="22"/>
          <w:szCs w:val="22"/>
        </w:rPr>
        <w:t xml:space="preserve"> </w:t>
      </w:r>
      <w:r w:rsidR="00195C77" w:rsidRPr="3F59CDAA">
        <w:rPr>
          <w:rFonts w:ascii="Garamond" w:hAnsi="Garamond"/>
          <w:sz w:val="22"/>
          <w:szCs w:val="22"/>
        </w:rPr>
        <w:t>temperature time</w:t>
      </w:r>
      <w:r w:rsidR="009C2A87" w:rsidRPr="3F59CDAA">
        <w:rPr>
          <w:rFonts w:ascii="Garamond" w:hAnsi="Garamond"/>
          <w:sz w:val="22"/>
          <w:szCs w:val="22"/>
        </w:rPr>
        <w:t xml:space="preserve"> </w:t>
      </w:r>
      <w:r w:rsidR="00195C77" w:rsidRPr="3F59CDAA">
        <w:rPr>
          <w:rFonts w:ascii="Garamond" w:hAnsi="Garamond"/>
          <w:sz w:val="22"/>
          <w:szCs w:val="22"/>
        </w:rPr>
        <w:t>series</w:t>
      </w:r>
      <w:r w:rsidR="00982AFA" w:rsidRPr="3F59CDAA">
        <w:rPr>
          <w:rFonts w:ascii="Garamond" w:hAnsi="Garamond"/>
          <w:sz w:val="22"/>
          <w:szCs w:val="22"/>
        </w:rPr>
        <w:t xml:space="preserve">, including a trend line to show </w:t>
      </w:r>
      <w:r w:rsidR="00121DE2" w:rsidRPr="3F59CDAA">
        <w:rPr>
          <w:rFonts w:ascii="Garamond" w:hAnsi="Garamond"/>
          <w:sz w:val="22"/>
          <w:szCs w:val="22"/>
        </w:rPr>
        <w:t>change in climatic trends</w:t>
      </w:r>
      <w:r w:rsidR="00854E76" w:rsidRPr="3F59CDAA">
        <w:rPr>
          <w:rFonts w:ascii="Garamond" w:hAnsi="Garamond"/>
          <w:sz w:val="22"/>
          <w:szCs w:val="22"/>
        </w:rPr>
        <w:t xml:space="preserve"> between 19</w:t>
      </w:r>
      <w:r w:rsidR="000E4923" w:rsidRPr="3F59CDAA">
        <w:rPr>
          <w:rFonts w:ascii="Garamond" w:hAnsi="Garamond"/>
          <w:sz w:val="22"/>
          <w:szCs w:val="22"/>
        </w:rPr>
        <w:t>7</w:t>
      </w:r>
      <w:r w:rsidR="00854E76" w:rsidRPr="3F59CDAA">
        <w:rPr>
          <w:rFonts w:ascii="Garamond" w:hAnsi="Garamond"/>
          <w:sz w:val="22"/>
          <w:szCs w:val="22"/>
        </w:rPr>
        <w:t>0 and 2020 in Preston County</w:t>
      </w:r>
      <w:r w:rsidR="000E4923" w:rsidRPr="3F59CDAA">
        <w:rPr>
          <w:rFonts w:ascii="Garamond" w:hAnsi="Garamond"/>
          <w:sz w:val="22"/>
          <w:szCs w:val="22"/>
        </w:rPr>
        <w:t xml:space="preserve"> and Tucker County</w:t>
      </w:r>
      <w:r w:rsidR="00854E76" w:rsidRPr="3F59CDAA">
        <w:rPr>
          <w:rFonts w:ascii="Garamond" w:hAnsi="Garamond"/>
          <w:sz w:val="22"/>
          <w:szCs w:val="22"/>
        </w:rPr>
        <w:t>, WV.</w:t>
      </w:r>
    </w:p>
    <w:p w14:paraId="53FD868B" w14:textId="51086CFC" w:rsidR="00DF6119" w:rsidRPr="00E9765F" w:rsidRDefault="00DF6119" w:rsidP="3F59CDAA"/>
    <w:p w14:paraId="628E3713" w14:textId="4E604B02" w:rsidR="00BF5D7C" w:rsidRPr="00E9765F" w:rsidRDefault="004A70C1" w:rsidP="00C24C82">
      <w:pPr>
        <w:rPr>
          <w:rFonts w:ascii="Garamond" w:hAnsi="Garamond"/>
          <w:sz w:val="22"/>
          <w:szCs w:val="22"/>
        </w:rPr>
      </w:pPr>
      <w:r w:rsidRPr="3F59CDAA">
        <w:rPr>
          <w:rFonts w:ascii="Garamond" w:hAnsi="Garamond"/>
          <w:sz w:val="22"/>
          <w:szCs w:val="22"/>
        </w:rPr>
        <w:t>The results below show that there is an increase in the number of months and years that have average monthly precipitation that is</w:t>
      </w:r>
      <w:r w:rsidR="001240EE" w:rsidRPr="3F59CDAA">
        <w:rPr>
          <w:rFonts w:ascii="Garamond" w:hAnsi="Garamond"/>
          <w:sz w:val="22"/>
          <w:szCs w:val="22"/>
        </w:rPr>
        <w:t xml:space="preserve"> significantly above average (</w:t>
      </w:r>
      <w:r w:rsidR="00EB613A" w:rsidRPr="3F59CDAA">
        <w:rPr>
          <w:rFonts w:ascii="Garamond" w:hAnsi="Garamond"/>
          <w:sz w:val="22"/>
          <w:szCs w:val="22"/>
        </w:rPr>
        <w:t>Table 5</w:t>
      </w:r>
      <w:r w:rsidR="001240EE" w:rsidRPr="3F59CDAA">
        <w:rPr>
          <w:rFonts w:ascii="Garamond" w:hAnsi="Garamond"/>
          <w:sz w:val="22"/>
          <w:szCs w:val="22"/>
        </w:rPr>
        <w:t xml:space="preserve">). Looking at the graph (Figure </w:t>
      </w:r>
      <w:r w:rsidR="00EB613A" w:rsidRPr="3F59CDAA">
        <w:rPr>
          <w:rFonts w:ascii="Garamond" w:hAnsi="Garamond"/>
          <w:sz w:val="22"/>
          <w:szCs w:val="22"/>
        </w:rPr>
        <w:t>4</w:t>
      </w:r>
      <w:r w:rsidR="001240EE" w:rsidRPr="3F59CDAA">
        <w:rPr>
          <w:rFonts w:ascii="Garamond" w:hAnsi="Garamond"/>
          <w:sz w:val="22"/>
          <w:szCs w:val="22"/>
        </w:rPr>
        <w:t>)</w:t>
      </w:r>
      <w:r w:rsidR="0046592F" w:rsidRPr="3F59CDAA">
        <w:rPr>
          <w:rFonts w:ascii="Garamond" w:hAnsi="Garamond"/>
          <w:sz w:val="22"/>
          <w:szCs w:val="22"/>
        </w:rPr>
        <w:t>,</w:t>
      </w:r>
      <w:r w:rsidR="00D05CFE" w:rsidRPr="3F59CDAA">
        <w:rPr>
          <w:rFonts w:ascii="Garamond" w:hAnsi="Garamond"/>
          <w:sz w:val="22"/>
          <w:szCs w:val="22"/>
        </w:rPr>
        <w:t xml:space="preserve"> </w:t>
      </w:r>
      <w:r w:rsidR="0046592F" w:rsidRPr="3F59CDAA">
        <w:rPr>
          <w:rFonts w:ascii="Garamond" w:hAnsi="Garamond"/>
          <w:sz w:val="22"/>
          <w:szCs w:val="22"/>
        </w:rPr>
        <w:t xml:space="preserve">there is an increase in the precipitation average during the late spring and summer months. </w:t>
      </w:r>
      <w:r w:rsidR="002264D4" w:rsidRPr="3F59CDAA">
        <w:rPr>
          <w:rFonts w:ascii="Garamond" w:hAnsi="Garamond"/>
          <w:sz w:val="22"/>
          <w:szCs w:val="22"/>
        </w:rPr>
        <w:t xml:space="preserve">This </w:t>
      </w:r>
      <w:r w:rsidR="00887AA8" w:rsidRPr="3F59CDAA">
        <w:rPr>
          <w:rFonts w:ascii="Garamond" w:hAnsi="Garamond"/>
          <w:sz w:val="22"/>
          <w:szCs w:val="22"/>
        </w:rPr>
        <w:t xml:space="preserve">conclusion can be drawn from the difference between the </w:t>
      </w:r>
      <w:r w:rsidR="009E55D5" w:rsidRPr="3F59CDAA">
        <w:rPr>
          <w:rFonts w:ascii="Garamond" w:hAnsi="Garamond"/>
          <w:sz w:val="22"/>
          <w:szCs w:val="22"/>
        </w:rPr>
        <w:t xml:space="preserve">mean for </w:t>
      </w:r>
      <w:r w:rsidR="00887AA8" w:rsidRPr="3F59CDAA">
        <w:rPr>
          <w:rFonts w:ascii="Garamond" w:hAnsi="Garamond"/>
          <w:sz w:val="22"/>
          <w:szCs w:val="22"/>
        </w:rPr>
        <w:t xml:space="preserve">1970-1999 and the </w:t>
      </w:r>
      <w:r w:rsidR="009E55D5" w:rsidRPr="3F59CDAA">
        <w:rPr>
          <w:rFonts w:ascii="Garamond" w:hAnsi="Garamond"/>
          <w:sz w:val="22"/>
          <w:szCs w:val="22"/>
        </w:rPr>
        <w:t xml:space="preserve">mean for </w:t>
      </w:r>
      <w:r w:rsidR="00887AA8" w:rsidRPr="3F59CDAA">
        <w:rPr>
          <w:rFonts w:ascii="Garamond" w:hAnsi="Garamond"/>
          <w:sz w:val="22"/>
          <w:szCs w:val="22"/>
        </w:rPr>
        <w:t xml:space="preserve">2000-2020 </w:t>
      </w:r>
      <w:r w:rsidR="00503DD3" w:rsidRPr="3F59CDAA">
        <w:rPr>
          <w:rFonts w:ascii="Garamond" w:hAnsi="Garamond"/>
          <w:sz w:val="22"/>
          <w:szCs w:val="22"/>
        </w:rPr>
        <w:t xml:space="preserve">during these months. Also, late fall </w:t>
      </w:r>
      <w:r w:rsidR="006C5616" w:rsidRPr="3F59CDAA">
        <w:rPr>
          <w:rFonts w:ascii="Garamond" w:hAnsi="Garamond"/>
          <w:sz w:val="22"/>
          <w:szCs w:val="22"/>
        </w:rPr>
        <w:t xml:space="preserve">months have </w:t>
      </w:r>
      <w:r w:rsidR="00503DD3" w:rsidRPr="3F59CDAA">
        <w:rPr>
          <w:rFonts w:ascii="Garamond" w:hAnsi="Garamond"/>
          <w:sz w:val="22"/>
          <w:szCs w:val="22"/>
        </w:rPr>
        <w:t>average</w:t>
      </w:r>
      <w:r w:rsidR="00A21222" w:rsidRPr="3F59CDAA">
        <w:rPr>
          <w:rFonts w:ascii="Garamond" w:hAnsi="Garamond"/>
          <w:sz w:val="22"/>
          <w:szCs w:val="22"/>
        </w:rPr>
        <w:t xml:space="preserve"> monthly</w:t>
      </w:r>
      <w:r w:rsidR="00503DD3" w:rsidRPr="3F59CDAA">
        <w:rPr>
          <w:rFonts w:ascii="Garamond" w:hAnsi="Garamond"/>
          <w:sz w:val="22"/>
          <w:szCs w:val="22"/>
        </w:rPr>
        <w:t xml:space="preserve"> precipitation </w:t>
      </w:r>
      <w:r w:rsidR="006C5616" w:rsidRPr="3F59CDAA">
        <w:rPr>
          <w:rFonts w:ascii="Garamond" w:hAnsi="Garamond"/>
          <w:sz w:val="22"/>
          <w:szCs w:val="22"/>
        </w:rPr>
        <w:t>that is</w:t>
      </w:r>
      <w:r w:rsidR="00503DD3" w:rsidRPr="3F59CDAA">
        <w:rPr>
          <w:rFonts w:ascii="Garamond" w:hAnsi="Garamond"/>
          <w:sz w:val="22"/>
          <w:szCs w:val="22"/>
        </w:rPr>
        <w:t xml:space="preserve"> trending below </w:t>
      </w:r>
      <w:r w:rsidR="00993260" w:rsidRPr="3F59CDAA">
        <w:rPr>
          <w:rFonts w:ascii="Garamond" w:hAnsi="Garamond"/>
          <w:sz w:val="22"/>
          <w:szCs w:val="22"/>
        </w:rPr>
        <w:t>the previous average</w:t>
      </w:r>
      <w:r w:rsidR="00A21222" w:rsidRPr="3F59CDAA">
        <w:rPr>
          <w:rFonts w:ascii="Garamond" w:hAnsi="Garamond"/>
          <w:sz w:val="22"/>
          <w:szCs w:val="22"/>
        </w:rPr>
        <w:t xml:space="preserve"> of 1970-1999</w:t>
      </w:r>
      <w:r w:rsidR="00B022A7" w:rsidRPr="3F59CDAA">
        <w:rPr>
          <w:rFonts w:ascii="Garamond" w:hAnsi="Garamond"/>
          <w:sz w:val="22"/>
          <w:szCs w:val="22"/>
        </w:rPr>
        <w:t xml:space="preserve">, while the winter months are maintaining approximately the same average </w:t>
      </w:r>
      <w:r w:rsidR="006C5616" w:rsidRPr="3F59CDAA">
        <w:rPr>
          <w:rFonts w:ascii="Garamond" w:hAnsi="Garamond"/>
          <w:sz w:val="22"/>
          <w:szCs w:val="22"/>
        </w:rPr>
        <w:t xml:space="preserve">monthly </w:t>
      </w:r>
      <w:r w:rsidR="00B022A7" w:rsidRPr="3F59CDAA">
        <w:rPr>
          <w:rFonts w:ascii="Garamond" w:hAnsi="Garamond"/>
          <w:sz w:val="22"/>
          <w:szCs w:val="22"/>
        </w:rPr>
        <w:t>precipita</w:t>
      </w:r>
      <w:r w:rsidR="006C5616" w:rsidRPr="3F59CDAA">
        <w:rPr>
          <w:rFonts w:ascii="Garamond" w:hAnsi="Garamond"/>
          <w:sz w:val="22"/>
          <w:szCs w:val="22"/>
        </w:rPr>
        <w:t>t</w:t>
      </w:r>
      <w:r w:rsidR="00B022A7" w:rsidRPr="3F59CDAA">
        <w:rPr>
          <w:rFonts w:ascii="Garamond" w:hAnsi="Garamond"/>
          <w:sz w:val="22"/>
          <w:szCs w:val="22"/>
        </w:rPr>
        <w:t>ion</w:t>
      </w:r>
      <w:r w:rsidR="006C5616" w:rsidRPr="3F59CDAA">
        <w:rPr>
          <w:rFonts w:ascii="Garamond" w:hAnsi="Garamond"/>
          <w:sz w:val="22"/>
          <w:szCs w:val="22"/>
        </w:rPr>
        <w:t>.</w:t>
      </w:r>
      <w:r w:rsidR="00A21222" w:rsidRPr="3F59CDAA">
        <w:rPr>
          <w:rFonts w:ascii="Garamond" w:hAnsi="Garamond"/>
          <w:sz w:val="22"/>
          <w:szCs w:val="22"/>
        </w:rPr>
        <w:t xml:space="preserve"> </w:t>
      </w:r>
      <w:r w:rsidR="00A8254F" w:rsidRPr="3F59CDAA">
        <w:rPr>
          <w:rFonts w:ascii="Garamond" w:hAnsi="Garamond"/>
          <w:sz w:val="22"/>
          <w:szCs w:val="22"/>
        </w:rPr>
        <w:t>Using the yearly total precipitation graph (</w:t>
      </w:r>
      <w:r w:rsidR="5DA3CC78" w:rsidRPr="3F59CDAA">
        <w:rPr>
          <w:rFonts w:ascii="Garamond" w:hAnsi="Garamond"/>
          <w:sz w:val="22"/>
          <w:szCs w:val="22"/>
        </w:rPr>
        <w:t xml:space="preserve">Figure </w:t>
      </w:r>
      <w:r w:rsidR="00EB613A" w:rsidRPr="3F59CDAA">
        <w:rPr>
          <w:rFonts w:ascii="Garamond" w:hAnsi="Garamond"/>
          <w:i/>
          <w:iCs/>
          <w:sz w:val="22"/>
          <w:szCs w:val="22"/>
        </w:rPr>
        <w:t>A1</w:t>
      </w:r>
      <w:r w:rsidR="00A8254F" w:rsidRPr="3F59CDAA">
        <w:rPr>
          <w:rFonts w:ascii="Garamond" w:hAnsi="Garamond"/>
          <w:sz w:val="22"/>
          <w:szCs w:val="22"/>
        </w:rPr>
        <w:t xml:space="preserve">) and the trend line that was added to the graph, the </w:t>
      </w:r>
      <w:r w:rsidR="00976CCF" w:rsidRPr="3F59CDAA">
        <w:rPr>
          <w:rFonts w:ascii="Garamond" w:hAnsi="Garamond"/>
          <w:sz w:val="22"/>
          <w:szCs w:val="22"/>
        </w:rPr>
        <w:t>team calcula</w:t>
      </w:r>
      <w:r w:rsidR="004E5970" w:rsidRPr="3F59CDAA">
        <w:rPr>
          <w:rFonts w:ascii="Garamond" w:hAnsi="Garamond"/>
          <w:sz w:val="22"/>
          <w:szCs w:val="22"/>
        </w:rPr>
        <w:t>ted that yearly total precipitation had increased by 4.2</w:t>
      </w:r>
      <w:r w:rsidR="00672ACD" w:rsidRPr="3F59CDAA">
        <w:rPr>
          <w:rFonts w:ascii="Garamond" w:hAnsi="Garamond"/>
          <w:sz w:val="22"/>
          <w:szCs w:val="22"/>
        </w:rPr>
        <w:t xml:space="preserve"> inches</w:t>
      </w:r>
      <w:r w:rsidR="00CC66A4" w:rsidRPr="3F59CDAA">
        <w:rPr>
          <w:rFonts w:ascii="Garamond" w:hAnsi="Garamond"/>
          <w:sz w:val="22"/>
          <w:szCs w:val="22"/>
        </w:rPr>
        <w:t xml:space="preserve"> from </w:t>
      </w:r>
      <w:r w:rsidR="007E46A1" w:rsidRPr="3F59CDAA">
        <w:rPr>
          <w:rFonts w:ascii="Garamond" w:hAnsi="Garamond"/>
          <w:sz w:val="22"/>
          <w:szCs w:val="22"/>
        </w:rPr>
        <w:t xml:space="preserve">1970 to </w:t>
      </w:r>
      <w:r w:rsidR="00243BCE" w:rsidRPr="3F59CDAA">
        <w:rPr>
          <w:rFonts w:ascii="Garamond" w:hAnsi="Garamond"/>
          <w:sz w:val="22"/>
          <w:szCs w:val="22"/>
        </w:rPr>
        <w:t>2020.</w:t>
      </w:r>
    </w:p>
    <w:p w14:paraId="79DE2972" w14:textId="77777777" w:rsidR="0061124F" w:rsidRDefault="0061124F" w:rsidP="00C24C82">
      <w:pPr>
        <w:rPr>
          <w:rFonts w:ascii="Garamond" w:hAnsi="Garamond"/>
        </w:rPr>
      </w:pPr>
    </w:p>
    <w:p w14:paraId="5799BC8D" w14:textId="0BB644D2" w:rsidR="00854E76" w:rsidRDefault="38C7DD17" w:rsidP="00C24C82">
      <w:r>
        <w:rPr>
          <w:noProof/>
        </w:rPr>
        <w:drawing>
          <wp:inline distT="0" distB="0" distL="0" distR="0" wp14:anchorId="28C1B456" wp14:editId="04F63411">
            <wp:extent cx="6658546" cy="30575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658546" cy="3057525"/>
                    </a:xfrm>
                    <a:prstGeom prst="rect">
                      <a:avLst/>
                    </a:prstGeom>
                  </pic:spPr>
                </pic:pic>
              </a:graphicData>
            </a:graphic>
          </wp:inline>
        </w:drawing>
      </w:r>
    </w:p>
    <w:p w14:paraId="4689F7DA" w14:textId="6C0E00C6" w:rsidR="00103A8C" w:rsidRPr="00613B5A" w:rsidRDefault="00103A8C" w:rsidP="00C24C82">
      <w:pPr>
        <w:rPr>
          <w:rFonts w:ascii="Garamond" w:hAnsi="Garamond"/>
          <w:sz w:val="22"/>
          <w:szCs w:val="22"/>
        </w:rPr>
      </w:pPr>
      <w:r w:rsidRPr="3F59CDAA">
        <w:rPr>
          <w:rFonts w:ascii="Garamond" w:hAnsi="Garamond"/>
          <w:i/>
          <w:iCs/>
          <w:sz w:val="22"/>
          <w:szCs w:val="22"/>
        </w:rPr>
        <w:t xml:space="preserve">Figure </w:t>
      </w:r>
      <w:r w:rsidR="001D3745" w:rsidRPr="3F59CDAA">
        <w:rPr>
          <w:rFonts w:ascii="Garamond" w:hAnsi="Garamond"/>
          <w:i/>
          <w:iCs/>
          <w:sz w:val="22"/>
          <w:szCs w:val="22"/>
        </w:rPr>
        <w:t>4</w:t>
      </w:r>
      <w:r w:rsidRPr="3F59CDAA">
        <w:rPr>
          <w:rFonts w:ascii="Garamond" w:hAnsi="Garamond"/>
          <w:i/>
          <w:iCs/>
          <w:sz w:val="22"/>
          <w:szCs w:val="22"/>
        </w:rPr>
        <w:t xml:space="preserve">. </w:t>
      </w:r>
      <w:r w:rsidRPr="3F59CDAA">
        <w:rPr>
          <w:rFonts w:ascii="Garamond" w:hAnsi="Garamond"/>
          <w:sz w:val="22"/>
          <w:szCs w:val="22"/>
        </w:rPr>
        <w:t>Th</w:t>
      </w:r>
      <w:r w:rsidR="6C133957" w:rsidRPr="3F59CDAA">
        <w:rPr>
          <w:rFonts w:ascii="Garamond" w:hAnsi="Garamond"/>
          <w:sz w:val="22"/>
          <w:szCs w:val="22"/>
        </w:rPr>
        <w:t>ese</w:t>
      </w:r>
      <w:r w:rsidRPr="3F59CDAA">
        <w:rPr>
          <w:rFonts w:ascii="Garamond" w:hAnsi="Garamond"/>
          <w:sz w:val="22"/>
          <w:szCs w:val="22"/>
        </w:rPr>
        <w:t xml:space="preserve"> graph</w:t>
      </w:r>
      <w:r w:rsidR="52E0677F" w:rsidRPr="3F59CDAA">
        <w:rPr>
          <w:rFonts w:ascii="Garamond" w:hAnsi="Garamond"/>
          <w:sz w:val="22"/>
          <w:szCs w:val="22"/>
        </w:rPr>
        <w:t>s</w:t>
      </w:r>
      <w:r w:rsidRPr="3F59CDAA">
        <w:rPr>
          <w:rFonts w:ascii="Garamond" w:hAnsi="Garamond"/>
          <w:sz w:val="22"/>
          <w:szCs w:val="22"/>
        </w:rPr>
        <w:t xml:space="preserve"> depict the </w:t>
      </w:r>
      <w:r w:rsidR="00EF4D14" w:rsidRPr="3F59CDAA">
        <w:rPr>
          <w:rFonts w:ascii="Garamond" w:hAnsi="Garamond"/>
          <w:sz w:val="22"/>
          <w:szCs w:val="22"/>
        </w:rPr>
        <w:t>monthly</w:t>
      </w:r>
      <w:r w:rsidRPr="3F59CDAA">
        <w:rPr>
          <w:rFonts w:ascii="Garamond" w:hAnsi="Garamond"/>
          <w:sz w:val="22"/>
          <w:szCs w:val="22"/>
        </w:rPr>
        <w:t xml:space="preserve"> average </w:t>
      </w:r>
      <w:r w:rsidR="00074B4C" w:rsidRPr="3F59CDAA">
        <w:rPr>
          <w:rFonts w:ascii="Garamond" w:hAnsi="Garamond"/>
          <w:sz w:val="22"/>
          <w:szCs w:val="22"/>
        </w:rPr>
        <w:t xml:space="preserve">amount of precipitation </w:t>
      </w:r>
      <w:r w:rsidRPr="3F59CDAA">
        <w:rPr>
          <w:rFonts w:ascii="Garamond" w:hAnsi="Garamond"/>
          <w:sz w:val="22"/>
          <w:szCs w:val="22"/>
        </w:rPr>
        <w:t>time</w:t>
      </w:r>
      <w:r w:rsidR="00F678AD" w:rsidRPr="3F59CDAA">
        <w:rPr>
          <w:rFonts w:ascii="Garamond" w:hAnsi="Garamond"/>
          <w:sz w:val="22"/>
          <w:szCs w:val="22"/>
        </w:rPr>
        <w:t xml:space="preserve"> </w:t>
      </w:r>
      <w:r w:rsidRPr="3F59CDAA">
        <w:rPr>
          <w:rFonts w:ascii="Garamond" w:hAnsi="Garamond"/>
          <w:sz w:val="22"/>
          <w:szCs w:val="22"/>
        </w:rPr>
        <w:t xml:space="preserve">series, </w:t>
      </w:r>
      <w:r w:rsidR="00F678AD" w:rsidRPr="3F59CDAA">
        <w:rPr>
          <w:rFonts w:ascii="Garamond" w:hAnsi="Garamond"/>
          <w:sz w:val="22"/>
          <w:szCs w:val="22"/>
        </w:rPr>
        <w:t xml:space="preserve">using two </w:t>
      </w:r>
      <w:r w:rsidR="005B257F" w:rsidRPr="3F59CDAA">
        <w:rPr>
          <w:rFonts w:ascii="Garamond" w:hAnsi="Garamond"/>
          <w:sz w:val="22"/>
          <w:szCs w:val="22"/>
        </w:rPr>
        <w:t xml:space="preserve">different </w:t>
      </w:r>
      <w:r w:rsidR="008533E1" w:rsidRPr="3F59CDAA">
        <w:rPr>
          <w:rFonts w:ascii="Garamond" w:hAnsi="Garamond"/>
          <w:sz w:val="22"/>
          <w:szCs w:val="22"/>
        </w:rPr>
        <w:t>means</w:t>
      </w:r>
      <w:r w:rsidR="007A344F" w:rsidRPr="3F59CDAA">
        <w:rPr>
          <w:rFonts w:ascii="Garamond" w:hAnsi="Garamond"/>
          <w:sz w:val="22"/>
          <w:szCs w:val="22"/>
        </w:rPr>
        <w:t xml:space="preserve"> (1970-1999 and 2000-2020) </w:t>
      </w:r>
      <w:r w:rsidRPr="3F59CDAA">
        <w:rPr>
          <w:rFonts w:ascii="Garamond" w:hAnsi="Garamond"/>
          <w:sz w:val="22"/>
          <w:szCs w:val="22"/>
        </w:rPr>
        <w:t>to show change in climatic trends between 19</w:t>
      </w:r>
      <w:r w:rsidR="00EF4D14" w:rsidRPr="3F59CDAA">
        <w:rPr>
          <w:rFonts w:ascii="Garamond" w:hAnsi="Garamond"/>
          <w:sz w:val="22"/>
          <w:szCs w:val="22"/>
        </w:rPr>
        <w:t>7</w:t>
      </w:r>
      <w:r w:rsidRPr="3F59CDAA">
        <w:rPr>
          <w:rFonts w:ascii="Garamond" w:hAnsi="Garamond"/>
          <w:sz w:val="22"/>
          <w:szCs w:val="22"/>
        </w:rPr>
        <w:t xml:space="preserve">0 and 2020 in </w:t>
      </w:r>
      <w:r w:rsidR="00EF4D14" w:rsidRPr="3F59CDAA">
        <w:rPr>
          <w:rFonts w:ascii="Garamond" w:hAnsi="Garamond"/>
          <w:sz w:val="22"/>
          <w:szCs w:val="22"/>
        </w:rPr>
        <w:t xml:space="preserve">Preston County and </w:t>
      </w:r>
      <w:r w:rsidRPr="3F59CDAA">
        <w:rPr>
          <w:rFonts w:ascii="Garamond" w:hAnsi="Garamond"/>
          <w:sz w:val="22"/>
          <w:szCs w:val="22"/>
        </w:rPr>
        <w:t>Tucker County.</w:t>
      </w:r>
    </w:p>
    <w:p w14:paraId="6611B1F2" w14:textId="77777777" w:rsidR="004D72AD" w:rsidRPr="00E9765F" w:rsidRDefault="004D72AD" w:rsidP="00C24C82">
      <w:pPr>
        <w:rPr>
          <w:rFonts w:ascii="Garamond" w:hAnsi="Garamond"/>
          <w:sz w:val="22"/>
          <w:szCs w:val="22"/>
        </w:rPr>
      </w:pPr>
    </w:p>
    <w:p w14:paraId="102A2134" w14:textId="4C004093" w:rsidR="00212CF8" w:rsidRPr="00E9765F" w:rsidRDefault="00212CF8" w:rsidP="00212CF8">
      <w:pPr>
        <w:rPr>
          <w:rFonts w:ascii="Garamond" w:hAnsi="Garamond"/>
          <w:sz w:val="22"/>
          <w:szCs w:val="22"/>
        </w:rPr>
      </w:pPr>
      <w:r w:rsidRPr="00E9765F">
        <w:rPr>
          <w:rFonts w:ascii="Garamond" w:hAnsi="Garamond"/>
          <w:sz w:val="22"/>
          <w:szCs w:val="22"/>
        </w:rPr>
        <w:t xml:space="preserve">Table </w:t>
      </w:r>
      <w:r w:rsidR="00DC68A8" w:rsidRPr="00E9765F">
        <w:rPr>
          <w:rFonts w:ascii="Garamond" w:hAnsi="Garamond"/>
          <w:sz w:val="22"/>
          <w:szCs w:val="22"/>
        </w:rPr>
        <w:t>5</w:t>
      </w:r>
    </w:p>
    <w:p w14:paraId="3B48948B" w14:textId="5CE033A4" w:rsidR="00212CF8" w:rsidRPr="00E9765F" w:rsidRDefault="00212CF8" w:rsidP="00212CF8">
      <w:pPr>
        <w:rPr>
          <w:rFonts w:ascii="Garamond" w:hAnsi="Garamond"/>
          <w:sz w:val="22"/>
          <w:szCs w:val="22"/>
        </w:rPr>
      </w:pPr>
      <w:r w:rsidRPr="3F59CDAA">
        <w:rPr>
          <w:rFonts w:ascii="Garamond" w:hAnsi="Garamond"/>
          <w:i/>
          <w:iCs/>
          <w:sz w:val="22"/>
          <w:szCs w:val="22"/>
        </w:rPr>
        <w:t xml:space="preserve">Number of months </w:t>
      </w:r>
      <w:r w:rsidR="00096679" w:rsidRPr="3F59CDAA">
        <w:rPr>
          <w:rFonts w:ascii="Garamond" w:hAnsi="Garamond"/>
          <w:i/>
          <w:iCs/>
          <w:sz w:val="22"/>
          <w:szCs w:val="22"/>
        </w:rPr>
        <w:t xml:space="preserve">and years </w:t>
      </w:r>
      <w:r w:rsidRPr="3F59CDAA">
        <w:rPr>
          <w:rFonts w:ascii="Garamond" w:hAnsi="Garamond"/>
          <w:i/>
          <w:iCs/>
          <w:sz w:val="22"/>
          <w:szCs w:val="22"/>
        </w:rPr>
        <w:t>in the decade that had significantly above average precipi</w:t>
      </w:r>
      <w:r w:rsidR="00E232D3" w:rsidRPr="3F59CDAA">
        <w:rPr>
          <w:rFonts w:ascii="Garamond" w:hAnsi="Garamond"/>
          <w:i/>
          <w:iCs/>
          <w:sz w:val="22"/>
          <w:szCs w:val="22"/>
        </w:rPr>
        <w:t>tation</w:t>
      </w:r>
      <w:r w:rsidRPr="3F59CDAA">
        <w:rPr>
          <w:rFonts w:ascii="Garamond" w:hAnsi="Garamond"/>
          <w:i/>
          <w:iCs/>
          <w:sz w:val="22"/>
          <w:szCs w:val="22"/>
        </w:rPr>
        <w:t xml:space="preserve"> in Preston County</w:t>
      </w:r>
      <w:r w:rsidR="00DC68A8" w:rsidRPr="3F59CDAA">
        <w:rPr>
          <w:rFonts w:ascii="Garamond" w:hAnsi="Garamond"/>
          <w:i/>
          <w:iCs/>
          <w:sz w:val="22"/>
          <w:szCs w:val="22"/>
        </w:rPr>
        <w:t xml:space="preserve"> and Tucker County</w:t>
      </w:r>
    </w:p>
    <w:tbl>
      <w:tblPr>
        <w:tblStyle w:val="TableGrid"/>
        <w:tblW w:w="10075" w:type="dxa"/>
        <w:tblInd w:w="0" w:type="dxa"/>
        <w:tblLook w:val="04A0" w:firstRow="1" w:lastRow="0" w:firstColumn="1" w:lastColumn="0" w:noHBand="0" w:noVBand="1"/>
      </w:tblPr>
      <w:tblGrid>
        <w:gridCol w:w="2155"/>
        <w:gridCol w:w="2037"/>
        <w:gridCol w:w="2103"/>
        <w:gridCol w:w="1890"/>
        <w:gridCol w:w="1890"/>
      </w:tblGrid>
      <w:tr w:rsidR="008A119C" w14:paraId="099C5892" w14:textId="6F5BC8EA" w:rsidTr="001001B9">
        <w:tc>
          <w:tcPr>
            <w:tcW w:w="2155" w:type="dxa"/>
          </w:tcPr>
          <w:p w14:paraId="6A776B5D" w14:textId="77777777" w:rsidR="008A119C" w:rsidRPr="008F1515" w:rsidRDefault="008A119C" w:rsidP="008F1515">
            <w:pPr>
              <w:jc w:val="center"/>
              <w:rPr>
                <w:rFonts w:ascii="Garamond" w:hAnsi="Garamond"/>
                <w:b/>
                <w:bCs/>
                <w:sz w:val="22"/>
                <w:szCs w:val="22"/>
              </w:rPr>
            </w:pPr>
            <w:r w:rsidRPr="00E9765F">
              <w:rPr>
                <w:rFonts w:ascii="Garamond" w:hAnsi="Garamond"/>
                <w:b/>
                <w:bCs/>
                <w:sz w:val="22"/>
                <w:szCs w:val="22"/>
              </w:rPr>
              <w:t>Decade</w:t>
            </w:r>
          </w:p>
        </w:tc>
        <w:tc>
          <w:tcPr>
            <w:tcW w:w="2037" w:type="dxa"/>
          </w:tcPr>
          <w:p w14:paraId="43A436EE" w14:textId="77777777" w:rsidR="008A119C" w:rsidRPr="00E9765F" w:rsidRDefault="008A119C">
            <w:pPr>
              <w:jc w:val="center"/>
              <w:rPr>
                <w:rFonts w:ascii="Garamond" w:hAnsi="Garamond"/>
                <w:b/>
                <w:bCs/>
                <w:sz w:val="22"/>
                <w:szCs w:val="22"/>
              </w:rPr>
            </w:pPr>
            <w:r w:rsidRPr="00E9765F">
              <w:rPr>
                <w:rFonts w:ascii="Garamond" w:hAnsi="Garamond"/>
                <w:b/>
                <w:bCs/>
                <w:sz w:val="22"/>
                <w:szCs w:val="22"/>
              </w:rPr>
              <w:t>Number of Significant Months</w:t>
            </w:r>
            <w:r w:rsidR="003E406A" w:rsidRPr="00E9765F">
              <w:rPr>
                <w:rFonts w:ascii="Garamond" w:hAnsi="Garamond"/>
                <w:b/>
                <w:bCs/>
                <w:sz w:val="22"/>
                <w:szCs w:val="22"/>
              </w:rPr>
              <w:t xml:space="preserve"> </w:t>
            </w:r>
          </w:p>
          <w:p w14:paraId="025ECAF2" w14:textId="3BA8FD47" w:rsidR="003E406A" w:rsidRPr="008F1515" w:rsidRDefault="003E406A" w:rsidP="003E406A">
            <w:pPr>
              <w:jc w:val="center"/>
              <w:rPr>
                <w:rFonts w:ascii="Garamond" w:hAnsi="Garamond"/>
                <w:b/>
                <w:bCs/>
                <w:sz w:val="22"/>
                <w:szCs w:val="22"/>
              </w:rPr>
            </w:pPr>
            <w:r w:rsidRPr="00E9765F">
              <w:rPr>
                <w:rFonts w:ascii="Garamond" w:hAnsi="Garamond"/>
                <w:b/>
                <w:bCs/>
                <w:sz w:val="22"/>
                <w:szCs w:val="22"/>
              </w:rPr>
              <w:t>Preston County</w:t>
            </w:r>
          </w:p>
        </w:tc>
        <w:tc>
          <w:tcPr>
            <w:tcW w:w="2103" w:type="dxa"/>
          </w:tcPr>
          <w:p w14:paraId="3A6C57E4" w14:textId="77777777" w:rsidR="003E406A" w:rsidRPr="00E9765F" w:rsidRDefault="003E406A" w:rsidP="003E406A">
            <w:pPr>
              <w:jc w:val="center"/>
              <w:rPr>
                <w:rFonts w:ascii="Garamond" w:hAnsi="Garamond"/>
                <w:b/>
                <w:bCs/>
                <w:sz w:val="22"/>
                <w:szCs w:val="22"/>
              </w:rPr>
            </w:pPr>
            <w:r w:rsidRPr="00E9765F">
              <w:rPr>
                <w:rFonts w:ascii="Garamond" w:hAnsi="Garamond"/>
                <w:b/>
                <w:bCs/>
                <w:sz w:val="22"/>
                <w:szCs w:val="22"/>
              </w:rPr>
              <w:t xml:space="preserve">Number of Significant Months </w:t>
            </w:r>
          </w:p>
          <w:p w14:paraId="620560E2" w14:textId="6E70E2C4" w:rsidR="008A119C" w:rsidRPr="00E9765F" w:rsidRDefault="003E406A" w:rsidP="003E406A">
            <w:pPr>
              <w:jc w:val="center"/>
              <w:rPr>
                <w:rFonts w:ascii="Garamond" w:hAnsi="Garamond"/>
                <w:b/>
                <w:bCs/>
                <w:sz w:val="22"/>
                <w:szCs w:val="22"/>
              </w:rPr>
            </w:pPr>
            <w:r w:rsidRPr="00E9765F">
              <w:rPr>
                <w:rFonts w:ascii="Garamond" w:hAnsi="Garamond"/>
                <w:b/>
                <w:bCs/>
                <w:sz w:val="22"/>
                <w:szCs w:val="22"/>
              </w:rPr>
              <w:t>Tucker County</w:t>
            </w:r>
          </w:p>
        </w:tc>
        <w:tc>
          <w:tcPr>
            <w:tcW w:w="1890" w:type="dxa"/>
          </w:tcPr>
          <w:p w14:paraId="49F8A5F3" w14:textId="77777777" w:rsidR="008A119C" w:rsidRPr="00E9765F" w:rsidRDefault="008A119C" w:rsidP="006C2A08">
            <w:pPr>
              <w:jc w:val="center"/>
              <w:rPr>
                <w:rFonts w:ascii="Garamond" w:hAnsi="Garamond"/>
                <w:b/>
                <w:bCs/>
                <w:sz w:val="22"/>
                <w:szCs w:val="22"/>
              </w:rPr>
            </w:pPr>
            <w:r w:rsidRPr="00E9765F">
              <w:rPr>
                <w:rFonts w:ascii="Garamond" w:hAnsi="Garamond"/>
                <w:b/>
                <w:bCs/>
                <w:sz w:val="22"/>
                <w:szCs w:val="22"/>
              </w:rPr>
              <w:t>Number of Significant Years</w:t>
            </w:r>
          </w:p>
          <w:p w14:paraId="42BE9662" w14:textId="02B20E19" w:rsidR="003E406A" w:rsidRPr="00E9765F" w:rsidRDefault="003E406A" w:rsidP="006C2A08">
            <w:pPr>
              <w:jc w:val="center"/>
              <w:rPr>
                <w:rFonts w:ascii="Garamond" w:hAnsi="Garamond"/>
                <w:b/>
                <w:bCs/>
                <w:sz w:val="22"/>
                <w:szCs w:val="22"/>
              </w:rPr>
            </w:pPr>
            <w:r w:rsidRPr="00E9765F">
              <w:rPr>
                <w:rFonts w:ascii="Garamond" w:hAnsi="Garamond"/>
                <w:b/>
                <w:bCs/>
                <w:sz w:val="22"/>
                <w:szCs w:val="22"/>
              </w:rPr>
              <w:t>Preston County</w:t>
            </w:r>
          </w:p>
        </w:tc>
        <w:tc>
          <w:tcPr>
            <w:tcW w:w="1890" w:type="dxa"/>
          </w:tcPr>
          <w:p w14:paraId="5BDBF70C" w14:textId="77777777" w:rsidR="003E406A" w:rsidRPr="00E9765F" w:rsidRDefault="003E406A" w:rsidP="003E406A">
            <w:pPr>
              <w:jc w:val="center"/>
              <w:rPr>
                <w:rFonts w:ascii="Garamond" w:hAnsi="Garamond"/>
                <w:b/>
                <w:bCs/>
                <w:sz w:val="22"/>
                <w:szCs w:val="22"/>
              </w:rPr>
            </w:pPr>
            <w:r w:rsidRPr="00E9765F">
              <w:rPr>
                <w:rFonts w:ascii="Garamond" w:hAnsi="Garamond"/>
                <w:b/>
                <w:bCs/>
                <w:sz w:val="22"/>
                <w:szCs w:val="22"/>
              </w:rPr>
              <w:t>Number of Significant Years</w:t>
            </w:r>
          </w:p>
          <w:p w14:paraId="2F37A355" w14:textId="1AD8DFC5" w:rsidR="008A119C" w:rsidRPr="00E9765F" w:rsidRDefault="001001B9" w:rsidP="003E406A">
            <w:pPr>
              <w:jc w:val="center"/>
              <w:rPr>
                <w:rFonts w:ascii="Garamond" w:hAnsi="Garamond"/>
                <w:b/>
                <w:bCs/>
                <w:sz w:val="22"/>
                <w:szCs w:val="22"/>
              </w:rPr>
            </w:pPr>
            <w:r w:rsidRPr="00E9765F">
              <w:rPr>
                <w:rFonts w:ascii="Garamond" w:hAnsi="Garamond"/>
                <w:b/>
                <w:bCs/>
                <w:sz w:val="22"/>
                <w:szCs w:val="22"/>
              </w:rPr>
              <w:t>Tucker</w:t>
            </w:r>
            <w:r w:rsidR="003E406A" w:rsidRPr="00E9765F">
              <w:rPr>
                <w:rFonts w:ascii="Garamond" w:hAnsi="Garamond"/>
                <w:b/>
                <w:bCs/>
                <w:sz w:val="22"/>
                <w:szCs w:val="22"/>
              </w:rPr>
              <w:t xml:space="preserve"> County</w:t>
            </w:r>
          </w:p>
        </w:tc>
      </w:tr>
      <w:tr w:rsidR="008A119C" w14:paraId="68A7C49B" w14:textId="25B2F857" w:rsidTr="001001B9">
        <w:tc>
          <w:tcPr>
            <w:tcW w:w="2155" w:type="dxa"/>
          </w:tcPr>
          <w:p w14:paraId="4DFE846D" w14:textId="77777777" w:rsidR="008A119C" w:rsidRPr="00E9765F" w:rsidRDefault="008A119C" w:rsidP="00730FB0">
            <w:pPr>
              <w:jc w:val="center"/>
              <w:rPr>
                <w:rFonts w:ascii="Garamond" w:hAnsi="Garamond"/>
                <w:sz w:val="22"/>
                <w:szCs w:val="22"/>
              </w:rPr>
            </w:pPr>
            <w:r w:rsidRPr="00E9765F">
              <w:rPr>
                <w:rFonts w:ascii="Garamond" w:hAnsi="Garamond"/>
                <w:sz w:val="22"/>
                <w:szCs w:val="22"/>
              </w:rPr>
              <w:t>1970s</w:t>
            </w:r>
          </w:p>
        </w:tc>
        <w:tc>
          <w:tcPr>
            <w:tcW w:w="2037" w:type="dxa"/>
          </w:tcPr>
          <w:p w14:paraId="382B1A96" w14:textId="77777777" w:rsidR="008A119C" w:rsidRPr="00E9765F" w:rsidRDefault="008A119C" w:rsidP="00730FB0">
            <w:pPr>
              <w:jc w:val="center"/>
              <w:rPr>
                <w:rFonts w:ascii="Garamond" w:hAnsi="Garamond"/>
                <w:sz w:val="22"/>
                <w:szCs w:val="22"/>
              </w:rPr>
            </w:pPr>
            <w:r w:rsidRPr="00E9765F">
              <w:rPr>
                <w:rFonts w:ascii="Garamond" w:hAnsi="Garamond"/>
                <w:sz w:val="22"/>
                <w:szCs w:val="22"/>
              </w:rPr>
              <w:t>18</w:t>
            </w:r>
          </w:p>
        </w:tc>
        <w:tc>
          <w:tcPr>
            <w:tcW w:w="2103" w:type="dxa"/>
          </w:tcPr>
          <w:p w14:paraId="369C4ECB" w14:textId="363FE0C8" w:rsidR="008A119C" w:rsidRPr="00E9765F" w:rsidRDefault="001001B9" w:rsidP="00730FB0">
            <w:pPr>
              <w:jc w:val="center"/>
              <w:rPr>
                <w:rFonts w:ascii="Garamond" w:hAnsi="Garamond"/>
                <w:sz w:val="22"/>
                <w:szCs w:val="22"/>
              </w:rPr>
            </w:pPr>
            <w:r w:rsidRPr="00E9765F">
              <w:rPr>
                <w:rFonts w:ascii="Garamond" w:hAnsi="Garamond"/>
                <w:sz w:val="22"/>
                <w:szCs w:val="22"/>
              </w:rPr>
              <w:t>18</w:t>
            </w:r>
          </w:p>
        </w:tc>
        <w:tc>
          <w:tcPr>
            <w:tcW w:w="1890" w:type="dxa"/>
          </w:tcPr>
          <w:p w14:paraId="3A391E48" w14:textId="782B884E" w:rsidR="008A119C" w:rsidRPr="00E9765F" w:rsidRDefault="008A119C" w:rsidP="00730FB0">
            <w:pPr>
              <w:jc w:val="center"/>
              <w:rPr>
                <w:rFonts w:ascii="Garamond" w:hAnsi="Garamond"/>
                <w:sz w:val="22"/>
                <w:szCs w:val="22"/>
              </w:rPr>
            </w:pPr>
            <w:r w:rsidRPr="00E9765F">
              <w:rPr>
                <w:rFonts w:ascii="Garamond" w:hAnsi="Garamond"/>
                <w:sz w:val="22"/>
                <w:szCs w:val="22"/>
              </w:rPr>
              <w:t>0</w:t>
            </w:r>
          </w:p>
        </w:tc>
        <w:tc>
          <w:tcPr>
            <w:tcW w:w="1890" w:type="dxa"/>
          </w:tcPr>
          <w:p w14:paraId="5DEDE63D" w14:textId="36890FDF" w:rsidR="008A119C" w:rsidRPr="00E9765F" w:rsidRDefault="00DC68A8" w:rsidP="00730FB0">
            <w:pPr>
              <w:jc w:val="center"/>
              <w:rPr>
                <w:rFonts w:ascii="Garamond" w:hAnsi="Garamond"/>
                <w:sz w:val="22"/>
                <w:szCs w:val="22"/>
              </w:rPr>
            </w:pPr>
            <w:r w:rsidRPr="00E9765F">
              <w:rPr>
                <w:rFonts w:ascii="Garamond" w:hAnsi="Garamond"/>
                <w:sz w:val="22"/>
                <w:szCs w:val="22"/>
              </w:rPr>
              <w:t>1</w:t>
            </w:r>
          </w:p>
        </w:tc>
      </w:tr>
      <w:tr w:rsidR="008A119C" w14:paraId="1C9A4E99" w14:textId="29177999" w:rsidTr="001001B9">
        <w:tc>
          <w:tcPr>
            <w:tcW w:w="2155" w:type="dxa"/>
          </w:tcPr>
          <w:p w14:paraId="072E5F87" w14:textId="77777777" w:rsidR="008A119C" w:rsidRPr="00E9765F" w:rsidRDefault="008A119C" w:rsidP="00730FB0">
            <w:pPr>
              <w:jc w:val="center"/>
              <w:rPr>
                <w:rFonts w:ascii="Garamond" w:hAnsi="Garamond"/>
                <w:sz w:val="22"/>
                <w:szCs w:val="22"/>
              </w:rPr>
            </w:pPr>
            <w:r w:rsidRPr="00E9765F">
              <w:rPr>
                <w:rFonts w:ascii="Garamond" w:hAnsi="Garamond"/>
                <w:sz w:val="22"/>
                <w:szCs w:val="22"/>
              </w:rPr>
              <w:t>1980s</w:t>
            </w:r>
          </w:p>
        </w:tc>
        <w:tc>
          <w:tcPr>
            <w:tcW w:w="2037" w:type="dxa"/>
          </w:tcPr>
          <w:p w14:paraId="19138321" w14:textId="1518A2F4" w:rsidR="008A119C" w:rsidRPr="00E9765F" w:rsidRDefault="008A119C" w:rsidP="00730FB0">
            <w:pPr>
              <w:jc w:val="center"/>
              <w:rPr>
                <w:rFonts w:ascii="Garamond" w:hAnsi="Garamond"/>
                <w:sz w:val="22"/>
                <w:szCs w:val="22"/>
              </w:rPr>
            </w:pPr>
            <w:r w:rsidRPr="00E9765F">
              <w:rPr>
                <w:rFonts w:ascii="Garamond" w:hAnsi="Garamond"/>
                <w:sz w:val="22"/>
                <w:szCs w:val="22"/>
              </w:rPr>
              <w:t>14</w:t>
            </w:r>
          </w:p>
        </w:tc>
        <w:tc>
          <w:tcPr>
            <w:tcW w:w="2103" w:type="dxa"/>
          </w:tcPr>
          <w:p w14:paraId="6F2138B7" w14:textId="0334D7BA" w:rsidR="008A119C" w:rsidRPr="00E9765F" w:rsidRDefault="00DC68A8" w:rsidP="00730FB0">
            <w:pPr>
              <w:jc w:val="center"/>
              <w:rPr>
                <w:rFonts w:ascii="Garamond" w:hAnsi="Garamond"/>
                <w:sz w:val="22"/>
                <w:szCs w:val="22"/>
              </w:rPr>
            </w:pPr>
            <w:r w:rsidRPr="00E9765F">
              <w:rPr>
                <w:rFonts w:ascii="Garamond" w:hAnsi="Garamond"/>
                <w:sz w:val="22"/>
                <w:szCs w:val="22"/>
              </w:rPr>
              <w:t>14</w:t>
            </w:r>
          </w:p>
        </w:tc>
        <w:tc>
          <w:tcPr>
            <w:tcW w:w="1890" w:type="dxa"/>
          </w:tcPr>
          <w:p w14:paraId="3D2FE59A" w14:textId="38060F05" w:rsidR="008A119C" w:rsidRPr="00E9765F" w:rsidRDefault="008A119C" w:rsidP="00730FB0">
            <w:pPr>
              <w:jc w:val="center"/>
              <w:rPr>
                <w:rFonts w:ascii="Garamond" w:hAnsi="Garamond"/>
                <w:sz w:val="22"/>
                <w:szCs w:val="22"/>
              </w:rPr>
            </w:pPr>
            <w:r w:rsidRPr="00E9765F">
              <w:rPr>
                <w:rFonts w:ascii="Garamond" w:hAnsi="Garamond"/>
                <w:sz w:val="22"/>
                <w:szCs w:val="22"/>
              </w:rPr>
              <w:t>0</w:t>
            </w:r>
          </w:p>
        </w:tc>
        <w:tc>
          <w:tcPr>
            <w:tcW w:w="1890" w:type="dxa"/>
          </w:tcPr>
          <w:p w14:paraId="04A0AB6B" w14:textId="4332A199" w:rsidR="008A119C" w:rsidRPr="00E9765F" w:rsidRDefault="00DC68A8" w:rsidP="00730FB0">
            <w:pPr>
              <w:jc w:val="center"/>
              <w:rPr>
                <w:rFonts w:ascii="Garamond" w:hAnsi="Garamond"/>
                <w:sz w:val="22"/>
                <w:szCs w:val="22"/>
              </w:rPr>
            </w:pPr>
            <w:r w:rsidRPr="00E9765F">
              <w:rPr>
                <w:rFonts w:ascii="Garamond" w:hAnsi="Garamond"/>
                <w:sz w:val="22"/>
                <w:szCs w:val="22"/>
              </w:rPr>
              <w:t>0</w:t>
            </w:r>
          </w:p>
        </w:tc>
      </w:tr>
      <w:tr w:rsidR="008A119C" w14:paraId="6CA632FE" w14:textId="70DE2BAE" w:rsidTr="001001B9">
        <w:tc>
          <w:tcPr>
            <w:tcW w:w="2155" w:type="dxa"/>
          </w:tcPr>
          <w:p w14:paraId="66C6139A" w14:textId="77777777" w:rsidR="008A119C" w:rsidRPr="00E9765F" w:rsidRDefault="008A119C" w:rsidP="00730FB0">
            <w:pPr>
              <w:jc w:val="center"/>
              <w:rPr>
                <w:rFonts w:ascii="Garamond" w:hAnsi="Garamond"/>
                <w:sz w:val="22"/>
                <w:szCs w:val="22"/>
              </w:rPr>
            </w:pPr>
            <w:r w:rsidRPr="00E9765F">
              <w:rPr>
                <w:rFonts w:ascii="Garamond" w:hAnsi="Garamond"/>
                <w:sz w:val="22"/>
                <w:szCs w:val="22"/>
              </w:rPr>
              <w:t>1990s</w:t>
            </w:r>
          </w:p>
        </w:tc>
        <w:tc>
          <w:tcPr>
            <w:tcW w:w="2037" w:type="dxa"/>
          </w:tcPr>
          <w:p w14:paraId="57EAFAD9" w14:textId="1C8ED102" w:rsidR="008A119C" w:rsidRPr="00E9765F" w:rsidRDefault="008A119C" w:rsidP="00BF29C5">
            <w:pPr>
              <w:jc w:val="center"/>
              <w:rPr>
                <w:rFonts w:ascii="Garamond" w:hAnsi="Garamond"/>
                <w:sz w:val="22"/>
                <w:szCs w:val="22"/>
              </w:rPr>
            </w:pPr>
            <w:r w:rsidRPr="00E9765F">
              <w:rPr>
                <w:rFonts w:ascii="Garamond" w:hAnsi="Garamond"/>
                <w:sz w:val="22"/>
                <w:szCs w:val="22"/>
              </w:rPr>
              <w:t>17</w:t>
            </w:r>
          </w:p>
        </w:tc>
        <w:tc>
          <w:tcPr>
            <w:tcW w:w="2103" w:type="dxa"/>
          </w:tcPr>
          <w:p w14:paraId="2817C67D" w14:textId="21879CBF" w:rsidR="008A119C" w:rsidRPr="00E9765F" w:rsidRDefault="00DC68A8" w:rsidP="00BF29C5">
            <w:pPr>
              <w:jc w:val="center"/>
              <w:rPr>
                <w:rFonts w:ascii="Garamond" w:hAnsi="Garamond"/>
                <w:sz w:val="22"/>
                <w:szCs w:val="22"/>
              </w:rPr>
            </w:pPr>
            <w:r w:rsidRPr="00E9765F">
              <w:rPr>
                <w:rFonts w:ascii="Garamond" w:hAnsi="Garamond"/>
                <w:sz w:val="22"/>
                <w:szCs w:val="22"/>
              </w:rPr>
              <w:t>19</w:t>
            </w:r>
          </w:p>
        </w:tc>
        <w:tc>
          <w:tcPr>
            <w:tcW w:w="1890" w:type="dxa"/>
          </w:tcPr>
          <w:p w14:paraId="1C116D1F" w14:textId="478F5ECC" w:rsidR="008A119C" w:rsidRPr="00E9765F" w:rsidRDefault="008A119C" w:rsidP="00BF29C5">
            <w:pPr>
              <w:jc w:val="center"/>
              <w:rPr>
                <w:rFonts w:ascii="Garamond" w:hAnsi="Garamond"/>
                <w:sz w:val="22"/>
                <w:szCs w:val="22"/>
              </w:rPr>
            </w:pPr>
            <w:r w:rsidRPr="00E9765F">
              <w:rPr>
                <w:rFonts w:ascii="Garamond" w:hAnsi="Garamond"/>
                <w:sz w:val="22"/>
                <w:szCs w:val="22"/>
              </w:rPr>
              <w:t>1</w:t>
            </w:r>
          </w:p>
        </w:tc>
        <w:tc>
          <w:tcPr>
            <w:tcW w:w="1890" w:type="dxa"/>
          </w:tcPr>
          <w:p w14:paraId="163E9E1C" w14:textId="086E3E48" w:rsidR="008A119C" w:rsidRPr="00E9765F" w:rsidRDefault="00DC68A8" w:rsidP="00BF29C5">
            <w:pPr>
              <w:jc w:val="center"/>
              <w:rPr>
                <w:rFonts w:ascii="Garamond" w:hAnsi="Garamond"/>
                <w:sz w:val="22"/>
                <w:szCs w:val="22"/>
              </w:rPr>
            </w:pPr>
            <w:r w:rsidRPr="00E9765F">
              <w:rPr>
                <w:rFonts w:ascii="Garamond" w:hAnsi="Garamond"/>
                <w:sz w:val="22"/>
                <w:szCs w:val="22"/>
              </w:rPr>
              <w:t>2</w:t>
            </w:r>
          </w:p>
        </w:tc>
      </w:tr>
      <w:tr w:rsidR="008A119C" w14:paraId="5F77251D" w14:textId="485EA0DF" w:rsidTr="001001B9">
        <w:tc>
          <w:tcPr>
            <w:tcW w:w="2155" w:type="dxa"/>
          </w:tcPr>
          <w:p w14:paraId="3EFF2426" w14:textId="77777777" w:rsidR="008A119C" w:rsidRPr="00E9765F" w:rsidRDefault="008A119C" w:rsidP="00730FB0">
            <w:pPr>
              <w:jc w:val="center"/>
              <w:rPr>
                <w:rFonts w:ascii="Garamond" w:hAnsi="Garamond"/>
                <w:sz w:val="22"/>
                <w:szCs w:val="22"/>
              </w:rPr>
            </w:pPr>
            <w:r w:rsidRPr="00E9765F">
              <w:rPr>
                <w:rFonts w:ascii="Garamond" w:hAnsi="Garamond"/>
                <w:sz w:val="22"/>
                <w:szCs w:val="22"/>
              </w:rPr>
              <w:t>2000s</w:t>
            </w:r>
          </w:p>
        </w:tc>
        <w:tc>
          <w:tcPr>
            <w:tcW w:w="2037" w:type="dxa"/>
          </w:tcPr>
          <w:p w14:paraId="5D1A929B" w14:textId="35E7D15A" w:rsidR="008A119C" w:rsidRPr="00E9765F" w:rsidRDefault="008A119C" w:rsidP="00730FB0">
            <w:pPr>
              <w:jc w:val="center"/>
              <w:rPr>
                <w:rFonts w:ascii="Garamond" w:hAnsi="Garamond"/>
                <w:sz w:val="22"/>
                <w:szCs w:val="22"/>
              </w:rPr>
            </w:pPr>
            <w:r w:rsidRPr="00E9765F">
              <w:rPr>
                <w:rFonts w:ascii="Garamond" w:hAnsi="Garamond"/>
                <w:sz w:val="22"/>
                <w:szCs w:val="22"/>
              </w:rPr>
              <w:t>15</w:t>
            </w:r>
          </w:p>
        </w:tc>
        <w:tc>
          <w:tcPr>
            <w:tcW w:w="2103" w:type="dxa"/>
          </w:tcPr>
          <w:p w14:paraId="40161F39" w14:textId="72CB4164" w:rsidR="008A119C" w:rsidRPr="00E9765F" w:rsidRDefault="00DC68A8" w:rsidP="00730FB0">
            <w:pPr>
              <w:jc w:val="center"/>
              <w:rPr>
                <w:rFonts w:ascii="Garamond" w:hAnsi="Garamond"/>
                <w:sz w:val="22"/>
                <w:szCs w:val="22"/>
              </w:rPr>
            </w:pPr>
            <w:r w:rsidRPr="00E9765F">
              <w:rPr>
                <w:rFonts w:ascii="Garamond" w:hAnsi="Garamond"/>
                <w:sz w:val="22"/>
                <w:szCs w:val="22"/>
              </w:rPr>
              <w:t>17</w:t>
            </w:r>
          </w:p>
        </w:tc>
        <w:tc>
          <w:tcPr>
            <w:tcW w:w="1890" w:type="dxa"/>
          </w:tcPr>
          <w:p w14:paraId="1717DD2E" w14:textId="37C79043" w:rsidR="008A119C" w:rsidRPr="00E9765F" w:rsidRDefault="008A119C" w:rsidP="00730FB0">
            <w:pPr>
              <w:jc w:val="center"/>
              <w:rPr>
                <w:rFonts w:ascii="Garamond" w:hAnsi="Garamond"/>
                <w:sz w:val="22"/>
                <w:szCs w:val="22"/>
              </w:rPr>
            </w:pPr>
            <w:r w:rsidRPr="00E9765F">
              <w:rPr>
                <w:rFonts w:ascii="Garamond" w:hAnsi="Garamond"/>
                <w:sz w:val="22"/>
                <w:szCs w:val="22"/>
              </w:rPr>
              <w:t>1</w:t>
            </w:r>
          </w:p>
        </w:tc>
        <w:tc>
          <w:tcPr>
            <w:tcW w:w="1890" w:type="dxa"/>
          </w:tcPr>
          <w:p w14:paraId="714E5FFA" w14:textId="0857FF84" w:rsidR="008A119C" w:rsidRPr="00E9765F" w:rsidRDefault="00DC68A8" w:rsidP="00730FB0">
            <w:pPr>
              <w:jc w:val="center"/>
              <w:rPr>
                <w:rFonts w:ascii="Garamond" w:hAnsi="Garamond"/>
                <w:sz w:val="22"/>
                <w:szCs w:val="22"/>
              </w:rPr>
            </w:pPr>
            <w:r w:rsidRPr="00E9765F">
              <w:rPr>
                <w:rFonts w:ascii="Garamond" w:hAnsi="Garamond"/>
                <w:sz w:val="22"/>
                <w:szCs w:val="22"/>
              </w:rPr>
              <w:t>1</w:t>
            </w:r>
          </w:p>
        </w:tc>
      </w:tr>
      <w:tr w:rsidR="008A119C" w14:paraId="1719A55A" w14:textId="4CD0068C" w:rsidTr="001001B9">
        <w:tc>
          <w:tcPr>
            <w:tcW w:w="2155" w:type="dxa"/>
          </w:tcPr>
          <w:p w14:paraId="78D7BD72" w14:textId="77777777" w:rsidR="008A119C" w:rsidRPr="00E9765F" w:rsidRDefault="008A119C" w:rsidP="00730FB0">
            <w:pPr>
              <w:jc w:val="center"/>
              <w:rPr>
                <w:rFonts w:ascii="Garamond" w:hAnsi="Garamond"/>
                <w:sz w:val="22"/>
                <w:szCs w:val="22"/>
              </w:rPr>
            </w:pPr>
            <w:r w:rsidRPr="00E9765F">
              <w:rPr>
                <w:rFonts w:ascii="Garamond" w:hAnsi="Garamond"/>
                <w:sz w:val="22"/>
                <w:szCs w:val="22"/>
              </w:rPr>
              <w:t>2010s</w:t>
            </w:r>
          </w:p>
        </w:tc>
        <w:tc>
          <w:tcPr>
            <w:tcW w:w="2037" w:type="dxa"/>
          </w:tcPr>
          <w:p w14:paraId="078BBE8C" w14:textId="65251A64" w:rsidR="008A119C" w:rsidRPr="00E9765F" w:rsidRDefault="008A119C" w:rsidP="00730FB0">
            <w:pPr>
              <w:jc w:val="center"/>
              <w:rPr>
                <w:rFonts w:ascii="Garamond" w:hAnsi="Garamond"/>
                <w:sz w:val="22"/>
                <w:szCs w:val="22"/>
              </w:rPr>
            </w:pPr>
            <w:r w:rsidRPr="00E9765F">
              <w:rPr>
                <w:rFonts w:ascii="Garamond" w:hAnsi="Garamond"/>
                <w:sz w:val="22"/>
                <w:szCs w:val="22"/>
              </w:rPr>
              <w:t>18</w:t>
            </w:r>
          </w:p>
        </w:tc>
        <w:tc>
          <w:tcPr>
            <w:tcW w:w="2103" w:type="dxa"/>
          </w:tcPr>
          <w:p w14:paraId="234AB9A6" w14:textId="4ABFAE28" w:rsidR="008A119C" w:rsidRPr="00E9765F" w:rsidRDefault="00DC68A8" w:rsidP="00730FB0">
            <w:pPr>
              <w:jc w:val="center"/>
              <w:rPr>
                <w:rFonts w:ascii="Garamond" w:hAnsi="Garamond"/>
                <w:sz w:val="22"/>
                <w:szCs w:val="22"/>
              </w:rPr>
            </w:pPr>
            <w:r w:rsidRPr="00E9765F">
              <w:rPr>
                <w:rFonts w:ascii="Garamond" w:hAnsi="Garamond"/>
                <w:sz w:val="22"/>
                <w:szCs w:val="22"/>
              </w:rPr>
              <w:t>31</w:t>
            </w:r>
          </w:p>
        </w:tc>
        <w:tc>
          <w:tcPr>
            <w:tcW w:w="1890" w:type="dxa"/>
          </w:tcPr>
          <w:p w14:paraId="23C47C61" w14:textId="43088A68" w:rsidR="008A119C" w:rsidRPr="00E9765F" w:rsidRDefault="008A119C" w:rsidP="00730FB0">
            <w:pPr>
              <w:jc w:val="center"/>
              <w:rPr>
                <w:rFonts w:ascii="Garamond" w:hAnsi="Garamond"/>
                <w:sz w:val="22"/>
                <w:szCs w:val="22"/>
              </w:rPr>
            </w:pPr>
            <w:r w:rsidRPr="00E9765F">
              <w:rPr>
                <w:rFonts w:ascii="Garamond" w:hAnsi="Garamond"/>
                <w:sz w:val="22"/>
                <w:szCs w:val="22"/>
              </w:rPr>
              <w:t>3</w:t>
            </w:r>
          </w:p>
        </w:tc>
        <w:tc>
          <w:tcPr>
            <w:tcW w:w="1890" w:type="dxa"/>
          </w:tcPr>
          <w:p w14:paraId="63981594" w14:textId="32F216A3" w:rsidR="008A119C" w:rsidRPr="00E9765F" w:rsidRDefault="00DC68A8" w:rsidP="00730FB0">
            <w:pPr>
              <w:jc w:val="center"/>
              <w:rPr>
                <w:rFonts w:ascii="Garamond" w:hAnsi="Garamond"/>
                <w:sz w:val="22"/>
                <w:szCs w:val="22"/>
              </w:rPr>
            </w:pPr>
            <w:r w:rsidRPr="00E9765F">
              <w:rPr>
                <w:rFonts w:ascii="Garamond" w:hAnsi="Garamond"/>
                <w:sz w:val="22"/>
                <w:szCs w:val="22"/>
              </w:rPr>
              <w:t>3</w:t>
            </w:r>
          </w:p>
        </w:tc>
      </w:tr>
    </w:tbl>
    <w:p w14:paraId="619E910A" w14:textId="77777777" w:rsidR="00AC08BF" w:rsidRDefault="00AC08BF" w:rsidP="00C24C82">
      <w:pPr>
        <w:rPr>
          <w:rFonts w:ascii="Garamond" w:hAnsi="Garamond"/>
        </w:rPr>
      </w:pPr>
    </w:p>
    <w:p w14:paraId="18AA9E19" w14:textId="7DF7B259" w:rsidR="00D03037" w:rsidRPr="00D03037" w:rsidRDefault="00BA4E92" w:rsidP="00D03037">
      <w:pPr>
        <w:rPr>
          <w:rFonts w:ascii="Garamond" w:hAnsi="Garamond"/>
          <w:sz w:val="22"/>
          <w:szCs w:val="22"/>
        </w:rPr>
      </w:pPr>
      <w:r w:rsidRPr="00E9765F">
        <w:rPr>
          <w:rFonts w:ascii="Garamond" w:hAnsi="Garamond"/>
          <w:sz w:val="22"/>
          <w:szCs w:val="22"/>
        </w:rPr>
        <w:t xml:space="preserve">The results concerning river discharge show that </w:t>
      </w:r>
      <w:r w:rsidR="00DC0291" w:rsidRPr="00E9765F">
        <w:rPr>
          <w:rFonts w:ascii="Garamond" w:hAnsi="Garamond"/>
          <w:sz w:val="22"/>
          <w:szCs w:val="22"/>
        </w:rPr>
        <w:t>the</w:t>
      </w:r>
      <w:r w:rsidR="00D016B4" w:rsidRPr="00E9765F">
        <w:rPr>
          <w:rFonts w:ascii="Garamond" w:hAnsi="Garamond"/>
          <w:sz w:val="22"/>
          <w:szCs w:val="22"/>
        </w:rPr>
        <w:t xml:space="preserve"> yearly</w:t>
      </w:r>
      <w:r w:rsidR="00DC0291" w:rsidRPr="00E9765F">
        <w:rPr>
          <w:rFonts w:ascii="Garamond" w:hAnsi="Garamond"/>
          <w:sz w:val="22"/>
          <w:szCs w:val="22"/>
        </w:rPr>
        <w:t xml:space="preserve"> average rate of </w:t>
      </w:r>
      <w:r w:rsidR="00B267D2" w:rsidRPr="00E9765F">
        <w:rPr>
          <w:rFonts w:ascii="Garamond" w:hAnsi="Garamond"/>
          <w:sz w:val="22"/>
          <w:szCs w:val="22"/>
        </w:rPr>
        <w:t>river</w:t>
      </w:r>
      <w:r w:rsidR="00085B30" w:rsidRPr="00E9765F">
        <w:rPr>
          <w:rFonts w:ascii="Garamond" w:hAnsi="Garamond"/>
          <w:sz w:val="22"/>
          <w:szCs w:val="22"/>
        </w:rPr>
        <w:t xml:space="preserve"> discharge </w:t>
      </w:r>
      <w:r w:rsidR="00D016B4" w:rsidRPr="00E9765F">
        <w:rPr>
          <w:rFonts w:ascii="Garamond" w:hAnsi="Garamond"/>
          <w:sz w:val="22"/>
          <w:szCs w:val="22"/>
        </w:rPr>
        <w:t>per decade has increased very slightly (</w:t>
      </w:r>
      <w:r w:rsidR="00D016B4" w:rsidRPr="00613B5A">
        <w:rPr>
          <w:rFonts w:ascii="Garamond" w:hAnsi="Garamond"/>
          <w:sz w:val="22"/>
          <w:szCs w:val="22"/>
        </w:rPr>
        <w:t xml:space="preserve">Figure </w:t>
      </w:r>
      <w:r w:rsidR="00761254" w:rsidRPr="00613B5A">
        <w:rPr>
          <w:rFonts w:ascii="Garamond" w:hAnsi="Garamond"/>
          <w:sz w:val="22"/>
          <w:szCs w:val="22"/>
        </w:rPr>
        <w:t>5</w:t>
      </w:r>
      <w:r w:rsidR="00D016B4" w:rsidRPr="00613B5A">
        <w:rPr>
          <w:rFonts w:ascii="Garamond" w:hAnsi="Garamond"/>
          <w:sz w:val="22"/>
          <w:szCs w:val="22"/>
        </w:rPr>
        <w:t>).</w:t>
      </w:r>
      <w:r w:rsidR="00D016B4" w:rsidRPr="00E9765F">
        <w:rPr>
          <w:rFonts w:ascii="Garamond" w:hAnsi="Garamond"/>
          <w:sz w:val="22"/>
          <w:szCs w:val="22"/>
        </w:rPr>
        <w:t xml:space="preserve"> The biggest </w:t>
      </w:r>
      <w:r w:rsidR="00D71B3C" w:rsidRPr="00E9765F">
        <w:rPr>
          <w:rFonts w:ascii="Garamond" w:hAnsi="Garamond"/>
          <w:sz w:val="22"/>
          <w:szCs w:val="22"/>
        </w:rPr>
        <w:t xml:space="preserve">noticeable change in river discharge is the widening of the range </w:t>
      </w:r>
      <w:r w:rsidR="00673EB7" w:rsidRPr="00E9765F">
        <w:rPr>
          <w:rFonts w:ascii="Garamond" w:hAnsi="Garamond"/>
          <w:sz w:val="22"/>
          <w:szCs w:val="22"/>
        </w:rPr>
        <w:t xml:space="preserve">of </w:t>
      </w:r>
      <w:r w:rsidR="003B6454" w:rsidRPr="00E9765F">
        <w:rPr>
          <w:rFonts w:ascii="Garamond" w:hAnsi="Garamond"/>
          <w:sz w:val="22"/>
          <w:szCs w:val="22"/>
        </w:rPr>
        <w:t xml:space="preserve">yearly discharge </w:t>
      </w:r>
      <w:r w:rsidR="001B7C0A" w:rsidRPr="00E9765F">
        <w:rPr>
          <w:rFonts w:ascii="Garamond" w:hAnsi="Garamond"/>
          <w:sz w:val="22"/>
          <w:szCs w:val="22"/>
        </w:rPr>
        <w:t xml:space="preserve">per decade, with the 2010s showing a </w:t>
      </w:r>
      <w:r w:rsidR="00533288" w:rsidRPr="00E9765F">
        <w:rPr>
          <w:rFonts w:ascii="Garamond" w:hAnsi="Garamond"/>
          <w:sz w:val="22"/>
          <w:szCs w:val="22"/>
        </w:rPr>
        <w:t>much large</w:t>
      </w:r>
      <w:r w:rsidR="006749DE" w:rsidRPr="00E9765F">
        <w:rPr>
          <w:rFonts w:ascii="Garamond" w:hAnsi="Garamond"/>
          <w:sz w:val="22"/>
          <w:szCs w:val="22"/>
        </w:rPr>
        <w:t xml:space="preserve">r, higher-end range than that of the </w:t>
      </w:r>
      <w:r w:rsidR="00315E4C" w:rsidRPr="00E9765F">
        <w:rPr>
          <w:rFonts w:ascii="Garamond" w:hAnsi="Garamond"/>
          <w:sz w:val="22"/>
          <w:szCs w:val="22"/>
        </w:rPr>
        <w:t xml:space="preserve">first three decades of the study. </w:t>
      </w:r>
      <w:r w:rsidR="00766FBC" w:rsidRPr="00E9765F">
        <w:rPr>
          <w:rFonts w:ascii="Garamond" w:hAnsi="Garamond"/>
          <w:sz w:val="22"/>
          <w:szCs w:val="22"/>
        </w:rPr>
        <w:t xml:space="preserve">Also, the team discovered that the number of </w:t>
      </w:r>
      <w:r w:rsidR="005D0844" w:rsidRPr="00E9765F">
        <w:rPr>
          <w:rFonts w:ascii="Garamond" w:hAnsi="Garamond"/>
          <w:sz w:val="22"/>
          <w:szCs w:val="22"/>
        </w:rPr>
        <w:t xml:space="preserve">months with significantly above average discharge is </w:t>
      </w:r>
      <w:r w:rsidR="007E32DD" w:rsidRPr="00E9765F">
        <w:rPr>
          <w:rFonts w:ascii="Garamond" w:hAnsi="Garamond"/>
          <w:sz w:val="22"/>
          <w:szCs w:val="22"/>
        </w:rPr>
        <w:t xml:space="preserve">increasing slowly, while the number of years with significantly above average discharge are </w:t>
      </w:r>
      <w:r w:rsidR="000D3831" w:rsidRPr="00E9765F">
        <w:rPr>
          <w:rFonts w:ascii="Garamond" w:hAnsi="Garamond"/>
          <w:sz w:val="22"/>
          <w:szCs w:val="22"/>
        </w:rPr>
        <w:t xml:space="preserve">staying close to </w:t>
      </w:r>
      <w:r w:rsidR="009E55D5">
        <w:rPr>
          <w:rFonts w:ascii="Garamond" w:hAnsi="Garamond"/>
          <w:sz w:val="22"/>
          <w:szCs w:val="22"/>
        </w:rPr>
        <w:t xml:space="preserve">the </w:t>
      </w:r>
      <w:r w:rsidR="000D3831" w:rsidRPr="00E9765F">
        <w:rPr>
          <w:rFonts w:ascii="Garamond" w:hAnsi="Garamond"/>
          <w:sz w:val="22"/>
          <w:szCs w:val="22"/>
        </w:rPr>
        <w:t>average</w:t>
      </w:r>
      <w:r w:rsidR="00236614" w:rsidRPr="00E9765F">
        <w:rPr>
          <w:rFonts w:ascii="Garamond" w:hAnsi="Garamond"/>
          <w:sz w:val="22"/>
          <w:szCs w:val="22"/>
        </w:rPr>
        <w:t xml:space="preserve"> number of significant years</w:t>
      </w:r>
      <w:r w:rsidR="00146F24" w:rsidRPr="00E9765F">
        <w:rPr>
          <w:rFonts w:ascii="Garamond" w:hAnsi="Garamond"/>
          <w:sz w:val="22"/>
          <w:szCs w:val="22"/>
        </w:rPr>
        <w:t xml:space="preserve"> per decade</w:t>
      </w:r>
      <w:r w:rsidR="00761254">
        <w:rPr>
          <w:rFonts w:ascii="Garamond" w:hAnsi="Garamond"/>
          <w:sz w:val="22"/>
          <w:szCs w:val="22"/>
        </w:rPr>
        <w:t xml:space="preserve"> (Table </w:t>
      </w:r>
      <w:r w:rsidR="00E77A8C">
        <w:rPr>
          <w:rFonts w:ascii="Garamond" w:hAnsi="Garamond"/>
          <w:sz w:val="22"/>
          <w:szCs w:val="22"/>
        </w:rPr>
        <w:t>6)</w:t>
      </w:r>
      <w:r w:rsidR="00146F24" w:rsidRPr="00E9765F">
        <w:rPr>
          <w:rFonts w:ascii="Garamond" w:hAnsi="Garamond"/>
          <w:sz w:val="22"/>
          <w:szCs w:val="22"/>
        </w:rPr>
        <w:t>.</w:t>
      </w:r>
    </w:p>
    <w:p w14:paraId="610484CC" w14:textId="334AF2AF" w:rsidR="25FF499B" w:rsidRDefault="25FF499B" w:rsidP="25FF499B"/>
    <w:p w14:paraId="465E67DA" w14:textId="680ACF8D" w:rsidR="00223AC0" w:rsidRDefault="14000423" w:rsidP="00C24C82">
      <w:pPr>
        <w:rPr>
          <w:rFonts w:ascii="Garamond" w:hAnsi="Garamond"/>
        </w:rPr>
      </w:pPr>
      <w:r>
        <w:rPr>
          <w:noProof/>
        </w:rPr>
        <w:drawing>
          <wp:inline distT="0" distB="0" distL="0" distR="0" wp14:anchorId="7A7612FB" wp14:editId="602F036F">
            <wp:extent cx="6638924" cy="29931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6638924" cy="2993191"/>
                    </a:xfrm>
                    <a:prstGeom prst="rect">
                      <a:avLst/>
                    </a:prstGeom>
                  </pic:spPr>
                </pic:pic>
              </a:graphicData>
            </a:graphic>
          </wp:inline>
        </w:drawing>
      </w:r>
    </w:p>
    <w:p w14:paraId="171F7D93" w14:textId="36662FCC" w:rsidR="001C0C42" w:rsidRPr="00613B5A" w:rsidRDefault="001C0C42" w:rsidP="00C24C82">
      <w:pPr>
        <w:rPr>
          <w:rFonts w:ascii="Garamond" w:hAnsi="Garamond"/>
          <w:sz w:val="22"/>
          <w:szCs w:val="22"/>
        </w:rPr>
      </w:pPr>
      <w:r w:rsidRPr="00E9765F">
        <w:rPr>
          <w:rFonts w:ascii="Garamond" w:hAnsi="Garamond"/>
          <w:i/>
          <w:iCs/>
          <w:sz w:val="22"/>
          <w:szCs w:val="22"/>
        </w:rPr>
        <w:t>Figure</w:t>
      </w:r>
      <w:r w:rsidR="00FA30B6" w:rsidRPr="00E9765F">
        <w:rPr>
          <w:rFonts w:ascii="Garamond" w:hAnsi="Garamond"/>
          <w:i/>
          <w:iCs/>
          <w:sz w:val="22"/>
          <w:szCs w:val="22"/>
        </w:rPr>
        <w:t xml:space="preserve"> </w:t>
      </w:r>
      <w:r w:rsidR="001D3745" w:rsidRPr="00E9765F">
        <w:rPr>
          <w:rFonts w:ascii="Garamond" w:hAnsi="Garamond"/>
          <w:i/>
          <w:iCs/>
          <w:sz w:val="22"/>
          <w:szCs w:val="22"/>
        </w:rPr>
        <w:t>5</w:t>
      </w:r>
      <w:r w:rsidR="00FA30B6" w:rsidRPr="00E9765F">
        <w:rPr>
          <w:rFonts w:ascii="Garamond" w:hAnsi="Garamond"/>
          <w:i/>
          <w:iCs/>
          <w:sz w:val="22"/>
          <w:szCs w:val="22"/>
        </w:rPr>
        <w:t xml:space="preserve">. </w:t>
      </w:r>
      <w:r w:rsidR="00FA30B6" w:rsidRPr="00613B5A">
        <w:rPr>
          <w:rFonts w:ascii="Garamond" w:hAnsi="Garamond"/>
          <w:sz w:val="22"/>
          <w:szCs w:val="22"/>
        </w:rPr>
        <w:t xml:space="preserve">This </w:t>
      </w:r>
      <w:r w:rsidR="00223AC0" w:rsidRPr="00613B5A">
        <w:rPr>
          <w:rFonts w:ascii="Garamond" w:hAnsi="Garamond"/>
          <w:sz w:val="22"/>
          <w:szCs w:val="22"/>
        </w:rPr>
        <w:t>graph utilizes box and whisker plots to show river discharge of the Cheat River at the Parsons, WV gauge, in decadal increments.</w:t>
      </w:r>
    </w:p>
    <w:p w14:paraId="6D8C8842" w14:textId="4354322E" w:rsidR="00115A5F" w:rsidRPr="00E9765F" w:rsidRDefault="00115A5F" w:rsidP="00C24C82">
      <w:pPr>
        <w:rPr>
          <w:rFonts w:ascii="Garamond" w:hAnsi="Garamond"/>
          <w:sz w:val="22"/>
          <w:szCs w:val="22"/>
        </w:rPr>
      </w:pPr>
    </w:p>
    <w:p w14:paraId="05C47432" w14:textId="7AFEC93A" w:rsidR="00730FB0" w:rsidRPr="00E9765F" w:rsidRDefault="00730FB0" w:rsidP="00C24C82">
      <w:pPr>
        <w:rPr>
          <w:rFonts w:ascii="Garamond" w:hAnsi="Garamond"/>
          <w:sz w:val="22"/>
          <w:szCs w:val="22"/>
        </w:rPr>
      </w:pPr>
      <w:r w:rsidRPr="00E9765F">
        <w:rPr>
          <w:rFonts w:ascii="Garamond" w:hAnsi="Garamond"/>
          <w:sz w:val="22"/>
          <w:szCs w:val="22"/>
        </w:rPr>
        <w:t xml:space="preserve">Table </w:t>
      </w:r>
      <w:r w:rsidR="00DC68A8" w:rsidRPr="00E9765F">
        <w:rPr>
          <w:rFonts w:ascii="Garamond" w:hAnsi="Garamond"/>
          <w:sz w:val="22"/>
          <w:szCs w:val="22"/>
        </w:rPr>
        <w:t>6</w:t>
      </w:r>
    </w:p>
    <w:p w14:paraId="4388C807" w14:textId="6E3ED39D" w:rsidR="00730FB0" w:rsidRPr="00E9765F" w:rsidRDefault="00730FB0" w:rsidP="00C24C82">
      <w:pPr>
        <w:rPr>
          <w:rFonts w:ascii="Garamond" w:hAnsi="Garamond"/>
          <w:i/>
          <w:iCs/>
          <w:sz w:val="22"/>
          <w:szCs w:val="22"/>
        </w:rPr>
      </w:pPr>
      <w:r w:rsidRPr="00E9765F">
        <w:rPr>
          <w:rFonts w:ascii="Garamond" w:hAnsi="Garamond"/>
          <w:i/>
          <w:iCs/>
          <w:sz w:val="22"/>
          <w:szCs w:val="22"/>
        </w:rPr>
        <w:t>Number of months and years in the decade that had significantly above average mean monthly river discharge</w:t>
      </w:r>
    </w:p>
    <w:tbl>
      <w:tblPr>
        <w:tblStyle w:val="TableGrid"/>
        <w:tblW w:w="0" w:type="auto"/>
        <w:tblInd w:w="0" w:type="dxa"/>
        <w:tblLook w:val="04A0" w:firstRow="1" w:lastRow="0" w:firstColumn="1" w:lastColumn="0" w:noHBand="0" w:noVBand="1"/>
      </w:tblPr>
      <w:tblGrid>
        <w:gridCol w:w="3116"/>
        <w:gridCol w:w="3117"/>
        <w:gridCol w:w="3117"/>
      </w:tblGrid>
      <w:tr w:rsidR="004F62F0" w14:paraId="4D4AE3DA" w14:textId="77777777" w:rsidTr="004F62F0">
        <w:tc>
          <w:tcPr>
            <w:tcW w:w="3116" w:type="dxa"/>
          </w:tcPr>
          <w:p w14:paraId="5E18AAA5" w14:textId="71618379" w:rsidR="004F62F0" w:rsidRPr="00E9765F" w:rsidRDefault="004F62F0" w:rsidP="004F62F0">
            <w:pPr>
              <w:jc w:val="center"/>
              <w:rPr>
                <w:rFonts w:ascii="Garamond" w:hAnsi="Garamond"/>
                <w:sz w:val="22"/>
                <w:szCs w:val="22"/>
              </w:rPr>
            </w:pPr>
            <w:r w:rsidRPr="00E9765F">
              <w:rPr>
                <w:rFonts w:ascii="Garamond" w:hAnsi="Garamond"/>
                <w:b/>
                <w:bCs/>
                <w:sz w:val="22"/>
                <w:szCs w:val="22"/>
              </w:rPr>
              <w:t>Decade</w:t>
            </w:r>
          </w:p>
        </w:tc>
        <w:tc>
          <w:tcPr>
            <w:tcW w:w="3117" w:type="dxa"/>
          </w:tcPr>
          <w:p w14:paraId="73576C7B" w14:textId="44FDA1C8" w:rsidR="004F62F0" w:rsidRPr="00E9765F" w:rsidRDefault="004F62F0" w:rsidP="004F62F0">
            <w:pPr>
              <w:jc w:val="center"/>
              <w:rPr>
                <w:rFonts w:ascii="Garamond" w:hAnsi="Garamond"/>
                <w:sz w:val="22"/>
                <w:szCs w:val="22"/>
              </w:rPr>
            </w:pPr>
            <w:r w:rsidRPr="00E9765F">
              <w:rPr>
                <w:rFonts w:ascii="Garamond" w:hAnsi="Garamond"/>
                <w:b/>
                <w:bCs/>
                <w:sz w:val="22"/>
                <w:szCs w:val="22"/>
              </w:rPr>
              <w:t>Number of Significant Months</w:t>
            </w:r>
          </w:p>
        </w:tc>
        <w:tc>
          <w:tcPr>
            <w:tcW w:w="3117" w:type="dxa"/>
          </w:tcPr>
          <w:p w14:paraId="7BE9A424" w14:textId="513453FE" w:rsidR="004F62F0" w:rsidRPr="00E9765F" w:rsidRDefault="004F62F0" w:rsidP="004F62F0">
            <w:pPr>
              <w:jc w:val="center"/>
              <w:rPr>
                <w:rFonts w:ascii="Garamond" w:hAnsi="Garamond"/>
                <w:sz w:val="22"/>
                <w:szCs w:val="22"/>
              </w:rPr>
            </w:pPr>
            <w:r w:rsidRPr="00E9765F">
              <w:rPr>
                <w:rFonts w:ascii="Garamond" w:hAnsi="Garamond"/>
                <w:b/>
                <w:bCs/>
                <w:sz w:val="22"/>
                <w:szCs w:val="22"/>
              </w:rPr>
              <w:t>Number of Significant Years</w:t>
            </w:r>
          </w:p>
        </w:tc>
      </w:tr>
      <w:tr w:rsidR="004F62F0" w14:paraId="0D717F27" w14:textId="77777777" w:rsidTr="004F62F0">
        <w:tc>
          <w:tcPr>
            <w:tcW w:w="3116" w:type="dxa"/>
          </w:tcPr>
          <w:p w14:paraId="4D13F5E4" w14:textId="0407AF05" w:rsidR="004F62F0" w:rsidRPr="00E9765F" w:rsidRDefault="00822DC6" w:rsidP="004F62F0">
            <w:pPr>
              <w:jc w:val="center"/>
              <w:rPr>
                <w:rFonts w:ascii="Garamond" w:hAnsi="Garamond"/>
                <w:sz w:val="22"/>
                <w:szCs w:val="22"/>
              </w:rPr>
            </w:pPr>
            <w:r w:rsidRPr="00E9765F">
              <w:rPr>
                <w:rFonts w:ascii="Garamond" w:hAnsi="Garamond"/>
                <w:sz w:val="22"/>
                <w:szCs w:val="22"/>
              </w:rPr>
              <w:t>1970s</w:t>
            </w:r>
          </w:p>
        </w:tc>
        <w:tc>
          <w:tcPr>
            <w:tcW w:w="3117" w:type="dxa"/>
          </w:tcPr>
          <w:p w14:paraId="11CD018D" w14:textId="191B1AE6" w:rsidR="004F62F0" w:rsidRPr="00E9765F" w:rsidRDefault="001C248D" w:rsidP="004F62F0">
            <w:pPr>
              <w:jc w:val="center"/>
              <w:rPr>
                <w:rFonts w:ascii="Garamond" w:hAnsi="Garamond"/>
                <w:sz w:val="22"/>
                <w:szCs w:val="22"/>
              </w:rPr>
            </w:pPr>
            <w:r w:rsidRPr="00E9765F">
              <w:rPr>
                <w:rFonts w:ascii="Garamond" w:hAnsi="Garamond"/>
                <w:sz w:val="22"/>
                <w:szCs w:val="22"/>
              </w:rPr>
              <w:t>18</w:t>
            </w:r>
          </w:p>
        </w:tc>
        <w:tc>
          <w:tcPr>
            <w:tcW w:w="3117" w:type="dxa"/>
          </w:tcPr>
          <w:p w14:paraId="00C129E9" w14:textId="77F6DAD4" w:rsidR="004F62F0" w:rsidRPr="00E9765F" w:rsidRDefault="008D7BAB" w:rsidP="004F62F0">
            <w:pPr>
              <w:jc w:val="center"/>
              <w:rPr>
                <w:rFonts w:ascii="Garamond" w:hAnsi="Garamond"/>
                <w:sz w:val="22"/>
                <w:szCs w:val="22"/>
              </w:rPr>
            </w:pPr>
            <w:r w:rsidRPr="00E9765F">
              <w:rPr>
                <w:rFonts w:ascii="Garamond" w:hAnsi="Garamond"/>
                <w:sz w:val="22"/>
                <w:szCs w:val="22"/>
              </w:rPr>
              <w:t>1</w:t>
            </w:r>
          </w:p>
        </w:tc>
      </w:tr>
      <w:tr w:rsidR="004F62F0" w14:paraId="610C4BBB" w14:textId="77777777" w:rsidTr="004F62F0">
        <w:tc>
          <w:tcPr>
            <w:tcW w:w="3116" w:type="dxa"/>
          </w:tcPr>
          <w:p w14:paraId="5627B4CA" w14:textId="4A0B3D37" w:rsidR="004F62F0" w:rsidRPr="00E9765F" w:rsidRDefault="00822DC6" w:rsidP="004F62F0">
            <w:pPr>
              <w:jc w:val="center"/>
              <w:rPr>
                <w:rFonts w:ascii="Garamond" w:hAnsi="Garamond"/>
                <w:sz w:val="22"/>
                <w:szCs w:val="22"/>
              </w:rPr>
            </w:pPr>
            <w:r w:rsidRPr="00E9765F">
              <w:rPr>
                <w:rFonts w:ascii="Garamond" w:hAnsi="Garamond"/>
                <w:sz w:val="22"/>
                <w:szCs w:val="22"/>
              </w:rPr>
              <w:t>1980s</w:t>
            </w:r>
          </w:p>
        </w:tc>
        <w:tc>
          <w:tcPr>
            <w:tcW w:w="3117" w:type="dxa"/>
          </w:tcPr>
          <w:p w14:paraId="4C4F8282" w14:textId="0213D930" w:rsidR="004F62F0" w:rsidRPr="00E9765F" w:rsidRDefault="0058738B" w:rsidP="004F62F0">
            <w:pPr>
              <w:jc w:val="center"/>
              <w:rPr>
                <w:rFonts w:ascii="Garamond" w:hAnsi="Garamond"/>
                <w:sz w:val="22"/>
                <w:szCs w:val="22"/>
              </w:rPr>
            </w:pPr>
            <w:r w:rsidRPr="00E9765F">
              <w:rPr>
                <w:rFonts w:ascii="Garamond" w:hAnsi="Garamond"/>
                <w:sz w:val="22"/>
                <w:szCs w:val="22"/>
              </w:rPr>
              <w:t>16</w:t>
            </w:r>
          </w:p>
        </w:tc>
        <w:tc>
          <w:tcPr>
            <w:tcW w:w="3117" w:type="dxa"/>
          </w:tcPr>
          <w:p w14:paraId="214EA492" w14:textId="7110DDB8" w:rsidR="004F62F0" w:rsidRPr="00E9765F" w:rsidRDefault="005A71AE" w:rsidP="004F62F0">
            <w:pPr>
              <w:jc w:val="center"/>
              <w:rPr>
                <w:rFonts w:ascii="Garamond" w:hAnsi="Garamond"/>
                <w:sz w:val="22"/>
                <w:szCs w:val="22"/>
              </w:rPr>
            </w:pPr>
            <w:r w:rsidRPr="00E9765F">
              <w:rPr>
                <w:rFonts w:ascii="Garamond" w:hAnsi="Garamond"/>
                <w:sz w:val="22"/>
                <w:szCs w:val="22"/>
              </w:rPr>
              <w:t>2</w:t>
            </w:r>
          </w:p>
        </w:tc>
      </w:tr>
      <w:tr w:rsidR="004F62F0" w14:paraId="1D59E5E5" w14:textId="77777777" w:rsidTr="004F62F0">
        <w:tc>
          <w:tcPr>
            <w:tcW w:w="3116" w:type="dxa"/>
          </w:tcPr>
          <w:p w14:paraId="2FC224D8" w14:textId="2123B708" w:rsidR="004F62F0" w:rsidRPr="00E9765F" w:rsidRDefault="00822DC6" w:rsidP="004F62F0">
            <w:pPr>
              <w:jc w:val="center"/>
              <w:rPr>
                <w:rFonts w:ascii="Garamond" w:hAnsi="Garamond"/>
                <w:sz w:val="22"/>
                <w:szCs w:val="22"/>
              </w:rPr>
            </w:pPr>
            <w:r w:rsidRPr="00E9765F">
              <w:rPr>
                <w:rFonts w:ascii="Garamond" w:hAnsi="Garamond"/>
                <w:sz w:val="22"/>
                <w:szCs w:val="22"/>
              </w:rPr>
              <w:t>1990s</w:t>
            </w:r>
          </w:p>
        </w:tc>
        <w:tc>
          <w:tcPr>
            <w:tcW w:w="3117" w:type="dxa"/>
          </w:tcPr>
          <w:p w14:paraId="460C3920" w14:textId="7001DE14" w:rsidR="004F62F0" w:rsidRPr="00E9765F" w:rsidRDefault="00CD6DA1" w:rsidP="004F62F0">
            <w:pPr>
              <w:jc w:val="center"/>
              <w:rPr>
                <w:rFonts w:ascii="Garamond" w:hAnsi="Garamond"/>
                <w:sz w:val="22"/>
                <w:szCs w:val="22"/>
              </w:rPr>
            </w:pPr>
            <w:r w:rsidRPr="00E9765F">
              <w:rPr>
                <w:rFonts w:ascii="Garamond" w:hAnsi="Garamond"/>
                <w:sz w:val="22"/>
                <w:szCs w:val="22"/>
              </w:rPr>
              <w:t>19</w:t>
            </w:r>
          </w:p>
        </w:tc>
        <w:tc>
          <w:tcPr>
            <w:tcW w:w="3117" w:type="dxa"/>
          </w:tcPr>
          <w:p w14:paraId="5DF8657A" w14:textId="2F16DC0C" w:rsidR="004F62F0" w:rsidRPr="00E9765F" w:rsidRDefault="005A71AE" w:rsidP="004F62F0">
            <w:pPr>
              <w:jc w:val="center"/>
              <w:rPr>
                <w:rFonts w:ascii="Garamond" w:hAnsi="Garamond"/>
                <w:sz w:val="22"/>
                <w:szCs w:val="22"/>
              </w:rPr>
            </w:pPr>
            <w:r w:rsidRPr="00E9765F">
              <w:rPr>
                <w:rFonts w:ascii="Garamond" w:hAnsi="Garamond"/>
                <w:sz w:val="22"/>
                <w:szCs w:val="22"/>
              </w:rPr>
              <w:t>0</w:t>
            </w:r>
          </w:p>
        </w:tc>
      </w:tr>
      <w:tr w:rsidR="004F62F0" w14:paraId="0551846C" w14:textId="77777777" w:rsidTr="004F62F0">
        <w:tc>
          <w:tcPr>
            <w:tcW w:w="3116" w:type="dxa"/>
          </w:tcPr>
          <w:p w14:paraId="1CD53D3D" w14:textId="4FC824D3" w:rsidR="004F62F0" w:rsidRPr="00E9765F" w:rsidRDefault="00822DC6" w:rsidP="004F62F0">
            <w:pPr>
              <w:jc w:val="center"/>
              <w:rPr>
                <w:rFonts w:ascii="Garamond" w:hAnsi="Garamond"/>
                <w:sz w:val="22"/>
                <w:szCs w:val="22"/>
              </w:rPr>
            </w:pPr>
            <w:r w:rsidRPr="00E9765F">
              <w:rPr>
                <w:rFonts w:ascii="Garamond" w:hAnsi="Garamond"/>
                <w:sz w:val="22"/>
                <w:szCs w:val="22"/>
              </w:rPr>
              <w:t>2000</w:t>
            </w:r>
            <w:r w:rsidR="00014103" w:rsidRPr="00E9765F">
              <w:rPr>
                <w:rFonts w:ascii="Garamond" w:hAnsi="Garamond"/>
                <w:sz w:val="22"/>
                <w:szCs w:val="22"/>
              </w:rPr>
              <w:t>s</w:t>
            </w:r>
          </w:p>
        </w:tc>
        <w:tc>
          <w:tcPr>
            <w:tcW w:w="3117" w:type="dxa"/>
          </w:tcPr>
          <w:p w14:paraId="3B9B05BB" w14:textId="43AD03C6" w:rsidR="004F62F0" w:rsidRPr="00E9765F" w:rsidRDefault="00CD6DA1" w:rsidP="004F62F0">
            <w:pPr>
              <w:jc w:val="center"/>
              <w:rPr>
                <w:rFonts w:ascii="Garamond" w:hAnsi="Garamond"/>
                <w:sz w:val="22"/>
                <w:szCs w:val="22"/>
              </w:rPr>
            </w:pPr>
            <w:r w:rsidRPr="00E9765F">
              <w:rPr>
                <w:rFonts w:ascii="Garamond" w:hAnsi="Garamond"/>
                <w:sz w:val="22"/>
                <w:szCs w:val="22"/>
              </w:rPr>
              <w:t>23</w:t>
            </w:r>
          </w:p>
        </w:tc>
        <w:tc>
          <w:tcPr>
            <w:tcW w:w="3117" w:type="dxa"/>
          </w:tcPr>
          <w:p w14:paraId="4537B618" w14:textId="1B048A1C" w:rsidR="004F62F0" w:rsidRPr="00E9765F" w:rsidRDefault="005A71AE" w:rsidP="004F62F0">
            <w:pPr>
              <w:jc w:val="center"/>
              <w:rPr>
                <w:rFonts w:ascii="Garamond" w:hAnsi="Garamond"/>
                <w:sz w:val="22"/>
                <w:szCs w:val="22"/>
              </w:rPr>
            </w:pPr>
            <w:r w:rsidRPr="00E9765F">
              <w:rPr>
                <w:rFonts w:ascii="Garamond" w:hAnsi="Garamond"/>
                <w:sz w:val="22"/>
                <w:szCs w:val="22"/>
              </w:rPr>
              <w:t>2</w:t>
            </w:r>
          </w:p>
        </w:tc>
      </w:tr>
      <w:tr w:rsidR="004F62F0" w14:paraId="58AC92AA" w14:textId="77777777" w:rsidTr="004F62F0">
        <w:tc>
          <w:tcPr>
            <w:tcW w:w="3116" w:type="dxa"/>
          </w:tcPr>
          <w:p w14:paraId="2351E493" w14:textId="583CA71A" w:rsidR="004F62F0" w:rsidRPr="00E9765F" w:rsidRDefault="00014103" w:rsidP="004F62F0">
            <w:pPr>
              <w:jc w:val="center"/>
              <w:rPr>
                <w:rFonts w:ascii="Garamond" w:hAnsi="Garamond"/>
                <w:sz w:val="22"/>
                <w:szCs w:val="22"/>
              </w:rPr>
            </w:pPr>
            <w:r w:rsidRPr="00E9765F">
              <w:rPr>
                <w:rFonts w:ascii="Garamond" w:hAnsi="Garamond"/>
                <w:sz w:val="22"/>
                <w:szCs w:val="22"/>
              </w:rPr>
              <w:t>2010s</w:t>
            </w:r>
          </w:p>
        </w:tc>
        <w:tc>
          <w:tcPr>
            <w:tcW w:w="3117" w:type="dxa"/>
          </w:tcPr>
          <w:p w14:paraId="17BA9DDE" w14:textId="4B249D14" w:rsidR="004F62F0" w:rsidRPr="00E9765F" w:rsidRDefault="003A2A00" w:rsidP="004F62F0">
            <w:pPr>
              <w:jc w:val="center"/>
              <w:rPr>
                <w:rFonts w:ascii="Garamond" w:hAnsi="Garamond"/>
                <w:sz w:val="22"/>
                <w:szCs w:val="22"/>
              </w:rPr>
            </w:pPr>
            <w:r w:rsidRPr="00E9765F">
              <w:rPr>
                <w:rFonts w:ascii="Garamond" w:hAnsi="Garamond"/>
                <w:sz w:val="22"/>
                <w:szCs w:val="22"/>
              </w:rPr>
              <w:t>25</w:t>
            </w:r>
          </w:p>
        </w:tc>
        <w:tc>
          <w:tcPr>
            <w:tcW w:w="3117" w:type="dxa"/>
          </w:tcPr>
          <w:p w14:paraId="6D47058B" w14:textId="18330E2B" w:rsidR="004F62F0" w:rsidRPr="00E9765F" w:rsidRDefault="005A71AE" w:rsidP="004F62F0">
            <w:pPr>
              <w:jc w:val="center"/>
              <w:rPr>
                <w:rFonts w:ascii="Garamond" w:hAnsi="Garamond"/>
                <w:sz w:val="22"/>
                <w:szCs w:val="22"/>
              </w:rPr>
            </w:pPr>
            <w:r w:rsidRPr="00E9765F">
              <w:rPr>
                <w:rFonts w:ascii="Garamond" w:hAnsi="Garamond"/>
                <w:sz w:val="22"/>
                <w:szCs w:val="22"/>
              </w:rPr>
              <w:t>2</w:t>
            </w:r>
          </w:p>
        </w:tc>
      </w:tr>
    </w:tbl>
    <w:p w14:paraId="1D6249BD" w14:textId="3D8A1FEC" w:rsidR="3A812E4D" w:rsidRDefault="3A812E4D" w:rsidP="3F59CDAA"/>
    <w:p w14:paraId="5F04BC8E" w14:textId="3C7C7C20" w:rsidR="00FE01CB" w:rsidRPr="00E9765F" w:rsidRDefault="69E75BE6" w:rsidP="00FE01CB">
      <w:pPr>
        <w:rPr>
          <w:rFonts w:ascii="Garamond" w:hAnsi="Garamond"/>
          <w:b/>
          <w:bCs/>
          <w:i/>
          <w:iCs/>
          <w:sz w:val="22"/>
          <w:szCs w:val="22"/>
        </w:rPr>
      </w:pPr>
      <w:r w:rsidRPr="00E9765F">
        <w:rPr>
          <w:rFonts w:ascii="Garamond" w:hAnsi="Garamond"/>
          <w:b/>
          <w:bCs/>
          <w:i/>
          <w:iCs/>
          <w:sz w:val="22"/>
          <w:szCs w:val="22"/>
        </w:rPr>
        <w:t>4.2 Land Cover Time</w:t>
      </w:r>
      <w:r w:rsidR="009C2A87">
        <w:rPr>
          <w:rFonts w:ascii="Garamond" w:hAnsi="Garamond"/>
          <w:b/>
          <w:bCs/>
          <w:i/>
          <w:iCs/>
          <w:sz w:val="22"/>
          <w:szCs w:val="22"/>
        </w:rPr>
        <w:t xml:space="preserve"> S</w:t>
      </w:r>
      <w:r w:rsidRPr="00E9765F">
        <w:rPr>
          <w:rFonts w:ascii="Garamond" w:hAnsi="Garamond"/>
          <w:b/>
          <w:bCs/>
          <w:i/>
          <w:iCs/>
          <w:sz w:val="22"/>
          <w:szCs w:val="22"/>
        </w:rPr>
        <w:t>eries</w:t>
      </w:r>
    </w:p>
    <w:p w14:paraId="785E1C12" w14:textId="76619E31" w:rsidR="4FFC38FC" w:rsidRPr="00E9765F" w:rsidRDefault="7E93EE92" w:rsidP="00FE01CB">
      <w:pPr>
        <w:rPr>
          <w:rFonts w:ascii="Garamond" w:hAnsi="Garamond"/>
          <w:sz w:val="22"/>
          <w:szCs w:val="22"/>
        </w:rPr>
      </w:pPr>
      <w:r w:rsidRPr="3F59CDAA">
        <w:rPr>
          <w:rFonts w:ascii="Garamond" w:hAnsi="Garamond"/>
          <w:sz w:val="22"/>
          <w:szCs w:val="22"/>
        </w:rPr>
        <w:t>The land cover time</w:t>
      </w:r>
      <w:r w:rsidR="009C2A87" w:rsidRPr="3F59CDAA">
        <w:rPr>
          <w:rFonts w:ascii="Garamond" w:hAnsi="Garamond"/>
          <w:sz w:val="22"/>
          <w:szCs w:val="22"/>
        </w:rPr>
        <w:t xml:space="preserve"> </w:t>
      </w:r>
      <w:r w:rsidRPr="3F59CDAA">
        <w:rPr>
          <w:rFonts w:ascii="Garamond" w:hAnsi="Garamond"/>
          <w:sz w:val="22"/>
          <w:szCs w:val="22"/>
        </w:rPr>
        <w:t>series analysis demonstrated that most land cover classes have remained consistent across the study period (</w:t>
      </w:r>
      <w:r w:rsidR="7BAFA74F" w:rsidRPr="3F59CDAA">
        <w:rPr>
          <w:rFonts w:ascii="Garamond" w:hAnsi="Garamond"/>
          <w:sz w:val="22"/>
          <w:szCs w:val="22"/>
        </w:rPr>
        <w:t xml:space="preserve">Figures </w:t>
      </w:r>
      <w:r w:rsidR="00C31BA2" w:rsidRPr="3F59CDAA">
        <w:rPr>
          <w:rFonts w:ascii="Garamond" w:hAnsi="Garamond"/>
          <w:i/>
          <w:iCs/>
          <w:sz w:val="22"/>
          <w:szCs w:val="22"/>
        </w:rPr>
        <w:t>B1-B2</w:t>
      </w:r>
      <w:r w:rsidRPr="3F59CDAA">
        <w:rPr>
          <w:rFonts w:ascii="Garamond" w:hAnsi="Garamond"/>
          <w:sz w:val="22"/>
          <w:szCs w:val="22"/>
        </w:rPr>
        <w:t>). The time</w:t>
      </w:r>
      <w:r w:rsidR="009C2A87" w:rsidRPr="3F59CDAA">
        <w:rPr>
          <w:rFonts w:ascii="Garamond" w:hAnsi="Garamond"/>
          <w:sz w:val="22"/>
          <w:szCs w:val="22"/>
        </w:rPr>
        <w:t xml:space="preserve"> s</w:t>
      </w:r>
      <w:r w:rsidR="53E14F1A" w:rsidRPr="3F59CDAA">
        <w:rPr>
          <w:rFonts w:ascii="Garamond" w:hAnsi="Garamond"/>
          <w:sz w:val="22"/>
          <w:szCs w:val="22"/>
        </w:rPr>
        <w:t xml:space="preserve">eries </w:t>
      </w:r>
      <w:r w:rsidR="705216F5" w:rsidRPr="3F59CDAA">
        <w:rPr>
          <w:rFonts w:ascii="Garamond" w:hAnsi="Garamond"/>
          <w:sz w:val="22"/>
          <w:szCs w:val="22"/>
        </w:rPr>
        <w:t>indicate</w:t>
      </w:r>
      <w:r w:rsidR="4109CE2D" w:rsidRPr="3F59CDAA">
        <w:rPr>
          <w:rFonts w:ascii="Garamond" w:hAnsi="Garamond"/>
          <w:sz w:val="22"/>
          <w:szCs w:val="22"/>
        </w:rPr>
        <w:t>s</w:t>
      </w:r>
      <w:r w:rsidR="53E14F1A" w:rsidRPr="3F59CDAA">
        <w:rPr>
          <w:rFonts w:ascii="Garamond" w:hAnsi="Garamond"/>
          <w:sz w:val="22"/>
          <w:szCs w:val="22"/>
        </w:rPr>
        <w:t xml:space="preserve"> that </w:t>
      </w:r>
      <w:proofErr w:type="gramStart"/>
      <w:r w:rsidR="53E14F1A" w:rsidRPr="3F59CDAA">
        <w:rPr>
          <w:rFonts w:ascii="Garamond" w:hAnsi="Garamond"/>
          <w:sz w:val="22"/>
          <w:szCs w:val="22"/>
        </w:rPr>
        <w:t>the majority of</w:t>
      </w:r>
      <w:proofErr w:type="gramEnd"/>
      <w:r w:rsidR="53E14F1A" w:rsidRPr="3F59CDAA">
        <w:rPr>
          <w:rFonts w:ascii="Garamond" w:hAnsi="Garamond"/>
          <w:sz w:val="22"/>
          <w:szCs w:val="22"/>
        </w:rPr>
        <w:t xml:space="preserve"> </w:t>
      </w:r>
      <w:r w:rsidR="793E3380" w:rsidRPr="3F59CDAA">
        <w:rPr>
          <w:rFonts w:ascii="Garamond" w:hAnsi="Garamond"/>
          <w:sz w:val="22"/>
          <w:szCs w:val="22"/>
        </w:rPr>
        <w:t xml:space="preserve">both </w:t>
      </w:r>
      <w:r w:rsidR="4109CE2D" w:rsidRPr="3F59CDAA">
        <w:rPr>
          <w:rFonts w:ascii="Garamond" w:hAnsi="Garamond"/>
          <w:sz w:val="22"/>
          <w:szCs w:val="22"/>
        </w:rPr>
        <w:t xml:space="preserve">Preston </w:t>
      </w:r>
      <w:r w:rsidR="57731C96" w:rsidRPr="3F59CDAA">
        <w:rPr>
          <w:rFonts w:ascii="Garamond" w:hAnsi="Garamond"/>
          <w:sz w:val="22"/>
          <w:szCs w:val="22"/>
        </w:rPr>
        <w:t xml:space="preserve">and Tucker </w:t>
      </w:r>
      <w:r w:rsidR="4109CE2D" w:rsidRPr="3F59CDAA">
        <w:rPr>
          <w:rFonts w:ascii="Garamond" w:hAnsi="Garamond"/>
          <w:sz w:val="22"/>
          <w:szCs w:val="22"/>
        </w:rPr>
        <w:t>C</w:t>
      </w:r>
      <w:r w:rsidR="6F99B229" w:rsidRPr="3F59CDAA">
        <w:rPr>
          <w:rFonts w:ascii="Garamond" w:hAnsi="Garamond"/>
          <w:sz w:val="22"/>
          <w:szCs w:val="22"/>
        </w:rPr>
        <w:t>ounty</w:t>
      </w:r>
      <w:r w:rsidR="4109CE2D" w:rsidRPr="3F59CDAA">
        <w:rPr>
          <w:rFonts w:ascii="Garamond" w:hAnsi="Garamond"/>
          <w:sz w:val="22"/>
          <w:szCs w:val="22"/>
        </w:rPr>
        <w:t xml:space="preserve"> was covered by forest between 199</w:t>
      </w:r>
      <w:r w:rsidR="590747B3" w:rsidRPr="3F59CDAA">
        <w:rPr>
          <w:rFonts w:ascii="Garamond" w:hAnsi="Garamond"/>
          <w:sz w:val="22"/>
          <w:szCs w:val="22"/>
        </w:rPr>
        <w:t>0</w:t>
      </w:r>
      <w:r w:rsidR="4109CE2D" w:rsidRPr="3F59CDAA">
        <w:rPr>
          <w:rFonts w:ascii="Garamond" w:hAnsi="Garamond"/>
          <w:sz w:val="22"/>
          <w:szCs w:val="22"/>
        </w:rPr>
        <w:t xml:space="preserve"> and 2019</w:t>
      </w:r>
      <w:r w:rsidR="149CEEBB" w:rsidRPr="3F59CDAA">
        <w:rPr>
          <w:rFonts w:ascii="Garamond" w:hAnsi="Garamond"/>
          <w:sz w:val="22"/>
          <w:szCs w:val="22"/>
        </w:rPr>
        <w:t xml:space="preserve"> with very little change in developed area or cultivated cropland</w:t>
      </w:r>
      <w:r w:rsidR="45D89E01" w:rsidRPr="3F59CDAA">
        <w:rPr>
          <w:rFonts w:ascii="Garamond" w:hAnsi="Garamond"/>
          <w:sz w:val="22"/>
          <w:szCs w:val="22"/>
        </w:rPr>
        <w:t xml:space="preserve">, which emphasizes that </w:t>
      </w:r>
      <w:r w:rsidR="705CCBB1" w:rsidRPr="3F59CDAA">
        <w:rPr>
          <w:rFonts w:ascii="Garamond" w:hAnsi="Garamond"/>
          <w:sz w:val="22"/>
          <w:szCs w:val="22"/>
        </w:rPr>
        <w:t xml:space="preserve">flooding in this region </w:t>
      </w:r>
      <w:r w:rsidR="092CB69E" w:rsidRPr="3F59CDAA">
        <w:rPr>
          <w:rFonts w:ascii="Garamond" w:hAnsi="Garamond"/>
          <w:sz w:val="22"/>
          <w:szCs w:val="22"/>
        </w:rPr>
        <w:t>should not</w:t>
      </w:r>
      <w:r w:rsidR="705CCBB1" w:rsidRPr="3F59CDAA">
        <w:rPr>
          <w:rFonts w:ascii="Garamond" w:hAnsi="Garamond"/>
          <w:sz w:val="22"/>
          <w:szCs w:val="22"/>
        </w:rPr>
        <w:t xml:space="preserve"> be linked to urban development or agricultural expansion. Instead, the time</w:t>
      </w:r>
      <w:r w:rsidR="009C2A87" w:rsidRPr="3F59CDAA">
        <w:rPr>
          <w:rFonts w:ascii="Garamond" w:hAnsi="Garamond"/>
          <w:sz w:val="22"/>
          <w:szCs w:val="22"/>
        </w:rPr>
        <w:t xml:space="preserve"> </w:t>
      </w:r>
      <w:r w:rsidR="705CCBB1" w:rsidRPr="3F59CDAA">
        <w:rPr>
          <w:rFonts w:ascii="Garamond" w:hAnsi="Garamond"/>
          <w:sz w:val="22"/>
          <w:szCs w:val="22"/>
        </w:rPr>
        <w:t xml:space="preserve">series analysis suggests that </w:t>
      </w:r>
      <w:r w:rsidR="02B31804" w:rsidRPr="3F59CDAA">
        <w:rPr>
          <w:rFonts w:ascii="Garamond" w:hAnsi="Garamond"/>
          <w:sz w:val="22"/>
          <w:szCs w:val="22"/>
        </w:rPr>
        <w:t>flooding in Preston and Tucker counties is likely linked more closely to geology, topography</w:t>
      </w:r>
      <w:r w:rsidR="00DC3DE6" w:rsidRPr="3F59CDAA">
        <w:rPr>
          <w:rFonts w:ascii="Garamond" w:hAnsi="Garamond"/>
          <w:sz w:val="22"/>
          <w:szCs w:val="22"/>
        </w:rPr>
        <w:t>,</w:t>
      </w:r>
      <w:r w:rsidR="02B31804" w:rsidRPr="3F59CDAA">
        <w:rPr>
          <w:rFonts w:ascii="Garamond" w:hAnsi="Garamond"/>
          <w:sz w:val="22"/>
          <w:szCs w:val="22"/>
        </w:rPr>
        <w:t xml:space="preserve"> and climate related conditions. While there are no meaningful changes in land cover across the </w:t>
      </w:r>
      <w:proofErr w:type="gramStart"/>
      <w:r w:rsidR="02B31804" w:rsidRPr="3F59CDAA">
        <w:rPr>
          <w:rFonts w:ascii="Garamond" w:hAnsi="Garamond"/>
          <w:sz w:val="22"/>
          <w:szCs w:val="22"/>
        </w:rPr>
        <w:t>counties as a whole, there</w:t>
      </w:r>
      <w:proofErr w:type="gramEnd"/>
      <w:r w:rsidR="02B31804" w:rsidRPr="3F59CDAA">
        <w:rPr>
          <w:rFonts w:ascii="Garamond" w:hAnsi="Garamond"/>
          <w:sz w:val="22"/>
          <w:szCs w:val="22"/>
        </w:rPr>
        <w:t xml:space="preserve"> are smaller areas of change between years that could still impact local flood risk and vulnerability</w:t>
      </w:r>
      <w:r w:rsidR="6AA689D5" w:rsidRPr="3F59CDAA">
        <w:rPr>
          <w:rFonts w:ascii="Garamond" w:hAnsi="Garamond"/>
          <w:sz w:val="22"/>
          <w:szCs w:val="22"/>
        </w:rPr>
        <w:t xml:space="preserve"> at a local scale. For example, many of the towns and developed areas in this region are located near the river, often within the floodplain. While the absolute area covered by developed land is small, the concentration of </w:t>
      </w:r>
      <w:r w:rsidR="08785BEF" w:rsidRPr="3F59CDAA">
        <w:rPr>
          <w:rFonts w:ascii="Garamond" w:hAnsi="Garamond"/>
          <w:sz w:val="22"/>
          <w:szCs w:val="22"/>
        </w:rPr>
        <w:t xml:space="preserve">developed areas within the floodplain could still contribute to increased flood risk and vulnerability. </w:t>
      </w:r>
    </w:p>
    <w:p w14:paraId="0B68EA6F" w14:textId="1DB366B8" w:rsidR="4B1B00ED" w:rsidRPr="00E9765F" w:rsidRDefault="66D79CE9" w:rsidP="7D3C66E2">
      <w:pPr>
        <w:jc w:val="center"/>
        <w:rPr>
          <w:rFonts w:ascii="Garamond" w:hAnsi="Garamond"/>
          <w:i/>
          <w:iCs/>
          <w:sz w:val="22"/>
          <w:szCs w:val="22"/>
        </w:rPr>
      </w:pPr>
      <w:r w:rsidRPr="00E9765F">
        <w:rPr>
          <w:rFonts w:ascii="Garamond" w:hAnsi="Garamond"/>
          <w:sz w:val="22"/>
          <w:szCs w:val="22"/>
        </w:rPr>
        <w:t xml:space="preserve"> </w:t>
      </w:r>
    </w:p>
    <w:p w14:paraId="3778F366" w14:textId="0479DB05" w:rsidR="003C1630" w:rsidRPr="00E9765F" w:rsidRDefault="69E75BE6" w:rsidP="5ABD1A80">
      <w:pPr>
        <w:rPr>
          <w:rFonts w:ascii="Garamond" w:hAnsi="Garamond"/>
          <w:b/>
          <w:bCs/>
          <w:i/>
          <w:iCs/>
          <w:sz w:val="22"/>
          <w:szCs w:val="22"/>
        </w:rPr>
      </w:pPr>
      <w:r w:rsidRPr="00E9765F">
        <w:rPr>
          <w:rFonts w:ascii="Garamond" w:hAnsi="Garamond"/>
          <w:b/>
          <w:bCs/>
          <w:i/>
          <w:iCs/>
          <w:sz w:val="22"/>
          <w:szCs w:val="22"/>
        </w:rPr>
        <w:t xml:space="preserve">4.3 Flood </w:t>
      </w:r>
      <w:r w:rsidR="49A23BE2" w:rsidRPr="00E9765F">
        <w:rPr>
          <w:rFonts w:ascii="Garamond" w:hAnsi="Garamond"/>
          <w:b/>
          <w:bCs/>
          <w:i/>
          <w:iCs/>
          <w:sz w:val="22"/>
          <w:szCs w:val="22"/>
        </w:rPr>
        <w:t xml:space="preserve">Risk and </w:t>
      </w:r>
      <w:r w:rsidRPr="00E9765F">
        <w:rPr>
          <w:rFonts w:ascii="Garamond" w:hAnsi="Garamond"/>
          <w:b/>
          <w:bCs/>
          <w:i/>
          <w:iCs/>
          <w:sz w:val="22"/>
          <w:szCs w:val="22"/>
        </w:rPr>
        <w:t xml:space="preserve">Vulnerability </w:t>
      </w:r>
    </w:p>
    <w:p w14:paraId="1A338A13" w14:textId="4EAA3A58" w:rsidR="00DE2C3E" w:rsidRPr="00E9765F" w:rsidRDefault="7EA02E1D" w:rsidP="00DE2C3E">
      <w:pPr>
        <w:rPr>
          <w:rFonts w:ascii="Garamond" w:hAnsi="Garamond"/>
          <w:sz w:val="22"/>
          <w:szCs w:val="22"/>
        </w:rPr>
      </w:pPr>
      <w:bookmarkStart w:id="5" w:name="_Toc334198734"/>
      <w:r w:rsidRPr="3F59CDAA">
        <w:rPr>
          <w:rFonts w:ascii="Garamond" w:hAnsi="Garamond"/>
          <w:sz w:val="22"/>
          <w:szCs w:val="22"/>
        </w:rPr>
        <w:t xml:space="preserve"> </w:t>
      </w:r>
      <w:r w:rsidR="2095EC37" w:rsidRPr="3F59CDAA">
        <w:rPr>
          <w:rFonts w:ascii="Garamond" w:hAnsi="Garamond"/>
          <w:sz w:val="22"/>
          <w:szCs w:val="22"/>
        </w:rPr>
        <w:t xml:space="preserve">The flood risk </w:t>
      </w:r>
      <w:r w:rsidR="4C3C3D29" w:rsidRPr="3F59CDAA">
        <w:rPr>
          <w:rFonts w:ascii="Garamond" w:hAnsi="Garamond"/>
          <w:sz w:val="22"/>
          <w:szCs w:val="22"/>
        </w:rPr>
        <w:t>map</w:t>
      </w:r>
      <w:r w:rsidR="2095EC37" w:rsidRPr="3F59CDAA">
        <w:rPr>
          <w:rFonts w:ascii="Garamond" w:hAnsi="Garamond"/>
          <w:sz w:val="22"/>
          <w:szCs w:val="22"/>
        </w:rPr>
        <w:t xml:space="preserve"> </w:t>
      </w:r>
      <w:r w:rsidR="7C22C137" w:rsidRPr="3F59CDAA">
        <w:rPr>
          <w:rFonts w:ascii="Garamond" w:hAnsi="Garamond"/>
          <w:sz w:val="22"/>
          <w:szCs w:val="22"/>
        </w:rPr>
        <w:t>shows</w:t>
      </w:r>
      <w:r w:rsidR="2095EC37" w:rsidRPr="3F59CDAA">
        <w:rPr>
          <w:rFonts w:ascii="Garamond" w:hAnsi="Garamond"/>
          <w:sz w:val="22"/>
          <w:szCs w:val="22"/>
        </w:rPr>
        <w:t xml:space="preserve"> that many of the most at-risk areas were low-lying regions near the river</w:t>
      </w:r>
      <w:r w:rsidR="22F36790" w:rsidRPr="3F59CDAA">
        <w:rPr>
          <w:rFonts w:ascii="Garamond" w:hAnsi="Garamond"/>
          <w:sz w:val="22"/>
          <w:szCs w:val="22"/>
        </w:rPr>
        <w:t>, due to a combination of the low elevation and height above nearest drainage, the prevalence of developed land cover</w:t>
      </w:r>
      <w:r w:rsidR="009E55D5" w:rsidRPr="3F59CDAA">
        <w:rPr>
          <w:rFonts w:ascii="Garamond" w:hAnsi="Garamond"/>
          <w:sz w:val="22"/>
          <w:szCs w:val="22"/>
        </w:rPr>
        <w:t>,</w:t>
      </w:r>
      <w:r w:rsidR="22F36790" w:rsidRPr="3F59CDAA">
        <w:rPr>
          <w:rFonts w:ascii="Garamond" w:hAnsi="Garamond"/>
          <w:sz w:val="22"/>
          <w:szCs w:val="22"/>
        </w:rPr>
        <w:t xml:space="preserve"> and the extent of the river's </w:t>
      </w:r>
      <w:r w:rsidR="490A9529" w:rsidRPr="3F59CDAA">
        <w:rPr>
          <w:rFonts w:ascii="Garamond" w:hAnsi="Garamond"/>
          <w:sz w:val="22"/>
          <w:szCs w:val="22"/>
        </w:rPr>
        <w:t xml:space="preserve">historical </w:t>
      </w:r>
      <w:r w:rsidR="22F36790" w:rsidRPr="3F59CDAA">
        <w:rPr>
          <w:rFonts w:ascii="Garamond" w:hAnsi="Garamond"/>
          <w:sz w:val="22"/>
          <w:szCs w:val="22"/>
        </w:rPr>
        <w:t>flood</w:t>
      </w:r>
      <w:r w:rsidR="704AA05A" w:rsidRPr="3F59CDAA">
        <w:rPr>
          <w:rFonts w:ascii="Garamond" w:hAnsi="Garamond"/>
          <w:sz w:val="22"/>
          <w:szCs w:val="22"/>
        </w:rPr>
        <w:t xml:space="preserve"> </w:t>
      </w:r>
      <w:r w:rsidR="1D9EAA57" w:rsidRPr="3F59CDAA">
        <w:rPr>
          <w:rFonts w:ascii="Garamond" w:hAnsi="Garamond"/>
          <w:sz w:val="22"/>
          <w:szCs w:val="22"/>
        </w:rPr>
        <w:t>extent</w:t>
      </w:r>
      <w:r w:rsidR="23A816CF" w:rsidRPr="3F59CDAA">
        <w:rPr>
          <w:rFonts w:ascii="Garamond" w:hAnsi="Garamond"/>
          <w:sz w:val="22"/>
          <w:szCs w:val="22"/>
        </w:rPr>
        <w:t xml:space="preserve"> (Figure </w:t>
      </w:r>
      <w:r w:rsidR="0023425F" w:rsidRPr="3F59CDAA">
        <w:rPr>
          <w:rFonts w:ascii="Garamond" w:hAnsi="Garamond"/>
        </w:rPr>
        <w:t>6</w:t>
      </w:r>
      <w:r w:rsidR="23A816CF" w:rsidRPr="3F59CDAA">
        <w:rPr>
          <w:rFonts w:ascii="Garamond" w:hAnsi="Garamond"/>
        </w:rPr>
        <w:t>)</w:t>
      </w:r>
      <w:r w:rsidR="22F36790" w:rsidRPr="3F59CDAA">
        <w:rPr>
          <w:rFonts w:ascii="Garamond" w:hAnsi="Garamond"/>
        </w:rPr>
        <w:t>.</w:t>
      </w:r>
      <w:r w:rsidR="22F36790" w:rsidRPr="3F59CDAA">
        <w:rPr>
          <w:rFonts w:ascii="Garamond" w:hAnsi="Garamond"/>
          <w:sz w:val="22"/>
          <w:szCs w:val="22"/>
        </w:rPr>
        <w:t xml:space="preserve"> </w:t>
      </w:r>
      <w:proofErr w:type="gramStart"/>
      <w:r w:rsidR="1CBF2A91" w:rsidRPr="3F59CDAA">
        <w:rPr>
          <w:rFonts w:ascii="Garamond" w:hAnsi="Garamond"/>
          <w:sz w:val="22"/>
          <w:szCs w:val="22"/>
        </w:rPr>
        <w:t>In particular, because</w:t>
      </w:r>
      <w:proofErr w:type="gramEnd"/>
      <w:r w:rsidR="1CBF2A91" w:rsidRPr="3F59CDAA">
        <w:rPr>
          <w:rFonts w:ascii="Garamond" w:hAnsi="Garamond"/>
          <w:sz w:val="22"/>
          <w:szCs w:val="22"/>
        </w:rPr>
        <w:t xml:space="preserve"> the </w:t>
      </w:r>
      <w:r w:rsidR="690D051B" w:rsidRPr="3F59CDAA">
        <w:rPr>
          <w:rFonts w:ascii="Garamond" w:hAnsi="Garamond"/>
          <w:sz w:val="22"/>
          <w:szCs w:val="22"/>
        </w:rPr>
        <w:t>flood extent was a binary 0 or 1 raster, it heavily impacted the results of the final flood risk map. One notable area of difference between the original FEMA 100 and 500</w:t>
      </w:r>
      <w:r w:rsidR="00C31BA2" w:rsidRPr="3F59CDAA">
        <w:rPr>
          <w:rFonts w:ascii="Garamond" w:hAnsi="Garamond"/>
          <w:sz w:val="22"/>
          <w:szCs w:val="22"/>
        </w:rPr>
        <w:t>-</w:t>
      </w:r>
      <w:r w:rsidR="690D051B" w:rsidRPr="3F59CDAA">
        <w:rPr>
          <w:rFonts w:ascii="Garamond" w:hAnsi="Garamond"/>
          <w:sz w:val="22"/>
          <w:szCs w:val="22"/>
        </w:rPr>
        <w:t xml:space="preserve">year floodplains and the NDWI flood extent calculated from </w:t>
      </w:r>
      <w:r w:rsidR="690D051B" w:rsidRPr="3F59CDAA">
        <w:rPr>
          <w:rFonts w:ascii="Garamond" w:hAnsi="Garamond"/>
          <w:sz w:val="22"/>
          <w:szCs w:val="22"/>
        </w:rPr>
        <w:lastRenderedPageBreak/>
        <w:t xml:space="preserve">Landsat </w:t>
      </w:r>
      <w:r w:rsidR="15C95738" w:rsidRPr="3F59CDAA">
        <w:rPr>
          <w:rFonts w:ascii="Garamond" w:hAnsi="Garamond"/>
          <w:sz w:val="22"/>
          <w:szCs w:val="22"/>
        </w:rPr>
        <w:t>8 imagery was found near Masontown, Reedsville</w:t>
      </w:r>
      <w:r w:rsidR="009E55D5" w:rsidRPr="3F59CDAA">
        <w:rPr>
          <w:rFonts w:ascii="Garamond" w:hAnsi="Garamond"/>
          <w:sz w:val="22"/>
          <w:szCs w:val="22"/>
        </w:rPr>
        <w:t>,</w:t>
      </w:r>
      <w:r w:rsidR="15C95738" w:rsidRPr="3F59CDAA">
        <w:rPr>
          <w:rFonts w:ascii="Garamond" w:hAnsi="Garamond"/>
          <w:sz w:val="22"/>
          <w:szCs w:val="22"/>
        </w:rPr>
        <w:t xml:space="preserve"> and Arthurdale in North-West Preston County. While these areas were not designated as falling within the FEMA floodplains, </w:t>
      </w:r>
      <w:r w:rsidR="51128C8F" w:rsidRPr="3F59CDAA">
        <w:rPr>
          <w:rFonts w:ascii="Garamond" w:hAnsi="Garamond"/>
          <w:sz w:val="22"/>
          <w:szCs w:val="22"/>
        </w:rPr>
        <w:t>the NDWI calculation suggested that they had been flooded at some point between 2013 and 2020</w:t>
      </w:r>
      <w:r w:rsidR="4C085206" w:rsidRPr="3F59CDAA">
        <w:rPr>
          <w:rFonts w:ascii="Garamond" w:hAnsi="Garamond"/>
          <w:sz w:val="22"/>
          <w:szCs w:val="22"/>
        </w:rPr>
        <w:t xml:space="preserve"> (</w:t>
      </w:r>
      <w:r w:rsidR="00E244C0" w:rsidRPr="3F59CDAA">
        <w:rPr>
          <w:rFonts w:ascii="Garamond" w:hAnsi="Garamond"/>
          <w:sz w:val="22"/>
          <w:szCs w:val="22"/>
        </w:rPr>
        <w:t>Figure 2</w:t>
      </w:r>
      <w:r w:rsidR="4C085206" w:rsidRPr="3F59CDAA">
        <w:rPr>
          <w:rFonts w:ascii="Garamond" w:hAnsi="Garamond"/>
          <w:sz w:val="22"/>
          <w:szCs w:val="22"/>
        </w:rPr>
        <w:t>)</w:t>
      </w:r>
      <w:r w:rsidR="51128C8F" w:rsidRPr="3F59CDAA">
        <w:rPr>
          <w:rFonts w:ascii="Garamond" w:hAnsi="Garamond"/>
          <w:sz w:val="22"/>
          <w:szCs w:val="22"/>
        </w:rPr>
        <w:t xml:space="preserve">. While the team was not able to validate these findings, they could have implications for future flood mitigation techniques in the area if they are </w:t>
      </w:r>
      <w:r w:rsidR="51949FD7" w:rsidRPr="3F59CDAA">
        <w:rPr>
          <w:rFonts w:ascii="Garamond" w:hAnsi="Garamond"/>
          <w:sz w:val="22"/>
          <w:szCs w:val="22"/>
        </w:rPr>
        <w:t>confirmed</w:t>
      </w:r>
      <w:r w:rsidR="51128C8F" w:rsidRPr="3F59CDAA">
        <w:rPr>
          <w:rFonts w:ascii="Garamond" w:hAnsi="Garamond"/>
          <w:sz w:val="22"/>
          <w:szCs w:val="22"/>
        </w:rPr>
        <w:t xml:space="preserve"> to be at-risk for flooding </w:t>
      </w:r>
      <w:r w:rsidR="4E968CE3" w:rsidRPr="3F59CDAA">
        <w:rPr>
          <w:rFonts w:ascii="Garamond" w:hAnsi="Garamond"/>
          <w:sz w:val="22"/>
          <w:szCs w:val="22"/>
        </w:rPr>
        <w:t xml:space="preserve">as suggested in </w:t>
      </w:r>
      <w:r w:rsidR="04B3276C" w:rsidRPr="3F59CDAA">
        <w:rPr>
          <w:rFonts w:ascii="Garamond" w:hAnsi="Garamond"/>
          <w:sz w:val="22"/>
          <w:szCs w:val="22"/>
        </w:rPr>
        <w:t>the team’s</w:t>
      </w:r>
      <w:r w:rsidR="4E968CE3" w:rsidRPr="3F59CDAA">
        <w:rPr>
          <w:rFonts w:ascii="Garamond" w:hAnsi="Garamond"/>
          <w:sz w:val="22"/>
          <w:szCs w:val="22"/>
        </w:rPr>
        <w:t xml:space="preserve"> flood risk map</w:t>
      </w:r>
      <w:r w:rsidR="51128C8F" w:rsidRPr="3F59CDAA">
        <w:rPr>
          <w:rFonts w:ascii="Garamond" w:hAnsi="Garamond"/>
          <w:sz w:val="22"/>
          <w:szCs w:val="22"/>
        </w:rPr>
        <w:t xml:space="preserve">.  </w:t>
      </w:r>
    </w:p>
    <w:p w14:paraId="3F04297E" w14:textId="2D0BA9C0" w:rsidR="00D3254A" w:rsidRPr="00D3254A" w:rsidRDefault="59C1F4FB" w:rsidP="7ACDAF30">
      <w:pPr>
        <w:jc w:val="center"/>
      </w:pPr>
      <w:r>
        <w:rPr>
          <w:noProof/>
        </w:rPr>
        <w:drawing>
          <wp:inline distT="0" distB="0" distL="0" distR="0" wp14:anchorId="6A096E19" wp14:editId="09B44037">
            <wp:extent cx="5013614" cy="3979556"/>
            <wp:effectExtent l="0" t="0" r="0" b="0"/>
            <wp:docPr id="548843737" name="Picture 54884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43737"/>
                    <pic:cNvPicPr/>
                  </pic:nvPicPr>
                  <pic:blipFill>
                    <a:blip r:embed="rId17">
                      <a:extLst>
                        <a:ext uri="{28A0092B-C50C-407E-A947-70E740481C1C}">
                          <a14:useLocalDpi xmlns:a14="http://schemas.microsoft.com/office/drawing/2010/main" val="0"/>
                        </a:ext>
                      </a:extLst>
                    </a:blip>
                    <a:stretch>
                      <a:fillRect/>
                    </a:stretch>
                  </pic:blipFill>
                  <pic:spPr>
                    <a:xfrm>
                      <a:off x="0" y="0"/>
                      <a:ext cx="5013614" cy="3979556"/>
                    </a:xfrm>
                    <a:prstGeom prst="rect">
                      <a:avLst/>
                    </a:prstGeom>
                  </pic:spPr>
                </pic:pic>
              </a:graphicData>
            </a:graphic>
          </wp:inline>
        </w:drawing>
      </w:r>
    </w:p>
    <w:p w14:paraId="7E021948" w14:textId="24457C43" w:rsidR="00BE1AE2" w:rsidRPr="00E9765F" w:rsidRDefault="62D5BE17" w:rsidP="7A23FB7D">
      <w:pPr>
        <w:jc w:val="center"/>
        <w:rPr>
          <w:rFonts w:ascii="Garamond" w:hAnsi="Garamond"/>
          <w:sz w:val="22"/>
          <w:szCs w:val="22"/>
        </w:rPr>
      </w:pPr>
      <w:r w:rsidRPr="00E9765F">
        <w:rPr>
          <w:rFonts w:ascii="Garamond" w:hAnsi="Garamond"/>
          <w:i/>
          <w:iCs/>
          <w:sz w:val="22"/>
          <w:szCs w:val="22"/>
        </w:rPr>
        <w:t xml:space="preserve">Figure </w:t>
      </w:r>
      <w:r w:rsidR="001D3745" w:rsidRPr="00E9765F">
        <w:rPr>
          <w:rFonts w:ascii="Garamond" w:hAnsi="Garamond"/>
          <w:i/>
          <w:iCs/>
          <w:sz w:val="22"/>
          <w:szCs w:val="22"/>
        </w:rPr>
        <w:t>6</w:t>
      </w:r>
      <w:r w:rsidRPr="00E9765F">
        <w:rPr>
          <w:rFonts w:ascii="Garamond" w:hAnsi="Garamond"/>
          <w:sz w:val="22"/>
          <w:szCs w:val="22"/>
        </w:rPr>
        <w:t xml:space="preserve">. Flood Risk Map demonstrating the areas within Preston and Tucker counties most susceptible to flooding. </w:t>
      </w:r>
    </w:p>
    <w:p w14:paraId="1F640254" w14:textId="5F3308F8" w:rsidR="5BD2541B" w:rsidRPr="00E9765F" w:rsidRDefault="5BD2541B" w:rsidP="5BD2541B">
      <w:pPr>
        <w:rPr>
          <w:sz w:val="22"/>
          <w:szCs w:val="22"/>
        </w:rPr>
      </w:pPr>
    </w:p>
    <w:p w14:paraId="0E493FF3" w14:textId="0A40FF2B" w:rsidR="00D22A27" w:rsidRPr="00E9765F" w:rsidRDefault="3A4325E6" w:rsidP="00D22A27">
      <w:pPr>
        <w:rPr>
          <w:rFonts w:ascii="Garamond" w:hAnsi="Garamond"/>
          <w:sz w:val="22"/>
          <w:szCs w:val="22"/>
        </w:rPr>
      </w:pPr>
      <w:r w:rsidRPr="3F59CDAA">
        <w:rPr>
          <w:rFonts w:ascii="Garamond" w:hAnsi="Garamond"/>
          <w:sz w:val="22"/>
          <w:szCs w:val="22"/>
        </w:rPr>
        <w:t>The vulnerability map based on population suggested that some of the most vulnerable census tracts included those near the towns of King</w:t>
      </w:r>
      <w:r w:rsidR="53BCCFF1" w:rsidRPr="3F59CDAA">
        <w:rPr>
          <w:rFonts w:ascii="Garamond" w:hAnsi="Garamond"/>
          <w:sz w:val="22"/>
          <w:szCs w:val="22"/>
        </w:rPr>
        <w:t>wood</w:t>
      </w:r>
      <w:r w:rsidR="2B408305" w:rsidRPr="3F59CDAA">
        <w:rPr>
          <w:rFonts w:ascii="Garamond" w:hAnsi="Garamond"/>
          <w:sz w:val="22"/>
          <w:szCs w:val="22"/>
        </w:rPr>
        <w:t xml:space="preserve">, </w:t>
      </w:r>
      <w:r w:rsidRPr="3F59CDAA">
        <w:rPr>
          <w:rFonts w:ascii="Garamond" w:hAnsi="Garamond"/>
          <w:sz w:val="22"/>
          <w:szCs w:val="22"/>
        </w:rPr>
        <w:t>Parsons</w:t>
      </w:r>
      <w:r w:rsidR="144CBC2C" w:rsidRPr="3F59CDAA">
        <w:rPr>
          <w:rFonts w:ascii="Garamond" w:hAnsi="Garamond"/>
          <w:sz w:val="22"/>
          <w:szCs w:val="22"/>
        </w:rPr>
        <w:t>, and Albright (</w:t>
      </w:r>
      <w:r w:rsidR="23BFDEF5" w:rsidRPr="3F59CDAA">
        <w:rPr>
          <w:rFonts w:ascii="Garamond" w:hAnsi="Garamond"/>
          <w:sz w:val="22"/>
          <w:szCs w:val="22"/>
        </w:rPr>
        <w:t xml:space="preserve">Figure </w:t>
      </w:r>
      <w:r w:rsidR="730BF613" w:rsidRPr="3F59CDAA">
        <w:rPr>
          <w:rFonts w:ascii="Garamond" w:hAnsi="Garamond"/>
          <w:i/>
          <w:iCs/>
          <w:sz w:val="22"/>
          <w:szCs w:val="22"/>
        </w:rPr>
        <w:t>C</w:t>
      </w:r>
      <w:r w:rsidR="00C31BA2" w:rsidRPr="3F59CDAA">
        <w:rPr>
          <w:rFonts w:ascii="Garamond" w:hAnsi="Garamond"/>
          <w:i/>
          <w:iCs/>
          <w:sz w:val="22"/>
          <w:szCs w:val="22"/>
        </w:rPr>
        <w:t>1</w:t>
      </w:r>
      <w:r w:rsidR="7CFDFF91" w:rsidRPr="3F59CDAA">
        <w:rPr>
          <w:rFonts w:ascii="Garamond" w:hAnsi="Garamond"/>
          <w:sz w:val="22"/>
          <w:szCs w:val="22"/>
        </w:rPr>
        <w:t>).</w:t>
      </w:r>
      <w:r w:rsidR="144CBC2C" w:rsidRPr="3F59CDAA">
        <w:rPr>
          <w:rFonts w:ascii="Garamond" w:hAnsi="Garamond"/>
          <w:sz w:val="22"/>
          <w:szCs w:val="22"/>
        </w:rPr>
        <w:t xml:space="preserve"> </w:t>
      </w:r>
      <w:r w:rsidR="577115B7" w:rsidRPr="3F59CDAA">
        <w:rPr>
          <w:rFonts w:ascii="Garamond" w:hAnsi="Garamond"/>
          <w:sz w:val="22"/>
          <w:szCs w:val="22"/>
        </w:rPr>
        <w:t xml:space="preserve">Because the population density of most of the study area is relatively low, the vulnerability map </w:t>
      </w:r>
      <w:r w:rsidR="23D67894" w:rsidRPr="3F59CDAA">
        <w:rPr>
          <w:rFonts w:ascii="Garamond" w:hAnsi="Garamond"/>
          <w:sz w:val="22"/>
          <w:szCs w:val="22"/>
        </w:rPr>
        <w:t xml:space="preserve">tended to show most large towns as vulnerable. </w:t>
      </w:r>
      <w:r w:rsidR="2F216D9B" w:rsidRPr="3F59CDAA">
        <w:rPr>
          <w:rFonts w:ascii="Garamond" w:hAnsi="Garamond"/>
          <w:sz w:val="22"/>
          <w:szCs w:val="22"/>
        </w:rPr>
        <w:t xml:space="preserve">However, many of the larger towns throughout the study region also tend to </w:t>
      </w:r>
      <w:proofErr w:type="gramStart"/>
      <w:r w:rsidR="2F216D9B" w:rsidRPr="3F59CDAA">
        <w:rPr>
          <w:rFonts w:ascii="Garamond" w:hAnsi="Garamond"/>
          <w:sz w:val="22"/>
          <w:szCs w:val="22"/>
        </w:rPr>
        <w:t>be located in</w:t>
      </w:r>
      <w:proofErr w:type="gramEnd"/>
      <w:r w:rsidR="2F216D9B" w:rsidRPr="3F59CDAA">
        <w:rPr>
          <w:rFonts w:ascii="Garamond" w:hAnsi="Garamond"/>
          <w:sz w:val="22"/>
          <w:szCs w:val="22"/>
        </w:rPr>
        <w:t xml:space="preserve"> more at-risk areas within or near the river’s floodplain, which makes them highly vulnerable. </w:t>
      </w:r>
    </w:p>
    <w:p w14:paraId="5A9F117A" w14:textId="110C9F56" w:rsidR="4C1F3C38" w:rsidRPr="00E9765F" w:rsidRDefault="4C1F3C38" w:rsidP="4C1F3C38">
      <w:pPr>
        <w:rPr>
          <w:rFonts w:ascii="Garamond" w:hAnsi="Garamond"/>
          <w:sz w:val="22"/>
          <w:szCs w:val="22"/>
        </w:rPr>
      </w:pPr>
    </w:p>
    <w:p w14:paraId="53DA57D5" w14:textId="64D2F19D" w:rsidR="2F216D9B" w:rsidRPr="00E9765F" w:rsidRDefault="2F216D9B" w:rsidP="5BE978A7">
      <w:pPr>
        <w:rPr>
          <w:rFonts w:ascii="Garamond" w:hAnsi="Garamond"/>
          <w:sz w:val="22"/>
          <w:szCs w:val="22"/>
        </w:rPr>
      </w:pPr>
      <w:r w:rsidRPr="3F59CDAA">
        <w:rPr>
          <w:rFonts w:ascii="Garamond" w:hAnsi="Garamond"/>
          <w:sz w:val="22"/>
          <w:szCs w:val="22"/>
        </w:rPr>
        <w:t>In more rural areas, one of the major determining factors of flood resilience is the strength of the transportation network (A</w:t>
      </w:r>
      <w:r w:rsidR="482EC38A" w:rsidRPr="3F59CDAA">
        <w:rPr>
          <w:rFonts w:ascii="Garamond" w:hAnsi="Garamond"/>
          <w:sz w:val="22"/>
          <w:szCs w:val="22"/>
        </w:rPr>
        <w:t xml:space="preserve">llen et al. 2020). </w:t>
      </w:r>
      <w:proofErr w:type="gramStart"/>
      <w:r w:rsidR="482EC38A" w:rsidRPr="3F59CDAA">
        <w:rPr>
          <w:rFonts w:ascii="Garamond" w:hAnsi="Garamond"/>
          <w:sz w:val="22"/>
          <w:szCs w:val="22"/>
        </w:rPr>
        <w:t>With this in mind, the</w:t>
      </w:r>
      <w:proofErr w:type="gramEnd"/>
      <w:r w:rsidR="482EC38A" w:rsidRPr="3F59CDAA">
        <w:rPr>
          <w:rFonts w:ascii="Garamond" w:hAnsi="Garamond"/>
          <w:sz w:val="22"/>
          <w:szCs w:val="22"/>
        </w:rPr>
        <w:t xml:space="preserve"> team analyzed road vulnerability to flooding and found that </w:t>
      </w:r>
      <w:r w:rsidR="69B14C63" w:rsidRPr="3F59CDAA">
        <w:rPr>
          <w:rFonts w:ascii="Garamond" w:hAnsi="Garamond"/>
          <w:sz w:val="22"/>
          <w:szCs w:val="22"/>
        </w:rPr>
        <w:t>a large number of the roads throughout Preston and Tucker Counties are vulnerable, which could be</w:t>
      </w:r>
      <w:r w:rsidR="7BAE3983" w:rsidRPr="3F59CDAA">
        <w:rPr>
          <w:rFonts w:ascii="Garamond" w:hAnsi="Garamond"/>
          <w:sz w:val="22"/>
          <w:szCs w:val="22"/>
        </w:rPr>
        <w:t xml:space="preserve"> due to the region’s mountainous terrain. </w:t>
      </w:r>
      <w:r w:rsidR="482EC38A" w:rsidRPr="3F59CDAA">
        <w:rPr>
          <w:rFonts w:ascii="Garamond" w:hAnsi="Garamond"/>
          <w:sz w:val="22"/>
          <w:szCs w:val="22"/>
        </w:rPr>
        <w:t xml:space="preserve"> </w:t>
      </w:r>
      <w:r w:rsidR="7BAE3983" w:rsidRPr="3F59CDAA">
        <w:rPr>
          <w:rFonts w:ascii="Garamond" w:hAnsi="Garamond"/>
          <w:sz w:val="22"/>
          <w:szCs w:val="22"/>
        </w:rPr>
        <w:t>Many roads appear to have been constructed in lower elevation areas, which make</w:t>
      </w:r>
      <w:r w:rsidR="009E55D5" w:rsidRPr="3F59CDAA">
        <w:rPr>
          <w:rFonts w:ascii="Garamond" w:hAnsi="Garamond"/>
          <w:sz w:val="22"/>
          <w:szCs w:val="22"/>
        </w:rPr>
        <w:t>s</w:t>
      </w:r>
      <w:r w:rsidR="7BAE3983" w:rsidRPr="3F59CDAA">
        <w:rPr>
          <w:rFonts w:ascii="Garamond" w:hAnsi="Garamond"/>
          <w:sz w:val="22"/>
          <w:szCs w:val="22"/>
        </w:rPr>
        <w:t xml:space="preserve"> them more vulnerable to flooding. </w:t>
      </w:r>
      <w:r w:rsidR="77B220F0" w:rsidRPr="3F59CDAA">
        <w:rPr>
          <w:rFonts w:ascii="Garamond" w:hAnsi="Garamond"/>
          <w:sz w:val="22"/>
          <w:szCs w:val="22"/>
        </w:rPr>
        <w:t xml:space="preserve">In total, </w:t>
      </w:r>
      <w:r w:rsidR="6519D802" w:rsidRPr="3F59CDAA">
        <w:rPr>
          <w:rFonts w:ascii="Garamond" w:hAnsi="Garamond"/>
          <w:sz w:val="22"/>
          <w:szCs w:val="22"/>
        </w:rPr>
        <w:t>155.3 m</w:t>
      </w:r>
      <w:r w:rsidR="77B220F0" w:rsidRPr="3F59CDAA">
        <w:rPr>
          <w:rFonts w:ascii="Garamond" w:hAnsi="Garamond"/>
          <w:sz w:val="22"/>
          <w:szCs w:val="22"/>
        </w:rPr>
        <w:t xml:space="preserve">iles of roads throughout the study area were classified as vulnerable. </w:t>
      </w:r>
      <w:r w:rsidR="77CBE296" w:rsidRPr="3F59CDAA">
        <w:rPr>
          <w:rFonts w:ascii="Garamond" w:hAnsi="Garamond"/>
          <w:sz w:val="22"/>
          <w:szCs w:val="22"/>
        </w:rPr>
        <w:t>Some of the most vulnerable road networks were found near Parsons, King</w:t>
      </w:r>
      <w:r w:rsidR="6EF6C1C0" w:rsidRPr="3F59CDAA">
        <w:rPr>
          <w:rFonts w:ascii="Garamond" w:hAnsi="Garamond"/>
          <w:sz w:val="22"/>
          <w:szCs w:val="22"/>
        </w:rPr>
        <w:t>wood</w:t>
      </w:r>
      <w:r w:rsidR="77CBE296" w:rsidRPr="3F59CDAA">
        <w:rPr>
          <w:rFonts w:ascii="Garamond" w:hAnsi="Garamond"/>
          <w:sz w:val="22"/>
          <w:szCs w:val="22"/>
        </w:rPr>
        <w:t xml:space="preserve">, </w:t>
      </w:r>
      <w:r w:rsidR="00E9765F" w:rsidRPr="3F59CDAA">
        <w:rPr>
          <w:rFonts w:ascii="Garamond" w:hAnsi="Garamond"/>
          <w:sz w:val="22"/>
          <w:szCs w:val="22"/>
        </w:rPr>
        <w:t>Masontown,</w:t>
      </w:r>
      <w:r w:rsidR="77CBE296" w:rsidRPr="3F59CDAA">
        <w:rPr>
          <w:rFonts w:ascii="Garamond" w:hAnsi="Garamond"/>
          <w:sz w:val="22"/>
          <w:szCs w:val="22"/>
        </w:rPr>
        <w:t xml:space="preserve"> and Reedsville, which prompted the team to create a series of maps highlighting road vulnerability in these areas (</w:t>
      </w:r>
      <w:r w:rsidR="3419DEDC" w:rsidRPr="3F59CDAA">
        <w:rPr>
          <w:rFonts w:ascii="Garamond" w:hAnsi="Garamond"/>
          <w:sz w:val="22"/>
          <w:szCs w:val="22"/>
        </w:rPr>
        <w:t xml:space="preserve">Figure </w:t>
      </w:r>
      <w:r w:rsidR="094010D7" w:rsidRPr="3F59CDAA">
        <w:rPr>
          <w:rFonts w:ascii="Garamond" w:hAnsi="Garamond"/>
          <w:i/>
          <w:iCs/>
          <w:sz w:val="22"/>
          <w:szCs w:val="22"/>
        </w:rPr>
        <w:t>D</w:t>
      </w:r>
      <w:r w:rsidR="69D8B796" w:rsidRPr="3F59CDAA">
        <w:rPr>
          <w:rFonts w:ascii="Garamond" w:hAnsi="Garamond"/>
          <w:i/>
          <w:iCs/>
          <w:sz w:val="22"/>
          <w:szCs w:val="22"/>
        </w:rPr>
        <w:t>1-D</w:t>
      </w:r>
      <w:r w:rsidR="094010D7" w:rsidRPr="3F59CDAA">
        <w:rPr>
          <w:rFonts w:ascii="Garamond" w:hAnsi="Garamond"/>
          <w:i/>
          <w:iCs/>
          <w:sz w:val="22"/>
          <w:szCs w:val="22"/>
        </w:rPr>
        <w:t>3</w:t>
      </w:r>
      <w:r w:rsidR="094010D7" w:rsidRPr="3F59CDAA">
        <w:rPr>
          <w:rFonts w:ascii="Garamond" w:hAnsi="Garamond"/>
          <w:sz w:val="22"/>
          <w:szCs w:val="22"/>
        </w:rPr>
        <w:t>).</w:t>
      </w:r>
      <w:r w:rsidR="40D4894A" w:rsidRPr="3F59CDAA">
        <w:rPr>
          <w:rFonts w:ascii="Garamond" w:hAnsi="Garamond"/>
          <w:sz w:val="22"/>
          <w:szCs w:val="22"/>
        </w:rPr>
        <w:t xml:space="preserve"> </w:t>
      </w:r>
    </w:p>
    <w:p w14:paraId="1D156DBF" w14:textId="5A1FF5AD" w:rsidR="003224BA" w:rsidRDefault="003224BA" w:rsidP="5BE978A7">
      <w:pPr>
        <w:rPr>
          <w:rFonts w:ascii="Garamond" w:hAnsi="Garamond"/>
          <w:sz w:val="22"/>
          <w:szCs w:val="22"/>
        </w:rPr>
      </w:pPr>
    </w:p>
    <w:p w14:paraId="44856D08" w14:textId="0D5E70A3" w:rsidR="0095135B" w:rsidRDefault="0095135B" w:rsidP="5BE978A7">
      <w:pPr>
        <w:rPr>
          <w:rFonts w:ascii="Garamond" w:hAnsi="Garamond"/>
          <w:sz w:val="22"/>
          <w:szCs w:val="22"/>
        </w:rPr>
      </w:pPr>
      <w:r w:rsidRPr="3F59CDAA">
        <w:rPr>
          <w:rFonts w:ascii="Garamond" w:hAnsi="Garamond"/>
          <w:sz w:val="22"/>
          <w:szCs w:val="22"/>
        </w:rPr>
        <w:t>Due to the concerns about increased flooding leading to worsened water quality due to acid mine drainage, the team analyzed mine vulnerability. While there are large areas of mining in the study region, only small sections of the mines intersected with the flood extent and were considered vulnerable (</w:t>
      </w:r>
      <w:r w:rsidR="1F24CD94" w:rsidRPr="3F59CDAA">
        <w:rPr>
          <w:rFonts w:ascii="Garamond" w:hAnsi="Garamond"/>
          <w:sz w:val="22"/>
          <w:szCs w:val="22"/>
        </w:rPr>
        <w:t xml:space="preserve">Figure </w:t>
      </w:r>
      <w:r w:rsidRPr="3F59CDAA">
        <w:rPr>
          <w:rFonts w:ascii="Garamond" w:hAnsi="Garamond"/>
          <w:i/>
          <w:iCs/>
          <w:sz w:val="22"/>
          <w:szCs w:val="22"/>
        </w:rPr>
        <w:t>C3</w:t>
      </w:r>
      <w:r w:rsidRPr="3F59CDAA">
        <w:rPr>
          <w:rFonts w:ascii="Garamond" w:hAnsi="Garamond"/>
          <w:sz w:val="22"/>
          <w:szCs w:val="22"/>
        </w:rPr>
        <w:t>).</w:t>
      </w:r>
      <w:r w:rsidR="009A132E" w:rsidRPr="3F59CDAA">
        <w:rPr>
          <w:rFonts w:ascii="Garamond" w:hAnsi="Garamond"/>
          <w:sz w:val="22"/>
          <w:szCs w:val="22"/>
        </w:rPr>
        <w:t xml:space="preserve"> Many of the vulnerable mines </w:t>
      </w:r>
      <w:proofErr w:type="gramStart"/>
      <w:r w:rsidR="009A132E" w:rsidRPr="3F59CDAA">
        <w:rPr>
          <w:rFonts w:ascii="Garamond" w:hAnsi="Garamond"/>
          <w:sz w:val="22"/>
          <w:szCs w:val="22"/>
        </w:rPr>
        <w:t>are located in</w:t>
      </w:r>
      <w:proofErr w:type="gramEnd"/>
      <w:r w:rsidR="009A132E" w:rsidRPr="3F59CDAA">
        <w:rPr>
          <w:rFonts w:ascii="Garamond" w:hAnsi="Garamond"/>
          <w:sz w:val="22"/>
          <w:szCs w:val="22"/>
        </w:rPr>
        <w:t xml:space="preserve"> the region of North-West Preston county with a large area of NDWI </w:t>
      </w:r>
      <w:r w:rsidR="009A132E" w:rsidRPr="3F59CDAA">
        <w:rPr>
          <w:rFonts w:ascii="Garamond" w:hAnsi="Garamond"/>
          <w:sz w:val="22"/>
          <w:szCs w:val="22"/>
        </w:rPr>
        <w:lastRenderedPageBreak/>
        <w:t xml:space="preserve">flood extent near Masontown, Reedsville, and Arthurdale. This analysis </w:t>
      </w:r>
      <w:r w:rsidR="00482279" w:rsidRPr="3F59CDAA">
        <w:rPr>
          <w:rFonts w:ascii="Garamond" w:hAnsi="Garamond"/>
          <w:sz w:val="22"/>
          <w:szCs w:val="22"/>
        </w:rPr>
        <w:t xml:space="preserve">highlights areas where flood mitigation strategies could be implemented to avoid the potentially devastating impacts of increased acid mine drainage due to flooding on river ecosystems and human health. </w:t>
      </w:r>
    </w:p>
    <w:p w14:paraId="099BF48F" w14:textId="59680F34" w:rsidR="0056152E" w:rsidRPr="0066138C" w:rsidRDefault="0056152E" w:rsidP="0066138C">
      <w:pPr>
        <w:pStyle w:val="NoSpacing"/>
        <w:rPr>
          <w:rFonts w:ascii="Garamond" w:hAnsi="Garamond"/>
          <w:b/>
          <w:i/>
        </w:rPr>
      </w:pPr>
    </w:p>
    <w:p w14:paraId="4EB6DFAB" w14:textId="51D40630" w:rsidR="00621AB9" w:rsidRPr="00E9765F" w:rsidRDefault="00621AB9" w:rsidP="0066138C">
      <w:pPr>
        <w:pStyle w:val="NoSpacing"/>
        <w:rPr>
          <w:rFonts w:ascii="Garamond" w:hAnsi="Garamond"/>
          <w:b/>
          <w:i/>
        </w:rPr>
      </w:pPr>
      <w:r w:rsidRPr="00E9765F">
        <w:rPr>
          <w:rFonts w:ascii="Garamond" w:hAnsi="Garamond"/>
          <w:b/>
          <w:i/>
        </w:rPr>
        <w:t>4.</w:t>
      </w:r>
      <w:r w:rsidR="11155D19" w:rsidRPr="00E9765F">
        <w:rPr>
          <w:rFonts w:ascii="Garamond" w:hAnsi="Garamond"/>
          <w:b/>
          <w:bCs/>
          <w:i/>
          <w:iCs/>
        </w:rPr>
        <w:t>4</w:t>
      </w:r>
      <w:r w:rsidRPr="00E9765F">
        <w:rPr>
          <w:rFonts w:ascii="Garamond" w:hAnsi="Garamond"/>
          <w:b/>
          <w:i/>
        </w:rPr>
        <w:t xml:space="preserve"> Future Work</w:t>
      </w:r>
    </w:p>
    <w:bookmarkEnd w:id="5"/>
    <w:p w14:paraId="0820A22E" w14:textId="687C36A1" w:rsidR="00030E31" w:rsidRPr="00482279" w:rsidRDefault="00C00B25" w:rsidP="0066138C">
      <w:pPr>
        <w:pStyle w:val="NoSpacing"/>
        <w:rPr>
          <w:rFonts w:ascii="Garamond" w:eastAsia="Times New Roman" w:hAnsi="Garamond" w:cs="Times New Roman"/>
        </w:rPr>
      </w:pPr>
      <w:r w:rsidRPr="3F59CDAA">
        <w:rPr>
          <w:rFonts w:ascii="Garamond" w:eastAsia="Times New Roman" w:hAnsi="Garamond" w:cs="Times New Roman"/>
        </w:rPr>
        <w:t xml:space="preserve">A second term </w:t>
      </w:r>
      <w:r w:rsidR="009E55D5" w:rsidRPr="3F59CDAA">
        <w:rPr>
          <w:rFonts w:ascii="Garamond" w:eastAsia="Times New Roman" w:hAnsi="Garamond" w:cs="Times New Roman"/>
        </w:rPr>
        <w:t xml:space="preserve">of </w:t>
      </w:r>
      <w:r w:rsidRPr="3F59CDAA">
        <w:rPr>
          <w:rFonts w:ascii="Garamond" w:eastAsia="Times New Roman" w:hAnsi="Garamond" w:cs="Times New Roman"/>
        </w:rPr>
        <w:t xml:space="preserve">this project could expand on the </w:t>
      </w:r>
      <w:r w:rsidR="00FF7595" w:rsidRPr="3F59CDAA">
        <w:rPr>
          <w:rFonts w:ascii="Garamond" w:eastAsia="Times New Roman" w:hAnsi="Garamond" w:cs="Times New Roman"/>
        </w:rPr>
        <w:t xml:space="preserve">climatology analysis, to </w:t>
      </w:r>
      <w:r w:rsidR="00CE4186" w:rsidRPr="3F59CDAA">
        <w:rPr>
          <w:rFonts w:ascii="Garamond" w:eastAsia="Times New Roman" w:hAnsi="Garamond" w:cs="Times New Roman"/>
        </w:rPr>
        <w:t>complete a m</w:t>
      </w:r>
      <w:r w:rsidR="00C8447C" w:rsidRPr="3F59CDAA">
        <w:rPr>
          <w:rFonts w:ascii="Garamond" w:eastAsia="Times New Roman" w:hAnsi="Garamond" w:cs="Times New Roman"/>
        </w:rPr>
        <w:t xml:space="preserve">ore accurate climate profile. </w:t>
      </w:r>
      <w:r w:rsidR="60C4349E" w:rsidRPr="3F59CDAA">
        <w:rPr>
          <w:rFonts w:ascii="Garamond" w:eastAsia="Times New Roman" w:hAnsi="Garamond" w:cs="Times New Roman"/>
        </w:rPr>
        <w:t>Future work could also include a more thorough validation of the land cover time</w:t>
      </w:r>
      <w:r w:rsidR="009C2A87" w:rsidRPr="3F59CDAA">
        <w:rPr>
          <w:rFonts w:ascii="Garamond" w:eastAsia="Times New Roman" w:hAnsi="Garamond" w:cs="Times New Roman"/>
        </w:rPr>
        <w:t xml:space="preserve"> </w:t>
      </w:r>
      <w:r w:rsidR="60C4349E" w:rsidRPr="3F59CDAA">
        <w:rPr>
          <w:rFonts w:ascii="Garamond" w:eastAsia="Times New Roman" w:hAnsi="Garamond" w:cs="Times New Roman"/>
        </w:rPr>
        <w:t>series analysis utilizing aerial imagery, in addition to more precise training datasets for each classification year</w:t>
      </w:r>
      <w:r w:rsidR="00482279" w:rsidRPr="3F59CDAA">
        <w:rPr>
          <w:rFonts w:ascii="Garamond" w:eastAsia="Times New Roman" w:hAnsi="Garamond" w:cs="Times New Roman"/>
        </w:rPr>
        <w:t xml:space="preserve">, which would allow for a more precise accounting of small-scale land cover changes that </w:t>
      </w:r>
      <w:r w:rsidR="60C4349E" w:rsidRPr="3F59CDAA">
        <w:rPr>
          <w:rFonts w:ascii="Garamond" w:eastAsia="Times New Roman" w:hAnsi="Garamond" w:cs="Times New Roman"/>
        </w:rPr>
        <w:t xml:space="preserve">could </w:t>
      </w:r>
      <w:r w:rsidR="00482279" w:rsidRPr="3F59CDAA">
        <w:rPr>
          <w:rFonts w:ascii="Garamond" w:eastAsia="Times New Roman" w:hAnsi="Garamond" w:cs="Times New Roman"/>
        </w:rPr>
        <w:t xml:space="preserve">impact flood risk. Furthermore, the team’s limited understanding of historical flood extent in the region could lead to potential inaccuracies in the flood risk and vulnerability maps. Future work on this project could include a more thorough validation of NDWI to verify that the areas classified within the flood extent had flooded </w:t>
      </w:r>
      <w:r w:rsidR="009E55D5" w:rsidRPr="3F59CDAA">
        <w:rPr>
          <w:rFonts w:ascii="Garamond" w:eastAsia="Times New Roman" w:hAnsi="Garamond" w:cs="Times New Roman"/>
        </w:rPr>
        <w:t xml:space="preserve">during </w:t>
      </w:r>
      <w:r w:rsidR="00482279" w:rsidRPr="3F59CDAA">
        <w:rPr>
          <w:rFonts w:ascii="Garamond" w:eastAsia="Times New Roman" w:hAnsi="Garamond" w:cs="Times New Roman"/>
        </w:rPr>
        <w:t>the study period</w:t>
      </w:r>
      <w:r w:rsidR="009E55D5" w:rsidRPr="3F59CDAA">
        <w:rPr>
          <w:rFonts w:ascii="Garamond" w:eastAsia="Times New Roman" w:hAnsi="Garamond" w:cs="Times New Roman"/>
        </w:rPr>
        <w:t>.</w:t>
      </w:r>
      <w:r w:rsidR="00482279" w:rsidRPr="3F59CDAA">
        <w:rPr>
          <w:rFonts w:ascii="Garamond" w:eastAsia="Times New Roman" w:hAnsi="Garamond" w:cs="Times New Roman"/>
        </w:rPr>
        <w:t xml:space="preserve"> </w:t>
      </w:r>
      <w:r w:rsidR="009E55D5" w:rsidRPr="3F59CDAA">
        <w:rPr>
          <w:rFonts w:ascii="Garamond" w:eastAsia="Times New Roman" w:hAnsi="Garamond" w:cs="Times New Roman"/>
        </w:rPr>
        <w:t>F</w:t>
      </w:r>
      <w:r w:rsidR="00482279" w:rsidRPr="3F59CDAA">
        <w:rPr>
          <w:rFonts w:ascii="Garamond" w:eastAsia="Times New Roman" w:hAnsi="Garamond" w:cs="Times New Roman"/>
        </w:rPr>
        <w:t>urther analysis of variables such as precipitation distribution over the study area, soil type</w:t>
      </w:r>
      <w:r w:rsidR="009E55D5" w:rsidRPr="3F59CDAA">
        <w:rPr>
          <w:rFonts w:ascii="Garamond" w:eastAsia="Times New Roman" w:hAnsi="Garamond" w:cs="Times New Roman"/>
        </w:rPr>
        <w:t>,</w:t>
      </w:r>
      <w:r w:rsidR="00482279" w:rsidRPr="3F59CDAA">
        <w:rPr>
          <w:rFonts w:ascii="Garamond" w:eastAsia="Times New Roman" w:hAnsi="Garamond" w:cs="Times New Roman"/>
        </w:rPr>
        <w:t xml:space="preserve"> and population density at a smaller scale (rather than at the census block level)</w:t>
      </w:r>
      <w:r w:rsidR="009E55D5" w:rsidRPr="3F59CDAA">
        <w:rPr>
          <w:rFonts w:ascii="Garamond" w:eastAsia="Times New Roman" w:hAnsi="Garamond" w:cs="Times New Roman"/>
        </w:rPr>
        <w:t xml:space="preserve"> could be done</w:t>
      </w:r>
      <w:r w:rsidR="00482279" w:rsidRPr="3F59CDAA">
        <w:rPr>
          <w:rFonts w:ascii="Garamond" w:eastAsia="Times New Roman" w:hAnsi="Garamond" w:cs="Times New Roman"/>
        </w:rPr>
        <w:t>. Finally, a second</w:t>
      </w:r>
      <w:r w:rsidR="00F763C0" w:rsidRPr="3F59CDAA">
        <w:rPr>
          <w:rFonts w:ascii="Garamond" w:eastAsia="Times New Roman" w:hAnsi="Garamond" w:cs="Times New Roman"/>
        </w:rPr>
        <w:t xml:space="preserve"> term </w:t>
      </w:r>
      <w:r w:rsidR="009E55D5" w:rsidRPr="3F59CDAA">
        <w:rPr>
          <w:rFonts w:ascii="Garamond" w:eastAsia="Times New Roman" w:hAnsi="Garamond" w:cs="Times New Roman"/>
        </w:rPr>
        <w:t xml:space="preserve">of </w:t>
      </w:r>
      <w:r w:rsidR="00F763C0" w:rsidRPr="3F59CDAA">
        <w:rPr>
          <w:rFonts w:ascii="Garamond" w:eastAsia="Times New Roman" w:hAnsi="Garamond" w:cs="Times New Roman"/>
        </w:rPr>
        <w:t>this project c</w:t>
      </w:r>
      <w:r w:rsidR="00C866FE" w:rsidRPr="3F59CDAA">
        <w:rPr>
          <w:rFonts w:ascii="Garamond" w:eastAsia="Times New Roman" w:hAnsi="Garamond" w:cs="Times New Roman"/>
        </w:rPr>
        <w:t xml:space="preserve">ould </w:t>
      </w:r>
      <w:r w:rsidR="00482279" w:rsidRPr="3F59CDAA">
        <w:rPr>
          <w:rFonts w:ascii="Garamond" w:eastAsia="Times New Roman" w:hAnsi="Garamond" w:cs="Times New Roman"/>
        </w:rPr>
        <w:t xml:space="preserve">validate the flood risk map through the creation of a </w:t>
      </w:r>
      <w:proofErr w:type="gramStart"/>
      <w:r w:rsidR="00482279" w:rsidRPr="3F59CDAA">
        <w:rPr>
          <w:rFonts w:ascii="Garamond" w:eastAsia="Times New Roman" w:hAnsi="Garamond" w:cs="Times New Roman"/>
        </w:rPr>
        <w:t>spatially-explicit</w:t>
      </w:r>
      <w:proofErr w:type="gramEnd"/>
      <w:r w:rsidR="00482279" w:rsidRPr="3F59CDAA">
        <w:rPr>
          <w:rFonts w:ascii="Garamond" w:eastAsia="Times New Roman" w:hAnsi="Garamond" w:cs="Times New Roman"/>
        </w:rPr>
        <w:t xml:space="preserve"> historical flood database, or utilize the flood risk map to analyze future flooding scenarios with or without the use of specific flood mitigation strategies. </w:t>
      </w:r>
    </w:p>
    <w:p w14:paraId="2E861ABB" w14:textId="77777777" w:rsidR="0056152E" w:rsidRPr="00040AE0" w:rsidRDefault="0056152E" w:rsidP="0066138C">
      <w:pPr>
        <w:pStyle w:val="Heading1"/>
        <w:spacing w:before="0"/>
        <w:rPr>
          <w:rFonts w:ascii="Garamond" w:hAnsi="Garamond"/>
          <w:sz w:val="22"/>
        </w:rPr>
      </w:pPr>
      <w:bookmarkStart w:id="6" w:name="_Toc334198735"/>
    </w:p>
    <w:p w14:paraId="2177AADA" w14:textId="478759A0" w:rsidR="00E41324" w:rsidRPr="0066138C" w:rsidRDefault="00621AB9" w:rsidP="0066138C">
      <w:pPr>
        <w:pStyle w:val="Heading1"/>
        <w:spacing w:before="0"/>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1856AE46" w14:textId="4446B4EA" w:rsidR="4D2B56EE" w:rsidRPr="00AA3AB2" w:rsidRDefault="4D2B56EE" w:rsidP="715D27F2">
      <w:pPr>
        <w:rPr>
          <w:rFonts w:ascii="Garamond" w:hAnsi="Garamond"/>
          <w:sz w:val="22"/>
          <w:szCs w:val="22"/>
        </w:rPr>
      </w:pPr>
      <w:r w:rsidRPr="00AA3AB2">
        <w:rPr>
          <w:rFonts w:ascii="Garamond" w:hAnsi="Garamond"/>
          <w:sz w:val="22"/>
          <w:szCs w:val="22"/>
        </w:rPr>
        <w:t xml:space="preserve">Long term climate trends demonstrate that temperature and precipitation are both increasing, while stream discharge is increasing and becoming more variable. These trends </w:t>
      </w:r>
      <w:r w:rsidR="7BE571DC" w:rsidRPr="00AA3AB2">
        <w:rPr>
          <w:rFonts w:ascii="Garamond" w:hAnsi="Garamond"/>
          <w:sz w:val="22"/>
          <w:szCs w:val="22"/>
        </w:rPr>
        <w:t>a</w:t>
      </w:r>
      <w:r w:rsidRPr="00AA3AB2">
        <w:rPr>
          <w:rFonts w:ascii="Garamond" w:hAnsi="Garamond"/>
          <w:sz w:val="22"/>
          <w:szCs w:val="22"/>
        </w:rPr>
        <w:t>re likely to alte</w:t>
      </w:r>
      <w:r w:rsidR="5E932F98" w:rsidRPr="00AA3AB2">
        <w:rPr>
          <w:rFonts w:ascii="Garamond" w:hAnsi="Garamond"/>
          <w:sz w:val="22"/>
          <w:szCs w:val="22"/>
        </w:rPr>
        <w:t>r</w:t>
      </w:r>
      <w:r w:rsidR="4DB42AFC" w:rsidRPr="00AA3AB2">
        <w:rPr>
          <w:rFonts w:ascii="Garamond" w:hAnsi="Garamond"/>
          <w:sz w:val="22"/>
          <w:szCs w:val="22"/>
        </w:rPr>
        <w:t xml:space="preserve"> flood risk and vulnerability in Preston and Tucker counties, which will infor</w:t>
      </w:r>
      <w:r w:rsidR="2A3C825B" w:rsidRPr="00AA3AB2">
        <w:rPr>
          <w:rFonts w:ascii="Garamond" w:hAnsi="Garamond"/>
          <w:sz w:val="22"/>
          <w:szCs w:val="22"/>
        </w:rPr>
        <w:t xml:space="preserve">m the way the community and partners plan for potentially more frequent or more severe flood events. </w:t>
      </w:r>
      <w:r w:rsidR="7A5B4C35" w:rsidRPr="00AA3AB2">
        <w:rPr>
          <w:rFonts w:ascii="Garamond" w:hAnsi="Garamond"/>
          <w:sz w:val="22"/>
          <w:szCs w:val="22"/>
        </w:rPr>
        <w:t>While the climate trends are likely contributing to increased flood risk,</w:t>
      </w:r>
      <w:r w:rsidR="2F8B70E8" w:rsidRPr="00AA3AB2">
        <w:rPr>
          <w:rFonts w:ascii="Garamond" w:hAnsi="Garamond"/>
          <w:sz w:val="22"/>
          <w:szCs w:val="22"/>
        </w:rPr>
        <w:t xml:space="preserve"> </w:t>
      </w:r>
      <w:r w:rsidR="2A3C825B" w:rsidRPr="00AA3AB2">
        <w:rPr>
          <w:rFonts w:ascii="Garamond" w:hAnsi="Garamond"/>
          <w:sz w:val="22"/>
          <w:szCs w:val="22"/>
        </w:rPr>
        <w:t>the team did not find any substantial changes in land cover</w:t>
      </w:r>
      <w:r w:rsidR="2664526C" w:rsidRPr="00AA3AB2">
        <w:rPr>
          <w:rFonts w:ascii="Garamond" w:hAnsi="Garamond"/>
          <w:sz w:val="22"/>
          <w:szCs w:val="22"/>
        </w:rPr>
        <w:t xml:space="preserve"> </w:t>
      </w:r>
      <w:r w:rsidR="2A3C825B" w:rsidRPr="00AA3AB2">
        <w:rPr>
          <w:rFonts w:ascii="Garamond" w:hAnsi="Garamond"/>
          <w:sz w:val="22"/>
          <w:szCs w:val="22"/>
        </w:rPr>
        <w:t>oc</w:t>
      </w:r>
      <w:r w:rsidR="389C2D92" w:rsidRPr="00AA3AB2">
        <w:rPr>
          <w:rFonts w:ascii="Garamond" w:hAnsi="Garamond"/>
          <w:sz w:val="22"/>
          <w:szCs w:val="22"/>
        </w:rPr>
        <w:t>c</w:t>
      </w:r>
      <w:r w:rsidR="2A3C825B" w:rsidRPr="00AA3AB2">
        <w:rPr>
          <w:rFonts w:ascii="Garamond" w:hAnsi="Garamond"/>
          <w:sz w:val="22"/>
          <w:szCs w:val="22"/>
        </w:rPr>
        <w:t>urring at the county lev</w:t>
      </w:r>
      <w:r w:rsidR="41BEF0A5" w:rsidRPr="00AA3AB2">
        <w:rPr>
          <w:rFonts w:ascii="Garamond" w:hAnsi="Garamond"/>
          <w:sz w:val="22"/>
          <w:szCs w:val="22"/>
        </w:rPr>
        <w:t>el</w:t>
      </w:r>
      <w:r w:rsidR="234E0AE2" w:rsidRPr="00AA3AB2">
        <w:rPr>
          <w:rFonts w:ascii="Garamond" w:hAnsi="Garamond"/>
          <w:sz w:val="22"/>
          <w:szCs w:val="22"/>
        </w:rPr>
        <w:t xml:space="preserve">. </w:t>
      </w:r>
      <w:r w:rsidR="172D6BA1" w:rsidRPr="15AEF438">
        <w:rPr>
          <w:rFonts w:ascii="Garamond" w:hAnsi="Garamond"/>
          <w:sz w:val="22"/>
          <w:szCs w:val="22"/>
        </w:rPr>
        <w:t xml:space="preserve"> Though</w:t>
      </w:r>
      <w:r w:rsidR="234E0AE2" w:rsidRPr="00AA3AB2">
        <w:rPr>
          <w:rFonts w:ascii="Garamond" w:hAnsi="Garamond"/>
          <w:sz w:val="22"/>
          <w:szCs w:val="22"/>
        </w:rPr>
        <w:t xml:space="preserve"> specific land cover classes still have varying degrees of flood risk and should be incorporated into flood planning, our land cover time series indicated that </w:t>
      </w:r>
      <w:r w:rsidR="41BEF0A5" w:rsidRPr="00AA3AB2">
        <w:rPr>
          <w:rFonts w:ascii="Garamond" w:hAnsi="Garamond"/>
          <w:sz w:val="22"/>
          <w:szCs w:val="22"/>
        </w:rPr>
        <w:t xml:space="preserve">land cover transitions are likely </w:t>
      </w:r>
      <w:r w:rsidR="1FE18FE9" w:rsidRPr="15AEF438">
        <w:rPr>
          <w:rFonts w:ascii="Garamond" w:hAnsi="Garamond"/>
          <w:sz w:val="22"/>
          <w:szCs w:val="22"/>
        </w:rPr>
        <w:t>not</w:t>
      </w:r>
      <w:r w:rsidR="41BEF0A5" w:rsidRPr="15AEF438">
        <w:rPr>
          <w:rFonts w:ascii="Garamond" w:hAnsi="Garamond"/>
          <w:sz w:val="22"/>
          <w:szCs w:val="22"/>
        </w:rPr>
        <w:t xml:space="preserve"> </w:t>
      </w:r>
      <w:r w:rsidR="41BEF0A5" w:rsidRPr="00AA3AB2">
        <w:rPr>
          <w:rFonts w:ascii="Garamond" w:hAnsi="Garamond"/>
          <w:sz w:val="22"/>
          <w:szCs w:val="22"/>
        </w:rPr>
        <w:t>contributing to worsening floods.</w:t>
      </w:r>
      <w:r w:rsidR="4151D1B0" w:rsidRPr="00AA3AB2">
        <w:rPr>
          <w:rFonts w:ascii="Garamond" w:hAnsi="Garamond"/>
          <w:sz w:val="22"/>
          <w:szCs w:val="22"/>
        </w:rPr>
        <w:t xml:space="preserve"> Lastly, the team’s flood risk and vulnerability maps will allow the community to better understand which areas could be targeted for future flood mitigation techniques. </w:t>
      </w:r>
      <w:r w:rsidR="51CEB1CA" w:rsidRPr="15AEF438">
        <w:rPr>
          <w:rFonts w:ascii="Garamond" w:hAnsi="Garamond"/>
          <w:sz w:val="22"/>
          <w:szCs w:val="22"/>
        </w:rPr>
        <w:t>T</w:t>
      </w:r>
      <w:r w:rsidR="70130068" w:rsidRPr="15AEF438">
        <w:rPr>
          <w:rFonts w:ascii="Garamond" w:hAnsi="Garamond"/>
          <w:sz w:val="22"/>
          <w:szCs w:val="22"/>
        </w:rPr>
        <w:t>ransportation</w:t>
      </w:r>
      <w:r w:rsidR="70130068" w:rsidRPr="00AA3AB2">
        <w:rPr>
          <w:rFonts w:ascii="Garamond" w:hAnsi="Garamond"/>
          <w:sz w:val="22"/>
          <w:szCs w:val="22"/>
        </w:rPr>
        <w:t xml:space="preserve"> networks are especially important during flood events, both for evacuation and for flood response teams, the team’s analysis of road vulnerability will improve </w:t>
      </w:r>
      <w:r w:rsidR="3553A11D" w:rsidRPr="00AA3AB2">
        <w:rPr>
          <w:rFonts w:ascii="Garamond" w:hAnsi="Garamond"/>
          <w:sz w:val="22"/>
          <w:szCs w:val="22"/>
        </w:rPr>
        <w:t>the community’s ability to respond to flooding.</w:t>
      </w:r>
      <w:r w:rsidR="7F4D28D6" w:rsidRPr="00AA3AB2">
        <w:rPr>
          <w:rFonts w:ascii="Garamond" w:hAnsi="Garamond"/>
          <w:sz w:val="22"/>
          <w:szCs w:val="22"/>
        </w:rPr>
        <w:t xml:space="preserve"> The team’s flood vulnerability maps also highlight the degree of overlap between high population centers and vulnerable roads. Because many towns in the study area were constructed within or near the river floodplains, they are</w:t>
      </w:r>
      <w:r w:rsidR="4ED7FD7F" w:rsidRPr="00AA3AB2">
        <w:rPr>
          <w:rFonts w:ascii="Garamond" w:hAnsi="Garamond"/>
          <w:sz w:val="22"/>
          <w:szCs w:val="22"/>
        </w:rPr>
        <w:t xml:space="preserve"> vulnerable </w:t>
      </w:r>
      <w:r w:rsidR="24D829BD" w:rsidRPr="15AEF438">
        <w:rPr>
          <w:rFonts w:ascii="Garamond" w:hAnsi="Garamond"/>
          <w:sz w:val="22"/>
          <w:szCs w:val="22"/>
        </w:rPr>
        <w:t>to flooding</w:t>
      </w:r>
      <w:r w:rsidR="4ED7FD7F" w:rsidRPr="15AEF438">
        <w:rPr>
          <w:rFonts w:ascii="Garamond" w:hAnsi="Garamond"/>
          <w:sz w:val="22"/>
          <w:szCs w:val="22"/>
        </w:rPr>
        <w:t xml:space="preserve"> </w:t>
      </w:r>
      <w:r w:rsidR="4ED7FD7F" w:rsidRPr="00AA3AB2">
        <w:rPr>
          <w:rFonts w:ascii="Garamond" w:hAnsi="Garamond"/>
          <w:sz w:val="22"/>
          <w:szCs w:val="22"/>
        </w:rPr>
        <w:t>due to the high populations</w:t>
      </w:r>
      <w:r w:rsidR="00087A9C">
        <w:rPr>
          <w:rFonts w:ascii="Garamond" w:hAnsi="Garamond"/>
          <w:sz w:val="22"/>
          <w:szCs w:val="22"/>
        </w:rPr>
        <w:t>. Also,</w:t>
      </w:r>
      <w:r w:rsidR="4ED7FD7F" w:rsidRPr="00AA3AB2">
        <w:rPr>
          <w:rFonts w:ascii="Garamond" w:hAnsi="Garamond"/>
          <w:sz w:val="22"/>
          <w:szCs w:val="22"/>
        </w:rPr>
        <w:t xml:space="preserve"> the fact that many of the major roads are likely to be impacted by flooding, reducing evacuation and response time. The information from these v</w:t>
      </w:r>
      <w:r w:rsidR="04278A66" w:rsidRPr="00AA3AB2">
        <w:rPr>
          <w:rFonts w:ascii="Garamond" w:hAnsi="Garamond"/>
          <w:sz w:val="22"/>
          <w:szCs w:val="22"/>
        </w:rPr>
        <w:t>ulnerability maps will allow FOC and the greater community to better understand the connection between the variables contributing to flood risk and vulnerability w</w:t>
      </w:r>
      <w:r w:rsidR="7603041B" w:rsidRPr="00AA3AB2">
        <w:rPr>
          <w:rFonts w:ascii="Garamond" w:hAnsi="Garamond"/>
          <w:sz w:val="22"/>
          <w:szCs w:val="22"/>
        </w:rPr>
        <w:t xml:space="preserve">hile allowing them to better target specific areas for future mitigation measures. </w:t>
      </w:r>
    </w:p>
    <w:p w14:paraId="405F14FB" w14:textId="4D44740D" w:rsidR="3D2F57A0" w:rsidRDefault="3D2F57A0" w:rsidP="3D2F57A0">
      <w:bookmarkStart w:id="7" w:name="_Toc334198736"/>
    </w:p>
    <w:p w14:paraId="2BF53931" w14:textId="2887DB48" w:rsidR="00E41324" w:rsidRPr="0066138C" w:rsidRDefault="00621AB9" w:rsidP="0066138C">
      <w:pPr>
        <w:pStyle w:val="Heading1"/>
        <w:spacing w:before="0"/>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1B37F64E" w14:textId="74D12C52" w:rsidR="00201135" w:rsidRPr="008779C0" w:rsidRDefault="00D23832" w:rsidP="00201135">
      <w:pPr>
        <w:pStyle w:val="ListParagraph"/>
        <w:numPr>
          <w:ilvl w:val="0"/>
          <w:numId w:val="16"/>
        </w:numPr>
        <w:rPr>
          <w:rFonts w:ascii="Garamond" w:hAnsi="Garamond"/>
          <w:sz w:val="22"/>
          <w:szCs w:val="22"/>
        </w:rPr>
      </w:pPr>
      <w:r w:rsidRPr="008779C0">
        <w:rPr>
          <w:rFonts w:ascii="Garamond" w:hAnsi="Garamond"/>
          <w:sz w:val="22"/>
          <w:szCs w:val="22"/>
        </w:rPr>
        <w:t xml:space="preserve">Madison Ball, </w:t>
      </w:r>
      <w:r w:rsidR="00201135" w:rsidRPr="008779C0">
        <w:rPr>
          <w:rFonts w:ascii="Garamond" w:hAnsi="Garamond"/>
          <w:sz w:val="22"/>
          <w:szCs w:val="22"/>
        </w:rPr>
        <w:t>Friend</w:t>
      </w:r>
      <w:r w:rsidRPr="008779C0">
        <w:rPr>
          <w:rFonts w:ascii="Garamond" w:hAnsi="Garamond"/>
          <w:sz w:val="22"/>
          <w:szCs w:val="22"/>
        </w:rPr>
        <w:t>s</w:t>
      </w:r>
      <w:r w:rsidR="00201135" w:rsidRPr="008779C0">
        <w:rPr>
          <w:rFonts w:ascii="Garamond" w:hAnsi="Garamond"/>
          <w:sz w:val="22"/>
          <w:szCs w:val="22"/>
        </w:rPr>
        <w:t xml:space="preserve"> of Cheat </w:t>
      </w:r>
    </w:p>
    <w:p w14:paraId="179E3DAD" w14:textId="74048F1E" w:rsidR="00D23832" w:rsidRPr="008779C0" w:rsidRDefault="00D23832" w:rsidP="00201135">
      <w:pPr>
        <w:pStyle w:val="ListParagraph"/>
        <w:numPr>
          <w:ilvl w:val="0"/>
          <w:numId w:val="16"/>
        </w:numPr>
        <w:rPr>
          <w:rFonts w:ascii="Garamond" w:hAnsi="Garamond"/>
          <w:sz w:val="22"/>
          <w:szCs w:val="22"/>
        </w:rPr>
      </w:pPr>
      <w:r w:rsidRPr="008779C0">
        <w:rPr>
          <w:rFonts w:ascii="Garamond" w:hAnsi="Garamond"/>
          <w:sz w:val="22"/>
          <w:szCs w:val="22"/>
        </w:rPr>
        <w:t xml:space="preserve">Beth </w:t>
      </w:r>
      <w:proofErr w:type="spellStart"/>
      <w:r w:rsidRPr="008779C0">
        <w:rPr>
          <w:rFonts w:ascii="Garamond" w:hAnsi="Garamond"/>
          <w:sz w:val="22"/>
          <w:szCs w:val="22"/>
        </w:rPr>
        <w:t>Warnick</w:t>
      </w:r>
      <w:proofErr w:type="spellEnd"/>
      <w:r w:rsidRPr="008779C0">
        <w:rPr>
          <w:rFonts w:ascii="Garamond" w:hAnsi="Garamond"/>
          <w:sz w:val="22"/>
          <w:szCs w:val="22"/>
        </w:rPr>
        <w:t>, Friends of the Cheat</w:t>
      </w:r>
    </w:p>
    <w:p w14:paraId="2D65D44B" w14:textId="08171DC0" w:rsidR="00956ABB" w:rsidRPr="008779C0" w:rsidRDefault="00DC3DE6" w:rsidP="00956ABB">
      <w:pPr>
        <w:pStyle w:val="ListParagraph"/>
        <w:numPr>
          <w:ilvl w:val="0"/>
          <w:numId w:val="16"/>
        </w:numPr>
        <w:rPr>
          <w:rFonts w:ascii="Garamond" w:hAnsi="Garamond"/>
          <w:sz w:val="22"/>
          <w:szCs w:val="22"/>
        </w:rPr>
      </w:pPr>
      <w:r w:rsidRPr="008779C0">
        <w:rPr>
          <w:rFonts w:ascii="Garamond" w:hAnsi="Garamond"/>
          <w:sz w:val="22"/>
          <w:szCs w:val="22"/>
        </w:rPr>
        <w:t xml:space="preserve">A.R. </w:t>
      </w:r>
      <w:r w:rsidR="002B37B5" w:rsidRPr="008779C0">
        <w:rPr>
          <w:rFonts w:ascii="Garamond" w:hAnsi="Garamond"/>
          <w:sz w:val="22"/>
          <w:szCs w:val="22"/>
        </w:rPr>
        <w:t>Williams</w:t>
      </w:r>
      <w:r w:rsidR="00D23832" w:rsidRPr="008779C0">
        <w:rPr>
          <w:rFonts w:ascii="Garamond" w:hAnsi="Garamond"/>
          <w:sz w:val="22"/>
          <w:szCs w:val="22"/>
        </w:rPr>
        <w:t>, NASA DEVELOP National Program</w:t>
      </w:r>
    </w:p>
    <w:p w14:paraId="028E996C" w14:textId="1ABB80EC" w:rsidR="00001E9E" w:rsidRPr="008779C0" w:rsidRDefault="00001E9E" w:rsidP="00956ABB">
      <w:pPr>
        <w:pStyle w:val="ListParagraph"/>
        <w:numPr>
          <w:ilvl w:val="0"/>
          <w:numId w:val="16"/>
        </w:numPr>
        <w:rPr>
          <w:rFonts w:ascii="Garamond" w:hAnsi="Garamond"/>
          <w:sz w:val="22"/>
          <w:szCs w:val="22"/>
        </w:rPr>
      </w:pPr>
      <w:r w:rsidRPr="008779C0">
        <w:rPr>
          <w:rFonts w:ascii="Garamond" w:hAnsi="Garamond"/>
          <w:sz w:val="22"/>
          <w:szCs w:val="22"/>
        </w:rPr>
        <w:t>Dr. Robert Griffin</w:t>
      </w:r>
      <w:r w:rsidR="00D23832" w:rsidRPr="008779C0">
        <w:rPr>
          <w:rFonts w:ascii="Garamond" w:hAnsi="Garamond"/>
          <w:sz w:val="22"/>
          <w:szCs w:val="22"/>
        </w:rPr>
        <w:t xml:space="preserve">, </w:t>
      </w:r>
      <w:r w:rsidR="00D23832" w:rsidRPr="008779C0">
        <w:rPr>
          <w:rFonts w:ascii="Garamond" w:eastAsia="Garamond" w:hAnsi="Garamond" w:cs="Garamond"/>
          <w:sz w:val="22"/>
          <w:szCs w:val="22"/>
        </w:rPr>
        <w:t>The University of Alabama Huntsville</w:t>
      </w:r>
    </w:p>
    <w:p w14:paraId="0CBC3E7E" w14:textId="5AD9935A" w:rsidR="00171796" w:rsidRPr="009709F7" w:rsidRDefault="00001E9E" w:rsidP="0066138C">
      <w:pPr>
        <w:pStyle w:val="ListParagraph"/>
        <w:numPr>
          <w:ilvl w:val="0"/>
          <w:numId w:val="16"/>
        </w:numPr>
        <w:rPr>
          <w:rFonts w:ascii="Garamond" w:hAnsi="Garamond"/>
          <w:sz w:val="22"/>
          <w:szCs w:val="22"/>
        </w:rPr>
      </w:pPr>
      <w:r w:rsidRPr="008779C0">
        <w:rPr>
          <w:rFonts w:ascii="Garamond" w:hAnsi="Garamond"/>
          <w:sz w:val="22"/>
          <w:szCs w:val="22"/>
        </w:rPr>
        <w:t xml:space="preserve">Dr. Jeffrey </w:t>
      </w:r>
      <w:proofErr w:type="spellStart"/>
      <w:r w:rsidRPr="008779C0">
        <w:rPr>
          <w:rFonts w:ascii="Garamond" w:hAnsi="Garamond"/>
          <w:sz w:val="22"/>
          <w:szCs w:val="22"/>
        </w:rPr>
        <w:t>Luvall</w:t>
      </w:r>
      <w:proofErr w:type="spellEnd"/>
      <w:r w:rsidR="00D23832" w:rsidRPr="008779C0">
        <w:rPr>
          <w:rFonts w:ascii="Garamond" w:hAnsi="Garamond"/>
          <w:sz w:val="22"/>
          <w:szCs w:val="22"/>
        </w:rPr>
        <w:t xml:space="preserve">, </w:t>
      </w:r>
      <w:r w:rsidR="00D23832" w:rsidRPr="008779C0">
        <w:rPr>
          <w:rFonts w:ascii="Garamond" w:eastAsia="Garamond" w:hAnsi="Garamond" w:cs="Garamond"/>
          <w:sz w:val="22"/>
          <w:szCs w:val="22"/>
        </w:rPr>
        <w:t>NASA Marshall Space Flight Center</w:t>
      </w:r>
    </w:p>
    <w:p w14:paraId="67F6C088" w14:textId="77777777" w:rsidR="009709F7" w:rsidRPr="009709F7" w:rsidRDefault="009709F7" w:rsidP="009709F7">
      <w:pPr>
        <w:pStyle w:val="ListParagraph"/>
        <w:rPr>
          <w:rFonts w:ascii="Garamond" w:hAnsi="Garamond"/>
          <w:sz w:val="22"/>
          <w:szCs w:val="22"/>
        </w:rPr>
      </w:pPr>
    </w:p>
    <w:p w14:paraId="33DBD467" w14:textId="7E82DA90" w:rsidR="000057A6" w:rsidRPr="008779C0" w:rsidRDefault="00171796" w:rsidP="0066138C">
      <w:pPr>
        <w:rPr>
          <w:rFonts w:ascii="Garamond" w:hAnsi="Garamond" w:cs="Arial"/>
          <w:color w:val="000000"/>
          <w:sz w:val="22"/>
          <w:szCs w:val="22"/>
        </w:rPr>
      </w:pPr>
      <w:r w:rsidRPr="008779C0">
        <w:rPr>
          <w:rFonts w:ascii="Garamond" w:hAnsi="Garamond" w:cs="Arial"/>
          <w:color w:val="000000"/>
          <w:sz w:val="22"/>
          <w:szCs w:val="22"/>
        </w:rPr>
        <w:t>A</w:t>
      </w:r>
      <w:r w:rsidR="000057A6" w:rsidRPr="008779C0">
        <w:rPr>
          <w:rFonts w:ascii="Garamond" w:hAnsi="Garamond" w:cs="Arial"/>
          <w:color w:val="000000"/>
          <w:sz w:val="22"/>
          <w:szCs w:val="22"/>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8779C0" w:rsidRDefault="000057A6" w:rsidP="0066138C">
      <w:pPr>
        <w:rPr>
          <w:rFonts w:ascii="Garamond" w:hAnsi="Garamond"/>
          <w:sz w:val="22"/>
          <w:szCs w:val="22"/>
        </w:rPr>
      </w:pPr>
    </w:p>
    <w:p w14:paraId="13CFDFAE" w14:textId="2AE4B175" w:rsidR="002B37B5" w:rsidRPr="002B37B5" w:rsidRDefault="00FC670A" w:rsidP="6D2A0D0E">
      <w:pPr>
        <w:rPr>
          <w:rFonts w:ascii="Garamond" w:hAnsi="Garamond"/>
        </w:rPr>
      </w:pPr>
      <w:r w:rsidRPr="008779C0">
        <w:rPr>
          <w:rFonts w:ascii="Garamond" w:hAnsi="Garamond"/>
          <w:sz w:val="22"/>
          <w:szCs w:val="22"/>
        </w:rPr>
        <w:t xml:space="preserve">This material is based upon work supported by NASA </w:t>
      </w:r>
      <w:r w:rsidR="00855532" w:rsidRPr="008779C0">
        <w:rPr>
          <w:rFonts w:ascii="Garamond" w:hAnsi="Garamond"/>
          <w:sz w:val="22"/>
          <w:szCs w:val="22"/>
        </w:rPr>
        <w:t>through</w:t>
      </w:r>
      <w:r w:rsidR="000F2ADA" w:rsidRPr="008779C0">
        <w:rPr>
          <w:rFonts w:ascii="Garamond" w:hAnsi="Garamond"/>
          <w:sz w:val="22"/>
          <w:szCs w:val="22"/>
        </w:rPr>
        <w:t xml:space="preserve"> contract NNL16AA05C</w:t>
      </w:r>
      <w:r w:rsidRPr="0066138C">
        <w:rPr>
          <w:rFonts w:ascii="Garamond" w:hAnsi="Garamond"/>
        </w:rPr>
        <w:t>.</w:t>
      </w:r>
      <w:bookmarkStart w:id="8" w:name="_Toc334198737"/>
    </w:p>
    <w:p w14:paraId="4503BE68" w14:textId="008EC47A" w:rsidR="6D2A0D0E" w:rsidRDefault="6D2A0D0E" w:rsidP="6D2A0D0E">
      <w:pPr>
        <w:rPr>
          <w:rFonts w:ascii="Garamond" w:hAnsi="Garamond"/>
        </w:rPr>
      </w:pPr>
    </w:p>
    <w:p w14:paraId="5E048FEB" w14:textId="699BFED3" w:rsidR="001A67C2" w:rsidRPr="0066138C" w:rsidRDefault="00621AB9" w:rsidP="0066138C">
      <w:pPr>
        <w:pStyle w:val="Heading1"/>
        <w:spacing w:before="0"/>
        <w:rPr>
          <w:rFonts w:ascii="Garamond" w:hAnsi="Garamond"/>
        </w:rPr>
      </w:pPr>
      <w:r w:rsidRPr="7D85329F">
        <w:rPr>
          <w:rFonts w:ascii="Garamond" w:hAnsi="Garamond"/>
        </w:rPr>
        <w:lastRenderedPageBreak/>
        <w:t>7</w:t>
      </w:r>
      <w:r w:rsidR="008B7071" w:rsidRPr="7D85329F">
        <w:rPr>
          <w:rFonts w:ascii="Garamond" w:hAnsi="Garamond"/>
        </w:rPr>
        <w:t xml:space="preserve">. </w:t>
      </w:r>
      <w:r w:rsidR="001A67C2" w:rsidRPr="7D85329F">
        <w:rPr>
          <w:rFonts w:ascii="Garamond" w:hAnsi="Garamond"/>
        </w:rPr>
        <w:t>Glossary</w:t>
      </w:r>
    </w:p>
    <w:p w14:paraId="043E6CBB" w14:textId="6A9A3E8E" w:rsidR="000501ED" w:rsidRPr="008779C0" w:rsidRDefault="000501ED" w:rsidP="0066138C">
      <w:pPr>
        <w:rPr>
          <w:rFonts w:ascii="Garamond" w:hAnsi="Garamond"/>
          <w:sz w:val="22"/>
          <w:szCs w:val="22"/>
        </w:rPr>
      </w:pPr>
      <w:r w:rsidRPr="3F59CDAA">
        <w:rPr>
          <w:rFonts w:ascii="Garamond" w:hAnsi="Garamond"/>
          <w:b/>
          <w:bCs/>
          <w:sz w:val="22"/>
          <w:szCs w:val="22"/>
        </w:rPr>
        <w:t>Earth observations</w:t>
      </w:r>
      <w:r w:rsidRPr="3F59CDAA">
        <w:rPr>
          <w:rFonts w:ascii="Garamond" w:hAnsi="Garamond"/>
          <w:sz w:val="22"/>
          <w:szCs w:val="22"/>
        </w:rPr>
        <w:t xml:space="preserve"> </w:t>
      </w:r>
      <w:r w:rsidR="005418C9" w:rsidRPr="3F59CDAA">
        <w:rPr>
          <w:rFonts w:ascii="Garamond" w:hAnsi="Garamond"/>
          <w:sz w:val="22"/>
          <w:szCs w:val="22"/>
        </w:rPr>
        <w:t>–</w:t>
      </w:r>
      <w:r w:rsidRPr="3F59CDAA">
        <w:rPr>
          <w:rFonts w:ascii="Garamond" w:hAnsi="Garamond"/>
          <w:sz w:val="22"/>
          <w:szCs w:val="22"/>
        </w:rPr>
        <w:t xml:space="preserve"> </w:t>
      </w:r>
      <w:r w:rsidR="005418C9" w:rsidRPr="3F59CDAA">
        <w:rPr>
          <w:rFonts w:ascii="Garamond" w:hAnsi="Garamond"/>
          <w:sz w:val="22"/>
          <w:szCs w:val="22"/>
        </w:rPr>
        <w:t>Satellites and sensors that collect information about the Earth’s physical, chemical, and biological systems over space and time</w:t>
      </w:r>
      <w:r w:rsidR="3283E771" w:rsidRPr="3F59CDAA">
        <w:rPr>
          <w:rFonts w:ascii="Garamond" w:hAnsi="Garamond"/>
          <w:sz w:val="22"/>
          <w:szCs w:val="22"/>
        </w:rPr>
        <w:t>.</w:t>
      </w:r>
    </w:p>
    <w:p w14:paraId="00E0B8C0" w14:textId="67840A16" w:rsidR="0056152E" w:rsidRPr="008779C0" w:rsidRDefault="00CC1AAE" w:rsidP="00CC1AAE">
      <w:pPr>
        <w:rPr>
          <w:rFonts w:ascii="Garamond" w:hAnsi="Garamond"/>
          <w:sz w:val="22"/>
          <w:szCs w:val="22"/>
        </w:rPr>
      </w:pPr>
      <w:r w:rsidRPr="008779C0">
        <w:rPr>
          <w:rFonts w:ascii="Garamond" w:hAnsi="Garamond"/>
          <w:b/>
          <w:bCs/>
          <w:sz w:val="22"/>
          <w:szCs w:val="22"/>
        </w:rPr>
        <w:t>SRTM</w:t>
      </w:r>
      <w:r w:rsidR="002B37B5" w:rsidRPr="008779C0">
        <w:rPr>
          <w:rFonts w:ascii="Garamond" w:hAnsi="Garamond"/>
          <w:sz w:val="22"/>
          <w:szCs w:val="22"/>
        </w:rPr>
        <w:t xml:space="preserve"> - </w:t>
      </w:r>
      <w:r w:rsidR="002B37B5" w:rsidRPr="008779C0">
        <w:rPr>
          <w:rFonts w:ascii="Garamond" w:hAnsi="Garamond" w:cs="Arial"/>
          <w:sz w:val="22"/>
          <w:szCs w:val="22"/>
        </w:rPr>
        <w:t>Shuttle Radar Topography Mission</w:t>
      </w:r>
      <w:r w:rsidR="00DF1656" w:rsidRPr="008779C0">
        <w:rPr>
          <w:rFonts w:ascii="Garamond" w:hAnsi="Garamond" w:cs="Arial"/>
          <w:sz w:val="22"/>
          <w:szCs w:val="22"/>
        </w:rPr>
        <w:t xml:space="preserve"> </w:t>
      </w:r>
      <w:r w:rsidR="002D3EA2" w:rsidRPr="008779C0">
        <w:rPr>
          <w:rFonts w:ascii="Garamond" w:hAnsi="Garamond" w:cs="Arial"/>
          <w:sz w:val="22"/>
          <w:szCs w:val="22"/>
        </w:rPr>
        <w:t xml:space="preserve">obtains high-resolution </w:t>
      </w:r>
      <w:r w:rsidR="0091454C" w:rsidRPr="008779C0">
        <w:rPr>
          <w:rFonts w:ascii="Garamond" w:hAnsi="Garamond" w:cs="Arial"/>
          <w:sz w:val="22"/>
          <w:szCs w:val="22"/>
        </w:rPr>
        <w:t>digital elevation models</w:t>
      </w:r>
      <w:r w:rsidR="0082306C" w:rsidRPr="008779C0">
        <w:rPr>
          <w:rFonts w:ascii="Garamond" w:hAnsi="Garamond" w:cs="Arial"/>
          <w:sz w:val="22"/>
          <w:szCs w:val="22"/>
        </w:rPr>
        <w:t xml:space="preserve"> </w:t>
      </w:r>
      <w:r w:rsidR="00AE2527" w:rsidRPr="008779C0">
        <w:rPr>
          <w:rFonts w:ascii="Garamond" w:hAnsi="Garamond" w:cs="Arial"/>
          <w:sz w:val="22"/>
          <w:szCs w:val="22"/>
        </w:rPr>
        <w:t>on a global scale.</w:t>
      </w:r>
    </w:p>
    <w:p w14:paraId="27C9E1E2" w14:textId="2E09F3F3" w:rsidR="00CC1AAE" w:rsidRPr="008779C0" w:rsidRDefault="00091C42" w:rsidP="00CC1AAE">
      <w:pPr>
        <w:rPr>
          <w:rFonts w:ascii="Garamond" w:hAnsi="Garamond"/>
          <w:sz w:val="22"/>
          <w:szCs w:val="22"/>
        </w:rPr>
      </w:pPr>
      <w:r w:rsidRPr="008779C0">
        <w:rPr>
          <w:rFonts w:ascii="Garamond" w:hAnsi="Garamond"/>
          <w:b/>
          <w:bCs/>
          <w:sz w:val="22"/>
          <w:szCs w:val="22"/>
        </w:rPr>
        <w:t>NLCD</w:t>
      </w:r>
      <w:r w:rsidR="002B37B5" w:rsidRPr="008779C0">
        <w:rPr>
          <w:rFonts w:ascii="Garamond" w:hAnsi="Garamond"/>
          <w:sz w:val="22"/>
          <w:szCs w:val="22"/>
        </w:rPr>
        <w:t xml:space="preserve"> – National Landcover Database</w:t>
      </w:r>
      <w:r w:rsidR="001E00A4" w:rsidRPr="008779C0">
        <w:rPr>
          <w:rFonts w:ascii="Garamond" w:hAnsi="Garamond"/>
          <w:sz w:val="22"/>
          <w:szCs w:val="22"/>
        </w:rPr>
        <w:t xml:space="preserve"> provides current and consistent landcover data</w:t>
      </w:r>
      <w:r w:rsidR="00473E40" w:rsidRPr="008779C0">
        <w:rPr>
          <w:rFonts w:ascii="Garamond" w:hAnsi="Garamond"/>
          <w:sz w:val="22"/>
          <w:szCs w:val="22"/>
        </w:rPr>
        <w:t xml:space="preserve"> </w:t>
      </w:r>
      <w:r w:rsidR="006576CC" w:rsidRPr="008779C0">
        <w:rPr>
          <w:rFonts w:ascii="Garamond" w:hAnsi="Garamond"/>
          <w:sz w:val="22"/>
          <w:szCs w:val="22"/>
        </w:rPr>
        <w:t xml:space="preserve">of </w:t>
      </w:r>
      <w:r w:rsidR="00746518" w:rsidRPr="008779C0">
        <w:rPr>
          <w:rFonts w:ascii="Garamond" w:hAnsi="Garamond"/>
          <w:sz w:val="22"/>
          <w:szCs w:val="22"/>
        </w:rPr>
        <w:t>the entire United States and Puerto Rico</w:t>
      </w:r>
      <w:r w:rsidR="00B14EAB" w:rsidRPr="008779C0">
        <w:rPr>
          <w:rFonts w:ascii="Garamond" w:hAnsi="Garamond"/>
          <w:sz w:val="22"/>
          <w:szCs w:val="22"/>
        </w:rPr>
        <w:t>.</w:t>
      </w:r>
    </w:p>
    <w:p w14:paraId="4FDE6F90" w14:textId="3CD90F9D" w:rsidR="7EE0659B" w:rsidRPr="008779C0" w:rsidRDefault="2B2C25A4" w:rsidP="13CDE4CE">
      <w:pPr>
        <w:rPr>
          <w:rFonts w:ascii="Garamond" w:hAnsi="Garamond"/>
          <w:sz w:val="22"/>
          <w:szCs w:val="22"/>
        </w:rPr>
      </w:pPr>
      <w:r w:rsidRPr="13CDE4CE">
        <w:rPr>
          <w:rFonts w:ascii="Garamond" w:hAnsi="Garamond"/>
          <w:b/>
          <w:bCs/>
          <w:sz w:val="22"/>
          <w:szCs w:val="22"/>
        </w:rPr>
        <w:t xml:space="preserve">Flood Risk </w:t>
      </w:r>
      <w:r w:rsidRPr="13CDE4CE">
        <w:rPr>
          <w:rFonts w:ascii="Garamond" w:hAnsi="Garamond"/>
          <w:sz w:val="22"/>
          <w:szCs w:val="22"/>
        </w:rPr>
        <w:t xml:space="preserve">– The </w:t>
      </w:r>
      <w:r w:rsidR="7DE5785E" w:rsidRPr="13CDE4CE">
        <w:rPr>
          <w:rFonts w:ascii="Garamond" w:hAnsi="Garamond"/>
          <w:sz w:val="22"/>
          <w:szCs w:val="22"/>
        </w:rPr>
        <w:t xml:space="preserve">degree to which an area is prone to flooding. </w:t>
      </w:r>
    </w:p>
    <w:p w14:paraId="420A248B" w14:textId="46A2F516" w:rsidR="7EE0659B" w:rsidRPr="008779C0" w:rsidRDefault="7EE0659B" w:rsidP="13CDE4CE">
      <w:pPr>
        <w:rPr>
          <w:rFonts w:ascii="Garamond" w:hAnsi="Garamond"/>
          <w:sz w:val="22"/>
          <w:szCs w:val="22"/>
        </w:rPr>
      </w:pPr>
      <w:r w:rsidRPr="008779C0">
        <w:rPr>
          <w:rFonts w:ascii="Garamond" w:hAnsi="Garamond"/>
          <w:b/>
          <w:bCs/>
          <w:sz w:val="22"/>
          <w:szCs w:val="22"/>
        </w:rPr>
        <w:t xml:space="preserve">Flood Vulnerability </w:t>
      </w:r>
      <w:r w:rsidR="14969F7C" w:rsidRPr="008779C0">
        <w:rPr>
          <w:rFonts w:ascii="Garamond" w:hAnsi="Garamond"/>
          <w:sz w:val="22"/>
          <w:szCs w:val="22"/>
        </w:rPr>
        <w:t xml:space="preserve">– The </w:t>
      </w:r>
      <w:r w:rsidR="51B0360D" w:rsidRPr="13CDE4CE">
        <w:rPr>
          <w:rFonts w:ascii="Garamond" w:hAnsi="Garamond"/>
          <w:sz w:val="22"/>
          <w:szCs w:val="22"/>
        </w:rPr>
        <w:t>degree to which</w:t>
      </w:r>
      <w:r w:rsidR="14969F7C" w:rsidRPr="008779C0">
        <w:rPr>
          <w:rFonts w:ascii="Garamond" w:hAnsi="Garamond"/>
          <w:sz w:val="22"/>
          <w:szCs w:val="22"/>
        </w:rPr>
        <w:t xml:space="preserve"> human health or human structures will be impacted by flooding in any given area</w:t>
      </w:r>
      <w:r w:rsidR="00B14EAB" w:rsidRPr="008779C0">
        <w:rPr>
          <w:rFonts w:ascii="Garamond" w:hAnsi="Garamond"/>
          <w:sz w:val="22"/>
          <w:szCs w:val="22"/>
        </w:rPr>
        <w:t>.</w:t>
      </w:r>
    </w:p>
    <w:p w14:paraId="5BF60155" w14:textId="77777777" w:rsidR="00CC1AAE" w:rsidRPr="00CC1AAE" w:rsidRDefault="00CC1AAE" w:rsidP="00CC1AAE"/>
    <w:p w14:paraId="53D93230" w14:textId="09263685" w:rsidR="007E7F30" w:rsidRDefault="001A67C2" w:rsidP="00852EEC">
      <w:pPr>
        <w:pStyle w:val="Heading1"/>
        <w:spacing w:before="0"/>
        <w:rPr>
          <w:rFonts w:ascii="Garamond" w:hAnsi="Garamond"/>
        </w:rPr>
      </w:pPr>
      <w:r w:rsidRPr="3F59CDAA">
        <w:rPr>
          <w:rFonts w:ascii="Garamond" w:hAnsi="Garamond"/>
        </w:rPr>
        <w:t xml:space="preserve">8. </w:t>
      </w:r>
      <w:r w:rsidR="00E41324" w:rsidRPr="3F59CDAA">
        <w:rPr>
          <w:rFonts w:ascii="Garamond" w:hAnsi="Garamond"/>
        </w:rPr>
        <w:t>References</w:t>
      </w:r>
      <w:bookmarkEnd w:id="8"/>
    </w:p>
    <w:p w14:paraId="61663552" w14:textId="05EFF762" w:rsidR="45F03C66" w:rsidRPr="00F81F5D" w:rsidRDefault="45822AA6" w:rsidP="3F59CDAA">
      <w:pPr>
        <w:ind w:left="720" w:hanging="720"/>
        <w:rPr>
          <w:rStyle w:val="Hyperlink"/>
          <w:rFonts w:ascii="Garamond" w:eastAsia="Garamond" w:hAnsi="Garamond" w:cs="Garamond"/>
          <w:sz w:val="22"/>
          <w:szCs w:val="22"/>
        </w:rPr>
      </w:pPr>
      <w:r w:rsidRPr="3F59CDAA">
        <w:rPr>
          <w:rFonts w:ascii="Garamond" w:hAnsi="Garamond"/>
          <w:color w:val="000000" w:themeColor="text1"/>
          <w:sz w:val="22"/>
          <w:szCs w:val="22"/>
        </w:rPr>
        <w:t>Allen, M., Gillespie-</w:t>
      </w:r>
      <w:proofErr w:type="spellStart"/>
      <w:r w:rsidRPr="3F59CDAA">
        <w:rPr>
          <w:rFonts w:ascii="Garamond" w:hAnsi="Garamond"/>
          <w:color w:val="000000" w:themeColor="text1"/>
          <w:sz w:val="22"/>
          <w:szCs w:val="22"/>
        </w:rPr>
        <w:t>Marthaler</w:t>
      </w:r>
      <w:proofErr w:type="spellEnd"/>
      <w:r w:rsidRPr="3F59CDAA">
        <w:rPr>
          <w:rFonts w:ascii="Garamond" w:hAnsi="Garamond"/>
          <w:color w:val="000000" w:themeColor="text1"/>
          <w:sz w:val="22"/>
          <w:szCs w:val="22"/>
        </w:rPr>
        <w:t xml:space="preserve">, L., </w:t>
      </w:r>
      <w:proofErr w:type="spellStart"/>
      <w:r w:rsidRPr="3F59CDAA">
        <w:rPr>
          <w:rFonts w:ascii="Garamond" w:hAnsi="Garamond"/>
          <w:color w:val="000000" w:themeColor="text1"/>
          <w:sz w:val="22"/>
          <w:szCs w:val="22"/>
        </w:rPr>
        <w:t>Abkowitz</w:t>
      </w:r>
      <w:proofErr w:type="spellEnd"/>
      <w:r w:rsidRPr="3F59CDAA">
        <w:rPr>
          <w:rFonts w:ascii="Garamond" w:hAnsi="Garamond"/>
          <w:color w:val="000000" w:themeColor="text1"/>
          <w:sz w:val="22"/>
          <w:szCs w:val="22"/>
        </w:rPr>
        <w:t xml:space="preserve">, M. </w:t>
      </w:r>
      <w:r w:rsidR="7D7A6735" w:rsidRPr="3F59CDAA">
        <w:rPr>
          <w:rFonts w:ascii="Garamond" w:hAnsi="Garamond"/>
          <w:color w:val="000000" w:themeColor="text1"/>
          <w:sz w:val="22"/>
          <w:szCs w:val="22"/>
        </w:rPr>
        <w:t xml:space="preserve">&amp; Camp, J. </w:t>
      </w:r>
      <w:r w:rsidRPr="3F59CDAA">
        <w:rPr>
          <w:rFonts w:ascii="Garamond" w:hAnsi="Garamond"/>
          <w:color w:val="000000" w:themeColor="text1"/>
          <w:sz w:val="22"/>
          <w:szCs w:val="22"/>
        </w:rPr>
        <w:t xml:space="preserve"> (2020). Evaluating flood resilience in rural communities: a case-based assessment of Dyer County, Tennessee. </w:t>
      </w:r>
      <w:r w:rsidRPr="3F59CDAA">
        <w:rPr>
          <w:rFonts w:ascii="Garamond" w:hAnsi="Garamond"/>
          <w:i/>
          <w:iCs/>
          <w:color w:val="000000" w:themeColor="text1"/>
          <w:sz w:val="22"/>
          <w:szCs w:val="22"/>
        </w:rPr>
        <w:t>Nat</w:t>
      </w:r>
      <w:r w:rsidR="3F5BABE4" w:rsidRPr="3F59CDAA">
        <w:rPr>
          <w:rFonts w:ascii="Garamond" w:hAnsi="Garamond"/>
          <w:i/>
          <w:iCs/>
          <w:color w:val="000000" w:themeColor="text1"/>
          <w:sz w:val="22"/>
          <w:szCs w:val="22"/>
        </w:rPr>
        <w:t>ural</w:t>
      </w:r>
      <w:r w:rsidRPr="3F59CDAA">
        <w:rPr>
          <w:rFonts w:ascii="Garamond" w:hAnsi="Garamond"/>
          <w:i/>
          <w:iCs/>
          <w:color w:val="000000" w:themeColor="text1"/>
          <w:sz w:val="22"/>
          <w:szCs w:val="22"/>
        </w:rPr>
        <w:t xml:space="preserve"> Hazards</w:t>
      </w:r>
      <w:r w:rsidRPr="3F59CDAA">
        <w:rPr>
          <w:rFonts w:ascii="Garamond" w:hAnsi="Garamond"/>
          <w:color w:val="000000" w:themeColor="text1"/>
          <w:sz w:val="22"/>
          <w:szCs w:val="22"/>
        </w:rPr>
        <w:t xml:space="preserve"> </w:t>
      </w:r>
      <w:r w:rsidRPr="3F59CDAA">
        <w:rPr>
          <w:rFonts w:ascii="Garamond" w:hAnsi="Garamond"/>
          <w:i/>
          <w:iCs/>
          <w:color w:val="000000" w:themeColor="text1"/>
          <w:sz w:val="22"/>
          <w:szCs w:val="22"/>
        </w:rPr>
        <w:t>101</w:t>
      </w:r>
      <w:r w:rsidR="51F27672" w:rsidRPr="3F59CDAA">
        <w:rPr>
          <w:rFonts w:ascii="Garamond" w:hAnsi="Garamond"/>
          <w:color w:val="000000" w:themeColor="text1"/>
          <w:sz w:val="22"/>
          <w:szCs w:val="22"/>
        </w:rPr>
        <w:t>(1)</w:t>
      </w:r>
      <w:r w:rsidRPr="3F59CDAA">
        <w:rPr>
          <w:rFonts w:ascii="Garamond" w:hAnsi="Garamond"/>
          <w:color w:val="000000" w:themeColor="text1"/>
          <w:sz w:val="22"/>
          <w:szCs w:val="22"/>
        </w:rPr>
        <w:t xml:space="preserve">, 173–194. </w:t>
      </w:r>
      <w:r w:rsidR="47DB74FE" w:rsidRPr="3F59CDAA">
        <w:rPr>
          <w:rFonts w:ascii="Garamond" w:hAnsi="Garamond"/>
          <w:color w:val="000000" w:themeColor="text1"/>
          <w:sz w:val="22"/>
          <w:szCs w:val="22"/>
        </w:rPr>
        <w:t>https://doi.org/10.1007/s11069-020-03868-2</w:t>
      </w:r>
    </w:p>
    <w:p w14:paraId="2A9C4520" w14:textId="6289A9D2" w:rsidR="008779C0" w:rsidRPr="00F81F5D" w:rsidRDefault="008779C0" w:rsidP="3F59CDAA">
      <w:pPr>
        <w:ind w:left="720" w:hanging="720"/>
        <w:rPr>
          <w:rStyle w:val="Hyperlink"/>
        </w:rPr>
      </w:pPr>
    </w:p>
    <w:p w14:paraId="45A9BA0B" w14:textId="506AE789" w:rsidR="008779C0" w:rsidRPr="00F81F5D" w:rsidRDefault="008779C0" w:rsidP="3F59CDAA">
      <w:pPr>
        <w:ind w:left="720" w:hanging="720"/>
        <w:rPr>
          <w:rFonts w:ascii="Garamond" w:hAnsi="Garamond"/>
          <w:color w:val="000000" w:themeColor="text1"/>
          <w:sz w:val="22"/>
          <w:szCs w:val="22"/>
        </w:rPr>
      </w:pPr>
      <w:r w:rsidRPr="00F81F5D">
        <w:rPr>
          <w:rFonts w:ascii="Garamond" w:hAnsi="Garamond" w:cs="Segoe UI"/>
          <w:color w:val="000000" w:themeColor="text1"/>
          <w:sz w:val="22"/>
          <w:szCs w:val="22"/>
          <w:shd w:val="clear" w:color="auto" w:fill="FCFCFC"/>
        </w:rPr>
        <w:t>Boon, H.J. Disaster resilience in a flood-impacted rural Australian town.</w:t>
      </w:r>
      <w:r w:rsidR="04BAE2EE" w:rsidRPr="00F81F5D">
        <w:rPr>
          <w:rFonts w:ascii="Garamond" w:hAnsi="Garamond" w:cs="Segoe UI"/>
          <w:color w:val="000000" w:themeColor="text1"/>
          <w:sz w:val="22"/>
          <w:szCs w:val="22"/>
          <w:shd w:val="clear" w:color="auto" w:fill="FCFCFC"/>
        </w:rPr>
        <w:t xml:space="preserve"> (2014).</w:t>
      </w:r>
      <w:r w:rsidRPr="00F81F5D">
        <w:rPr>
          <w:rFonts w:ascii="Garamond" w:hAnsi="Garamond" w:cs="Segoe UI"/>
          <w:color w:val="000000" w:themeColor="text1"/>
          <w:sz w:val="22"/>
          <w:szCs w:val="22"/>
          <w:shd w:val="clear" w:color="auto" w:fill="FCFCFC"/>
        </w:rPr>
        <w:t> </w:t>
      </w:r>
      <w:r w:rsidRPr="3F59CDAA">
        <w:rPr>
          <w:rFonts w:ascii="Garamond" w:hAnsi="Garamond" w:cs="Segoe UI"/>
          <w:i/>
          <w:iCs/>
          <w:color w:val="000000" w:themeColor="text1"/>
          <w:sz w:val="22"/>
          <w:szCs w:val="22"/>
          <w:shd w:val="clear" w:color="auto" w:fill="FCFCFC"/>
        </w:rPr>
        <w:t>Nat Hazards</w:t>
      </w:r>
      <w:r w:rsidRPr="00F81F5D">
        <w:rPr>
          <w:rFonts w:ascii="Garamond" w:hAnsi="Garamond" w:cs="Segoe UI"/>
          <w:color w:val="000000" w:themeColor="text1"/>
          <w:sz w:val="22"/>
          <w:szCs w:val="22"/>
          <w:shd w:val="clear" w:color="auto" w:fill="FCFCFC"/>
        </w:rPr>
        <w:t> 71, 683–</w:t>
      </w:r>
      <w:proofErr w:type="gramStart"/>
      <w:r w:rsidRPr="00F81F5D">
        <w:rPr>
          <w:rFonts w:ascii="Garamond" w:hAnsi="Garamond" w:cs="Segoe UI"/>
          <w:color w:val="000000" w:themeColor="text1"/>
          <w:sz w:val="22"/>
          <w:szCs w:val="22"/>
          <w:shd w:val="clear" w:color="auto" w:fill="FCFCFC"/>
        </w:rPr>
        <w:t>701  https://doi.org/10.1007/s11069-013-0935-0</w:t>
      </w:r>
      <w:proofErr w:type="gramEnd"/>
    </w:p>
    <w:p w14:paraId="76ECC029" w14:textId="6C89F69D" w:rsidR="2A16EDA1" w:rsidRPr="00F81F5D" w:rsidRDefault="2A16EDA1" w:rsidP="3F59CDAA">
      <w:pPr>
        <w:ind w:left="720" w:hanging="720"/>
        <w:rPr>
          <w:color w:val="000000" w:themeColor="text1"/>
        </w:rPr>
      </w:pPr>
    </w:p>
    <w:p w14:paraId="12CABB54" w14:textId="77777777" w:rsidR="00A21170" w:rsidRPr="00F81F5D" w:rsidRDefault="00A21170" w:rsidP="3F59CDAA">
      <w:pPr>
        <w:shd w:val="clear" w:color="auto" w:fill="FFFFFF" w:themeFill="background1"/>
        <w:ind w:left="720" w:hanging="720"/>
        <w:rPr>
          <w:rFonts w:ascii="Garamond" w:hAnsi="Garamond" w:cs="Segoe UI"/>
          <w:color w:val="000000" w:themeColor="text1"/>
          <w:sz w:val="22"/>
          <w:szCs w:val="22"/>
        </w:rPr>
      </w:pPr>
      <w:proofErr w:type="spellStart"/>
      <w:r w:rsidRPr="3F59CDAA">
        <w:rPr>
          <w:rFonts w:ascii="Garamond" w:hAnsi="Garamond" w:cs="Segoe UI"/>
          <w:color w:val="000000" w:themeColor="text1"/>
          <w:sz w:val="22"/>
          <w:szCs w:val="22"/>
        </w:rPr>
        <w:t>Doocy</w:t>
      </w:r>
      <w:proofErr w:type="spellEnd"/>
      <w:r w:rsidRPr="3F59CDAA">
        <w:rPr>
          <w:rFonts w:ascii="Garamond" w:hAnsi="Garamond" w:cs="Segoe UI"/>
          <w:color w:val="000000" w:themeColor="text1"/>
          <w:sz w:val="22"/>
          <w:szCs w:val="22"/>
        </w:rPr>
        <w:t>, S., Daniels, A., Murray, S., &amp; Kirsch, T. D. (2013). The human impact of floods: a historical review of events 1980-2009 and systematic literature review. </w:t>
      </w:r>
      <w:proofErr w:type="spellStart"/>
      <w:r w:rsidRPr="3F59CDAA">
        <w:rPr>
          <w:rFonts w:ascii="Garamond" w:hAnsi="Garamond" w:cs="Segoe UI"/>
          <w:i/>
          <w:iCs/>
          <w:color w:val="000000" w:themeColor="text1"/>
          <w:sz w:val="22"/>
          <w:szCs w:val="22"/>
        </w:rPr>
        <w:t>PLoS</w:t>
      </w:r>
      <w:proofErr w:type="spellEnd"/>
      <w:r w:rsidRPr="3F59CDAA">
        <w:rPr>
          <w:rFonts w:ascii="Garamond" w:hAnsi="Garamond" w:cs="Segoe UI"/>
          <w:i/>
          <w:iCs/>
          <w:color w:val="000000" w:themeColor="text1"/>
          <w:sz w:val="22"/>
          <w:szCs w:val="22"/>
        </w:rPr>
        <w:t xml:space="preserve"> currents</w:t>
      </w:r>
      <w:r w:rsidRPr="3F59CDAA">
        <w:rPr>
          <w:rFonts w:ascii="Garamond" w:hAnsi="Garamond" w:cs="Segoe UI"/>
          <w:color w:val="000000" w:themeColor="text1"/>
          <w:sz w:val="22"/>
          <w:szCs w:val="22"/>
        </w:rPr>
        <w:t>, </w:t>
      </w:r>
      <w:r w:rsidRPr="3F59CDAA">
        <w:rPr>
          <w:rFonts w:ascii="Garamond" w:hAnsi="Garamond" w:cs="Segoe UI"/>
          <w:i/>
          <w:iCs/>
          <w:color w:val="000000" w:themeColor="text1"/>
          <w:sz w:val="22"/>
          <w:szCs w:val="22"/>
        </w:rPr>
        <w:t>5</w:t>
      </w:r>
      <w:r w:rsidRPr="3F59CDAA">
        <w:rPr>
          <w:rFonts w:ascii="Garamond" w:hAnsi="Garamond" w:cs="Segoe UI"/>
          <w:color w:val="000000" w:themeColor="text1"/>
          <w:sz w:val="22"/>
          <w:szCs w:val="22"/>
        </w:rPr>
        <w:t xml:space="preserve">, </w:t>
      </w:r>
      <w:proofErr w:type="gramStart"/>
      <w:r w:rsidRPr="3F59CDAA">
        <w:rPr>
          <w:rFonts w:ascii="Garamond" w:hAnsi="Garamond" w:cs="Segoe UI"/>
          <w:color w:val="000000" w:themeColor="text1"/>
          <w:sz w:val="22"/>
          <w:szCs w:val="22"/>
        </w:rPr>
        <w:t>ecurrents.dis.f</w:t>
      </w:r>
      <w:proofErr w:type="gramEnd"/>
      <w:r w:rsidRPr="3F59CDAA">
        <w:rPr>
          <w:rFonts w:ascii="Garamond" w:hAnsi="Garamond" w:cs="Segoe UI"/>
          <w:color w:val="000000" w:themeColor="text1"/>
          <w:sz w:val="22"/>
          <w:szCs w:val="22"/>
        </w:rPr>
        <w:t>4deb457904936b07c09daa98ee8171a. https://doi.org/10.1371/currents.dis.f4deb457904936b07c09daa98ee8171a</w:t>
      </w:r>
    </w:p>
    <w:p w14:paraId="197B1F45" w14:textId="70F31326" w:rsidR="42C6D68B" w:rsidRPr="00F81F5D" w:rsidRDefault="42C6D68B" w:rsidP="008F1515">
      <w:pPr>
        <w:rPr>
          <w:rFonts w:ascii="Garamond" w:hAnsi="Garamond"/>
          <w:color w:val="000000" w:themeColor="text1"/>
          <w:sz w:val="22"/>
          <w:szCs w:val="22"/>
        </w:rPr>
      </w:pPr>
    </w:p>
    <w:p w14:paraId="2D66DEC1" w14:textId="6587ED7F" w:rsidR="00091429" w:rsidRPr="00F81F5D" w:rsidRDefault="00091429" w:rsidP="3F59CDAA">
      <w:pPr>
        <w:ind w:left="720" w:hanging="720"/>
        <w:rPr>
          <w:rStyle w:val="Hyperlink"/>
          <w:rFonts w:ascii="Garamond" w:hAnsi="Garamond" w:cs="Segoe UI"/>
          <w:sz w:val="22"/>
          <w:szCs w:val="22"/>
        </w:rPr>
      </w:pPr>
      <w:r w:rsidRPr="00F81F5D">
        <w:rPr>
          <w:rFonts w:ascii="Garamond" w:hAnsi="Garamond" w:cs="Segoe UI"/>
          <w:color w:val="000000" w:themeColor="text1"/>
          <w:sz w:val="22"/>
          <w:szCs w:val="22"/>
          <w:shd w:val="clear" w:color="auto" w:fill="FFFFFF"/>
        </w:rPr>
        <w:t>Johnson, K.A., Wing, O.E.J., Bates, P.D.</w:t>
      </w:r>
      <w:r w:rsidR="46C8C948" w:rsidRPr="00F81F5D">
        <w:rPr>
          <w:rFonts w:ascii="Garamond" w:hAnsi="Garamond" w:cs="Segoe UI"/>
          <w:color w:val="000000" w:themeColor="text1"/>
          <w:sz w:val="22"/>
          <w:szCs w:val="22"/>
          <w:shd w:val="clear" w:color="auto" w:fill="FFFFFF"/>
        </w:rPr>
        <w:t xml:space="preserve"> </w:t>
      </w:r>
      <w:proofErr w:type="spellStart"/>
      <w:r w:rsidR="46C8C948" w:rsidRPr="00F81F5D">
        <w:rPr>
          <w:rFonts w:ascii="Garamond" w:hAnsi="Garamond" w:cs="Segoe UI"/>
          <w:color w:val="000000" w:themeColor="text1"/>
          <w:sz w:val="22"/>
          <w:szCs w:val="22"/>
          <w:shd w:val="clear" w:color="auto" w:fill="FFFFFF"/>
        </w:rPr>
        <w:t>Fargione</w:t>
      </w:r>
      <w:proofErr w:type="spellEnd"/>
      <w:r w:rsidR="46C8C948" w:rsidRPr="00F81F5D">
        <w:rPr>
          <w:rFonts w:ascii="Garamond" w:hAnsi="Garamond" w:cs="Segoe UI"/>
          <w:color w:val="000000" w:themeColor="text1"/>
          <w:sz w:val="22"/>
          <w:szCs w:val="22"/>
          <w:shd w:val="clear" w:color="auto" w:fill="FFFFFF"/>
        </w:rPr>
        <w:t>, J., Kroeger, T., Larson, W., Sampson, C., &amp; Smith, A.</w:t>
      </w:r>
      <w:r w:rsidRPr="00F81F5D">
        <w:rPr>
          <w:rFonts w:ascii="Garamond" w:hAnsi="Garamond" w:cs="Segoe UI"/>
          <w:color w:val="000000" w:themeColor="text1"/>
          <w:sz w:val="22"/>
          <w:szCs w:val="22"/>
          <w:shd w:val="clear" w:color="auto" w:fill="FFFFFF"/>
        </w:rPr>
        <w:t> </w:t>
      </w:r>
      <w:r w:rsidR="76A77D18" w:rsidRPr="00F81F5D">
        <w:rPr>
          <w:rFonts w:ascii="Garamond" w:hAnsi="Garamond" w:cs="Segoe UI"/>
          <w:color w:val="000000" w:themeColor="text1"/>
          <w:sz w:val="22"/>
          <w:szCs w:val="22"/>
          <w:shd w:val="clear" w:color="auto" w:fill="FFFFFF"/>
        </w:rPr>
        <w:t xml:space="preserve"> (2020). </w:t>
      </w:r>
      <w:r w:rsidRPr="00F81F5D">
        <w:rPr>
          <w:rFonts w:ascii="Garamond" w:hAnsi="Garamond" w:cs="Segoe UI"/>
          <w:color w:val="000000" w:themeColor="text1"/>
          <w:sz w:val="22"/>
          <w:szCs w:val="22"/>
          <w:shd w:val="clear" w:color="auto" w:fill="FFFFFF"/>
        </w:rPr>
        <w:t>A benefit–cost analysis of floodplain land acquisition for US flood damage reduction. </w:t>
      </w:r>
      <w:r w:rsidRPr="3F59CDAA">
        <w:rPr>
          <w:rFonts w:ascii="Garamond" w:hAnsi="Garamond" w:cs="Segoe UI"/>
          <w:i/>
          <w:iCs/>
          <w:color w:val="000000" w:themeColor="text1"/>
          <w:sz w:val="22"/>
          <w:szCs w:val="22"/>
          <w:shd w:val="clear" w:color="auto" w:fill="FFFFFF"/>
        </w:rPr>
        <w:t>Nat</w:t>
      </w:r>
      <w:r w:rsidR="1A37F64A" w:rsidRPr="3F59CDAA">
        <w:rPr>
          <w:rFonts w:ascii="Garamond" w:hAnsi="Garamond" w:cs="Segoe UI"/>
          <w:i/>
          <w:iCs/>
          <w:color w:val="000000" w:themeColor="text1"/>
          <w:sz w:val="22"/>
          <w:szCs w:val="22"/>
          <w:shd w:val="clear" w:color="auto" w:fill="FFFFFF"/>
        </w:rPr>
        <w:t xml:space="preserve">ure </w:t>
      </w:r>
      <w:r w:rsidRPr="3F59CDAA">
        <w:rPr>
          <w:rFonts w:ascii="Garamond" w:hAnsi="Garamond" w:cs="Segoe UI"/>
          <w:i/>
          <w:iCs/>
          <w:color w:val="000000" w:themeColor="text1"/>
          <w:sz w:val="22"/>
          <w:szCs w:val="22"/>
          <w:shd w:val="clear" w:color="auto" w:fill="FFFFFF"/>
        </w:rPr>
        <w:t>Sustain</w:t>
      </w:r>
      <w:r w:rsidR="10FEB6E4" w:rsidRPr="3F59CDAA">
        <w:rPr>
          <w:rFonts w:ascii="Garamond" w:hAnsi="Garamond" w:cs="Segoe UI"/>
          <w:i/>
          <w:iCs/>
          <w:color w:val="000000" w:themeColor="text1"/>
          <w:sz w:val="22"/>
          <w:szCs w:val="22"/>
          <w:shd w:val="clear" w:color="auto" w:fill="FFFFFF"/>
        </w:rPr>
        <w:t>ability</w:t>
      </w:r>
      <w:r w:rsidRPr="3F59CDAA">
        <w:rPr>
          <w:rFonts w:ascii="Garamond" w:hAnsi="Garamond" w:cs="Segoe UI"/>
          <w:i/>
          <w:iCs/>
          <w:color w:val="000000" w:themeColor="text1"/>
          <w:sz w:val="22"/>
          <w:szCs w:val="22"/>
          <w:shd w:val="clear" w:color="auto" w:fill="FFFFFF"/>
        </w:rPr>
        <w:t>3</w:t>
      </w:r>
      <w:r w:rsidR="12AD917E" w:rsidRPr="00F81F5D">
        <w:rPr>
          <w:rFonts w:ascii="Garamond" w:hAnsi="Garamond" w:cs="Segoe UI"/>
          <w:color w:val="000000" w:themeColor="text1"/>
          <w:sz w:val="22"/>
          <w:szCs w:val="22"/>
          <w:shd w:val="clear" w:color="auto" w:fill="FFFFFF"/>
        </w:rPr>
        <w:t>(1)</w:t>
      </w:r>
      <w:r w:rsidRPr="00F81F5D">
        <w:rPr>
          <w:rFonts w:ascii="Garamond" w:hAnsi="Garamond" w:cs="Segoe UI"/>
          <w:color w:val="000000" w:themeColor="text1"/>
          <w:sz w:val="22"/>
          <w:szCs w:val="22"/>
          <w:shd w:val="clear" w:color="auto" w:fill="FFFFFF"/>
        </w:rPr>
        <w:t>, 56–62</w:t>
      </w:r>
      <w:r w:rsidR="461109CF" w:rsidRPr="00F81F5D">
        <w:rPr>
          <w:rFonts w:ascii="Garamond" w:hAnsi="Garamond" w:cs="Segoe UI"/>
          <w:color w:val="000000" w:themeColor="text1"/>
          <w:sz w:val="22"/>
          <w:szCs w:val="22"/>
          <w:shd w:val="clear" w:color="auto" w:fill="FFFFFF"/>
        </w:rPr>
        <w:t>.</w:t>
      </w:r>
      <w:r w:rsidRPr="00F81F5D">
        <w:rPr>
          <w:rFonts w:ascii="Garamond" w:hAnsi="Garamond" w:cs="Segoe UI"/>
          <w:color w:val="000000" w:themeColor="text1"/>
          <w:sz w:val="22"/>
          <w:szCs w:val="22"/>
          <w:shd w:val="clear" w:color="auto" w:fill="FFFFFF"/>
        </w:rPr>
        <w:t xml:space="preserve"> </w:t>
      </w:r>
      <w:r w:rsidR="2C3C55D5" w:rsidRPr="3F59CDAA">
        <w:rPr>
          <w:rFonts w:ascii="Garamond" w:hAnsi="Garamond" w:cs="Segoe UI"/>
          <w:color w:val="000000" w:themeColor="text1"/>
          <w:sz w:val="22"/>
          <w:szCs w:val="22"/>
        </w:rPr>
        <w:t xml:space="preserve">https://doi.org/10.1038/s41893-019-0437-5 </w:t>
      </w:r>
    </w:p>
    <w:p w14:paraId="70CD113F" w14:textId="2666738B" w:rsidR="004D1D8F" w:rsidRPr="00F81F5D" w:rsidRDefault="004D1D8F" w:rsidP="3F59CDAA">
      <w:pPr>
        <w:ind w:left="720" w:hanging="720"/>
        <w:rPr>
          <w:rStyle w:val="Hyperlink"/>
        </w:rPr>
      </w:pPr>
    </w:p>
    <w:p w14:paraId="0F800D06" w14:textId="22AE9ACA" w:rsidR="004D1D8F" w:rsidRPr="00F81F5D" w:rsidRDefault="004D1D8F" w:rsidP="3F59CDAA">
      <w:pPr>
        <w:ind w:left="720" w:hanging="720"/>
        <w:rPr>
          <w:rFonts w:ascii="Garamond" w:hAnsi="Garamond"/>
          <w:color w:val="000000" w:themeColor="text1"/>
          <w:sz w:val="22"/>
          <w:szCs w:val="22"/>
        </w:rPr>
      </w:pPr>
      <w:proofErr w:type="spellStart"/>
      <w:r w:rsidRPr="00F81F5D">
        <w:rPr>
          <w:rFonts w:ascii="Garamond" w:hAnsi="Garamond" w:cs="Arial"/>
          <w:color w:val="000000" w:themeColor="text1"/>
          <w:sz w:val="22"/>
          <w:szCs w:val="22"/>
          <w:shd w:val="clear" w:color="auto" w:fill="FFFFFF"/>
        </w:rPr>
        <w:t>Muche</w:t>
      </w:r>
      <w:proofErr w:type="spellEnd"/>
      <w:r w:rsidRPr="00F81F5D">
        <w:rPr>
          <w:rFonts w:ascii="Garamond" w:hAnsi="Garamond" w:cs="Arial"/>
          <w:color w:val="000000" w:themeColor="text1"/>
          <w:sz w:val="22"/>
          <w:szCs w:val="22"/>
          <w:shd w:val="clear" w:color="auto" w:fill="FFFFFF"/>
        </w:rPr>
        <w:t>, M. E., Hutchinson, S. L., Hutchinson, J., &amp; Johnston, J. M. (2019). Phenology-adjusted dynamic curve number for improved hydrologic modeling. </w:t>
      </w:r>
      <w:r w:rsidRPr="3F59CDAA">
        <w:rPr>
          <w:rFonts w:ascii="Garamond" w:hAnsi="Garamond" w:cs="Arial"/>
          <w:i/>
          <w:iCs/>
          <w:color w:val="000000" w:themeColor="text1"/>
          <w:sz w:val="22"/>
          <w:szCs w:val="22"/>
          <w:shd w:val="clear" w:color="auto" w:fill="FFFFFF"/>
        </w:rPr>
        <w:t>Journal of environmental management</w:t>
      </w:r>
      <w:r w:rsidRPr="00F81F5D">
        <w:rPr>
          <w:rFonts w:ascii="Garamond" w:hAnsi="Garamond" w:cs="Arial"/>
          <w:color w:val="000000" w:themeColor="text1"/>
          <w:sz w:val="22"/>
          <w:szCs w:val="22"/>
          <w:shd w:val="clear" w:color="auto" w:fill="FFFFFF"/>
        </w:rPr>
        <w:t>, </w:t>
      </w:r>
      <w:r w:rsidRPr="3F59CDAA">
        <w:rPr>
          <w:rFonts w:ascii="Garamond" w:hAnsi="Garamond" w:cs="Arial"/>
          <w:i/>
          <w:iCs/>
          <w:color w:val="000000" w:themeColor="text1"/>
          <w:sz w:val="22"/>
          <w:szCs w:val="22"/>
          <w:shd w:val="clear" w:color="auto" w:fill="FFFFFF"/>
        </w:rPr>
        <w:t>235</w:t>
      </w:r>
      <w:r w:rsidRPr="00F81F5D">
        <w:rPr>
          <w:rFonts w:ascii="Garamond" w:hAnsi="Garamond" w:cs="Arial"/>
          <w:color w:val="000000" w:themeColor="text1"/>
          <w:sz w:val="22"/>
          <w:szCs w:val="22"/>
          <w:shd w:val="clear" w:color="auto" w:fill="FFFFFF"/>
        </w:rPr>
        <w:t>, 403–413. https://doi.org/10.1016/j.jenvman.2018.12.115</w:t>
      </w:r>
    </w:p>
    <w:p w14:paraId="48B8FF11" w14:textId="7C1E0C4F" w:rsidR="00FA7CD4" w:rsidRPr="00F81F5D" w:rsidRDefault="00FA7CD4">
      <w:pPr>
        <w:ind w:left="720" w:hanging="720"/>
        <w:rPr>
          <w:rFonts w:ascii="Garamond" w:hAnsi="Garamond"/>
          <w:color w:val="000000" w:themeColor="text1"/>
          <w:sz w:val="22"/>
          <w:szCs w:val="22"/>
        </w:rPr>
      </w:pPr>
    </w:p>
    <w:p w14:paraId="287A44EE" w14:textId="4FEFC9FD" w:rsidR="2F0A0F25" w:rsidRPr="00F81F5D" w:rsidRDefault="2F0A0F25" w:rsidP="5CD9393A">
      <w:pPr>
        <w:rPr>
          <w:rFonts w:ascii="Garamond" w:hAnsi="Garamond" w:cs="Arial"/>
          <w:color w:val="000000" w:themeColor="text1"/>
          <w:sz w:val="22"/>
          <w:szCs w:val="22"/>
        </w:rPr>
      </w:pPr>
      <w:r w:rsidRPr="00F81F5D">
        <w:rPr>
          <w:rFonts w:ascii="Garamond" w:hAnsi="Garamond" w:cs="Arial"/>
          <w:color w:val="000000" w:themeColor="text1"/>
          <w:sz w:val="22"/>
          <w:szCs w:val="22"/>
        </w:rPr>
        <w:t xml:space="preserve">NASA JPL. (2013). NASA Shuttle Radar Topography Mission Global 1 arc second [Data set]. NASA            </w:t>
      </w:r>
    </w:p>
    <w:p w14:paraId="125C55C5" w14:textId="6805B158" w:rsidR="2F0A0F25" w:rsidRPr="00F81F5D" w:rsidRDefault="2F0A0F25" w:rsidP="494A0A8F">
      <w:pPr>
        <w:rPr>
          <w:rFonts w:ascii="Garamond" w:hAnsi="Garamond" w:cs="Arial"/>
          <w:color w:val="000000" w:themeColor="text1"/>
          <w:sz w:val="22"/>
          <w:szCs w:val="22"/>
        </w:rPr>
      </w:pPr>
      <w:r w:rsidRPr="00F81F5D">
        <w:rPr>
          <w:rFonts w:ascii="Garamond" w:hAnsi="Garamond" w:cs="Arial"/>
          <w:color w:val="000000" w:themeColor="text1"/>
          <w:sz w:val="22"/>
          <w:szCs w:val="22"/>
        </w:rPr>
        <w:t xml:space="preserve">             EOSDIS Land   Processes DAAC. https://doi.org/10.5067/MEaSUREs/SRTM/SRTMGL1.003</w:t>
      </w:r>
    </w:p>
    <w:p w14:paraId="65BBE775" w14:textId="028AC9F9" w:rsidR="294CB8BB" w:rsidRPr="00F81F5D" w:rsidRDefault="294CB8BB" w:rsidP="294CB8BB">
      <w:pPr>
        <w:ind w:left="720" w:hanging="720"/>
        <w:rPr>
          <w:rFonts w:ascii="Garamond" w:hAnsi="Garamond"/>
          <w:color w:val="000000" w:themeColor="text1"/>
          <w:sz w:val="22"/>
          <w:szCs w:val="22"/>
        </w:rPr>
      </w:pPr>
    </w:p>
    <w:p w14:paraId="27CB2A70" w14:textId="532EA01C" w:rsidR="00FA7CD4" w:rsidRPr="00F81F5D" w:rsidRDefault="00FA7CD4" w:rsidP="008F1515">
      <w:pPr>
        <w:ind w:left="720" w:hanging="720"/>
        <w:textAlignment w:val="baseline"/>
        <w:rPr>
          <w:rFonts w:ascii="Garamond" w:hAnsi="Garamond" w:cs="Helvetica"/>
          <w:color w:val="000000" w:themeColor="text1"/>
          <w:sz w:val="22"/>
          <w:szCs w:val="22"/>
        </w:rPr>
      </w:pPr>
      <w:r w:rsidRPr="00F81F5D">
        <w:rPr>
          <w:rFonts w:ascii="Garamond" w:hAnsi="Garamond" w:cs="Helvetica"/>
          <w:color w:val="000000" w:themeColor="text1"/>
          <w:sz w:val="22"/>
          <w:szCs w:val="22"/>
        </w:rPr>
        <w:t xml:space="preserve">NOAA National Centers for Environmental information. (2021 March). </w:t>
      </w:r>
      <w:r w:rsidRPr="00F81F5D">
        <w:rPr>
          <w:rFonts w:ascii="Garamond" w:hAnsi="Garamond" w:cs="Helvetica"/>
          <w:i/>
          <w:iCs/>
          <w:color w:val="000000" w:themeColor="text1"/>
          <w:sz w:val="22"/>
          <w:szCs w:val="22"/>
        </w:rPr>
        <w:t xml:space="preserve">Climate </w:t>
      </w:r>
      <w:proofErr w:type="gramStart"/>
      <w:r w:rsidRPr="00F81F5D">
        <w:rPr>
          <w:rFonts w:ascii="Garamond" w:hAnsi="Garamond" w:cs="Helvetica"/>
          <w:i/>
          <w:iCs/>
          <w:color w:val="000000" w:themeColor="text1"/>
          <w:sz w:val="22"/>
          <w:szCs w:val="22"/>
        </w:rPr>
        <w:t>at a Glance</w:t>
      </w:r>
      <w:proofErr w:type="gramEnd"/>
      <w:r w:rsidRPr="00F81F5D">
        <w:rPr>
          <w:rFonts w:ascii="Garamond" w:hAnsi="Garamond" w:cs="Helvetica"/>
          <w:i/>
          <w:iCs/>
          <w:color w:val="000000" w:themeColor="text1"/>
          <w:sz w:val="22"/>
          <w:szCs w:val="22"/>
        </w:rPr>
        <w:t>: County Time Series.</w:t>
      </w:r>
      <w:r w:rsidRPr="00F81F5D">
        <w:rPr>
          <w:rFonts w:ascii="Garamond" w:hAnsi="Garamond" w:cs="Helvetica"/>
          <w:color w:val="000000" w:themeColor="text1"/>
          <w:sz w:val="22"/>
          <w:szCs w:val="22"/>
        </w:rPr>
        <w:t xml:space="preserve"> </w:t>
      </w:r>
      <w:r w:rsidR="00EB1010" w:rsidRPr="00F81F5D">
        <w:rPr>
          <w:rFonts w:ascii="Garamond" w:hAnsi="Garamond"/>
          <w:color w:val="000000" w:themeColor="text1"/>
          <w:sz w:val="22"/>
          <w:szCs w:val="22"/>
        </w:rPr>
        <w:t>https://www.ncdc.noaa.gov/cag/</w:t>
      </w:r>
    </w:p>
    <w:p w14:paraId="75033D69" w14:textId="786E48CD" w:rsidR="00566F4E" w:rsidRPr="00F81F5D" w:rsidRDefault="00566F4E" w:rsidP="00C31A29">
      <w:pPr>
        <w:ind w:left="720" w:hanging="720"/>
        <w:rPr>
          <w:rFonts w:ascii="Garamond" w:hAnsi="Garamond"/>
          <w:color w:val="000000" w:themeColor="text1"/>
          <w:sz w:val="22"/>
          <w:szCs w:val="22"/>
        </w:rPr>
      </w:pPr>
    </w:p>
    <w:p w14:paraId="7928B10D" w14:textId="1082FD80" w:rsidR="00293214" w:rsidRPr="00F81F5D" w:rsidRDefault="00293214" w:rsidP="00293214">
      <w:pPr>
        <w:ind w:left="720" w:hanging="720"/>
        <w:rPr>
          <w:rFonts w:ascii="Garamond" w:hAnsi="Garamond"/>
          <w:color w:val="000000" w:themeColor="text1"/>
          <w:sz w:val="22"/>
          <w:szCs w:val="22"/>
        </w:rPr>
      </w:pPr>
      <w:proofErr w:type="spellStart"/>
      <w:r w:rsidRPr="00F81F5D">
        <w:rPr>
          <w:rFonts w:ascii="Garamond" w:hAnsi="Garamond" w:cs="Segoe UI"/>
          <w:color w:val="000000" w:themeColor="text1"/>
          <w:sz w:val="22"/>
          <w:szCs w:val="22"/>
          <w:shd w:val="clear" w:color="auto" w:fill="FCFCFC"/>
        </w:rPr>
        <w:t>Pralle</w:t>
      </w:r>
      <w:proofErr w:type="spellEnd"/>
      <w:r w:rsidRPr="00F81F5D">
        <w:rPr>
          <w:rFonts w:ascii="Garamond" w:hAnsi="Garamond" w:cs="Segoe UI"/>
          <w:color w:val="000000" w:themeColor="text1"/>
          <w:sz w:val="22"/>
          <w:szCs w:val="22"/>
          <w:shd w:val="clear" w:color="auto" w:fill="FCFCFC"/>
        </w:rPr>
        <w:t xml:space="preserve">, S. </w:t>
      </w:r>
      <w:r w:rsidR="2D41F5F3" w:rsidRPr="00F81F5D">
        <w:rPr>
          <w:rFonts w:ascii="Garamond" w:hAnsi="Garamond" w:cs="Segoe UI"/>
          <w:color w:val="000000" w:themeColor="text1"/>
          <w:sz w:val="22"/>
          <w:szCs w:val="22"/>
          <w:shd w:val="clear" w:color="auto" w:fill="FCFCFC"/>
        </w:rPr>
        <w:t xml:space="preserve">(2019). </w:t>
      </w:r>
      <w:r w:rsidRPr="00F81F5D">
        <w:rPr>
          <w:rFonts w:ascii="Garamond" w:hAnsi="Garamond" w:cs="Segoe UI"/>
          <w:color w:val="000000" w:themeColor="text1"/>
          <w:sz w:val="22"/>
          <w:szCs w:val="22"/>
          <w:shd w:val="clear" w:color="auto" w:fill="FCFCFC"/>
        </w:rPr>
        <w:t>Drawing lines: FEMA and the politics of mapping flood zones. </w:t>
      </w:r>
      <w:r w:rsidRPr="3F59CDAA">
        <w:rPr>
          <w:rFonts w:ascii="Garamond" w:hAnsi="Garamond" w:cs="Segoe UI"/>
          <w:i/>
          <w:iCs/>
          <w:color w:val="000000" w:themeColor="text1"/>
          <w:sz w:val="22"/>
          <w:szCs w:val="22"/>
          <w:shd w:val="clear" w:color="auto" w:fill="FCFCFC"/>
        </w:rPr>
        <w:t>Climatic Change</w:t>
      </w:r>
      <w:r w:rsidRPr="00F81F5D">
        <w:rPr>
          <w:rFonts w:ascii="Garamond" w:hAnsi="Garamond" w:cs="Segoe UI"/>
          <w:color w:val="000000" w:themeColor="text1"/>
          <w:sz w:val="22"/>
          <w:szCs w:val="22"/>
          <w:shd w:val="clear" w:color="auto" w:fill="FCFCFC"/>
        </w:rPr>
        <w:t> 152, 227–</w:t>
      </w:r>
      <w:proofErr w:type="gramStart"/>
      <w:r w:rsidRPr="00F81F5D">
        <w:rPr>
          <w:rFonts w:ascii="Garamond" w:hAnsi="Garamond" w:cs="Segoe UI"/>
          <w:color w:val="000000" w:themeColor="text1"/>
          <w:sz w:val="22"/>
          <w:szCs w:val="22"/>
          <w:shd w:val="clear" w:color="auto" w:fill="FCFCFC"/>
        </w:rPr>
        <w:t>237 .</w:t>
      </w:r>
      <w:proofErr w:type="gramEnd"/>
      <w:r w:rsidRPr="00F81F5D">
        <w:rPr>
          <w:rFonts w:ascii="Garamond" w:hAnsi="Garamond" w:cs="Segoe UI"/>
          <w:color w:val="000000" w:themeColor="text1"/>
          <w:sz w:val="22"/>
          <w:szCs w:val="22"/>
          <w:shd w:val="clear" w:color="auto" w:fill="FCFCFC"/>
        </w:rPr>
        <w:t xml:space="preserve"> https://doi.org/10.1007/s10584-018-2287-y</w:t>
      </w:r>
    </w:p>
    <w:p w14:paraId="1F4631EA" w14:textId="77777777" w:rsidR="00467BBC" w:rsidRDefault="00467BBC" w:rsidP="00F93EEF">
      <w:pPr>
        <w:ind w:left="720" w:hanging="720"/>
        <w:rPr>
          <w:rFonts w:ascii="Garamond" w:hAnsi="Garamond" w:cs="Helvetica"/>
          <w:color w:val="000000" w:themeColor="text1"/>
          <w:sz w:val="22"/>
          <w:szCs w:val="22"/>
          <w:shd w:val="clear" w:color="auto" w:fill="FFFFFF"/>
        </w:rPr>
      </w:pPr>
    </w:p>
    <w:p w14:paraId="4B3B6614" w14:textId="6CC4CE8F" w:rsidR="00F93EEF" w:rsidRPr="00F81F5D" w:rsidRDefault="00F93EEF" w:rsidP="00F93EEF">
      <w:pPr>
        <w:ind w:left="720" w:hanging="720"/>
        <w:rPr>
          <w:rFonts w:ascii="Garamond" w:hAnsi="Garamond"/>
          <w:color w:val="000000" w:themeColor="text1"/>
          <w:sz w:val="22"/>
          <w:szCs w:val="22"/>
        </w:rPr>
      </w:pPr>
      <w:r w:rsidRPr="00F81F5D">
        <w:rPr>
          <w:rFonts w:ascii="Garamond" w:hAnsi="Garamond" w:cs="Helvetica"/>
          <w:color w:val="000000" w:themeColor="text1"/>
          <w:sz w:val="22"/>
          <w:szCs w:val="22"/>
          <w:shd w:val="clear" w:color="auto" w:fill="FFFFFF"/>
        </w:rPr>
        <w:t>Trenberth KE</w:t>
      </w:r>
      <w:r w:rsidR="0C94688C" w:rsidRPr="00F81F5D">
        <w:rPr>
          <w:rFonts w:ascii="Garamond" w:hAnsi="Garamond" w:cs="Helvetica"/>
          <w:color w:val="000000" w:themeColor="text1"/>
          <w:sz w:val="22"/>
          <w:szCs w:val="22"/>
          <w:shd w:val="clear" w:color="auto" w:fill="FFFFFF"/>
        </w:rPr>
        <w:t>.</w:t>
      </w:r>
      <w:r w:rsidRPr="00F81F5D">
        <w:rPr>
          <w:rFonts w:ascii="Garamond" w:hAnsi="Garamond" w:cs="Helvetica"/>
          <w:color w:val="000000" w:themeColor="text1"/>
          <w:sz w:val="22"/>
          <w:szCs w:val="22"/>
          <w:shd w:val="clear" w:color="auto" w:fill="FFFFFF"/>
        </w:rPr>
        <w:t xml:space="preserve"> (2011)</w:t>
      </w:r>
      <w:r w:rsidR="14170901" w:rsidRPr="00F81F5D">
        <w:rPr>
          <w:rFonts w:ascii="Garamond" w:hAnsi="Garamond" w:cs="Helvetica"/>
          <w:color w:val="000000" w:themeColor="text1"/>
          <w:sz w:val="22"/>
          <w:szCs w:val="22"/>
          <w:shd w:val="clear" w:color="auto" w:fill="FFFFFF"/>
        </w:rPr>
        <w:t>.</w:t>
      </w:r>
      <w:r w:rsidRPr="00F81F5D">
        <w:rPr>
          <w:rFonts w:ascii="Garamond" w:hAnsi="Garamond" w:cs="Helvetica"/>
          <w:color w:val="000000" w:themeColor="text1"/>
          <w:sz w:val="22"/>
          <w:szCs w:val="22"/>
          <w:shd w:val="clear" w:color="auto" w:fill="FFFFFF"/>
        </w:rPr>
        <w:t xml:space="preserve"> Changes in precipitation with climate change. </w:t>
      </w:r>
      <w:r w:rsidRPr="3F59CDAA">
        <w:rPr>
          <w:rFonts w:ascii="Garamond" w:hAnsi="Garamond" w:cs="Helvetica"/>
          <w:i/>
          <w:iCs/>
          <w:color w:val="000000" w:themeColor="text1"/>
          <w:sz w:val="22"/>
          <w:szCs w:val="22"/>
          <w:shd w:val="clear" w:color="auto" w:fill="FFFFFF"/>
        </w:rPr>
        <w:t>Climate Research</w:t>
      </w:r>
      <w:r w:rsidRPr="00F81F5D">
        <w:rPr>
          <w:rFonts w:ascii="Garamond" w:hAnsi="Garamond" w:cs="Helvetica"/>
          <w:color w:val="000000" w:themeColor="text1"/>
          <w:sz w:val="22"/>
          <w:szCs w:val="22"/>
          <w:shd w:val="clear" w:color="auto" w:fill="FFFFFF"/>
        </w:rPr>
        <w:t xml:space="preserve">, </w:t>
      </w:r>
      <w:r w:rsidRPr="3F59CDAA">
        <w:rPr>
          <w:rFonts w:ascii="Garamond" w:hAnsi="Garamond" w:cs="Helvetica"/>
          <w:i/>
          <w:iCs/>
          <w:color w:val="000000" w:themeColor="text1"/>
          <w:sz w:val="22"/>
          <w:szCs w:val="22"/>
          <w:shd w:val="clear" w:color="auto" w:fill="FFFFFF"/>
        </w:rPr>
        <w:t>47</w:t>
      </w:r>
      <w:r w:rsidRPr="00F81F5D">
        <w:rPr>
          <w:rFonts w:ascii="Garamond" w:hAnsi="Garamond" w:cs="Helvetica"/>
          <w:color w:val="000000" w:themeColor="text1"/>
          <w:sz w:val="22"/>
          <w:szCs w:val="22"/>
          <w:shd w:val="clear" w:color="auto" w:fill="FFFFFF"/>
        </w:rPr>
        <w:t>(1-2), 123-138. https://doi.org/10.3354/cr00953</w:t>
      </w:r>
    </w:p>
    <w:p w14:paraId="2C28330B" w14:textId="6BFF12A9" w:rsidR="00822FDE" w:rsidRPr="00F81F5D" w:rsidRDefault="00822FDE" w:rsidP="008F1515">
      <w:pPr>
        <w:rPr>
          <w:rFonts w:ascii="Garamond" w:hAnsi="Garamond"/>
          <w:color w:val="000000" w:themeColor="text1"/>
          <w:sz w:val="22"/>
          <w:szCs w:val="22"/>
        </w:rPr>
      </w:pPr>
    </w:p>
    <w:p w14:paraId="77C2281E" w14:textId="3EC1403E" w:rsidR="00822FDE" w:rsidRPr="00F81F5D" w:rsidRDefault="00822FDE" w:rsidP="008F1515">
      <w:pPr>
        <w:ind w:left="720" w:hanging="720"/>
        <w:textAlignment w:val="baseline"/>
        <w:rPr>
          <w:rFonts w:ascii="Garamond" w:hAnsi="Garamond" w:cs="Helvetica"/>
          <w:color w:val="000000" w:themeColor="text1"/>
          <w:sz w:val="22"/>
          <w:szCs w:val="22"/>
        </w:rPr>
      </w:pPr>
      <w:r w:rsidRPr="00F81F5D">
        <w:rPr>
          <w:rFonts w:ascii="Garamond" w:hAnsi="Garamond" w:cs="Helvetica"/>
          <w:color w:val="000000" w:themeColor="text1"/>
          <w:sz w:val="22"/>
          <w:szCs w:val="22"/>
        </w:rPr>
        <w:t>U.S. Geological Survey</w:t>
      </w:r>
      <w:r w:rsidR="00A8051C" w:rsidRPr="00F81F5D">
        <w:rPr>
          <w:rFonts w:ascii="Garamond" w:hAnsi="Garamond" w:cs="Helvetica"/>
          <w:color w:val="000000" w:themeColor="text1"/>
          <w:sz w:val="22"/>
          <w:szCs w:val="22"/>
        </w:rPr>
        <w:t>. (2021 March).</w:t>
      </w:r>
      <w:r w:rsidR="00A8051C" w:rsidRPr="00F81F5D">
        <w:rPr>
          <w:rFonts w:ascii="Garamond" w:hAnsi="Garamond" w:cs="Helvetica"/>
          <w:i/>
          <w:color w:val="000000" w:themeColor="text1"/>
          <w:sz w:val="22"/>
          <w:szCs w:val="22"/>
        </w:rPr>
        <w:t xml:space="preserve"> </w:t>
      </w:r>
      <w:r w:rsidR="009471A2" w:rsidRPr="00F81F5D">
        <w:rPr>
          <w:rFonts w:ascii="Garamond" w:hAnsi="Garamond" w:cs="Helvetica"/>
          <w:i/>
          <w:color w:val="000000" w:themeColor="text1"/>
          <w:sz w:val="22"/>
          <w:szCs w:val="22"/>
        </w:rPr>
        <w:t>NWIS Site Information for USA: Site Inventory</w:t>
      </w:r>
      <w:r w:rsidR="009471A2" w:rsidRPr="00F81F5D">
        <w:rPr>
          <w:rFonts w:ascii="Garamond" w:hAnsi="Garamond" w:cs="Helvetica"/>
          <w:color w:val="000000" w:themeColor="text1"/>
          <w:sz w:val="22"/>
          <w:szCs w:val="22"/>
        </w:rPr>
        <w:t xml:space="preserve">. </w:t>
      </w:r>
      <w:r w:rsidR="00EB1010" w:rsidRPr="00F81F5D">
        <w:rPr>
          <w:rFonts w:ascii="Garamond" w:hAnsi="Garamond"/>
          <w:color w:val="000000" w:themeColor="text1"/>
          <w:sz w:val="22"/>
          <w:szCs w:val="22"/>
        </w:rPr>
        <w:t>https://waterdata.usgs.gov/nwis/inventory/?site_no=03069500&amp;agency_cd=USGS</w:t>
      </w:r>
    </w:p>
    <w:p w14:paraId="1793FB78" w14:textId="156366D3" w:rsidR="00BA468D" w:rsidRPr="00F81F5D" w:rsidRDefault="00BA468D" w:rsidP="008F1515">
      <w:pPr>
        <w:textAlignment w:val="baseline"/>
        <w:rPr>
          <w:rFonts w:ascii="Garamond" w:hAnsi="Garamond" w:cs="Helvetica"/>
          <w:color w:val="000000" w:themeColor="text1"/>
          <w:sz w:val="22"/>
          <w:szCs w:val="22"/>
        </w:rPr>
      </w:pPr>
    </w:p>
    <w:p w14:paraId="618DBA3B" w14:textId="156366D3" w:rsidR="008B76C6" w:rsidRPr="00F81F5D" w:rsidRDefault="62BEA98B" w:rsidP="2131354D">
      <w:pPr>
        <w:ind w:left="900" w:hanging="900"/>
        <w:rPr>
          <w:rFonts w:ascii="Garamond" w:hAnsi="Garamond"/>
          <w:color w:val="000000" w:themeColor="text1"/>
          <w:sz w:val="22"/>
          <w:szCs w:val="22"/>
        </w:rPr>
      </w:pPr>
      <w:r w:rsidRPr="00F81F5D">
        <w:rPr>
          <w:rFonts w:ascii="Garamond" w:eastAsia="Garamond" w:hAnsi="Garamond" w:cs="Garamond"/>
          <w:color w:val="000000" w:themeColor="text1"/>
          <w:sz w:val="22"/>
          <w:szCs w:val="22"/>
        </w:rPr>
        <w:t xml:space="preserve">U.S. Geological Survey Earth Resources Observation and Science Center. (2012). Landsat TM Level-2 Surface Reflectance (SR) Science Product. U.S. Geological Survey.  </w:t>
      </w:r>
      <w:r w:rsidRPr="00F81F5D">
        <w:rPr>
          <w:rFonts w:ascii="Garamond" w:hAnsi="Garamond"/>
          <w:color w:val="000000" w:themeColor="text1"/>
          <w:sz w:val="22"/>
          <w:szCs w:val="22"/>
        </w:rPr>
        <w:t>https://doi.org/10.5066/f7kd1vz9</w:t>
      </w:r>
    </w:p>
    <w:p w14:paraId="40A7FBB0" w14:textId="156366D3" w:rsidR="008B76C6" w:rsidRPr="00F81F5D" w:rsidRDefault="62BEA98B" w:rsidP="2131354D">
      <w:pPr>
        <w:ind w:left="900" w:hanging="900"/>
        <w:rPr>
          <w:rFonts w:ascii="Garamond" w:hAnsi="Garamond"/>
          <w:color w:val="000000" w:themeColor="text1"/>
          <w:sz w:val="22"/>
          <w:szCs w:val="22"/>
        </w:rPr>
      </w:pPr>
      <w:r w:rsidRPr="00F81F5D">
        <w:rPr>
          <w:rFonts w:ascii="Garamond" w:eastAsia="Arial" w:hAnsi="Garamond" w:cs="Arial"/>
          <w:color w:val="000000" w:themeColor="text1"/>
          <w:sz w:val="22"/>
          <w:szCs w:val="22"/>
        </w:rPr>
        <w:t xml:space="preserve"> </w:t>
      </w:r>
    </w:p>
    <w:p w14:paraId="59FB5964" w14:textId="156366D3" w:rsidR="008B76C6" w:rsidRPr="00F81F5D" w:rsidRDefault="62BEA98B" w:rsidP="2131354D">
      <w:pPr>
        <w:ind w:left="900" w:hanging="900"/>
        <w:rPr>
          <w:rFonts w:ascii="Garamond" w:hAnsi="Garamond"/>
          <w:color w:val="000000" w:themeColor="text1"/>
          <w:sz w:val="22"/>
          <w:szCs w:val="22"/>
        </w:rPr>
      </w:pPr>
      <w:r w:rsidRPr="00F81F5D">
        <w:rPr>
          <w:rFonts w:ascii="Garamond" w:eastAsia="Garamond" w:hAnsi="Garamond" w:cs="Garamond"/>
          <w:color w:val="000000" w:themeColor="text1"/>
          <w:sz w:val="22"/>
          <w:szCs w:val="22"/>
        </w:rPr>
        <w:lastRenderedPageBreak/>
        <w:t>U.S. Geological Survey Earth Resources Observations and Science Center. (2019). Landsat OLI/TIRS Level-2 Surface Reflectance (SR). Science Product. U.S. Geological Survey. https://doi.org/10.5066/f78s4mzj</w:t>
      </w:r>
    </w:p>
    <w:p w14:paraId="042EA39A" w14:textId="156366D3" w:rsidR="008B76C6" w:rsidRPr="00873CE4" w:rsidRDefault="008B76C6" w:rsidP="19AFC310">
      <w:pPr>
        <w:rPr>
          <w:rFonts w:ascii="Garamond" w:hAnsi="Garamond"/>
          <w:color w:val="000000" w:themeColor="text1"/>
          <w:sz w:val="22"/>
          <w:szCs w:val="22"/>
        </w:rPr>
      </w:pPr>
    </w:p>
    <w:p w14:paraId="7843392D" w14:textId="77777777" w:rsidR="00BE7F20" w:rsidRPr="00873CE4" w:rsidRDefault="00BE7F20" w:rsidP="19AFC310">
      <w:pPr>
        <w:rPr>
          <w:rFonts w:ascii="Garamond" w:hAnsi="Garamond"/>
          <w:color w:val="000000" w:themeColor="text1"/>
        </w:rPr>
      </w:pPr>
    </w:p>
    <w:p w14:paraId="1F2A0CEE" w14:textId="3FB02DC8" w:rsidR="707CB91D" w:rsidRPr="00873CE4" w:rsidRDefault="707CB91D" w:rsidP="707CB91D">
      <w:pPr>
        <w:rPr>
          <w:rFonts w:ascii="Garamond" w:hAnsi="Garamond"/>
          <w:color w:val="000000" w:themeColor="text1"/>
        </w:rPr>
      </w:pPr>
    </w:p>
    <w:p w14:paraId="66B81519" w14:textId="54DDB410" w:rsidR="52ED3F18" w:rsidRPr="00873CE4" w:rsidRDefault="52ED3F18">
      <w:pPr>
        <w:rPr>
          <w:color w:val="000000" w:themeColor="text1"/>
        </w:rPr>
      </w:pPr>
      <w:r w:rsidRPr="00873CE4">
        <w:rPr>
          <w:color w:val="000000" w:themeColor="text1"/>
        </w:rPr>
        <w:br w:type="page"/>
      </w:r>
    </w:p>
    <w:p w14:paraId="7CA9A253" w14:textId="27C9F09C" w:rsidR="00615E3A" w:rsidRDefault="00824CC4" w:rsidP="0066138C">
      <w:pPr>
        <w:pStyle w:val="Heading1"/>
        <w:spacing w:before="0"/>
        <w:rPr>
          <w:rFonts w:ascii="Garamond" w:hAnsi="Garamond"/>
        </w:rPr>
      </w:pPr>
      <w:r w:rsidRPr="0066138C">
        <w:rPr>
          <w:rFonts w:ascii="Garamond" w:hAnsi="Garamond"/>
        </w:rPr>
        <w:lastRenderedPageBreak/>
        <w:t>9</w:t>
      </w:r>
      <w:r w:rsidR="00615E3A" w:rsidRPr="0066138C">
        <w:rPr>
          <w:rFonts w:ascii="Garamond" w:hAnsi="Garamond"/>
        </w:rPr>
        <w:t>. Appendices</w:t>
      </w:r>
    </w:p>
    <w:p w14:paraId="23B773CC" w14:textId="77777777" w:rsidR="001C053A" w:rsidRDefault="1614F24F" w:rsidP="001C053A">
      <w:pPr>
        <w:jc w:val="center"/>
        <w:rPr>
          <w:rFonts w:ascii="Garamond" w:hAnsi="Garamond"/>
          <w:b/>
          <w:bCs/>
        </w:rPr>
      </w:pPr>
      <w:r w:rsidRPr="00E9765F">
        <w:rPr>
          <w:rFonts w:ascii="Garamond" w:hAnsi="Garamond"/>
          <w:b/>
          <w:bCs/>
        </w:rPr>
        <w:t xml:space="preserve">Appendix A </w:t>
      </w:r>
    </w:p>
    <w:p w14:paraId="00BE0DC6" w14:textId="4368BA14" w:rsidR="52ED3F18" w:rsidRPr="001C053A" w:rsidRDefault="1614F24F" w:rsidP="001C053A">
      <w:pPr>
        <w:jc w:val="center"/>
        <w:rPr>
          <w:rFonts w:ascii="Garamond" w:hAnsi="Garamond"/>
          <w:b/>
          <w:bCs/>
          <w:i/>
          <w:iCs/>
        </w:rPr>
      </w:pPr>
      <w:r w:rsidRPr="001C053A">
        <w:rPr>
          <w:rFonts w:ascii="Garamond" w:hAnsi="Garamond"/>
          <w:b/>
          <w:bCs/>
          <w:i/>
          <w:iCs/>
        </w:rPr>
        <w:t>Climatology Results</w:t>
      </w:r>
    </w:p>
    <w:p w14:paraId="3CC2C56A" w14:textId="77777777" w:rsidR="00E9765F" w:rsidRPr="00E9765F" w:rsidRDefault="00E9765F" w:rsidP="00E9765F">
      <w:pPr>
        <w:rPr>
          <w:rFonts w:ascii="Garamond" w:hAnsi="Garamond"/>
          <w:b/>
        </w:rPr>
      </w:pPr>
    </w:p>
    <w:p w14:paraId="1F6619D8" w14:textId="7559419F" w:rsidR="002D654C" w:rsidRDefault="002D654C" w:rsidP="002D654C">
      <w:pPr>
        <w:rPr>
          <w:rFonts w:ascii="Garamond" w:hAnsi="Garamond"/>
        </w:rPr>
      </w:pPr>
      <w:r>
        <w:rPr>
          <w:noProof/>
        </w:rPr>
        <w:drawing>
          <wp:inline distT="0" distB="0" distL="0" distR="0" wp14:anchorId="267B104A" wp14:editId="527ABA6D">
            <wp:extent cx="5943600" cy="30238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943600" cy="3023870"/>
                    </a:xfrm>
                    <a:prstGeom prst="rect">
                      <a:avLst/>
                    </a:prstGeom>
                  </pic:spPr>
                </pic:pic>
              </a:graphicData>
            </a:graphic>
          </wp:inline>
        </w:drawing>
      </w:r>
    </w:p>
    <w:p w14:paraId="2AFA3688" w14:textId="0A2E723A" w:rsidR="002D654C" w:rsidRPr="00E9765F" w:rsidRDefault="002D654C" w:rsidP="009E55D5">
      <w:pPr>
        <w:rPr>
          <w:rFonts w:ascii="Garamond" w:hAnsi="Garamond"/>
          <w:i/>
          <w:iCs/>
          <w:sz w:val="22"/>
          <w:szCs w:val="22"/>
        </w:rPr>
      </w:pPr>
      <w:r w:rsidRPr="00E9765F">
        <w:rPr>
          <w:rFonts w:ascii="Garamond" w:hAnsi="Garamond"/>
          <w:i/>
          <w:iCs/>
          <w:sz w:val="22"/>
          <w:szCs w:val="22"/>
        </w:rPr>
        <w:t xml:space="preserve">Figure </w:t>
      </w:r>
      <w:r w:rsidR="003431F8">
        <w:rPr>
          <w:rFonts w:ascii="Garamond" w:hAnsi="Garamond"/>
          <w:i/>
          <w:iCs/>
          <w:sz w:val="22"/>
          <w:szCs w:val="22"/>
        </w:rPr>
        <w:t>A</w:t>
      </w:r>
      <w:r w:rsidR="00A33DD0" w:rsidRPr="00E9765F">
        <w:rPr>
          <w:rFonts w:ascii="Garamond" w:hAnsi="Garamond"/>
          <w:i/>
          <w:iCs/>
          <w:sz w:val="22"/>
          <w:szCs w:val="22"/>
        </w:rPr>
        <w:t>1</w:t>
      </w:r>
      <w:r w:rsidRPr="00E9765F">
        <w:rPr>
          <w:rFonts w:ascii="Garamond" w:hAnsi="Garamond"/>
          <w:i/>
          <w:iCs/>
          <w:sz w:val="22"/>
          <w:szCs w:val="22"/>
        </w:rPr>
        <w:t xml:space="preserve">. </w:t>
      </w:r>
      <w:r w:rsidRPr="00E9765F">
        <w:rPr>
          <w:rFonts w:ascii="Garamond" w:hAnsi="Garamond"/>
          <w:sz w:val="22"/>
          <w:szCs w:val="22"/>
        </w:rPr>
        <w:t>This graph shows the yearly total amount of precipitation in Preston and Tucker Counties, as well as linear trend lines for both counties to show change</w:t>
      </w:r>
      <w:r w:rsidR="009E55D5">
        <w:rPr>
          <w:rFonts w:ascii="Garamond" w:hAnsi="Garamond"/>
          <w:sz w:val="22"/>
          <w:szCs w:val="22"/>
        </w:rPr>
        <w:t>s</w:t>
      </w:r>
      <w:r w:rsidRPr="00E9765F">
        <w:rPr>
          <w:rFonts w:ascii="Garamond" w:hAnsi="Garamond"/>
          <w:sz w:val="22"/>
          <w:szCs w:val="22"/>
        </w:rPr>
        <w:t xml:space="preserve"> in climatic trends between 1970 and 2020.</w:t>
      </w:r>
    </w:p>
    <w:p w14:paraId="38C9C0DA" w14:textId="52F0E7E6" w:rsidR="449A8C5C" w:rsidRDefault="449A8C5C">
      <w:r>
        <w:br w:type="page"/>
      </w:r>
    </w:p>
    <w:p w14:paraId="37B20E74" w14:textId="77777777" w:rsidR="00BF0EA9" w:rsidRDefault="6D8B6A58" w:rsidP="00BF0EA9">
      <w:pPr>
        <w:jc w:val="center"/>
        <w:rPr>
          <w:rFonts w:ascii="Garamond" w:hAnsi="Garamond"/>
          <w:b/>
        </w:rPr>
      </w:pPr>
      <w:r w:rsidRPr="00E9765F">
        <w:rPr>
          <w:rFonts w:ascii="Garamond" w:hAnsi="Garamond"/>
          <w:b/>
          <w:bCs/>
        </w:rPr>
        <w:lastRenderedPageBreak/>
        <w:t>Appendix B</w:t>
      </w:r>
    </w:p>
    <w:p w14:paraId="73CF6CE9" w14:textId="78E244F2" w:rsidR="001C6373" w:rsidRDefault="6D8B6A58" w:rsidP="00BF0EA9">
      <w:pPr>
        <w:jc w:val="center"/>
        <w:rPr>
          <w:rFonts w:ascii="Garamond" w:hAnsi="Garamond"/>
          <w:b/>
          <w:i/>
        </w:rPr>
      </w:pPr>
      <w:r w:rsidRPr="00BF0EA9">
        <w:rPr>
          <w:rFonts w:ascii="Garamond" w:hAnsi="Garamond"/>
          <w:b/>
          <w:i/>
        </w:rPr>
        <w:t>Land Cover Results</w:t>
      </w:r>
    </w:p>
    <w:p w14:paraId="1B7BF7D2" w14:textId="77777777" w:rsidR="00BF0EA9" w:rsidRPr="00BF0EA9" w:rsidRDefault="00BF0EA9" w:rsidP="00BF0EA9">
      <w:pPr>
        <w:jc w:val="center"/>
        <w:rPr>
          <w:rFonts w:ascii="Garamond" w:hAnsi="Garamond"/>
          <w:i/>
          <w:iCs/>
        </w:rPr>
      </w:pPr>
    </w:p>
    <w:p w14:paraId="6BA3BABC" w14:textId="77777777" w:rsidR="00BF0EA9" w:rsidRDefault="00BF0EA9">
      <w:r>
        <w:rPr>
          <w:noProof/>
        </w:rPr>
        <w:drawing>
          <wp:inline distT="0" distB="0" distL="0" distR="0" wp14:anchorId="6C5D036C" wp14:editId="23076231">
            <wp:extent cx="6663923" cy="3036498"/>
            <wp:effectExtent l="0" t="0" r="3810" b="0"/>
            <wp:docPr id="1570972272" name="Picture 157097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972272"/>
                    <pic:cNvPicPr/>
                  </pic:nvPicPr>
                  <pic:blipFill>
                    <a:blip r:embed="rId19">
                      <a:extLst>
                        <a:ext uri="{28A0092B-C50C-407E-A947-70E740481C1C}">
                          <a14:useLocalDpi xmlns:a14="http://schemas.microsoft.com/office/drawing/2010/main" val="0"/>
                        </a:ext>
                      </a:extLst>
                    </a:blip>
                    <a:stretch>
                      <a:fillRect/>
                    </a:stretch>
                  </pic:blipFill>
                  <pic:spPr>
                    <a:xfrm>
                      <a:off x="0" y="0"/>
                      <a:ext cx="6663923" cy="3036498"/>
                    </a:xfrm>
                    <a:prstGeom prst="rect">
                      <a:avLst/>
                    </a:prstGeom>
                  </pic:spPr>
                </pic:pic>
              </a:graphicData>
            </a:graphic>
          </wp:inline>
        </w:drawing>
      </w:r>
    </w:p>
    <w:p w14:paraId="1414F804" w14:textId="6AD601E1" w:rsidR="00BF0EA9" w:rsidRPr="00D140D2" w:rsidRDefault="00BF0EA9" w:rsidP="009E55D5">
      <w:pPr>
        <w:rPr>
          <w:rFonts w:ascii="Garamond" w:hAnsi="Garamond"/>
        </w:rPr>
      </w:pPr>
      <w:r w:rsidRPr="00D140D2">
        <w:rPr>
          <w:rFonts w:ascii="Garamond" w:hAnsi="Garamond"/>
          <w:i/>
          <w:iCs/>
          <w:sz w:val="22"/>
          <w:szCs w:val="22"/>
        </w:rPr>
        <w:t>Figure B1</w:t>
      </w:r>
      <w:r w:rsidRPr="00D140D2">
        <w:rPr>
          <w:rFonts w:ascii="Garamond" w:hAnsi="Garamond"/>
          <w:sz w:val="22"/>
          <w:szCs w:val="22"/>
        </w:rPr>
        <w:t>. Land cover time</w:t>
      </w:r>
      <w:r w:rsidR="009C2A87">
        <w:rPr>
          <w:rFonts w:ascii="Garamond" w:hAnsi="Garamond"/>
          <w:sz w:val="22"/>
          <w:szCs w:val="22"/>
        </w:rPr>
        <w:t xml:space="preserve"> </w:t>
      </w:r>
      <w:r w:rsidRPr="00D140D2">
        <w:rPr>
          <w:rFonts w:ascii="Garamond" w:hAnsi="Garamond"/>
          <w:sz w:val="22"/>
          <w:szCs w:val="22"/>
        </w:rPr>
        <w:t>series for Preston County.</w:t>
      </w:r>
    </w:p>
    <w:p w14:paraId="14BF3933" w14:textId="77777777" w:rsidR="00BF0EA9" w:rsidRDefault="00BF0EA9"/>
    <w:p w14:paraId="6113E918" w14:textId="31B4351C" w:rsidR="00BF0EA9" w:rsidRDefault="00BF0EA9">
      <w:r>
        <w:rPr>
          <w:noProof/>
        </w:rPr>
        <w:drawing>
          <wp:inline distT="0" distB="0" distL="0" distR="0" wp14:anchorId="7681852E" wp14:editId="2FA9F19C">
            <wp:extent cx="6663690" cy="3101080"/>
            <wp:effectExtent l="0" t="0" r="3810" b="0"/>
            <wp:docPr id="1570972273" name="Picture 157097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972273"/>
                    <pic:cNvPicPr/>
                  </pic:nvPicPr>
                  <pic:blipFill>
                    <a:blip r:embed="rId20">
                      <a:extLst>
                        <a:ext uri="{28A0092B-C50C-407E-A947-70E740481C1C}">
                          <a14:useLocalDpi xmlns:a14="http://schemas.microsoft.com/office/drawing/2010/main" val="0"/>
                        </a:ext>
                      </a:extLst>
                    </a:blip>
                    <a:stretch>
                      <a:fillRect/>
                    </a:stretch>
                  </pic:blipFill>
                  <pic:spPr>
                    <a:xfrm>
                      <a:off x="0" y="0"/>
                      <a:ext cx="6663690" cy="3101080"/>
                    </a:xfrm>
                    <a:prstGeom prst="rect">
                      <a:avLst/>
                    </a:prstGeom>
                  </pic:spPr>
                </pic:pic>
              </a:graphicData>
            </a:graphic>
          </wp:inline>
        </w:drawing>
      </w:r>
    </w:p>
    <w:p w14:paraId="54CFAAC9" w14:textId="4BEF0021" w:rsidR="029B0D87" w:rsidRPr="00D140D2" w:rsidRDefault="00BF0EA9" w:rsidP="009E55D5">
      <w:pPr>
        <w:rPr>
          <w:rFonts w:ascii="Garamond" w:hAnsi="Garamond"/>
        </w:rPr>
      </w:pPr>
      <w:r w:rsidRPr="00D140D2">
        <w:rPr>
          <w:rFonts w:ascii="Garamond" w:hAnsi="Garamond"/>
          <w:i/>
          <w:iCs/>
          <w:sz w:val="22"/>
          <w:szCs w:val="22"/>
        </w:rPr>
        <w:t>Figure B2.</w:t>
      </w:r>
      <w:r w:rsidRPr="00D140D2">
        <w:rPr>
          <w:rFonts w:ascii="Garamond" w:hAnsi="Garamond"/>
          <w:sz w:val="22"/>
          <w:szCs w:val="22"/>
        </w:rPr>
        <w:t xml:space="preserve"> Land cover time</w:t>
      </w:r>
      <w:r w:rsidR="009C2A87">
        <w:rPr>
          <w:rFonts w:ascii="Garamond" w:hAnsi="Garamond"/>
          <w:sz w:val="22"/>
          <w:szCs w:val="22"/>
        </w:rPr>
        <w:t xml:space="preserve"> </w:t>
      </w:r>
      <w:r w:rsidRPr="00D140D2">
        <w:rPr>
          <w:rFonts w:ascii="Garamond" w:hAnsi="Garamond"/>
          <w:sz w:val="22"/>
          <w:szCs w:val="22"/>
        </w:rPr>
        <w:t xml:space="preserve">series for Tucker County. </w:t>
      </w:r>
      <w:r w:rsidR="029B0D87" w:rsidRPr="00D140D2">
        <w:rPr>
          <w:rFonts w:ascii="Garamond" w:hAnsi="Garamond"/>
        </w:rPr>
        <w:br w:type="page"/>
      </w:r>
    </w:p>
    <w:p w14:paraId="32B24535" w14:textId="7C15CB4E" w:rsidR="003224BA" w:rsidRDefault="21AB490B" w:rsidP="003224BA">
      <w:pPr>
        <w:jc w:val="center"/>
        <w:rPr>
          <w:rFonts w:ascii="Garamond" w:hAnsi="Garamond"/>
          <w:b/>
        </w:rPr>
      </w:pPr>
      <w:r w:rsidRPr="00E9765F">
        <w:rPr>
          <w:rFonts w:ascii="Garamond" w:hAnsi="Garamond"/>
          <w:b/>
          <w:bCs/>
        </w:rPr>
        <w:lastRenderedPageBreak/>
        <w:t>Appendix C</w:t>
      </w:r>
      <w:r w:rsidRPr="00E9765F">
        <w:rPr>
          <w:rFonts w:ascii="Garamond" w:hAnsi="Garamond"/>
          <w:b/>
        </w:rPr>
        <w:t xml:space="preserve"> </w:t>
      </w:r>
    </w:p>
    <w:p w14:paraId="582F4BEF" w14:textId="7AC6AB9B" w:rsidR="00C908B6" w:rsidRPr="003224BA" w:rsidRDefault="21AB490B" w:rsidP="003224BA">
      <w:pPr>
        <w:jc w:val="center"/>
        <w:rPr>
          <w:rFonts w:ascii="Garamond" w:hAnsi="Garamond"/>
          <w:b/>
          <w:i/>
        </w:rPr>
      </w:pPr>
      <w:r w:rsidRPr="003224BA">
        <w:rPr>
          <w:rFonts w:ascii="Garamond" w:hAnsi="Garamond"/>
          <w:b/>
          <w:i/>
        </w:rPr>
        <w:t>Flood Risk and Vulnerability Results</w:t>
      </w:r>
    </w:p>
    <w:p w14:paraId="5BC3F109" w14:textId="5F7FB8A0" w:rsidR="00C2777E" w:rsidRDefault="46435AC2" w:rsidP="2F75B373">
      <w:pPr>
        <w:jc w:val="center"/>
        <w:rPr>
          <w:b/>
        </w:rPr>
      </w:pPr>
      <w:r>
        <w:rPr>
          <w:noProof/>
        </w:rPr>
        <w:drawing>
          <wp:inline distT="0" distB="0" distL="0" distR="0" wp14:anchorId="5C5EC386" wp14:editId="46419FAA">
            <wp:extent cx="5676179" cy="3571265"/>
            <wp:effectExtent l="0" t="0" r="1270" b="0"/>
            <wp:docPr id="1677679134" name="Picture 167767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679134"/>
                    <pic:cNvPicPr/>
                  </pic:nvPicPr>
                  <pic:blipFill>
                    <a:blip r:embed="rId21">
                      <a:extLst>
                        <a:ext uri="{28A0092B-C50C-407E-A947-70E740481C1C}">
                          <a14:useLocalDpi xmlns:a14="http://schemas.microsoft.com/office/drawing/2010/main" val="0"/>
                        </a:ext>
                      </a:extLst>
                    </a:blip>
                    <a:stretch>
                      <a:fillRect/>
                    </a:stretch>
                  </pic:blipFill>
                  <pic:spPr>
                    <a:xfrm>
                      <a:off x="0" y="0"/>
                      <a:ext cx="5676179" cy="3571265"/>
                    </a:xfrm>
                    <a:prstGeom prst="rect">
                      <a:avLst/>
                    </a:prstGeom>
                  </pic:spPr>
                </pic:pic>
              </a:graphicData>
            </a:graphic>
          </wp:inline>
        </w:drawing>
      </w:r>
    </w:p>
    <w:p w14:paraId="0363498C" w14:textId="41121531" w:rsidR="0070365B" w:rsidRPr="00D140D2" w:rsidRDefault="0070365B" w:rsidP="009E55D5">
      <w:pPr>
        <w:rPr>
          <w:rFonts w:ascii="Garamond" w:hAnsi="Garamond"/>
          <w:sz w:val="22"/>
          <w:szCs w:val="22"/>
        </w:rPr>
      </w:pPr>
      <w:r w:rsidRPr="00D140D2">
        <w:rPr>
          <w:rFonts w:ascii="Garamond" w:hAnsi="Garamond"/>
          <w:i/>
          <w:iCs/>
          <w:sz w:val="22"/>
          <w:szCs w:val="22"/>
        </w:rPr>
        <w:t xml:space="preserve">Figure </w:t>
      </w:r>
      <w:r w:rsidR="2751D1A4" w:rsidRPr="00D140D2">
        <w:rPr>
          <w:rFonts w:ascii="Garamond" w:hAnsi="Garamond"/>
          <w:i/>
          <w:iCs/>
          <w:sz w:val="22"/>
          <w:szCs w:val="22"/>
        </w:rPr>
        <w:t>C1</w:t>
      </w:r>
      <w:r w:rsidRPr="00D140D2">
        <w:rPr>
          <w:rFonts w:ascii="Garamond" w:hAnsi="Garamond"/>
          <w:sz w:val="22"/>
          <w:szCs w:val="22"/>
        </w:rPr>
        <w:t xml:space="preserve">. </w:t>
      </w:r>
      <w:r w:rsidR="008E4157" w:rsidRPr="00D140D2">
        <w:rPr>
          <w:rFonts w:ascii="Garamond" w:hAnsi="Garamond"/>
          <w:sz w:val="22"/>
          <w:szCs w:val="22"/>
        </w:rPr>
        <w:t xml:space="preserve">This map depicts </w:t>
      </w:r>
      <w:r w:rsidR="526D02F2" w:rsidRPr="00D140D2">
        <w:rPr>
          <w:rFonts w:ascii="Garamond" w:hAnsi="Garamond"/>
          <w:sz w:val="22"/>
          <w:szCs w:val="22"/>
        </w:rPr>
        <w:t>flood vulnerability based on population density and flood risk at the census block level.</w:t>
      </w:r>
    </w:p>
    <w:p w14:paraId="1322DAB9" w14:textId="095857DA" w:rsidR="00C2777E" w:rsidRDefault="47D4D977" w:rsidP="4C53F46F">
      <w:pPr>
        <w:rPr>
          <w:rFonts w:ascii="Garamond" w:hAnsi="Garamond"/>
          <w:noProof/>
        </w:rPr>
      </w:pPr>
      <w:r>
        <w:rPr>
          <w:noProof/>
        </w:rPr>
        <w:drawing>
          <wp:inline distT="0" distB="0" distL="0" distR="0" wp14:anchorId="3A0F2CC5" wp14:editId="0FD0DF01">
            <wp:extent cx="6072997" cy="3491973"/>
            <wp:effectExtent l="0" t="0" r="0" b="635"/>
            <wp:docPr id="998337415" name="Picture 99833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337415"/>
                    <pic:cNvPicPr/>
                  </pic:nvPicPr>
                  <pic:blipFill>
                    <a:blip r:embed="rId22">
                      <a:extLst>
                        <a:ext uri="{28A0092B-C50C-407E-A947-70E740481C1C}">
                          <a14:useLocalDpi xmlns:a14="http://schemas.microsoft.com/office/drawing/2010/main" val="0"/>
                        </a:ext>
                      </a:extLst>
                    </a:blip>
                    <a:stretch>
                      <a:fillRect/>
                    </a:stretch>
                  </pic:blipFill>
                  <pic:spPr>
                    <a:xfrm>
                      <a:off x="0" y="0"/>
                      <a:ext cx="6072997" cy="3491973"/>
                    </a:xfrm>
                    <a:prstGeom prst="rect">
                      <a:avLst/>
                    </a:prstGeom>
                  </pic:spPr>
                </pic:pic>
              </a:graphicData>
            </a:graphic>
          </wp:inline>
        </w:drawing>
      </w:r>
    </w:p>
    <w:p w14:paraId="37C2A63C" w14:textId="43459E42" w:rsidR="0070365B" w:rsidRDefault="0070365B" w:rsidP="00C2777E">
      <w:pPr>
        <w:tabs>
          <w:tab w:val="left" w:pos="6871"/>
        </w:tabs>
      </w:pPr>
    </w:p>
    <w:p w14:paraId="077D4316" w14:textId="4E36D8D1" w:rsidR="0070365B" w:rsidRPr="00D140D2" w:rsidRDefault="0070365B" w:rsidP="009E55D5">
      <w:pPr>
        <w:tabs>
          <w:tab w:val="left" w:pos="6871"/>
        </w:tabs>
        <w:rPr>
          <w:rFonts w:ascii="Garamond" w:hAnsi="Garamond"/>
          <w:sz w:val="22"/>
          <w:szCs w:val="22"/>
        </w:rPr>
      </w:pPr>
      <w:r w:rsidRPr="00D140D2">
        <w:rPr>
          <w:rFonts w:ascii="Garamond" w:hAnsi="Garamond"/>
          <w:i/>
          <w:iCs/>
          <w:sz w:val="22"/>
          <w:szCs w:val="22"/>
        </w:rPr>
        <w:t xml:space="preserve">Figure </w:t>
      </w:r>
      <w:r w:rsidR="003224BA" w:rsidRPr="00D140D2">
        <w:rPr>
          <w:rFonts w:ascii="Garamond" w:hAnsi="Garamond"/>
          <w:i/>
          <w:iCs/>
          <w:sz w:val="22"/>
          <w:szCs w:val="22"/>
        </w:rPr>
        <w:t>C</w:t>
      </w:r>
      <w:r w:rsidR="00A33DD0" w:rsidRPr="00D140D2">
        <w:rPr>
          <w:rFonts w:ascii="Garamond" w:hAnsi="Garamond"/>
          <w:i/>
          <w:iCs/>
          <w:sz w:val="22"/>
          <w:szCs w:val="22"/>
        </w:rPr>
        <w:t>2</w:t>
      </w:r>
      <w:r w:rsidRPr="00D140D2">
        <w:rPr>
          <w:rFonts w:ascii="Garamond" w:hAnsi="Garamond"/>
          <w:sz w:val="22"/>
          <w:szCs w:val="22"/>
        </w:rPr>
        <w:t xml:space="preserve">. </w:t>
      </w:r>
      <w:r w:rsidR="008E4157" w:rsidRPr="00D140D2">
        <w:rPr>
          <w:rFonts w:ascii="Garamond" w:hAnsi="Garamond"/>
          <w:sz w:val="22"/>
          <w:szCs w:val="22"/>
        </w:rPr>
        <w:t xml:space="preserve">This map depicts the </w:t>
      </w:r>
      <w:r w:rsidR="47B57499" w:rsidRPr="00D140D2">
        <w:rPr>
          <w:rFonts w:ascii="Garamond" w:hAnsi="Garamond"/>
          <w:sz w:val="22"/>
          <w:szCs w:val="22"/>
        </w:rPr>
        <w:t>road vulnerability by overlaying the roads on the flood extent layer.</w:t>
      </w:r>
    </w:p>
    <w:p w14:paraId="69937E9E" w14:textId="78579330" w:rsidR="3296BB8E" w:rsidRDefault="3296BB8E" w:rsidP="3296BB8E">
      <w:pPr>
        <w:tabs>
          <w:tab w:val="left" w:pos="6871"/>
        </w:tabs>
      </w:pPr>
    </w:p>
    <w:p w14:paraId="2756DE59" w14:textId="7DF74A54" w:rsidR="0070365B" w:rsidRDefault="0EE573E6" w:rsidP="00C2777E">
      <w:pPr>
        <w:tabs>
          <w:tab w:val="left" w:pos="6871"/>
        </w:tabs>
        <w:rPr>
          <w:i/>
        </w:rPr>
      </w:pPr>
      <w:r>
        <w:rPr>
          <w:noProof/>
        </w:rPr>
        <w:lastRenderedPageBreak/>
        <w:drawing>
          <wp:inline distT="0" distB="0" distL="0" distR="0" wp14:anchorId="2E3976F5" wp14:editId="4EDBBA4D">
            <wp:extent cx="5643768" cy="3750753"/>
            <wp:effectExtent l="0" t="0" r="0" b="0"/>
            <wp:docPr id="224126207" name="Picture 22412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26207"/>
                    <pic:cNvPicPr/>
                  </pic:nvPicPr>
                  <pic:blipFill>
                    <a:blip r:embed="rId23">
                      <a:extLst>
                        <a:ext uri="{28A0092B-C50C-407E-A947-70E740481C1C}">
                          <a14:useLocalDpi xmlns:a14="http://schemas.microsoft.com/office/drawing/2010/main" val="0"/>
                        </a:ext>
                      </a:extLst>
                    </a:blip>
                    <a:stretch>
                      <a:fillRect/>
                    </a:stretch>
                  </pic:blipFill>
                  <pic:spPr>
                    <a:xfrm>
                      <a:off x="0" y="0"/>
                      <a:ext cx="5643768" cy="3750753"/>
                    </a:xfrm>
                    <a:prstGeom prst="rect">
                      <a:avLst/>
                    </a:prstGeom>
                  </pic:spPr>
                </pic:pic>
              </a:graphicData>
            </a:graphic>
          </wp:inline>
        </w:drawing>
      </w:r>
    </w:p>
    <w:p w14:paraId="7C45897A" w14:textId="2928AB69" w:rsidR="003224BA" w:rsidRPr="00D140D2" w:rsidRDefault="0070365B" w:rsidP="009E55D5">
      <w:pPr>
        <w:tabs>
          <w:tab w:val="left" w:pos="6871"/>
        </w:tabs>
        <w:rPr>
          <w:rFonts w:ascii="Garamond" w:hAnsi="Garamond"/>
          <w:sz w:val="22"/>
          <w:szCs w:val="22"/>
        </w:rPr>
      </w:pPr>
      <w:r w:rsidRPr="00D140D2">
        <w:rPr>
          <w:rFonts w:ascii="Garamond" w:hAnsi="Garamond"/>
          <w:i/>
          <w:iCs/>
          <w:sz w:val="22"/>
          <w:szCs w:val="22"/>
        </w:rPr>
        <w:t xml:space="preserve">Figure </w:t>
      </w:r>
      <w:r w:rsidR="003224BA" w:rsidRPr="00D140D2">
        <w:rPr>
          <w:rFonts w:ascii="Garamond" w:hAnsi="Garamond"/>
          <w:i/>
          <w:iCs/>
          <w:sz w:val="22"/>
          <w:szCs w:val="22"/>
        </w:rPr>
        <w:t>C</w:t>
      </w:r>
      <w:r w:rsidR="00A33DD0" w:rsidRPr="00D140D2">
        <w:rPr>
          <w:rFonts w:ascii="Garamond" w:hAnsi="Garamond"/>
          <w:i/>
          <w:iCs/>
          <w:sz w:val="22"/>
          <w:szCs w:val="22"/>
        </w:rPr>
        <w:t>3</w:t>
      </w:r>
      <w:r w:rsidRPr="00D140D2">
        <w:rPr>
          <w:rFonts w:ascii="Garamond" w:hAnsi="Garamond"/>
          <w:sz w:val="22"/>
          <w:szCs w:val="22"/>
        </w:rPr>
        <w:t>. This map depicts</w:t>
      </w:r>
      <w:r w:rsidR="00867026" w:rsidRPr="00D140D2">
        <w:rPr>
          <w:rFonts w:ascii="Garamond" w:hAnsi="Garamond"/>
          <w:sz w:val="22"/>
          <w:szCs w:val="22"/>
        </w:rPr>
        <w:t xml:space="preserve"> </w:t>
      </w:r>
      <w:r w:rsidR="783CF88F" w:rsidRPr="00D140D2">
        <w:rPr>
          <w:rFonts w:ascii="Garamond" w:hAnsi="Garamond"/>
          <w:sz w:val="22"/>
          <w:szCs w:val="22"/>
        </w:rPr>
        <w:t xml:space="preserve">mine </w:t>
      </w:r>
      <w:r w:rsidR="0D0B887A" w:rsidRPr="00D140D2">
        <w:rPr>
          <w:rFonts w:ascii="Garamond" w:hAnsi="Garamond"/>
          <w:sz w:val="22"/>
          <w:szCs w:val="22"/>
        </w:rPr>
        <w:t>vulnerab</w:t>
      </w:r>
      <w:r w:rsidR="235E01FD" w:rsidRPr="00D140D2">
        <w:rPr>
          <w:rFonts w:ascii="Garamond" w:hAnsi="Garamond"/>
          <w:sz w:val="22"/>
          <w:szCs w:val="22"/>
        </w:rPr>
        <w:t>ility determined by intersecting underground mines with the flood extent.</w:t>
      </w:r>
    </w:p>
    <w:p w14:paraId="37A9D97F" w14:textId="77777777" w:rsidR="003224BA" w:rsidRPr="00D140D2" w:rsidRDefault="003224BA">
      <w:pPr>
        <w:spacing w:after="200" w:line="276" w:lineRule="auto"/>
        <w:rPr>
          <w:rFonts w:ascii="Garamond" w:hAnsi="Garamond"/>
          <w:sz w:val="22"/>
          <w:szCs w:val="22"/>
        </w:rPr>
      </w:pPr>
      <w:r w:rsidRPr="00D140D2">
        <w:rPr>
          <w:rFonts w:ascii="Garamond" w:hAnsi="Garamond"/>
          <w:sz w:val="22"/>
          <w:szCs w:val="22"/>
        </w:rPr>
        <w:br w:type="page"/>
      </w:r>
    </w:p>
    <w:p w14:paraId="5F307CA0" w14:textId="03875B50" w:rsidR="008E5453" w:rsidRDefault="003224BA" w:rsidP="003224BA">
      <w:pPr>
        <w:tabs>
          <w:tab w:val="left" w:pos="6871"/>
        </w:tabs>
        <w:jc w:val="center"/>
        <w:rPr>
          <w:rFonts w:ascii="Garamond" w:hAnsi="Garamond"/>
          <w:b/>
          <w:bCs/>
          <w:iCs/>
        </w:rPr>
      </w:pPr>
      <w:r>
        <w:rPr>
          <w:rFonts w:ascii="Garamond" w:hAnsi="Garamond"/>
          <w:b/>
          <w:bCs/>
          <w:iCs/>
        </w:rPr>
        <w:lastRenderedPageBreak/>
        <w:t>Appendix D</w:t>
      </w:r>
    </w:p>
    <w:p w14:paraId="63ACA2AC" w14:textId="6931F9F7" w:rsidR="0093188D" w:rsidRDefault="0093188D" w:rsidP="003224BA">
      <w:pPr>
        <w:tabs>
          <w:tab w:val="left" w:pos="6871"/>
        </w:tabs>
        <w:jc w:val="center"/>
        <w:rPr>
          <w:rFonts w:ascii="Garamond" w:hAnsi="Garamond"/>
          <w:b/>
          <w:bCs/>
          <w:i/>
        </w:rPr>
      </w:pPr>
      <w:r>
        <w:rPr>
          <w:rFonts w:ascii="Garamond" w:hAnsi="Garamond"/>
          <w:b/>
          <w:bCs/>
          <w:i/>
        </w:rPr>
        <w:t xml:space="preserve">Road Vulnerability Analysis for Reedsville, </w:t>
      </w:r>
      <w:r w:rsidR="009E55D5" w:rsidRPr="7C057B32">
        <w:rPr>
          <w:rFonts w:ascii="Garamond" w:hAnsi="Garamond"/>
          <w:b/>
          <w:bCs/>
          <w:i/>
          <w:iCs/>
        </w:rPr>
        <w:t>Kingwood</w:t>
      </w:r>
      <w:r w:rsidR="009E55D5">
        <w:rPr>
          <w:rFonts w:ascii="Garamond" w:hAnsi="Garamond"/>
          <w:b/>
          <w:bCs/>
          <w:i/>
        </w:rPr>
        <w:t>,</w:t>
      </w:r>
      <w:r>
        <w:rPr>
          <w:rFonts w:ascii="Garamond" w:hAnsi="Garamond"/>
          <w:b/>
          <w:bCs/>
          <w:i/>
        </w:rPr>
        <w:t xml:space="preserve"> and Parsons</w:t>
      </w:r>
    </w:p>
    <w:p w14:paraId="15DE3DC6" w14:textId="723A82C0" w:rsidR="001C4BB8" w:rsidRDefault="001C4BB8" w:rsidP="00834950">
      <w:pPr>
        <w:tabs>
          <w:tab w:val="left" w:pos="6871"/>
        </w:tabs>
        <w:jc w:val="center"/>
        <w:rPr>
          <w:rFonts w:ascii="Garamond" w:hAnsi="Garamond"/>
          <w:b/>
          <w:bCs/>
          <w:i/>
        </w:rPr>
      </w:pPr>
      <w:r>
        <w:rPr>
          <w:noProof/>
        </w:rPr>
        <w:drawing>
          <wp:inline distT="0" distB="0" distL="0" distR="0" wp14:anchorId="78C979EF" wp14:editId="39CC3842">
            <wp:extent cx="4907900" cy="35346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4">
                      <a:extLst>
                        <a:ext uri="{28A0092B-C50C-407E-A947-70E740481C1C}">
                          <a14:useLocalDpi xmlns:a14="http://schemas.microsoft.com/office/drawing/2010/main" val="0"/>
                        </a:ext>
                      </a:extLst>
                    </a:blip>
                    <a:stretch>
                      <a:fillRect/>
                    </a:stretch>
                  </pic:blipFill>
                  <pic:spPr>
                    <a:xfrm>
                      <a:off x="0" y="0"/>
                      <a:ext cx="4907900" cy="3534634"/>
                    </a:xfrm>
                    <a:prstGeom prst="rect">
                      <a:avLst/>
                    </a:prstGeom>
                  </pic:spPr>
                </pic:pic>
              </a:graphicData>
            </a:graphic>
          </wp:inline>
        </w:drawing>
      </w:r>
    </w:p>
    <w:p w14:paraId="49B702B9" w14:textId="0DE3149C" w:rsidR="001C4BB8" w:rsidRPr="00D140D2" w:rsidRDefault="001C4BB8" w:rsidP="009E55D5">
      <w:pPr>
        <w:tabs>
          <w:tab w:val="left" w:pos="6871"/>
        </w:tabs>
        <w:rPr>
          <w:rFonts w:ascii="Garamond" w:hAnsi="Garamond"/>
          <w:iCs/>
          <w:sz w:val="22"/>
          <w:szCs w:val="22"/>
        </w:rPr>
      </w:pPr>
      <w:r w:rsidRPr="00D140D2">
        <w:rPr>
          <w:rFonts w:ascii="Garamond" w:hAnsi="Garamond"/>
          <w:i/>
          <w:sz w:val="22"/>
          <w:szCs w:val="22"/>
        </w:rPr>
        <w:t xml:space="preserve">Figure D1. </w:t>
      </w:r>
      <w:r w:rsidRPr="00D140D2">
        <w:rPr>
          <w:rFonts w:ascii="Garamond" w:hAnsi="Garamond"/>
          <w:iCs/>
          <w:sz w:val="22"/>
          <w:szCs w:val="22"/>
        </w:rPr>
        <w:t>Road vulnerability near Reedsville, WV.</w:t>
      </w:r>
    </w:p>
    <w:p w14:paraId="55F87BBF" w14:textId="38B0326B" w:rsidR="001C4BB8" w:rsidRDefault="001C4BB8" w:rsidP="001C4BB8">
      <w:pPr>
        <w:tabs>
          <w:tab w:val="left" w:pos="6871"/>
        </w:tabs>
        <w:rPr>
          <w:rFonts w:ascii="Garamond" w:hAnsi="Garamond"/>
          <w:iCs/>
        </w:rPr>
      </w:pPr>
    </w:p>
    <w:p w14:paraId="3BA02BE2" w14:textId="77777777" w:rsidR="00834950" w:rsidRDefault="00834950" w:rsidP="00834950">
      <w:pPr>
        <w:spacing w:after="200" w:line="276" w:lineRule="auto"/>
        <w:jc w:val="center"/>
        <w:rPr>
          <w:rFonts w:ascii="Garamond" w:hAnsi="Garamond"/>
          <w:iCs/>
        </w:rPr>
      </w:pPr>
      <w:r>
        <w:rPr>
          <w:noProof/>
        </w:rPr>
        <w:drawing>
          <wp:inline distT="0" distB="0" distL="0" distR="0" wp14:anchorId="7817120A" wp14:editId="54FD6E73">
            <wp:extent cx="4795937" cy="3585168"/>
            <wp:effectExtent l="0" t="0" r="508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25">
                      <a:extLst>
                        <a:ext uri="{28A0092B-C50C-407E-A947-70E740481C1C}">
                          <a14:useLocalDpi xmlns:a14="http://schemas.microsoft.com/office/drawing/2010/main" val="0"/>
                        </a:ext>
                      </a:extLst>
                    </a:blip>
                    <a:stretch>
                      <a:fillRect/>
                    </a:stretch>
                  </pic:blipFill>
                  <pic:spPr>
                    <a:xfrm>
                      <a:off x="0" y="0"/>
                      <a:ext cx="4795937" cy="3585168"/>
                    </a:xfrm>
                    <a:prstGeom prst="rect">
                      <a:avLst/>
                    </a:prstGeom>
                  </pic:spPr>
                </pic:pic>
              </a:graphicData>
            </a:graphic>
          </wp:inline>
        </w:drawing>
      </w:r>
    </w:p>
    <w:p w14:paraId="476851B3" w14:textId="77777777" w:rsidR="00BF0EA9" w:rsidRPr="00D140D2" w:rsidRDefault="00834950" w:rsidP="009E55D5">
      <w:pPr>
        <w:spacing w:after="200" w:line="276" w:lineRule="auto"/>
        <w:rPr>
          <w:rFonts w:ascii="Garamond" w:hAnsi="Garamond"/>
          <w:iCs/>
          <w:sz w:val="22"/>
          <w:szCs w:val="22"/>
        </w:rPr>
      </w:pPr>
      <w:r w:rsidRPr="00D140D2">
        <w:rPr>
          <w:rFonts w:ascii="Garamond" w:hAnsi="Garamond"/>
          <w:i/>
          <w:sz w:val="22"/>
          <w:szCs w:val="22"/>
        </w:rPr>
        <w:t>Figure D2.</w:t>
      </w:r>
      <w:r w:rsidRPr="00D140D2">
        <w:rPr>
          <w:rFonts w:ascii="Garamond" w:hAnsi="Garamond"/>
          <w:iCs/>
          <w:sz w:val="22"/>
          <w:szCs w:val="22"/>
        </w:rPr>
        <w:t xml:space="preserve"> Road vulnerability near Kingwood, WV.</w:t>
      </w:r>
    </w:p>
    <w:p w14:paraId="6021C7D4" w14:textId="63220BFB" w:rsidR="00BF0EA9" w:rsidRDefault="00BF0EA9" w:rsidP="00BF0EA9">
      <w:pPr>
        <w:spacing w:after="200" w:line="276" w:lineRule="auto"/>
        <w:jc w:val="center"/>
        <w:rPr>
          <w:rFonts w:ascii="Garamond" w:hAnsi="Garamond"/>
          <w:iCs/>
        </w:rPr>
      </w:pPr>
      <w:r w:rsidRPr="767E53B5">
        <w:rPr>
          <w:rFonts w:ascii="Garamond" w:hAnsi="Garamond"/>
        </w:rPr>
        <w:br w:type="page"/>
      </w:r>
      <w:r>
        <w:rPr>
          <w:noProof/>
        </w:rPr>
        <w:lastRenderedPageBreak/>
        <w:drawing>
          <wp:inline distT="0" distB="0" distL="0" distR="0" wp14:anchorId="2C327C78" wp14:editId="1C06B860">
            <wp:extent cx="5193102" cy="3834351"/>
            <wp:effectExtent l="0" t="0" r="1270" b="1270"/>
            <wp:docPr id="1570972271" name="Picture 157097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972271"/>
                    <pic:cNvPicPr/>
                  </pic:nvPicPr>
                  <pic:blipFill>
                    <a:blip r:embed="rId26">
                      <a:extLst>
                        <a:ext uri="{28A0092B-C50C-407E-A947-70E740481C1C}">
                          <a14:useLocalDpi xmlns:a14="http://schemas.microsoft.com/office/drawing/2010/main" val="0"/>
                        </a:ext>
                      </a:extLst>
                    </a:blip>
                    <a:stretch>
                      <a:fillRect/>
                    </a:stretch>
                  </pic:blipFill>
                  <pic:spPr>
                    <a:xfrm>
                      <a:off x="0" y="0"/>
                      <a:ext cx="5193102" cy="3834351"/>
                    </a:xfrm>
                    <a:prstGeom prst="rect">
                      <a:avLst/>
                    </a:prstGeom>
                  </pic:spPr>
                </pic:pic>
              </a:graphicData>
            </a:graphic>
          </wp:inline>
        </w:drawing>
      </w:r>
    </w:p>
    <w:p w14:paraId="5A8AF927" w14:textId="10C55CF2" w:rsidR="001C4BB8" w:rsidRPr="00D140D2" w:rsidRDefault="00BF0EA9" w:rsidP="009E55D5">
      <w:pPr>
        <w:spacing w:after="200" w:line="276" w:lineRule="auto"/>
        <w:jc w:val="both"/>
        <w:rPr>
          <w:rFonts w:ascii="Garamond" w:hAnsi="Garamond"/>
          <w:iCs/>
          <w:sz w:val="22"/>
          <w:szCs w:val="22"/>
        </w:rPr>
      </w:pPr>
      <w:r w:rsidRPr="00D140D2">
        <w:rPr>
          <w:rFonts w:ascii="Garamond" w:hAnsi="Garamond"/>
          <w:i/>
          <w:sz w:val="22"/>
          <w:szCs w:val="22"/>
        </w:rPr>
        <w:t>Figure D3.</w:t>
      </w:r>
      <w:r w:rsidRPr="00D140D2">
        <w:rPr>
          <w:rFonts w:ascii="Garamond" w:hAnsi="Garamond"/>
          <w:iCs/>
          <w:sz w:val="22"/>
          <w:szCs w:val="22"/>
        </w:rPr>
        <w:t xml:space="preserve"> Road vulnerability near Parsons, WV.</w:t>
      </w:r>
    </w:p>
    <w:p w14:paraId="3163F04F" w14:textId="18F67DE7" w:rsidR="001C4BB8" w:rsidRPr="001C4BB8" w:rsidRDefault="001C4BB8" w:rsidP="00834950">
      <w:pPr>
        <w:spacing w:after="200" w:line="276" w:lineRule="auto"/>
        <w:rPr>
          <w:rFonts w:ascii="Garamond" w:hAnsi="Garamond"/>
          <w:iCs/>
        </w:rPr>
      </w:pPr>
    </w:p>
    <w:p w14:paraId="082FAC48" w14:textId="4B1E18F7" w:rsidR="008E5453" w:rsidRPr="0093188D" w:rsidRDefault="008E5453" w:rsidP="003224BA">
      <w:pPr>
        <w:tabs>
          <w:tab w:val="left" w:pos="6871"/>
        </w:tabs>
        <w:jc w:val="center"/>
        <w:rPr>
          <w:rFonts w:ascii="Garamond" w:hAnsi="Garamond"/>
        </w:rPr>
      </w:pPr>
    </w:p>
    <w:sectPr w:rsidR="008E5453" w:rsidRPr="0093188D" w:rsidSect="0064280B">
      <w:headerReference w:type="default" r:id="rId27"/>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157CB" w14:textId="77777777" w:rsidR="00851659" w:rsidRDefault="00851659" w:rsidP="00242822">
      <w:r>
        <w:separator/>
      </w:r>
    </w:p>
  </w:endnote>
  <w:endnote w:type="continuationSeparator" w:id="0">
    <w:p w14:paraId="43CB0278" w14:textId="77777777" w:rsidR="00851659" w:rsidRDefault="00851659" w:rsidP="00242822">
      <w:r>
        <w:continuationSeparator/>
      </w:r>
    </w:p>
  </w:endnote>
  <w:endnote w:type="continuationNotice" w:id="1">
    <w:p w14:paraId="21E465F7" w14:textId="77777777" w:rsidR="00851659" w:rsidRDefault="00851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6F2B9232" w:rsidR="00730FB0" w:rsidRDefault="00730FB0">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Pr>
            <w:rFonts w:ascii="Garamond" w:hAnsi="Garamond"/>
            <w:noProof/>
          </w:rPr>
          <w:t>4</w:t>
        </w:r>
        <w:r w:rsidRPr="0056152E">
          <w:rPr>
            <w:rFonts w:ascii="Garamond" w:hAnsi="Garamond"/>
            <w:noProof/>
          </w:rPr>
          <w:fldChar w:fldCharType="end"/>
        </w:r>
      </w:p>
    </w:sdtContent>
  </w:sdt>
  <w:p w14:paraId="472788A1" w14:textId="77777777" w:rsidR="00730FB0" w:rsidRDefault="00730F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730FB0" w:rsidRDefault="00730FB0"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AA935" w14:textId="77777777" w:rsidR="00851659" w:rsidRDefault="00851659" w:rsidP="00242822">
      <w:r>
        <w:separator/>
      </w:r>
    </w:p>
  </w:footnote>
  <w:footnote w:type="continuationSeparator" w:id="0">
    <w:p w14:paraId="20D81A98" w14:textId="77777777" w:rsidR="00851659" w:rsidRDefault="00851659" w:rsidP="00242822">
      <w:r>
        <w:continuationSeparator/>
      </w:r>
    </w:p>
  </w:footnote>
  <w:footnote w:type="continuationNotice" w:id="1">
    <w:p w14:paraId="7A43C973" w14:textId="77777777" w:rsidR="00851659" w:rsidRDefault="008516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30FB0" w14:paraId="444A126C" w14:textId="77777777" w:rsidTr="6530CEC7">
      <w:tc>
        <w:tcPr>
          <w:tcW w:w="3120" w:type="dxa"/>
        </w:tcPr>
        <w:p w14:paraId="4E67A631" w14:textId="7223F5F0" w:rsidR="00730FB0" w:rsidRDefault="00730FB0" w:rsidP="6530CEC7">
          <w:pPr>
            <w:pStyle w:val="Header"/>
            <w:ind w:left="-115"/>
          </w:pPr>
        </w:p>
      </w:tc>
      <w:tc>
        <w:tcPr>
          <w:tcW w:w="3120" w:type="dxa"/>
        </w:tcPr>
        <w:p w14:paraId="48038B73" w14:textId="47D00A19" w:rsidR="00730FB0" w:rsidRDefault="00730FB0" w:rsidP="6530CEC7">
          <w:pPr>
            <w:pStyle w:val="Header"/>
            <w:jc w:val="center"/>
          </w:pPr>
        </w:p>
      </w:tc>
      <w:tc>
        <w:tcPr>
          <w:tcW w:w="3120" w:type="dxa"/>
        </w:tcPr>
        <w:p w14:paraId="7FD94DA0" w14:textId="719327D5" w:rsidR="00730FB0" w:rsidRDefault="00730FB0" w:rsidP="6530CEC7">
          <w:pPr>
            <w:pStyle w:val="Header"/>
            <w:ind w:right="-115"/>
            <w:jc w:val="right"/>
          </w:pPr>
        </w:p>
      </w:tc>
    </w:tr>
  </w:tbl>
  <w:p w14:paraId="682EF4E2" w14:textId="1AFEEB35" w:rsidR="00730FB0" w:rsidRDefault="00730FB0" w:rsidP="6530C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EC2D" w14:textId="3FE37D28" w:rsidR="00730FB0" w:rsidRPr="000B6E68" w:rsidRDefault="00730FB0"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0259EA99" w:rsidR="00730FB0" w:rsidRPr="000B6E68" w:rsidRDefault="00730FB0" w:rsidP="00552C75">
    <w:pPr>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767E53B5">
      <w:rPr>
        <w:rFonts w:ascii="Garamond" w:hAnsi="Garamond"/>
        <w:b/>
        <w:bCs/>
        <w:sz w:val="32"/>
        <w:szCs w:val="32"/>
      </w:rPr>
      <w:t>Alabama - Marshall</w:t>
    </w:r>
  </w:p>
  <w:p w14:paraId="77B49D9A" w14:textId="08EEC271" w:rsidR="00730FB0" w:rsidRDefault="00730FB0" w:rsidP="000D5104">
    <w:pPr>
      <w:pStyle w:val="Header"/>
      <w:jc w:val="right"/>
      <w:rPr>
        <w:rFonts w:ascii="Garamond" w:hAnsi="Garamond"/>
        <w:i/>
        <w:sz w:val="32"/>
        <w:szCs w:val="32"/>
      </w:rPr>
    </w:pPr>
    <w:r>
      <w:rPr>
        <w:rFonts w:ascii="Garamond" w:hAnsi="Garamond"/>
        <w:i/>
        <w:sz w:val="32"/>
        <w:szCs w:val="32"/>
      </w:rPr>
      <w:t xml:space="preserve"> Spring 2021</w:t>
    </w:r>
  </w:p>
  <w:p w14:paraId="2F683015" w14:textId="77777777" w:rsidR="00730FB0" w:rsidRPr="0077554A" w:rsidRDefault="00730FB0"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F2546"/>
    <w:multiLevelType w:val="hybridMultilevel"/>
    <w:tmpl w:val="FFFFFFFF"/>
    <w:lvl w:ilvl="0" w:tplc="6EF66824">
      <w:start w:val="1"/>
      <w:numFmt w:val="bullet"/>
      <w:lvlText w:val="-"/>
      <w:lvlJc w:val="left"/>
      <w:pPr>
        <w:ind w:left="720" w:hanging="360"/>
      </w:pPr>
      <w:rPr>
        <w:rFonts w:ascii="Calibri" w:hAnsi="Calibri" w:hint="default"/>
      </w:rPr>
    </w:lvl>
    <w:lvl w:ilvl="1" w:tplc="9F924502">
      <w:start w:val="1"/>
      <w:numFmt w:val="bullet"/>
      <w:lvlText w:val="o"/>
      <w:lvlJc w:val="left"/>
      <w:pPr>
        <w:ind w:left="1440" w:hanging="360"/>
      </w:pPr>
      <w:rPr>
        <w:rFonts w:ascii="Courier New" w:hAnsi="Courier New" w:hint="default"/>
      </w:rPr>
    </w:lvl>
    <w:lvl w:ilvl="2" w:tplc="C4EC1DA4">
      <w:start w:val="1"/>
      <w:numFmt w:val="bullet"/>
      <w:lvlText w:val=""/>
      <w:lvlJc w:val="left"/>
      <w:pPr>
        <w:ind w:left="2160" w:hanging="360"/>
      </w:pPr>
      <w:rPr>
        <w:rFonts w:ascii="Wingdings" w:hAnsi="Wingdings" w:hint="default"/>
      </w:rPr>
    </w:lvl>
    <w:lvl w:ilvl="3" w:tplc="84C62CAC">
      <w:start w:val="1"/>
      <w:numFmt w:val="bullet"/>
      <w:lvlText w:val=""/>
      <w:lvlJc w:val="left"/>
      <w:pPr>
        <w:ind w:left="2880" w:hanging="360"/>
      </w:pPr>
      <w:rPr>
        <w:rFonts w:ascii="Symbol" w:hAnsi="Symbol" w:hint="default"/>
      </w:rPr>
    </w:lvl>
    <w:lvl w:ilvl="4" w:tplc="1BA2751A">
      <w:start w:val="1"/>
      <w:numFmt w:val="bullet"/>
      <w:lvlText w:val="o"/>
      <w:lvlJc w:val="left"/>
      <w:pPr>
        <w:ind w:left="3600" w:hanging="360"/>
      </w:pPr>
      <w:rPr>
        <w:rFonts w:ascii="Courier New" w:hAnsi="Courier New" w:hint="default"/>
      </w:rPr>
    </w:lvl>
    <w:lvl w:ilvl="5" w:tplc="C2AE44C8">
      <w:start w:val="1"/>
      <w:numFmt w:val="bullet"/>
      <w:lvlText w:val=""/>
      <w:lvlJc w:val="left"/>
      <w:pPr>
        <w:ind w:left="4320" w:hanging="360"/>
      </w:pPr>
      <w:rPr>
        <w:rFonts w:ascii="Wingdings" w:hAnsi="Wingdings" w:hint="default"/>
      </w:rPr>
    </w:lvl>
    <w:lvl w:ilvl="6" w:tplc="08863810">
      <w:start w:val="1"/>
      <w:numFmt w:val="bullet"/>
      <w:lvlText w:val=""/>
      <w:lvlJc w:val="left"/>
      <w:pPr>
        <w:ind w:left="5040" w:hanging="360"/>
      </w:pPr>
      <w:rPr>
        <w:rFonts w:ascii="Symbol" w:hAnsi="Symbol" w:hint="default"/>
      </w:rPr>
    </w:lvl>
    <w:lvl w:ilvl="7" w:tplc="4CB8B8BC">
      <w:start w:val="1"/>
      <w:numFmt w:val="bullet"/>
      <w:lvlText w:val="o"/>
      <w:lvlJc w:val="left"/>
      <w:pPr>
        <w:ind w:left="5760" w:hanging="360"/>
      </w:pPr>
      <w:rPr>
        <w:rFonts w:ascii="Courier New" w:hAnsi="Courier New" w:hint="default"/>
      </w:rPr>
    </w:lvl>
    <w:lvl w:ilvl="8" w:tplc="978A1CA8">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1B3460"/>
    <w:multiLevelType w:val="hybridMultilevel"/>
    <w:tmpl w:val="C00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04BCE"/>
    <w:multiLevelType w:val="hybridMultilevel"/>
    <w:tmpl w:val="CE1E0F7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C80406"/>
    <w:multiLevelType w:val="multilevel"/>
    <w:tmpl w:val="364A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57F3C"/>
    <w:multiLevelType w:val="hybridMultilevel"/>
    <w:tmpl w:val="FFFFFFFF"/>
    <w:lvl w:ilvl="0" w:tplc="F9886A78">
      <w:start w:val="1"/>
      <w:numFmt w:val="bullet"/>
      <w:lvlText w:val="-"/>
      <w:lvlJc w:val="left"/>
      <w:pPr>
        <w:ind w:left="720" w:hanging="360"/>
      </w:pPr>
      <w:rPr>
        <w:rFonts w:ascii="Calibri" w:hAnsi="Calibri" w:hint="default"/>
      </w:rPr>
    </w:lvl>
    <w:lvl w:ilvl="1" w:tplc="18142B74">
      <w:start w:val="1"/>
      <w:numFmt w:val="bullet"/>
      <w:lvlText w:val="o"/>
      <w:lvlJc w:val="left"/>
      <w:pPr>
        <w:ind w:left="1440" w:hanging="360"/>
      </w:pPr>
      <w:rPr>
        <w:rFonts w:ascii="Courier New" w:hAnsi="Courier New" w:hint="default"/>
      </w:rPr>
    </w:lvl>
    <w:lvl w:ilvl="2" w:tplc="561CD120">
      <w:start w:val="1"/>
      <w:numFmt w:val="bullet"/>
      <w:lvlText w:val=""/>
      <w:lvlJc w:val="left"/>
      <w:pPr>
        <w:ind w:left="2160" w:hanging="360"/>
      </w:pPr>
      <w:rPr>
        <w:rFonts w:ascii="Wingdings" w:hAnsi="Wingdings" w:hint="default"/>
      </w:rPr>
    </w:lvl>
    <w:lvl w:ilvl="3" w:tplc="6122CB1C">
      <w:start w:val="1"/>
      <w:numFmt w:val="bullet"/>
      <w:lvlText w:val=""/>
      <w:lvlJc w:val="left"/>
      <w:pPr>
        <w:ind w:left="2880" w:hanging="360"/>
      </w:pPr>
      <w:rPr>
        <w:rFonts w:ascii="Symbol" w:hAnsi="Symbol" w:hint="default"/>
      </w:rPr>
    </w:lvl>
    <w:lvl w:ilvl="4" w:tplc="AA1A2170">
      <w:start w:val="1"/>
      <w:numFmt w:val="bullet"/>
      <w:lvlText w:val="o"/>
      <w:lvlJc w:val="left"/>
      <w:pPr>
        <w:ind w:left="3600" w:hanging="360"/>
      </w:pPr>
      <w:rPr>
        <w:rFonts w:ascii="Courier New" w:hAnsi="Courier New" w:hint="default"/>
      </w:rPr>
    </w:lvl>
    <w:lvl w:ilvl="5" w:tplc="1430D4F0">
      <w:start w:val="1"/>
      <w:numFmt w:val="bullet"/>
      <w:lvlText w:val=""/>
      <w:lvlJc w:val="left"/>
      <w:pPr>
        <w:ind w:left="4320" w:hanging="360"/>
      </w:pPr>
      <w:rPr>
        <w:rFonts w:ascii="Wingdings" w:hAnsi="Wingdings" w:hint="default"/>
      </w:rPr>
    </w:lvl>
    <w:lvl w:ilvl="6" w:tplc="76309CE4">
      <w:start w:val="1"/>
      <w:numFmt w:val="bullet"/>
      <w:lvlText w:val=""/>
      <w:lvlJc w:val="left"/>
      <w:pPr>
        <w:ind w:left="5040" w:hanging="360"/>
      </w:pPr>
      <w:rPr>
        <w:rFonts w:ascii="Symbol" w:hAnsi="Symbol" w:hint="default"/>
      </w:rPr>
    </w:lvl>
    <w:lvl w:ilvl="7" w:tplc="741E175E">
      <w:start w:val="1"/>
      <w:numFmt w:val="bullet"/>
      <w:lvlText w:val="o"/>
      <w:lvlJc w:val="left"/>
      <w:pPr>
        <w:ind w:left="5760" w:hanging="360"/>
      </w:pPr>
      <w:rPr>
        <w:rFonts w:ascii="Courier New" w:hAnsi="Courier New" w:hint="default"/>
      </w:rPr>
    </w:lvl>
    <w:lvl w:ilvl="8" w:tplc="BB7AC692">
      <w:start w:val="1"/>
      <w:numFmt w:val="bullet"/>
      <w:lvlText w:val=""/>
      <w:lvlJc w:val="left"/>
      <w:pPr>
        <w:ind w:left="6480" w:hanging="360"/>
      </w:pPr>
      <w:rPr>
        <w:rFonts w:ascii="Wingdings" w:hAnsi="Wingdings" w:hint="default"/>
      </w:rPr>
    </w:lvl>
  </w:abstractNum>
  <w:abstractNum w:abstractNumId="13"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FA5671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2"/>
  </w:num>
  <w:num w:numId="3">
    <w:abstractNumId w:val="1"/>
  </w:num>
  <w:num w:numId="4">
    <w:abstractNumId w:val="11"/>
  </w:num>
  <w:num w:numId="5">
    <w:abstractNumId w:val="3"/>
  </w:num>
  <w:num w:numId="6">
    <w:abstractNumId w:val="6"/>
  </w:num>
  <w:num w:numId="7">
    <w:abstractNumId w:val="8"/>
  </w:num>
  <w:num w:numId="8">
    <w:abstractNumId w:val="4"/>
  </w:num>
  <w:num w:numId="9">
    <w:abstractNumId w:val="15"/>
  </w:num>
  <w:num w:numId="10">
    <w:abstractNumId w:val="10"/>
  </w:num>
  <w:num w:numId="11">
    <w:abstractNumId w:val="14"/>
  </w:num>
  <w:num w:numId="12">
    <w:abstractNumId w:val="0"/>
  </w:num>
  <w:num w:numId="13">
    <w:abstractNumId w:val="16"/>
  </w:num>
  <w:num w:numId="14">
    <w:abstractNumId w:val="13"/>
  </w:num>
  <w:num w:numId="15">
    <w:abstractNumId w:val="5"/>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0305"/>
    <w:rsid w:val="00000808"/>
    <w:rsid w:val="00001181"/>
    <w:rsid w:val="00001A44"/>
    <w:rsid w:val="00001E9E"/>
    <w:rsid w:val="00003552"/>
    <w:rsid w:val="000057A6"/>
    <w:rsid w:val="00005F03"/>
    <w:rsid w:val="00005FC9"/>
    <w:rsid w:val="0000650B"/>
    <w:rsid w:val="00007E0D"/>
    <w:rsid w:val="00010B8D"/>
    <w:rsid w:val="00010D31"/>
    <w:rsid w:val="00011872"/>
    <w:rsid w:val="000118E2"/>
    <w:rsid w:val="00012483"/>
    <w:rsid w:val="00012DC6"/>
    <w:rsid w:val="00014010"/>
    <w:rsid w:val="00014103"/>
    <w:rsid w:val="00014A39"/>
    <w:rsid w:val="00014BF4"/>
    <w:rsid w:val="00014DAF"/>
    <w:rsid w:val="00017566"/>
    <w:rsid w:val="00017692"/>
    <w:rsid w:val="00017968"/>
    <w:rsid w:val="00017EDC"/>
    <w:rsid w:val="00022BF0"/>
    <w:rsid w:val="000230D0"/>
    <w:rsid w:val="0002446C"/>
    <w:rsid w:val="00025967"/>
    <w:rsid w:val="000260C7"/>
    <w:rsid w:val="00026637"/>
    <w:rsid w:val="00026AA4"/>
    <w:rsid w:val="0002761C"/>
    <w:rsid w:val="00027D4C"/>
    <w:rsid w:val="00028135"/>
    <w:rsid w:val="00030786"/>
    <w:rsid w:val="00030B13"/>
    <w:rsid w:val="00030E31"/>
    <w:rsid w:val="0003191C"/>
    <w:rsid w:val="00032605"/>
    <w:rsid w:val="000328E4"/>
    <w:rsid w:val="0003324D"/>
    <w:rsid w:val="000333A0"/>
    <w:rsid w:val="00033607"/>
    <w:rsid w:val="00033A80"/>
    <w:rsid w:val="000345C3"/>
    <w:rsid w:val="0003460F"/>
    <w:rsid w:val="00034A88"/>
    <w:rsid w:val="00035AF1"/>
    <w:rsid w:val="00040AE0"/>
    <w:rsid w:val="000421AF"/>
    <w:rsid w:val="000439ED"/>
    <w:rsid w:val="0004412A"/>
    <w:rsid w:val="000449C8"/>
    <w:rsid w:val="00044D62"/>
    <w:rsid w:val="00044ECC"/>
    <w:rsid w:val="0004514F"/>
    <w:rsid w:val="000456D3"/>
    <w:rsid w:val="00046498"/>
    <w:rsid w:val="000470E2"/>
    <w:rsid w:val="00047C1E"/>
    <w:rsid w:val="000501ED"/>
    <w:rsid w:val="00050D45"/>
    <w:rsid w:val="000517DB"/>
    <w:rsid w:val="0005248A"/>
    <w:rsid w:val="00053E4A"/>
    <w:rsid w:val="00053EC5"/>
    <w:rsid w:val="00054474"/>
    <w:rsid w:val="00054A1A"/>
    <w:rsid w:val="0005509C"/>
    <w:rsid w:val="00055F45"/>
    <w:rsid w:val="00056155"/>
    <w:rsid w:val="00056173"/>
    <w:rsid w:val="0005697A"/>
    <w:rsid w:val="00056E9D"/>
    <w:rsid w:val="00056F23"/>
    <w:rsid w:val="0005757E"/>
    <w:rsid w:val="0005786B"/>
    <w:rsid w:val="00060806"/>
    <w:rsid w:val="00060DBE"/>
    <w:rsid w:val="00062595"/>
    <w:rsid w:val="00062FBC"/>
    <w:rsid w:val="00064DCE"/>
    <w:rsid w:val="00065752"/>
    <w:rsid w:val="00065816"/>
    <w:rsid w:val="00066E0B"/>
    <w:rsid w:val="00067B3A"/>
    <w:rsid w:val="00067E7A"/>
    <w:rsid w:val="00067F0A"/>
    <w:rsid w:val="000722F3"/>
    <w:rsid w:val="00072E69"/>
    <w:rsid w:val="00073287"/>
    <w:rsid w:val="000734FC"/>
    <w:rsid w:val="000747CB"/>
    <w:rsid w:val="00074B4C"/>
    <w:rsid w:val="000753FF"/>
    <w:rsid w:val="0007541A"/>
    <w:rsid w:val="0007553E"/>
    <w:rsid w:val="00075CCD"/>
    <w:rsid w:val="00075F99"/>
    <w:rsid w:val="00076A85"/>
    <w:rsid w:val="00077454"/>
    <w:rsid w:val="000801BC"/>
    <w:rsid w:val="000801F4"/>
    <w:rsid w:val="00080D8E"/>
    <w:rsid w:val="000821A7"/>
    <w:rsid w:val="0008259C"/>
    <w:rsid w:val="00082C6F"/>
    <w:rsid w:val="00083DF8"/>
    <w:rsid w:val="00084097"/>
    <w:rsid w:val="000841C3"/>
    <w:rsid w:val="0008440E"/>
    <w:rsid w:val="00084BDC"/>
    <w:rsid w:val="00085B30"/>
    <w:rsid w:val="00085DAC"/>
    <w:rsid w:val="000869FA"/>
    <w:rsid w:val="00086A4A"/>
    <w:rsid w:val="00086B7E"/>
    <w:rsid w:val="00086CA7"/>
    <w:rsid w:val="000879EC"/>
    <w:rsid w:val="00087A9C"/>
    <w:rsid w:val="00087AFF"/>
    <w:rsid w:val="00087B4A"/>
    <w:rsid w:val="000905F5"/>
    <w:rsid w:val="00091113"/>
    <w:rsid w:val="00091429"/>
    <w:rsid w:val="000917EF"/>
    <w:rsid w:val="000919A5"/>
    <w:rsid w:val="00091C42"/>
    <w:rsid w:val="00091F09"/>
    <w:rsid w:val="00091F3E"/>
    <w:rsid w:val="0009287F"/>
    <w:rsid w:val="0009302F"/>
    <w:rsid w:val="000932EC"/>
    <w:rsid w:val="000934A2"/>
    <w:rsid w:val="00094683"/>
    <w:rsid w:val="00094C08"/>
    <w:rsid w:val="00095AB4"/>
    <w:rsid w:val="00096016"/>
    <w:rsid w:val="00096679"/>
    <w:rsid w:val="00096B21"/>
    <w:rsid w:val="00096C1B"/>
    <w:rsid w:val="000971CE"/>
    <w:rsid w:val="000972DD"/>
    <w:rsid w:val="000A041A"/>
    <w:rsid w:val="000A06F1"/>
    <w:rsid w:val="000A0B01"/>
    <w:rsid w:val="000A0B35"/>
    <w:rsid w:val="000A0F37"/>
    <w:rsid w:val="000A1061"/>
    <w:rsid w:val="000A120D"/>
    <w:rsid w:val="000A1EF4"/>
    <w:rsid w:val="000A2D3F"/>
    <w:rsid w:val="000A314B"/>
    <w:rsid w:val="000A3F03"/>
    <w:rsid w:val="000A40D4"/>
    <w:rsid w:val="000A49F9"/>
    <w:rsid w:val="000A4D46"/>
    <w:rsid w:val="000A51F8"/>
    <w:rsid w:val="000A5828"/>
    <w:rsid w:val="000A5DD7"/>
    <w:rsid w:val="000A6885"/>
    <w:rsid w:val="000A77F4"/>
    <w:rsid w:val="000B0754"/>
    <w:rsid w:val="000B0DBD"/>
    <w:rsid w:val="000B137C"/>
    <w:rsid w:val="000B1CA4"/>
    <w:rsid w:val="000B3415"/>
    <w:rsid w:val="000B3F87"/>
    <w:rsid w:val="000B4608"/>
    <w:rsid w:val="000B640E"/>
    <w:rsid w:val="000B6E68"/>
    <w:rsid w:val="000B78B5"/>
    <w:rsid w:val="000C20B3"/>
    <w:rsid w:val="000C2172"/>
    <w:rsid w:val="000C2182"/>
    <w:rsid w:val="000C3374"/>
    <w:rsid w:val="000C34EC"/>
    <w:rsid w:val="000C441C"/>
    <w:rsid w:val="000C4903"/>
    <w:rsid w:val="000C5419"/>
    <w:rsid w:val="000C583A"/>
    <w:rsid w:val="000C58B8"/>
    <w:rsid w:val="000C647E"/>
    <w:rsid w:val="000C7F26"/>
    <w:rsid w:val="000D0398"/>
    <w:rsid w:val="000D1018"/>
    <w:rsid w:val="000D11D5"/>
    <w:rsid w:val="000D1DE1"/>
    <w:rsid w:val="000D2C0D"/>
    <w:rsid w:val="000D2FD1"/>
    <w:rsid w:val="000D3831"/>
    <w:rsid w:val="000D48E1"/>
    <w:rsid w:val="000D5104"/>
    <w:rsid w:val="000D5E19"/>
    <w:rsid w:val="000D6256"/>
    <w:rsid w:val="000D6939"/>
    <w:rsid w:val="000D6961"/>
    <w:rsid w:val="000D79AC"/>
    <w:rsid w:val="000E0240"/>
    <w:rsid w:val="000E032D"/>
    <w:rsid w:val="000E0482"/>
    <w:rsid w:val="000E09AB"/>
    <w:rsid w:val="000E12E6"/>
    <w:rsid w:val="000E1CF7"/>
    <w:rsid w:val="000E2B55"/>
    <w:rsid w:val="000E2D72"/>
    <w:rsid w:val="000E3F93"/>
    <w:rsid w:val="000E45DD"/>
    <w:rsid w:val="000E4923"/>
    <w:rsid w:val="000E4943"/>
    <w:rsid w:val="000E5668"/>
    <w:rsid w:val="000E5728"/>
    <w:rsid w:val="000E5AEF"/>
    <w:rsid w:val="000E5E78"/>
    <w:rsid w:val="000E731A"/>
    <w:rsid w:val="000E77F1"/>
    <w:rsid w:val="000E7948"/>
    <w:rsid w:val="000E7A7A"/>
    <w:rsid w:val="000E7AC5"/>
    <w:rsid w:val="000F031F"/>
    <w:rsid w:val="000F03EA"/>
    <w:rsid w:val="000F14C3"/>
    <w:rsid w:val="000F1545"/>
    <w:rsid w:val="000F1EE7"/>
    <w:rsid w:val="000F258B"/>
    <w:rsid w:val="000F2A2C"/>
    <w:rsid w:val="000F2A96"/>
    <w:rsid w:val="000F2ADA"/>
    <w:rsid w:val="000F3773"/>
    <w:rsid w:val="000F3917"/>
    <w:rsid w:val="000F4B91"/>
    <w:rsid w:val="000F5ACA"/>
    <w:rsid w:val="000F652F"/>
    <w:rsid w:val="000F6930"/>
    <w:rsid w:val="000F6AD9"/>
    <w:rsid w:val="000F70A0"/>
    <w:rsid w:val="000F730C"/>
    <w:rsid w:val="000F76B0"/>
    <w:rsid w:val="001001B9"/>
    <w:rsid w:val="00101280"/>
    <w:rsid w:val="0010174F"/>
    <w:rsid w:val="0010196D"/>
    <w:rsid w:val="00102009"/>
    <w:rsid w:val="00102E53"/>
    <w:rsid w:val="0010335B"/>
    <w:rsid w:val="001036ED"/>
    <w:rsid w:val="00103A8C"/>
    <w:rsid w:val="00103B3A"/>
    <w:rsid w:val="00104495"/>
    <w:rsid w:val="001050ED"/>
    <w:rsid w:val="00105C9E"/>
    <w:rsid w:val="00106FD6"/>
    <w:rsid w:val="00107220"/>
    <w:rsid w:val="00110803"/>
    <w:rsid w:val="00112537"/>
    <w:rsid w:val="00112962"/>
    <w:rsid w:val="00112B77"/>
    <w:rsid w:val="001131A0"/>
    <w:rsid w:val="00113202"/>
    <w:rsid w:val="00113C70"/>
    <w:rsid w:val="00114485"/>
    <w:rsid w:val="00115166"/>
    <w:rsid w:val="0011564D"/>
    <w:rsid w:val="001156A4"/>
    <w:rsid w:val="00115A5F"/>
    <w:rsid w:val="001166EC"/>
    <w:rsid w:val="00116A1A"/>
    <w:rsid w:val="001172B2"/>
    <w:rsid w:val="001212FB"/>
    <w:rsid w:val="00121DE2"/>
    <w:rsid w:val="0012295E"/>
    <w:rsid w:val="00123487"/>
    <w:rsid w:val="0012360C"/>
    <w:rsid w:val="00123DFA"/>
    <w:rsid w:val="00124058"/>
    <w:rsid w:val="001240EE"/>
    <w:rsid w:val="001241B7"/>
    <w:rsid w:val="0012437E"/>
    <w:rsid w:val="001268A6"/>
    <w:rsid w:val="001277EC"/>
    <w:rsid w:val="0013033C"/>
    <w:rsid w:val="0013120F"/>
    <w:rsid w:val="001316BE"/>
    <w:rsid w:val="001321AC"/>
    <w:rsid w:val="00132497"/>
    <w:rsid w:val="00133D52"/>
    <w:rsid w:val="0013477C"/>
    <w:rsid w:val="00134A38"/>
    <w:rsid w:val="001362C4"/>
    <w:rsid w:val="001367CD"/>
    <w:rsid w:val="00136F0C"/>
    <w:rsid w:val="00140118"/>
    <w:rsid w:val="0014039E"/>
    <w:rsid w:val="00141132"/>
    <w:rsid w:val="001414B5"/>
    <w:rsid w:val="001420E9"/>
    <w:rsid w:val="001424F9"/>
    <w:rsid w:val="0014257A"/>
    <w:rsid w:val="0014286F"/>
    <w:rsid w:val="00143FA4"/>
    <w:rsid w:val="0014401A"/>
    <w:rsid w:val="00144454"/>
    <w:rsid w:val="00144622"/>
    <w:rsid w:val="00146EB0"/>
    <w:rsid w:val="00146F24"/>
    <w:rsid w:val="00147300"/>
    <w:rsid w:val="0015019B"/>
    <w:rsid w:val="001503E4"/>
    <w:rsid w:val="00150D31"/>
    <w:rsid w:val="0015274C"/>
    <w:rsid w:val="00153E99"/>
    <w:rsid w:val="00154D8A"/>
    <w:rsid w:val="001556CC"/>
    <w:rsid w:val="00155722"/>
    <w:rsid w:val="0015579C"/>
    <w:rsid w:val="0015631D"/>
    <w:rsid w:val="001565F4"/>
    <w:rsid w:val="001566BF"/>
    <w:rsid w:val="001604A4"/>
    <w:rsid w:val="00160BA4"/>
    <w:rsid w:val="001610F5"/>
    <w:rsid w:val="00161C7F"/>
    <w:rsid w:val="00162120"/>
    <w:rsid w:val="001621B1"/>
    <w:rsid w:val="00162EFC"/>
    <w:rsid w:val="001630EC"/>
    <w:rsid w:val="00163111"/>
    <w:rsid w:val="00163626"/>
    <w:rsid w:val="00163707"/>
    <w:rsid w:val="00163D1B"/>
    <w:rsid w:val="00163EFB"/>
    <w:rsid w:val="00164B8B"/>
    <w:rsid w:val="00166279"/>
    <w:rsid w:val="00166AE7"/>
    <w:rsid w:val="00167534"/>
    <w:rsid w:val="00167996"/>
    <w:rsid w:val="00167B0A"/>
    <w:rsid w:val="00170445"/>
    <w:rsid w:val="00170C2F"/>
    <w:rsid w:val="00170C7A"/>
    <w:rsid w:val="00171796"/>
    <w:rsid w:val="00171C56"/>
    <w:rsid w:val="00173976"/>
    <w:rsid w:val="00173F3E"/>
    <w:rsid w:val="00174C0A"/>
    <w:rsid w:val="00174D31"/>
    <w:rsid w:val="0017531D"/>
    <w:rsid w:val="001760B9"/>
    <w:rsid w:val="00176366"/>
    <w:rsid w:val="00176894"/>
    <w:rsid w:val="00176D8E"/>
    <w:rsid w:val="00177C79"/>
    <w:rsid w:val="00180D64"/>
    <w:rsid w:val="00181BA6"/>
    <w:rsid w:val="001821EB"/>
    <w:rsid w:val="00182F3A"/>
    <w:rsid w:val="0018301B"/>
    <w:rsid w:val="001837AF"/>
    <w:rsid w:val="001849B5"/>
    <w:rsid w:val="00184F1F"/>
    <w:rsid w:val="001864A1"/>
    <w:rsid w:val="0019017D"/>
    <w:rsid w:val="001907FA"/>
    <w:rsid w:val="001914EE"/>
    <w:rsid w:val="00191674"/>
    <w:rsid w:val="00192220"/>
    <w:rsid w:val="00192414"/>
    <w:rsid w:val="0019333E"/>
    <w:rsid w:val="001933B7"/>
    <w:rsid w:val="001945C5"/>
    <w:rsid w:val="00194646"/>
    <w:rsid w:val="001948C2"/>
    <w:rsid w:val="00194FE1"/>
    <w:rsid w:val="00195C77"/>
    <w:rsid w:val="00195D23"/>
    <w:rsid w:val="001964C5"/>
    <w:rsid w:val="001965DF"/>
    <w:rsid w:val="00196AD8"/>
    <w:rsid w:val="00196CCB"/>
    <w:rsid w:val="0019735C"/>
    <w:rsid w:val="001A2414"/>
    <w:rsid w:val="001A28B8"/>
    <w:rsid w:val="001A2A13"/>
    <w:rsid w:val="001A478F"/>
    <w:rsid w:val="001A49F8"/>
    <w:rsid w:val="001A5CD2"/>
    <w:rsid w:val="001A6140"/>
    <w:rsid w:val="001A67C2"/>
    <w:rsid w:val="001A6B28"/>
    <w:rsid w:val="001A6BF5"/>
    <w:rsid w:val="001B08DC"/>
    <w:rsid w:val="001B08E6"/>
    <w:rsid w:val="001B0FC3"/>
    <w:rsid w:val="001B229A"/>
    <w:rsid w:val="001B2300"/>
    <w:rsid w:val="001B2668"/>
    <w:rsid w:val="001B2FD9"/>
    <w:rsid w:val="001B3677"/>
    <w:rsid w:val="001B3A13"/>
    <w:rsid w:val="001B4BAE"/>
    <w:rsid w:val="001B54B8"/>
    <w:rsid w:val="001B5D24"/>
    <w:rsid w:val="001B7C0A"/>
    <w:rsid w:val="001C053A"/>
    <w:rsid w:val="001C0C42"/>
    <w:rsid w:val="001C11EF"/>
    <w:rsid w:val="001C248D"/>
    <w:rsid w:val="001C26CD"/>
    <w:rsid w:val="001C2EE4"/>
    <w:rsid w:val="001C325E"/>
    <w:rsid w:val="001C3489"/>
    <w:rsid w:val="001C4179"/>
    <w:rsid w:val="001C41C2"/>
    <w:rsid w:val="001C476E"/>
    <w:rsid w:val="001C49B2"/>
    <w:rsid w:val="001C4ABD"/>
    <w:rsid w:val="001C4BB8"/>
    <w:rsid w:val="001C4C8E"/>
    <w:rsid w:val="001C544D"/>
    <w:rsid w:val="001C6373"/>
    <w:rsid w:val="001C78AF"/>
    <w:rsid w:val="001C7AA1"/>
    <w:rsid w:val="001C7B20"/>
    <w:rsid w:val="001D3745"/>
    <w:rsid w:val="001D3CE1"/>
    <w:rsid w:val="001D404C"/>
    <w:rsid w:val="001D43C3"/>
    <w:rsid w:val="001D4D5D"/>
    <w:rsid w:val="001D58D9"/>
    <w:rsid w:val="001D61D6"/>
    <w:rsid w:val="001D61E9"/>
    <w:rsid w:val="001D715A"/>
    <w:rsid w:val="001D7ADF"/>
    <w:rsid w:val="001D7F3B"/>
    <w:rsid w:val="001E00A4"/>
    <w:rsid w:val="001E03EF"/>
    <w:rsid w:val="001E0417"/>
    <w:rsid w:val="001E1457"/>
    <w:rsid w:val="001E158F"/>
    <w:rsid w:val="001E18D1"/>
    <w:rsid w:val="001E2A75"/>
    <w:rsid w:val="001E3B86"/>
    <w:rsid w:val="001E3B9E"/>
    <w:rsid w:val="001E4522"/>
    <w:rsid w:val="001E469A"/>
    <w:rsid w:val="001E5271"/>
    <w:rsid w:val="001E542B"/>
    <w:rsid w:val="001E6B63"/>
    <w:rsid w:val="001E7772"/>
    <w:rsid w:val="001E792B"/>
    <w:rsid w:val="001E7B9E"/>
    <w:rsid w:val="001F08B0"/>
    <w:rsid w:val="001F1328"/>
    <w:rsid w:val="001F14EA"/>
    <w:rsid w:val="001F2163"/>
    <w:rsid w:val="001F243C"/>
    <w:rsid w:val="001F2623"/>
    <w:rsid w:val="001F3828"/>
    <w:rsid w:val="001F3BAA"/>
    <w:rsid w:val="001F3DE7"/>
    <w:rsid w:val="001F7041"/>
    <w:rsid w:val="001F71FF"/>
    <w:rsid w:val="00200678"/>
    <w:rsid w:val="00200E05"/>
    <w:rsid w:val="00201135"/>
    <w:rsid w:val="00201B9A"/>
    <w:rsid w:val="002020C2"/>
    <w:rsid w:val="0020263A"/>
    <w:rsid w:val="0020306B"/>
    <w:rsid w:val="0020369F"/>
    <w:rsid w:val="002049DB"/>
    <w:rsid w:val="00204F2F"/>
    <w:rsid w:val="00205006"/>
    <w:rsid w:val="002050B6"/>
    <w:rsid w:val="002056BF"/>
    <w:rsid w:val="002066DE"/>
    <w:rsid w:val="00206847"/>
    <w:rsid w:val="00206AB6"/>
    <w:rsid w:val="00210528"/>
    <w:rsid w:val="0021292F"/>
    <w:rsid w:val="00212CF8"/>
    <w:rsid w:val="0021364A"/>
    <w:rsid w:val="00214831"/>
    <w:rsid w:val="00214BD4"/>
    <w:rsid w:val="00215841"/>
    <w:rsid w:val="002159B0"/>
    <w:rsid w:val="00215CA0"/>
    <w:rsid w:val="002166C8"/>
    <w:rsid w:val="00217364"/>
    <w:rsid w:val="002174B0"/>
    <w:rsid w:val="002175C4"/>
    <w:rsid w:val="00217AD7"/>
    <w:rsid w:val="0022127A"/>
    <w:rsid w:val="0022176E"/>
    <w:rsid w:val="00221CE5"/>
    <w:rsid w:val="00222748"/>
    <w:rsid w:val="00222780"/>
    <w:rsid w:val="0022307F"/>
    <w:rsid w:val="00223205"/>
    <w:rsid w:val="00223294"/>
    <w:rsid w:val="00223AC0"/>
    <w:rsid w:val="00223D74"/>
    <w:rsid w:val="0022478E"/>
    <w:rsid w:val="002247D3"/>
    <w:rsid w:val="00224A89"/>
    <w:rsid w:val="00224C09"/>
    <w:rsid w:val="002264D4"/>
    <w:rsid w:val="00226FA6"/>
    <w:rsid w:val="00227236"/>
    <w:rsid w:val="0022B8EE"/>
    <w:rsid w:val="00230EF5"/>
    <w:rsid w:val="002311D1"/>
    <w:rsid w:val="00231A82"/>
    <w:rsid w:val="00232052"/>
    <w:rsid w:val="002322D5"/>
    <w:rsid w:val="002324C4"/>
    <w:rsid w:val="00233481"/>
    <w:rsid w:val="00233C1D"/>
    <w:rsid w:val="00233C4A"/>
    <w:rsid w:val="002340C2"/>
    <w:rsid w:val="0023425F"/>
    <w:rsid w:val="002342D7"/>
    <w:rsid w:val="00234801"/>
    <w:rsid w:val="00234F37"/>
    <w:rsid w:val="0023574D"/>
    <w:rsid w:val="00235DEC"/>
    <w:rsid w:val="00236614"/>
    <w:rsid w:val="00237256"/>
    <w:rsid w:val="002373E6"/>
    <w:rsid w:val="002405B3"/>
    <w:rsid w:val="00241BB2"/>
    <w:rsid w:val="00241F3F"/>
    <w:rsid w:val="00242822"/>
    <w:rsid w:val="00242E1A"/>
    <w:rsid w:val="00243437"/>
    <w:rsid w:val="00243B9D"/>
    <w:rsid w:val="00243BCE"/>
    <w:rsid w:val="00243FAB"/>
    <w:rsid w:val="00244E0E"/>
    <w:rsid w:val="00246D50"/>
    <w:rsid w:val="00246EF4"/>
    <w:rsid w:val="002470D0"/>
    <w:rsid w:val="002473C8"/>
    <w:rsid w:val="002478C6"/>
    <w:rsid w:val="00250358"/>
    <w:rsid w:val="00250462"/>
    <w:rsid w:val="00250F2B"/>
    <w:rsid w:val="00251061"/>
    <w:rsid w:val="002517B2"/>
    <w:rsid w:val="00251CD3"/>
    <w:rsid w:val="002531DB"/>
    <w:rsid w:val="002539A7"/>
    <w:rsid w:val="00253FAF"/>
    <w:rsid w:val="002547E8"/>
    <w:rsid w:val="0025483A"/>
    <w:rsid w:val="002558F0"/>
    <w:rsid w:val="00255C92"/>
    <w:rsid w:val="00255D5B"/>
    <w:rsid w:val="00256250"/>
    <w:rsid w:val="002567B4"/>
    <w:rsid w:val="002570CF"/>
    <w:rsid w:val="0025748C"/>
    <w:rsid w:val="002574ED"/>
    <w:rsid w:val="00257549"/>
    <w:rsid w:val="00257CA0"/>
    <w:rsid w:val="002607A3"/>
    <w:rsid w:val="0026090B"/>
    <w:rsid w:val="00260CDF"/>
    <w:rsid w:val="00260FC8"/>
    <w:rsid w:val="00261267"/>
    <w:rsid w:val="00261BE1"/>
    <w:rsid w:val="00261EBF"/>
    <w:rsid w:val="00262C29"/>
    <w:rsid w:val="002630A0"/>
    <w:rsid w:val="002631B7"/>
    <w:rsid w:val="002638C6"/>
    <w:rsid w:val="00264398"/>
    <w:rsid w:val="00264C04"/>
    <w:rsid w:val="00264D56"/>
    <w:rsid w:val="00265D20"/>
    <w:rsid w:val="002662B6"/>
    <w:rsid w:val="0026683C"/>
    <w:rsid w:val="0026713E"/>
    <w:rsid w:val="0026735E"/>
    <w:rsid w:val="00267F10"/>
    <w:rsid w:val="00270022"/>
    <w:rsid w:val="00270678"/>
    <w:rsid w:val="002707D8"/>
    <w:rsid w:val="00271297"/>
    <w:rsid w:val="00271973"/>
    <w:rsid w:val="00271FCB"/>
    <w:rsid w:val="002725E0"/>
    <w:rsid w:val="00273BA8"/>
    <w:rsid w:val="0027432C"/>
    <w:rsid w:val="0027462C"/>
    <w:rsid w:val="00275DE7"/>
    <w:rsid w:val="002763D5"/>
    <w:rsid w:val="00276BB3"/>
    <w:rsid w:val="0027700A"/>
    <w:rsid w:val="00277AC9"/>
    <w:rsid w:val="002826F8"/>
    <w:rsid w:val="00282EC7"/>
    <w:rsid w:val="0028366D"/>
    <w:rsid w:val="002849A0"/>
    <w:rsid w:val="002855DF"/>
    <w:rsid w:val="00285B79"/>
    <w:rsid w:val="002863ED"/>
    <w:rsid w:val="00286BDF"/>
    <w:rsid w:val="0028735F"/>
    <w:rsid w:val="002875F0"/>
    <w:rsid w:val="002877E3"/>
    <w:rsid w:val="00287ADE"/>
    <w:rsid w:val="002901FC"/>
    <w:rsid w:val="002909C6"/>
    <w:rsid w:val="00291192"/>
    <w:rsid w:val="00291B25"/>
    <w:rsid w:val="00291BB5"/>
    <w:rsid w:val="0029214C"/>
    <w:rsid w:val="002927E8"/>
    <w:rsid w:val="00293214"/>
    <w:rsid w:val="00293329"/>
    <w:rsid w:val="00293880"/>
    <w:rsid w:val="002939AF"/>
    <w:rsid w:val="00293F47"/>
    <w:rsid w:val="00294191"/>
    <w:rsid w:val="00294997"/>
    <w:rsid w:val="00294A3F"/>
    <w:rsid w:val="00294ECF"/>
    <w:rsid w:val="00295320"/>
    <w:rsid w:val="00295DFB"/>
    <w:rsid w:val="002960D7"/>
    <w:rsid w:val="00296B19"/>
    <w:rsid w:val="002A01DE"/>
    <w:rsid w:val="002A1C18"/>
    <w:rsid w:val="002A2D97"/>
    <w:rsid w:val="002A3301"/>
    <w:rsid w:val="002A37F8"/>
    <w:rsid w:val="002A3882"/>
    <w:rsid w:val="002A44A5"/>
    <w:rsid w:val="002A45BA"/>
    <w:rsid w:val="002A4D67"/>
    <w:rsid w:val="002A73CA"/>
    <w:rsid w:val="002A74E8"/>
    <w:rsid w:val="002A7896"/>
    <w:rsid w:val="002B03CB"/>
    <w:rsid w:val="002B0E98"/>
    <w:rsid w:val="002B1159"/>
    <w:rsid w:val="002B1492"/>
    <w:rsid w:val="002B2150"/>
    <w:rsid w:val="002B22C6"/>
    <w:rsid w:val="002B2536"/>
    <w:rsid w:val="002B2BE4"/>
    <w:rsid w:val="002B34E5"/>
    <w:rsid w:val="002B37B5"/>
    <w:rsid w:val="002B59F4"/>
    <w:rsid w:val="002B5B64"/>
    <w:rsid w:val="002B5EA4"/>
    <w:rsid w:val="002B6324"/>
    <w:rsid w:val="002B6A23"/>
    <w:rsid w:val="002B7E35"/>
    <w:rsid w:val="002C038C"/>
    <w:rsid w:val="002C06EF"/>
    <w:rsid w:val="002C0DCF"/>
    <w:rsid w:val="002C1169"/>
    <w:rsid w:val="002C1C96"/>
    <w:rsid w:val="002C2352"/>
    <w:rsid w:val="002C28E6"/>
    <w:rsid w:val="002C495D"/>
    <w:rsid w:val="002C4C2E"/>
    <w:rsid w:val="002C5015"/>
    <w:rsid w:val="002C533A"/>
    <w:rsid w:val="002C5433"/>
    <w:rsid w:val="002C572B"/>
    <w:rsid w:val="002C5B15"/>
    <w:rsid w:val="002C6157"/>
    <w:rsid w:val="002C681B"/>
    <w:rsid w:val="002C6CAF"/>
    <w:rsid w:val="002C6D9F"/>
    <w:rsid w:val="002C7A5D"/>
    <w:rsid w:val="002D09A3"/>
    <w:rsid w:val="002D17D8"/>
    <w:rsid w:val="002D1D53"/>
    <w:rsid w:val="002D2125"/>
    <w:rsid w:val="002D2641"/>
    <w:rsid w:val="002D2DB9"/>
    <w:rsid w:val="002D304D"/>
    <w:rsid w:val="002D3EA2"/>
    <w:rsid w:val="002D4B41"/>
    <w:rsid w:val="002D5DCD"/>
    <w:rsid w:val="002D5F9B"/>
    <w:rsid w:val="002D607A"/>
    <w:rsid w:val="002D6167"/>
    <w:rsid w:val="002D654C"/>
    <w:rsid w:val="002D7509"/>
    <w:rsid w:val="002E0338"/>
    <w:rsid w:val="002E0BDB"/>
    <w:rsid w:val="002E1166"/>
    <w:rsid w:val="002E1498"/>
    <w:rsid w:val="002E1796"/>
    <w:rsid w:val="002E1F31"/>
    <w:rsid w:val="002E2A19"/>
    <w:rsid w:val="002E3E96"/>
    <w:rsid w:val="002E3F39"/>
    <w:rsid w:val="002E4BFF"/>
    <w:rsid w:val="002E634C"/>
    <w:rsid w:val="002E6F79"/>
    <w:rsid w:val="002E6FBA"/>
    <w:rsid w:val="002F03D1"/>
    <w:rsid w:val="002F0441"/>
    <w:rsid w:val="002F04B0"/>
    <w:rsid w:val="002F08B8"/>
    <w:rsid w:val="002F1049"/>
    <w:rsid w:val="002F11F1"/>
    <w:rsid w:val="002F204B"/>
    <w:rsid w:val="002F3FF8"/>
    <w:rsid w:val="002F4709"/>
    <w:rsid w:val="002F47CC"/>
    <w:rsid w:val="002F4BED"/>
    <w:rsid w:val="002F504E"/>
    <w:rsid w:val="002F53EA"/>
    <w:rsid w:val="002F5820"/>
    <w:rsid w:val="002F5C25"/>
    <w:rsid w:val="002F7084"/>
    <w:rsid w:val="002F7EC0"/>
    <w:rsid w:val="00301DE3"/>
    <w:rsid w:val="00302AEA"/>
    <w:rsid w:val="00302EA9"/>
    <w:rsid w:val="003055F6"/>
    <w:rsid w:val="00307D86"/>
    <w:rsid w:val="00310040"/>
    <w:rsid w:val="003102A5"/>
    <w:rsid w:val="00310D17"/>
    <w:rsid w:val="00312278"/>
    <w:rsid w:val="0031268B"/>
    <w:rsid w:val="003127EB"/>
    <w:rsid w:val="00312D0D"/>
    <w:rsid w:val="003130DB"/>
    <w:rsid w:val="00313455"/>
    <w:rsid w:val="00315009"/>
    <w:rsid w:val="00315646"/>
    <w:rsid w:val="003159AC"/>
    <w:rsid w:val="00315E4C"/>
    <w:rsid w:val="003160BB"/>
    <w:rsid w:val="00316336"/>
    <w:rsid w:val="00316A5F"/>
    <w:rsid w:val="00316AC9"/>
    <w:rsid w:val="003202C7"/>
    <w:rsid w:val="00320D8B"/>
    <w:rsid w:val="00320E96"/>
    <w:rsid w:val="00321400"/>
    <w:rsid w:val="00321B69"/>
    <w:rsid w:val="00321DD0"/>
    <w:rsid w:val="003224BA"/>
    <w:rsid w:val="00322D43"/>
    <w:rsid w:val="00324388"/>
    <w:rsid w:val="0032582F"/>
    <w:rsid w:val="00325AAB"/>
    <w:rsid w:val="00325C14"/>
    <w:rsid w:val="00325D17"/>
    <w:rsid w:val="003262FD"/>
    <w:rsid w:val="00326490"/>
    <w:rsid w:val="00327A56"/>
    <w:rsid w:val="00327CEB"/>
    <w:rsid w:val="00327DA7"/>
    <w:rsid w:val="00327DEA"/>
    <w:rsid w:val="003305A2"/>
    <w:rsid w:val="00330982"/>
    <w:rsid w:val="00331E19"/>
    <w:rsid w:val="003324B6"/>
    <w:rsid w:val="003326C7"/>
    <w:rsid w:val="00332864"/>
    <w:rsid w:val="0033409D"/>
    <w:rsid w:val="00335889"/>
    <w:rsid w:val="00336272"/>
    <w:rsid w:val="0033641A"/>
    <w:rsid w:val="00336F8C"/>
    <w:rsid w:val="00340E8D"/>
    <w:rsid w:val="003418C4"/>
    <w:rsid w:val="00341934"/>
    <w:rsid w:val="00342180"/>
    <w:rsid w:val="003424CB"/>
    <w:rsid w:val="00342876"/>
    <w:rsid w:val="00342ADC"/>
    <w:rsid w:val="00342DC8"/>
    <w:rsid w:val="003431F8"/>
    <w:rsid w:val="00343333"/>
    <w:rsid w:val="0034347F"/>
    <w:rsid w:val="003436A2"/>
    <w:rsid w:val="00343ED4"/>
    <w:rsid w:val="0034465C"/>
    <w:rsid w:val="00344D3A"/>
    <w:rsid w:val="0034549A"/>
    <w:rsid w:val="00345EC5"/>
    <w:rsid w:val="00346EFA"/>
    <w:rsid w:val="003479AC"/>
    <w:rsid w:val="003500DE"/>
    <w:rsid w:val="00350651"/>
    <w:rsid w:val="00351222"/>
    <w:rsid w:val="0035136A"/>
    <w:rsid w:val="003514CF"/>
    <w:rsid w:val="003515B5"/>
    <w:rsid w:val="003520E2"/>
    <w:rsid w:val="0035216F"/>
    <w:rsid w:val="00353288"/>
    <w:rsid w:val="00353FAD"/>
    <w:rsid w:val="003546A7"/>
    <w:rsid w:val="0035511F"/>
    <w:rsid w:val="0035532B"/>
    <w:rsid w:val="00356375"/>
    <w:rsid w:val="00356B24"/>
    <w:rsid w:val="00356E54"/>
    <w:rsid w:val="00356FBD"/>
    <w:rsid w:val="00357A16"/>
    <w:rsid w:val="00360C6B"/>
    <w:rsid w:val="00362D0E"/>
    <w:rsid w:val="0036374F"/>
    <w:rsid w:val="00364F72"/>
    <w:rsid w:val="00365D6A"/>
    <w:rsid w:val="00366451"/>
    <w:rsid w:val="00366A23"/>
    <w:rsid w:val="00366BA2"/>
    <w:rsid w:val="003679DC"/>
    <w:rsid w:val="00367ABB"/>
    <w:rsid w:val="0036F452"/>
    <w:rsid w:val="00370040"/>
    <w:rsid w:val="003715F1"/>
    <w:rsid w:val="00371C60"/>
    <w:rsid w:val="00380EB3"/>
    <w:rsid w:val="00382770"/>
    <w:rsid w:val="00382E6D"/>
    <w:rsid w:val="00384269"/>
    <w:rsid w:val="0038438A"/>
    <w:rsid w:val="003847F3"/>
    <w:rsid w:val="0038593D"/>
    <w:rsid w:val="00386334"/>
    <w:rsid w:val="00386D62"/>
    <w:rsid w:val="00387AAA"/>
    <w:rsid w:val="003905EB"/>
    <w:rsid w:val="00390E8B"/>
    <w:rsid w:val="00391038"/>
    <w:rsid w:val="003917AD"/>
    <w:rsid w:val="00391988"/>
    <w:rsid w:val="00391BE3"/>
    <w:rsid w:val="00394737"/>
    <w:rsid w:val="003951CF"/>
    <w:rsid w:val="003957DE"/>
    <w:rsid w:val="00395885"/>
    <w:rsid w:val="00395AF8"/>
    <w:rsid w:val="00396322"/>
    <w:rsid w:val="00396712"/>
    <w:rsid w:val="0039713A"/>
    <w:rsid w:val="00397C33"/>
    <w:rsid w:val="003A01CE"/>
    <w:rsid w:val="003A02FC"/>
    <w:rsid w:val="003A0E12"/>
    <w:rsid w:val="003A1349"/>
    <w:rsid w:val="003A1C19"/>
    <w:rsid w:val="003A22C0"/>
    <w:rsid w:val="003A2A00"/>
    <w:rsid w:val="003A37BE"/>
    <w:rsid w:val="003A4189"/>
    <w:rsid w:val="003A425C"/>
    <w:rsid w:val="003A51CD"/>
    <w:rsid w:val="003A5A5D"/>
    <w:rsid w:val="003A6099"/>
    <w:rsid w:val="003A69F0"/>
    <w:rsid w:val="003A6D33"/>
    <w:rsid w:val="003A7025"/>
    <w:rsid w:val="003B1616"/>
    <w:rsid w:val="003B364E"/>
    <w:rsid w:val="003B426E"/>
    <w:rsid w:val="003B450D"/>
    <w:rsid w:val="003B4B7D"/>
    <w:rsid w:val="003B58AB"/>
    <w:rsid w:val="003B6454"/>
    <w:rsid w:val="003B734F"/>
    <w:rsid w:val="003B7627"/>
    <w:rsid w:val="003B7A6E"/>
    <w:rsid w:val="003B7DB5"/>
    <w:rsid w:val="003BE418"/>
    <w:rsid w:val="003C1630"/>
    <w:rsid w:val="003C174E"/>
    <w:rsid w:val="003C1D4F"/>
    <w:rsid w:val="003C2095"/>
    <w:rsid w:val="003C306A"/>
    <w:rsid w:val="003C3166"/>
    <w:rsid w:val="003C3377"/>
    <w:rsid w:val="003C3508"/>
    <w:rsid w:val="003C3653"/>
    <w:rsid w:val="003C36FE"/>
    <w:rsid w:val="003C37E2"/>
    <w:rsid w:val="003C38E2"/>
    <w:rsid w:val="003C3C6B"/>
    <w:rsid w:val="003C3F91"/>
    <w:rsid w:val="003C4101"/>
    <w:rsid w:val="003C6123"/>
    <w:rsid w:val="003C6375"/>
    <w:rsid w:val="003C6CBD"/>
    <w:rsid w:val="003C786B"/>
    <w:rsid w:val="003D0C36"/>
    <w:rsid w:val="003D0D82"/>
    <w:rsid w:val="003D17B6"/>
    <w:rsid w:val="003D1E82"/>
    <w:rsid w:val="003D2D80"/>
    <w:rsid w:val="003D3304"/>
    <w:rsid w:val="003D38DD"/>
    <w:rsid w:val="003D3A5B"/>
    <w:rsid w:val="003D5586"/>
    <w:rsid w:val="003D5A0E"/>
    <w:rsid w:val="003D6117"/>
    <w:rsid w:val="003D644A"/>
    <w:rsid w:val="003D667F"/>
    <w:rsid w:val="003D7091"/>
    <w:rsid w:val="003D722E"/>
    <w:rsid w:val="003D752D"/>
    <w:rsid w:val="003D77C1"/>
    <w:rsid w:val="003D7859"/>
    <w:rsid w:val="003D7EB5"/>
    <w:rsid w:val="003E0D2B"/>
    <w:rsid w:val="003E0E79"/>
    <w:rsid w:val="003E1F17"/>
    <w:rsid w:val="003E3E3E"/>
    <w:rsid w:val="003E406A"/>
    <w:rsid w:val="003E4177"/>
    <w:rsid w:val="003E6800"/>
    <w:rsid w:val="003E6A6B"/>
    <w:rsid w:val="003E6A81"/>
    <w:rsid w:val="003E74BC"/>
    <w:rsid w:val="003F05FE"/>
    <w:rsid w:val="003F082F"/>
    <w:rsid w:val="003F17FB"/>
    <w:rsid w:val="003F1AE4"/>
    <w:rsid w:val="003F1B63"/>
    <w:rsid w:val="003F21AD"/>
    <w:rsid w:val="003F265F"/>
    <w:rsid w:val="003F2856"/>
    <w:rsid w:val="003F2B2D"/>
    <w:rsid w:val="003F2F29"/>
    <w:rsid w:val="003F2F5B"/>
    <w:rsid w:val="003F3154"/>
    <w:rsid w:val="003F318B"/>
    <w:rsid w:val="003F331D"/>
    <w:rsid w:val="003F39BF"/>
    <w:rsid w:val="003F465C"/>
    <w:rsid w:val="003F487B"/>
    <w:rsid w:val="003F4DCE"/>
    <w:rsid w:val="003F4F98"/>
    <w:rsid w:val="003F531D"/>
    <w:rsid w:val="003F568E"/>
    <w:rsid w:val="003F605A"/>
    <w:rsid w:val="003F61CC"/>
    <w:rsid w:val="003F7FFA"/>
    <w:rsid w:val="00401508"/>
    <w:rsid w:val="00401562"/>
    <w:rsid w:val="00402CAF"/>
    <w:rsid w:val="00402EBB"/>
    <w:rsid w:val="00403D04"/>
    <w:rsid w:val="00404029"/>
    <w:rsid w:val="00404203"/>
    <w:rsid w:val="004044AE"/>
    <w:rsid w:val="0040494E"/>
    <w:rsid w:val="00405541"/>
    <w:rsid w:val="00407303"/>
    <w:rsid w:val="004110B1"/>
    <w:rsid w:val="004114AE"/>
    <w:rsid w:val="0041150E"/>
    <w:rsid w:val="00412A3E"/>
    <w:rsid w:val="004134EF"/>
    <w:rsid w:val="00413D69"/>
    <w:rsid w:val="00414558"/>
    <w:rsid w:val="00414904"/>
    <w:rsid w:val="0041500B"/>
    <w:rsid w:val="004158FF"/>
    <w:rsid w:val="00416AB4"/>
    <w:rsid w:val="004171BE"/>
    <w:rsid w:val="0041732A"/>
    <w:rsid w:val="00417A61"/>
    <w:rsid w:val="00420155"/>
    <w:rsid w:val="00421067"/>
    <w:rsid w:val="004210BB"/>
    <w:rsid w:val="00421152"/>
    <w:rsid w:val="00421BAE"/>
    <w:rsid w:val="004224D9"/>
    <w:rsid w:val="00422B88"/>
    <w:rsid w:val="004240C0"/>
    <w:rsid w:val="004245B8"/>
    <w:rsid w:val="0042527E"/>
    <w:rsid w:val="0042670C"/>
    <w:rsid w:val="00426C7E"/>
    <w:rsid w:val="00426DE5"/>
    <w:rsid w:val="00427546"/>
    <w:rsid w:val="0042769C"/>
    <w:rsid w:val="0043097D"/>
    <w:rsid w:val="00430A48"/>
    <w:rsid w:val="0043112E"/>
    <w:rsid w:val="00431C11"/>
    <w:rsid w:val="00431F17"/>
    <w:rsid w:val="0043254B"/>
    <w:rsid w:val="00432E9D"/>
    <w:rsid w:val="0043316A"/>
    <w:rsid w:val="00433A27"/>
    <w:rsid w:val="00434458"/>
    <w:rsid w:val="00434937"/>
    <w:rsid w:val="00434A6F"/>
    <w:rsid w:val="00434D48"/>
    <w:rsid w:val="00436161"/>
    <w:rsid w:val="00436749"/>
    <w:rsid w:val="00436E69"/>
    <w:rsid w:val="004376B0"/>
    <w:rsid w:val="004407A8"/>
    <w:rsid w:val="004407EC"/>
    <w:rsid w:val="00440E16"/>
    <w:rsid w:val="00441AC3"/>
    <w:rsid w:val="004428D0"/>
    <w:rsid w:val="0044373F"/>
    <w:rsid w:val="00443D30"/>
    <w:rsid w:val="0044423A"/>
    <w:rsid w:val="00444EEA"/>
    <w:rsid w:val="004458CD"/>
    <w:rsid w:val="004464E0"/>
    <w:rsid w:val="004469D7"/>
    <w:rsid w:val="00447237"/>
    <w:rsid w:val="00447463"/>
    <w:rsid w:val="00447D4A"/>
    <w:rsid w:val="00447F04"/>
    <w:rsid w:val="00450A21"/>
    <w:rsid w:val="00450BB9"/>
    <w:rsid w:val="00451695"/>
    <w:rsid w:val="004541FE"/>
    <w:rsid w:val="004557B7"/>
    <w:rsid w:val="00455955"/>
    <w:rsid w:val="00456A1F"/>
    <w:rsid w:val="00456E00"/>
    <w:rsid w:val="004600EC"/>
    <w:rsid w:val="00460C99"/>
    <w:rsid w:val="00461A17"/>
    <w:rsid w:val="00461E4D"/>
    <w:rsid w:val="00461ECA"/>
    <w:rsid w:val="00462BC1"/>
    <w:rsid w:val="00462CF3"/>
    <w:rsid w:val="00464CD8"/>
    <w:rsid w:val="0046592F"/>
    <w:rsid w:val="0046597A"/>
    <w:rsid w:val="00467AE3"/>
    <w:rsid w:val="00467BBC"/>
    <w:rsid w:val="0047035C"/>
    <w:rsid w:val="00470620"/>
    <w:rsid w:val="00471770"/>
    <w:rsid w:val="0047234E"/>
    <w:rsid w:val="00472541"/>
    <w:rsid w:val="004725B7"/>
    <w:rsid w:val="00472BED"/>
    <w:rsid w:val="00473023"/>
    <w:rsid w:val="0047340E"/>
    <w:rsid w:val="004737F2"/>
    <w:rsid w:val="00473CF2"/>
    <w:rsid w:val="00473E40"/>
    <w:rsid w:val="004743E3"/>
    <w:rsid w:val="00474694"/>
    <w:rsid w:val="004752F6"/>
    <w:rsid w:val="00476027"/>
    <w:rsid w:val="00477581"/>
    <w:rsid w:val="00477899"/>
    <w:rsid w:val="00477FA2"/>
    <w:rsid w:val="004810E3"/>
    <w:rsid w:val="00481183"/>
    <w:rsid w:val="00481AED"/>
    <w:rsid w:val="0048221F"/>
    <w:rsid w:val="00482279"/>
    <w:rsid w:val="00482519"/>
    <w:rsid w:val="00482576"/>
    <w:rsid w:val="00482CE3"/>
    <w:rsid w:val="00483188"/>
    <w:rsid w:val="004849BC"/>
    <w:rsid w:val="00484A60"/>
    <w:rsid w:val="00484FE5"/>
    <w:rsid w:val="0048507C"/>
    <w:rsid w:val="00485C11"/>
    <w:rsid w:val="004864C7"/>
    <w:rsid w:val="0048656B"/>
    <w:rsid w:val="00490818"/>
    <w:rsid w:val="004914A0"/>
    <w:rsid w:val="004928B4"/>
    <w:rsid w:val="0049313A"/>
    <w:rsid w:val="0049343F"/>
    <w:rsid w:val="00494746"/>
    <w:rsid w:val="00494BB8"/>
    <w:rsid w:val="00494D23"/>
    <w:rsid w:val="004951A9"/>
    <w:rsid w:val="004977E1"/>
    <w:rsid w:val="004978CD"/>
    <w:rsid w:val="004A040F"/>
    <w:rsid w:val="004A04A5"/>
    <w:rsid w:val="004A080B"/>
    <w:rsid w:val="004A0B70"/>
    <w:rsid w:val="004A2010"/>
    <w:rsid w:val="004A2786"/>
    <w:rsid w:val="004A38DC"/>
    <w:rsid w:val="004A394D"/>
    <w:rsid w:val="004A3FA0"/>
    <w:rsid w:val="004A4046"/>
    <w:rsid w:val="004A466E"/>
    <w:rsid w:val="004A5520"/>
    <w:rsid w:val="004A574F"/>
    <w:rsid w:val="004A5BF1"/>
    <w:rsid w:val="004A6358"/>
    <w:rsid w:val="004A6AE1"/>
    <w:rsid w:val="004A6F01"/>
    <w:rsid w:val="004A70C1"/>
    <w:rsid w:val="004A7183"/>
    <w:rsid w:val="004A778B"/>
    <w:rsid w:val="004A79BE"/>
    <w:rsid w:val="004B0240"/>
    <w:rsid w:val="004B2376"/>
    <w:rsid w:val="004B2610"/>
    <w:rsid w:val="004B38FE"/>
    <w:rsid w:val="004B48B4"/>
    <w:rsid w:val="004B5131"/>
    <w:rsid w:val="004B5626"/>
    <w:rsid w:val="004B5B46"/>
    <w:rsid w:val="004B609D"/>
    <w:rsid w:val="004B62B2"/>
    <w:rsid w:val="004B63B3"/>
    <w:rsid w:val="004B6BAB"/>
    <w:rsid w:val="004B78F1"/>
    <w:rsid w:val="004B7944"/>
    <w:rsid w:val="004B7E0A"/>
    <w:rsid w:val="004B7FFA"/>
    <w:rsid w:val="004C0DF5"/>
    <w:rsid w:val="004C2D20"/>
    <w:rsid w:val="004C2D48"/>
    <w:rsid w:val="004C2D8B"/>
    <w:rsid w:val="004C3696"/>
    <w:rsid w:val="004C36EB"/>
    <w:rsid w:val="004C3EB6"/>
    <w:rsid w:val="004C4352"/>
    <w:rsid w:val="004C62CF"/>
    <w:rsid w:val="004C65D1"/>
    <w:rsid w:val="004C6E36"/>
    <w:rsid w:val="004C751D"/>
    <w:rsid w:val="004C7D14"/>
    <w:rsid w:val="004D0548"/>
    <w:rsid w:val="004D097D"/>
    <w:rsid w:val="004D1144"/>
    <w:rsid w:val="004D19D3"/>
    <w:rsid w:val="004D1D8F"/>
    <w:rsid w:val="004D3E4E"/>
    <w:rsid w:val="004D5B87"/>
    <w:rsid w:val="004D6140"/>
    <w:rsid w:val="004D61EF"/>
    <w:rsid w:val="004D7212"/>
    <w:rsid w:val="004D72AD"/>
    <w:rsid w:val="004D7595"/>
    <w:rsid w:val="004D75BF"/>
    <w:rsid w:val="004D75CF"/>
    <w:rsid w:val="004D93A3"/>
    <w:rsid w:val="004E0280"/>
    <w:rsid w:val="004E04CC"/>
    <w:rsid w:val="004E1AD1"/>
    <w:rsid w:val="004E3334"/>
    <w:rsid w:val="004E35E5"/>
    <w:rsid w:val="004E4005"/>
    <w:rsid w:val="004E4D27"/>
    <w:rsid w:val="004E4E6E"/>
    <w:rsid w:val="004E4FC7"/>
    <w:rsid w:val="004E5261"/>
    <w:rsid w:val="004E54A2"/>
    <w:rsid w:val="004E5970"/>
    <w:rsid w:val="004E59F3"/>
    <w:rsid w:val="004E64F4"/>
    <w:rsid w:val="004E65A1"/>
    <w:rsid w:val="004E6933"/>
    <w:rsid w:val="004E6A96"/>
    <w:rsid w:val="004E726C"/>
    <w:rsid w:val="004E730A"/>
    <w:rsid w:val="004E73DF"/>
    <w:rsid w:val="004F19EE"/>
    <w:rsid w:val="004F1C22"/>
    <w:rsid w:val="004F220A"/>
    <w:rsid w:val="004F23F2"/>
    <w:rsid w:val="004F257B"/>
    <w:rsid w:val="004F2795"/>
    <w:rsid w:val="004F34A0"/>
    <w:rsid w:val="004F383C"/>
    <w:rsid w:val="004F3873"/>
    <w:rsid w:val="004F3AA5"/>
    <w:rsid w:val="004F49C0"/>
    <w:rsid w:val="004F62F0"/>
    <w:rsid w:val="004F6414"/>
    <w:rsid w:val="004F6BE9"/>
    <w:rsid w:val="004F6F00"/>
    <w:rsid w:val="004F7093"/>
    <w:rsid w:val="004F7104"/>
    <w:rsid w:val="004F754B"/>
    <w:rsid w:val="004F7733"/>
    <w:rsid w:val="004F7DA4"/>
    <w:rsid w:val="00500BD8"/>
    <w:rsid w:val="00502C56"/>
    <w:rsid w:val="0050314E"/>
    <w:rsid w:val="00503224"/>
    <w:rsid w:val="005032D5"/>
    <w:rsid w:val="00503DD3"/>
    <w:rsid w:val="005040D0"/>
    <w:rsid w:val="0050516B"/>
    <w:rsid w:val="00505D1D"/>
    <w:rsid w:val="00506F3C"/>
    <w:rsid w:val="0050711B"/>
    <w:rsid w:val="005074BC"/>
    <w:rsid w:val="005110D6"/>
    <w:rsid w:val="00511289"/>
    <w:rsid w:val="00511C43"/>
    <w:rsid w:val="00511C7E"/>
    <w:rsid w:val="00512108"/>
    <w:rsid w:val="00512564"/>
    <w:rsid w:val="005147D2"/>
    <w:rsid w:val="00515219"/>
    <w:rsid w:val="0051549B"/>
    <w:rsid w:val="00515781"/>
    <w:rsid w:val="00515839"/>
    <w:rsid w:val="0051588C"/>
    <w:rsid w:val="00516E86"/>
    <w:rsid w:val="00517E1E"/>
    <w:rsid w:val="00521A66"/>
    <w:rsid w:val="0052268F"/>
    <w:rsid w:val="00522EBD"/>
    <w:rsid w:val="00523BA4"/>
    <w:rsid w:val="00524045"/>
    <w:rsid w:val="005240AB"/>
    <w:rsid w:val="00524715"/>
    <w:rsid w:val="00524AD2"/>
    <w:rsid w:val="00525832"/>
    <w:rsid w:val="005263CB"/>
    <w:rsid w:val="00526784"/>
    <w:rsid w:val="005271A1"/>
    <w:rsid w:val="00527AF9"/>
    <w:rsid w:val="00530917"/>
    <w:rsid w:val="0053137C"/>
    <w:rsid w:val="005315F2"/>
    <w:rsid w:val="0053181E"/>
    <w:rsid w:val="00533288"/>
    <w:rsid w:val="005333A9"/>
    <w:rsid w:val="0053427D"/>
    <w:rsid w:val="00534690"/>
    <w:rsid w:val="005352AD"/>
    <w:rsid w:val="00535547"/>
    <w:rsid w:val="00535630"/>
    <w:rsid w:val="00537235"/>
    <w:rsid w:val="00537998"/>
    <w:rsid w:val="0054097C"/>
    <w:rsid w:val="005413FF"/>
    <w:rsid w:val="005418C9"/>
    <w:rsid w:val="0054284A"/>
    <w:rsid w:val="00542954"/>
    <w:rsid w:val="0054305F"/>
    <w:rsid w:val="0054335B"/>
    <w:rsid w:val="00543379"/>
    <w:rsid w:val="005435CC"/>
    <w:rsid w:val="0054409F"/>
    <w:rsid w:val="005447A6"/>
    <w:rsid w:val="00545109"/>
    <w:rsid w:val="00545586"/>
    <w:rsid w:val="005459E4"/>
    <w:rsid w:val="00545ED7"/>
    <w:rsid w:val="00546178"/>
    <w:rsid w:val="005463D5"/>
    <w:rsid w:val="0054708A"/>
    <w:rsid w:val="005470F8"/>
    <w:rsid w:val="005477C3"/>
    <w:rsid w:val="00550872"/>
    <w:rsid w:val="00550BAC"/>
    <w:rsid w:val="005519D0"/>
    <w:rsid w:val="00551F20"/>
    <w:rsid w:val="00552411"/>
    <w:rsid w:val="00552C75"/>
    <w:rsid w:val="00553219"/>
    <w:rsid w:val="00553EA3"/>
    <w:rsid w:val="00554165"/>
    <w:rsid w:val="005541A6"/>
    <w:rsid w:val="00554469"/>
    <w:rsid w:val="00554CB1"/>
    <w:rsid w:val="00555215"/>
    <w:rsid w:val="00555232"/>
    <w:rsid w:val="005552CC"/>
    <w:rsid w:val="0055567E"/>
    <w:rsid w:val="0055718E"/>
    <w:rsid w:val="00557C43"/>
    <w:rsid w:val="00557D44"/>
    <w:rsid w:val="00557FCF"/>
    <w:rsid w:val="0056152E"/>
    <w:rsid w:val="00561C9E"/>
    <w:rsid w:val="005631D2"/>
    <w:rsid w:val="0056420E"/>
    <w:rsid w:val="005648FD"/>
    <w:rsid w:val="005661B4"/>
    <w:rsid w:val="0056633F"/>
    <w:rsid w:val="00566D54"/>
    <w:rsid w:val="00566F4E"/>
    <w:rsid w:val="0056725D"/>
    <w:rsid w:val="00567356"/>
    <w:rsid w:val="00571F90"/>
    <w:rsid w:val="00572CBE"/>
    <w:rsid w:val="00572E8D"/>
    <w:rsid w:val="00573D1D"/>
    <w:rsid w:val="00574044"/>
    <w:rsid w:val="005754CB"/>
    <w:rsid w:val="00575552"/>
    <w:rsid w:val="00575ED5"/>
    <w:rsid w:val="0057650E"/>
    <w:rsid w:val="00576CF3"/>
    <w:rsid w:val="00577992"/>
    <w:rsid w:val="00577AD2"/>
    <w:rsid w:val="0058006B"/>
    <w:rsid w:val="005806D0"/>
    <w:rsid w:val="00580C92"/>
    <w:rsid w:val="00581058"/>
    <w:rsid w:val="0058117A"/>
    <w:rsid w:val="0058190B"/>
    <w:rsid w:val="00581F97"/>
    <w:rsid w:val="00583B86"/>
    <w:rsid w:val="005841CF"/>
    <w:rsid w:val="00585160"/>
    <w:rsid w:val="005854BD"/>
    <w:rsid w:val="005856C7"/>
    <w:rsid w:val="005858CF"/>
    <w:rsid w:val="005866E7"/>
    <w:rsid w:val="0058705B"/>
    <w:rsid w:val="0058708C"/>
    <w:rsid w:val="00587095"/>
    <w:rsid w:val="0058737C"/>
    <w:rsid w:val="0058738B"/>
    <w:rsid w:val="00590820"/>
    <w:rsid w:val="0059090B"/>
    <w:rsid w:val="00590AF9"/>
    <w:rsid w:val="00591B4F"/>
    <w:rsid w:val="005922E3"/>
    <w:rsid w:val="005934CD"/>
    <w:rsid w:val="00594CA1"/>
    <w:rsid w:val="00594CFC"/>
    <w:rsid w:val="00594E29"/>
    <w:rsid w:val="00594EB8"/>
    <w:rsid w:val="00595344"/>
    <w:rsid w:val="00595A5B"/>
    <w:rsid w:val="0059617A"/>
    <w:rsid w:val="00596DD5"/>
    <w:rsid w:val="00597332"/>
    <w:rsid w:val="005974B9"/>
    <w:rsid w:val="005977FC"/>
    <w:rsid w:val="00597A1B"/>
    <w:rsid w:val="00597C25"/>
    <w:rsid w:val="005A0A59"/>
    <w:rsid w:val="005A0FB0"/>
    <w:rsid w:val="005A1D29"/>
    <w:rsid w:val="005A21CA"/>
    <w:rsid w:val="005A2873"/>
    <w:rsid w:val="005A2D81"/>
    <w:rsid w:val="005A3E82"/>
    <w:rsid w:val="005A457F"/>
    <w:rsid w:val="005A46F0"/>
    <w:rsid w:val="005A508E"/>
    <w:rsid w:val="005A52BC"/>
    <w:rsid w:val="005A5711"/>
    <w:rsid w:val="005A5B54"/>
    <w:rsid w:val="005A5D47"/>
    <w:rsid w:val="005A60AB"/>
    <w:rsid w:val="005A645F"/>
    <w:rsid w:val="005A71A2"/>
    <w:rsid w:val="005A71AE"/>
    <w:rsid w:val="005A7D8F"/>
    <w:rsid w:val="005B031D"/>
    <w:rsid w:val="005B0722"/>
    <w:rsid w:val="005B0E9A"/>
    <w:rsid w:val="005B0F61"/>
    <w:rsid w:val="005B1C15"/>
    <w:rsid w:val="005B1DAE"/>
    <w:rsid w:val="005B257F"/>
    <w:rsid w:val="005B2EB8"/>
    <w:rsid w:val="005B390B"/>
    <w:rsid w:val="005B433F"/>
    <w:rsid w:val="005B5A3B"/>
    <w:rsid w:val="005B6AE3"/>
    <w:rsid w:val="005B6C9D"/>
    <w:rsid w:val="005B713C"/>
    <w:rsid w:val="005B7FFE"/>
    <w:rsid w:val="005BEBDA"/>
    <w:rsid w:val="005C05D0"/>
    <w:rsid w:val="005C112C"/>
    <w:rsid w:val="005C18EE"/>
    <w:rsid w:val="005C1AA0"/>
    <w:rsid w:val="005C23DB"/>
    <w:rsid w:val="005C29E6"/>
    <w:rsid w:val="005C373D"/>
    <w:rsid w:val="005C39DC"/>
    <w:rsid w:val="005C40C1"/>
    <w:rsid w:val="005C43EE"/>
    <w:rsid w:val="005C4463"/>
    <w:rsid w:val="005C4F61"/>
    <w:rsid w:val="005C5174"/>
    <w:rsid w:val="005C5DB2"/>
    <w:rsid w:val="005C6B77"/>
    <w:rsid w:val="005C7199"/>
    <w:rsid w:val="005C723F"/>
    <w:rsid w:val="005C7ED8"/>
    <w:rsid w:val="005D034F"/>
    <w:rsid w:val="005D0844"/>
    <w:rsid w:val="005D13DA"/>
    <w:rsid w:val="005D1AD8"/>
    <w:rsid w:val="005D1B07"/>
    <w:rsid w:val="005D1DAE"/>
    <w:rsid w:val="005D1EAD"/>
    <w:rsid w:val="005D2D03"/>
    <w:rsid w:val="005D3430"/>
    <w:rsid w:val="005D4303"/>
    <w:rsid w:val="005D5E63"/>
    <w:rsid w:val="005D60F0"/>
    <w:rsid w:val="005D626B"/>
    <w:rsid w:val="005D7C33"/>
    <w:rsid w:val="005D7EA9"/>
    <w:rsid w:val="005E017D"/>
    <w:rsid w:val="005E0471"/>
    <w:rsid w:val="005E0893"/>
    <w:rsid w:val="005E09BE"/>
    <w:rsid w:val="005E15F2"/>
    <w:rsid w:val="005E206E"/>
    <w:rsid w:val="005E22E8"/>
    <w:rsid w:val="005E2672"/>
    <w:rsid w:val="005E30CF"/>
    <w:rsid w:val="005E39EB"/>
    <w:rsid w:val="005E4651"/>
    <w:rsid w:val="005E472C"/>
    <w:rsid w:val="005E6D8B"/>
    <w:rsid w:val="005E6DD4"/>
    <w:rsid w:val="005E6E5F"/>
    <w:rsid w:val="005E711D"/>
    <w:rsid w:val="005E75E3"/>
    <w:rsid w:val="005F0A91"/>
    <w:rsid w:val="005F0CCA"/>
    <w:rsid w:val="005F0F7A"/>
    <w:rsid w:val="005F119E"/>
    <w:rsid w:val="005F27FF"/>
    <w:rsid w:val="005F380C"/>
    <w:rsid w:val="005F450F"/>
    <w:rsid w:val="005F6188"/>
    <w:rsid w:val="005F687B"/>
    <w:rsid w:val="005F6934"/>
    <w:rsid w:val="005F6A2E"/>
    <w:rsid w:val="005F6AA0"/>
    <w:rsid w:val="005F6AD4"/>
    <w:rsid w:val="005F7203"/>
    <w:rsid w:val="00600CBB"/>
    <w:rsid w:val="00601F6E"/>
    <w:rsid w:val="00602CAD"/>
    <w:rsid w:val="006043FF"/>
    <w:rsid w:val="0060479C"/>
    <w:rsid w:val="00604FD1"/>
    <w:rsid w:val="00605755"/>
    <w:rsid w:val="006058DB"/>
    <w:rsid w:val="00605FE1"/>
    <w:rsid w:val="00606286"/>
    <w:rsid w:val="0060672D"/>
    <w:rsid w:val="0060698F"/>
    <w:rsid w:val="00607423"/>
    <w:rsid w:val="00610006"/>
    <w:rsid w:val="0061102A"/>
    <w:rsid w:val="0061124F"/>
    <w:rsid w:val="0061162F"/>
    <w:rsid w:val="00611ACB"/>
    <w:rsid w:val="00611BAD"/>
    <w:rsid w:val="0061219F"/>
    <w:rsid w:val="00612971"/>
    <w:rsid w:val="00613B5A"/>
    <w:rsid w:val="00613C11"/>
    <w:rsid w:val="00613C8A"/>
    <w:rsid w:val="00613F46"/>
    <w:rsid w:val="006150C3"/>
    <w:rsid w:val="00615E3A"/>
    <w:rsid w:val="0061640E"/>
    <w:rsid w:val="00616549"/>
    <w:rsid w:val="00620002"/>
    <w:rsid w:val="006209A9"/>
    <w:rsid w:val="00620B72"/>
    <w:rsid w:val="0062187B"/>
    <w:rsid w:val="006219DA"/>
    <w:rsid w:val="00621AB9"/>
    <w:rsid w:val="006221FE"/>
    <w:rsid w:val="006223AB"/>
    <w:rsid w:val="00622F2F"/>
    <w:rsid w:val="00624E1E"/>
    <w:rsid w:val="0062673A"/>
    <w:rsid w:val="006278E0"/>
    <w:rsid w:val="00627B7A"/>
    <w:rsid w:val="006314AD"/>
    <w:rsid w:val="0063271B"/>
    <w:rsid w:val="006327C2"/>
    <w:rsid w:val="00632F85"/>
    <w:rsid w:val="006336DD"/>
    <w:rsid w:val="00633EAE"/>
    <w:rsid w:val="00634D75"/>
    <w:rsid w:val="00635675"/>
    <w:rsid w:val="00635A04"/>
    <w:rsid w:val="00635C82"/>
    <w:rsid w:val="006366B2"/>
    <w:rsid w:val="006368EC"/>
    <w:rsid w:val="00636AF5"/>
    <w:rsid w:val="00636C99"/>
    <w:rsid w:val="006376CA"/>
    <w:rsid w:val="00637B2A"/>
    <w:rsid w:val="00637B41"/>
    <w:rsid w:val="00637EE3"/>
    <w:rsid w:val="00637F77"/>
    <w:rsid w:val="0064079B"/>
    <w:rsid w:val="00640C57"/>
    <w:rsid w:val="00641A00"/>
    <w:rsid w:val="0064216F"/>
    <w:rsid w:val="0064280B"/>
    <w:rsid w:val="00642853"/>
    <w:rsid w:val="00642BE0"/>
    <w:rsid w:val="00643C0E"/>
    <w:rsid w:val="00643DC8"/>
    <w:rsid w:val="0064406D"/>
    <w:rsid w:val="00644E47"/>
    <w:rsid w:val="00645677"/>
    <w:rsid w:val="00645FC0"/>
    <w:rsid w:val="00646095"/>
    <w:rsid w:val="00646DFF"/>
    <w:rsid w:val="00647E04"/>
    <w:rsid w:val="00650ACC"/>
    <w:rsid w:val="006513F5"/>
    <w:rsid w:val="006516A2"/>
    <w:rsid w:val="00651BFE"/>
    <w:rsid w:val="0065286C"/>
    <w:rsid w:val="006528A0"/>
    <w:rsid w:val="00652A47"/>
    <w:rsid w:val="0065334B"/>
    <w:rsid w:val="0065334C"/>
    <w:rsid w:val="006537D7"/>
    <w:rsid w:val="006537DC"/>
    <w:rsid w:val="00655153"/>
    <w:rsid w:val="0065547C"/>
    <w:rsid w:val="00655B61"/>
    <w:rsid w:val="006563B2"/>
    <w:rsid w:val="00656E10"/>
    <w:rsid w:val="006576CC"/>
    <w:rsid w:val="00657DBE"/>
    <w:rsid w:val="0066005B"/>
    <w:rsid w:val="00660478"/>
    <w:rsid w:val="0066075C"/>
    <w:rsid w:val="00660D33"/>
    <w:rsid w:val="0066138C"/>
    <w:rsid w:val="00661F88"/>
    <w:rsid w:val="006621E5"/>
    <w:rsid w:val="00662260"/>
    <w:rsid w:val="00662B4F"/>
    <w:rsid w:val="00664395"/>
    <w:rsid w:val="006647A3"/>
    <w:rsid w:val="00665E62"/>
    <w:rsid w:val="006660A0"/>
    <w:rsid w:val="0066638B"/>
    <w:rsid w:val="0066660C"/>
    <w:rsid w:val="0066727D"/>
    <w:rsid w:val="00667295"/>
    <w:rsid w:val="006673DD"/>
    <w:rsid w:val="00670554"/>
    <w:rsid w:val="0067150C"/>
    <w:rsid w:val="0067210C"/>
    <w:rsid w:val="00672ACD"/>
    <w:rsid w:val="00672B59"/>
    <w:rsid w:val="00673EB7"/>
    <w:rsid w:val="00673EF0"/>
    <w:rsid w:val="006741D7"/>
    <w:rsid w:val="006744C3"/>
    <w:rsid w:val="006745AB"/>
    <w:rsid w:val="006748FA"/>
    <w:rsid w:val="006749DE"/>
    <w:rsid w:val="00675B93"/>
    <w:rsid w:val="006769B4"/>
    <w:rsid w:val="00676AA5"/>
    <w:rsid w:val="00676BD9"/>
    <w:rsid w:val="006772C1"/>
    <w:rsid w:val="00677702"/>
    <w:rsid w:val="0068163D"/>
    <w:rsid w:val="006822ED"/>
    <w:rsid w:val="0068233B"/>
    <w:rsid w:val="006824A1"/>
    <w:rsid w:val="006824B8"/>
    <w:rsid w:val="006826AE"/>
    <w:rsid w:val="00682B19"/>
    <w:rsid w:val="00683748"/>
    <w:rsid w:val="00683878"/>
    <w:rsid w:val="006838DE"/>
    <w:rsid w:val="00684FE5"/>
    <w:rsid w:val="0068587D"/>
    <w:rsid w:val="00685EDE"/>
    <w:rsid w:val="00686B8C"/>
    <w:rsid w:val="00686BFE"/>
    <w:rsid w:val="006870FC"/>
    <w:rsid w:val="00687A65"/>
    <w:rsid w:val="006901F4"/>
    <w:rsid w:val="0069063D"/>
    <w:rsid w:val="00691EA8"/>
    <w:rsid w:val="00691FAE"/>
    <w:rsid w:val="00692EC4"/>
    <w:rsid w:val="0069331F"/>
    <w:rsid w:val="00693357"/>
    <w:rsid w:val="00693406"/>
    <w:rsid w:val="00694807"/>
    <w:rsid w:val="00694A9A"/>
    <w:rsid w:val="00694D24"/>
    <w:rsid w:val="0069512E"/>
    <w:rsid w:val="00695331"/>
    <w:rsid w:val="006A0BCE"/>
    <w:rsid w:val="006A344E"/>
    <w:rsid w:val="006A440C"/>
    <w:rsid w:val="006A4D63"/>
    <w:rsid w:val="006A4E48"/>
    <w:rsid w:val="006A5533"/>
    <w:rsid w:val="006A6D69"/>
    <w:rsid w:val="006A7062"/>
    <w:rsid w:val="006A7BED"/>
    <w:rsid w:val="006B0098"/>
    <w:rsid w:val="006B0786"/>
    <w:rsid w:val="006B1761"/>
    <w:rsid w:val="006B1932"/>
    <w:rsid w:val="006B2721"/>
    <w:rsid w:val="006B2902"/>
    <w:rsid w:val="006B2AAF"/>
    <w:rsid w:val="006B2D61"/>
    <w:rsid w:val="006B3140"/>
    <w:rsid w:val="006B3693"/>
    <w:rsid w:val="006B3747"/>
    <w:rsid w:val="006B4290"/>
    <w:rsid w:val="006B5467"/>
    <w:rsid w:val="006B5690"/>
    <w:rsid w:val="006B669D"/>
    <w:rsid w:val="006B6E53"/>
    <w:rsid w:val="006B6FAA"/>
    <w:rsid w:val="006B702F"/>
    <w:rsid w:val="006B77D8"/>
    <w:rsid w:val="006B7B2C"/>
    <w:rsid w:val="006B7E98"/>
    <w:rsid w:val="006C0064"/>
    <w:rsid w:val="006C048C"/>
    <w:rsid w:val="006C1BD0"/>
    <w:rsid w:val="006C1CEC"/>
    <w:rsid w:val="006C21EF"/>
    <w:rsid w:val="006C2A08"/>
    <w:rsid w:val="006C49EC"/>
    <w:rsid w:val="006C50D4"/>
    <w:rsid w:val="006C514B"/>
    <w:rsid w:val="006C5156"/>
    <w:rsid w:val="006C5616"/>
    <w:rsid w:val="006C6154"/>
    <w:rsid w:val="006C707C"/>
    <w:rsid w:val="006C7674"/>
    <w:rsid w:val="006C7818"/>
    <w:rsid w:val="006C7B8F"/>
    <w:rsid w:val="006D18C6"/>
    <w:rsid w:val="006D1A28"/>
    <w:rsid w:val="006D2436"/>
    <w:rsid w:val="006D26C0"/>
    <w:rsid w:val="006D277A"/>
    <w:rsid w:val="006D3551"/>
    <w:rsid w:val="006D37CB"/>
    <w:rsid w:val="006D4A43"/>
    <w:rsid w:val="006D4E5F"/>
    <w:rsid w:val="006D5B3A"/>
    <w:rsid w:val="006D5DEC"/>
    <w:rsid w:val="006D5E8B"/>
    <w:rsid w:val="006D63FF"/>
    <w:rsid w:val="006D7302"/>
    <w:rsid w:val="006D75D5"/>
    <w:rsid w:val="006E0C71"/>
    <w:rsid w:val="006E1047"/>
    <w:rsid w:val="006E1224"/>
    <w:rsid w:val="006E1497"/>
    <w:rsid w:val="006E159C"/>
    <w:rsid w:val="006E2A1C"/>
    <w:rsid w:val="006E2B65"/>
    <w:rsid w:val="006E2DC3"/>
    <w:rsid w:val="006E3550"/>
    <w:rsid w:val="006E3968"/>
    <w:rsid w:val="006E4594"/>
    <w:rsid w:val="006E558F"/>
    <w:rsid w:val="006E5843"/>
    <w:rsid w:val="006E68A7"/>
    <w:rsid w:val="006E6E1B"/>
    <w:rsid w:val="006E74BC"/>
    <w:rsid w:val="006E76A5"/>
    <w:rsid w:val="006E96D9"/>
    <w:rsid w:val="006F09D0"/>
    <w:rsid w:val="006F0FAB"/>
    <w:rsid w:val="006F27E2"/>
    <w:rsid w:val="006F2C5C"/>
    <w:rsid w:val="006F30CD"/>
    <w:rsid w:val="006F3919"/>
    <w:rsid w:val="006F50CF"/>
    <w:rsid w:val="006F51AD"/>
    <w:rsid w:val="006F57CF"/>
    <w:rsid w:val="006F5EB2"/>
    <w:rsid w:val="006F5F63"/>
    <w:rsid w:val="006F6A0B"/>
    <w:rsid w:val="006F6CCC"/>
    <w:rsid w:val="006F7915"/>
    <w:rsid w:val="006F7DC0"/>
    <w:rsid w:val="006FDEB7"/>
    <w:rsid w:val="00700CA1"/>
    <w:rsid w:val="007013F1"/>
    <w:rsid w:val="00701736"/>
    <w:rsid w:val="00701946"/>
    <w:rsid w:val="00701CB9"/>
    <w:rsid w:val="00701D23"/>
    <w:rsid w:val="0070319A"/>
    <w:rsid w:val="007035AA"/>
    <w:rsid w:val="0070365B"/>
    <w:rsid w:val="007036C1"/>
    <w:rsid w:val="00703C4B"/>
    <w:rsid w:val="00704BC8"/>
    <w:rsid w:val="00705142"/>
    <w:rsid w:val="00705261"/>
    <w:rsid w:val="00706AB4"/>
    <w:rsid w:val="00706C4E"/>
    <w:rsid w:val="00706C80"/>
    <w:rsid w:val="00707800"/>
    <w:rsid w:val="0071039B"/>
    <w:rsid w:val="00710826"/>
    <w:rsid w:val="00710FD6"/>
    <w:rsid w:val="007110B0"/>
    <w:rsid w:val="00711CC8"/>
    <w:rsid w:val="0071275F"/>
    <w:rsid w:val="00712A9E"/>
    <w:rsid w:val="00713694"/>
    <w:rsid w:val="00713798"/>
    <w:rsid w:val="00713AC0"/>
    <w:rsid w:val="007148B8"/>
    <w:rsid w:val="0071495E"/>
    <w:rsid w:val="00714C18"/>
    <w:rsid w:val="007151B7"/>
    <w:rsid w:val="007152DE"/>
    <w:rsid w:val="007153DE"/>
    <w:rsid w:val="007153EC"/>
    <w:rsid w:val="00716127"/>
    <w:rsid w:val="00716171"/>
    <w:rsid w:val="00716183"/>
    <w:rsid w:val="007164C0"/>
    <w:rsid w:val="00716586"/>
    <w:rsid w:val="007178B9"/>
    <w:rsid w:val="0072185B"/>
    <w:rsid w:val="007219D7"/>
    <w:rsid w:val="00721C72"/>
    <w:rsid w:val="00721D98"/>
    <w:rsid w:val="007226CC"/>
    <w:rsid w:val="0072279E"/>
    <w:rsid w:val="0072328D"/>
    <w:rsid w:val="007235A3"/>
    <w:rsid w:val="0072363C"/>
    <w:rsid w:val="0072542C"/>
    <w:rsid w:val="0072613C"/>
    <w:rsid w:val="0072759E"/>
    <w:rsid w:val="007279A5"/>
    <w:rsid w:val="00727ADA"/>
    <w:rsid w:val="00727DEF"/>
    <w:rsid w:val="00727F09"/>
    <w:rsid w:val="00730179"/>
    <w:rsid w:val="00730FB0"/>
    <w:rsid w:val="007311CF"/>
    <w:rsid w:val="007312B5"/>
    <w:rsid w:val="0073157F"/>
    <w:rsid w:val="00731D32"/>
    <w:rsid w:val="00731D7E"/>
    <w:rsid w:val="00732019"/>
    <w:rsid w:val="00732B10"/>
    <w:rsid w:val="00732D62"/>
    <w:rsid w:val="007339E9"/>
    <w:rsid w:val="00733C10"/>
    <w:rsid w:val="0073421D"/>
    <w:rsid w:val="00734864"/>
    <w:rsid w:val="007367FA"/>
    <w:rsid w:val="00737DC4"/>
    <w:rsid w:val="00740BD5"/>
    <w:rsid w:val="00740FB3"/>
    <w:rsid w:val="00741DFD"/>
    <w:rsid w:val="007422F9"/>
    <w:rsid w:val="00742DC5"/>
    <w:rsid w:val="00743CF6"/>
    <w:rsid w:val="007445B3"/>
    <w:rsid w:val="0074538D"/>
    <w:rsid w:val="0074571D"/>
    <w:rsid w:val="00745BB6"/>
    <w:rsid w:val="00745CDF"/>
    <w:rsid w:val="00746518"/>
    <w:rsid w:val="007465E4"/>
    <w:rsid w:val="0074683F"/>
    <w:rsid w:val="00746E60"/>
    <w:rsid w:val="007471DC"/>
    <w:rsid w:val="0074724D"/>
    <w:rsid w:val="007472AA"/>
    <w:rsid w:val="007477BE"/>
    <w:rsid w:val="007479DA"/>
    <w:rsid w:val="0075140B"/>
    <w:rsid w:val="00751A19"/>
    <w:rsid w:val="00752ECC"/>
    <w:rsid w:val="00753AC2"/>
    <w:rsid w:val="00753B16"/>
    <w:rsid w:val="00754723"/>
    <w:rsid w:val="00754729"/>
    <w:rsid w:val="00754C40"/>
    <w:rsid w:val="00754F1D"/>
    <w:rsid w:val="007559AC"/>
    <w:rsid w:val="00755E42"/>
    <w:rsid w:val="007566D3"/>
    <w:rsid w:val="00756803"/>
    <w:rsid w:val="00756B61"/>
    <w:rsid w:val="00756C0F"/>
    <w:rsid w:val="00757C9C"/>
    <w:rsid w:val="00760251"/>
    <w:rsid w:val="00760532"/>
    <w:rsid w:val="00761254"/>
    <w:rsid w:val="00761E7F"/>
    <w:rsid w:val="00761EC3"/>
    <w:rsid w:val="00762197"/>
    <w:rsid w:val="0076230C"/>
    <w:rsid w:val="0076233B"/>
    <w:rsid w:val="00762B46"/>
    <w:rsid w:val="00762E23"/>
    <w:rsid w:val="007640E1"/>
    <w:rsid w:val="0076460B"/>
    <w:rsid w:val="00764A66"/>
    <w:rsid w:val="00764DB0"/>
    <w:rsid w:val="007655F0"/>
    <w:rsid w:val="00765BB8"/>
    <w:rsid w:val="007664C2"/>
    <w:rsid w:val="0076682C"/>
    <w:rsid w:val="00766FBC"/>
    <w:rsid w:val="00767199"/>
    <w:rsid w:val="007672A0"/>
    <w:rsid w:val="00767620"/>
    <w:rsid w:val="007677B4"/>
    <w:rsid w:val="00767A9D"/>
    <w:rsid w:val="00767C4F"/>
    <w:rsid w:val="007704A5"/>
    <w:rsid w:val="00770650"/>
    <w:rsid w:val="00770AED"/>
    <w:rsid w:val="0077123A"/>
    <w:rsid w:val="00771691"/>
    <w:rsid w:val="00771BD3"/>
    <w:rsid w:val="00771DA5"/>
    <w:rsid w:val="00771F11"/>
    <w:rsid w:val="00772449"/>
    <w:rsid w:val="007728A1"/>
    <w:rsid w:val="00772F14"/>
    <w:rsid w:val="0077387F"/>
    <w:rsid w:val="0077554A"/>
    <w:rsid w:val="007756A0"/>
    <w:rsid w:val="00776CA0"/>
    <w:rsid w:val="007775C3"/>
    <w:rsid w:val="007775D4"/>
    <w:rsid w:val="00780428"/>
    <w:rsid w:val="00780816"/>
    <w:rsid w:val="00780AD6"/>
    <w:rsid w:val="00781908"/>
    <w:rsid w:val="00782BA7"/>
    <w:rsid w:val="0078358E"/>
    <w:rsid w:val="007844A2"/>
    <w:rsid w:val="00785410"/>
    <w:rsid w:val="007866E5"/>
    <w:rsid w:val="00786B7F"/>
    <w:rsid w:val="00786C23"/>
    <w:rsid w:val="00787766"/>
    <w:rsid w:val="00787828"/>
    <w:rsid w:val="00790505"/>
    <w:rsid w:val="00790923"/>
    <w:rsid w:val="00790A93"/>
    <w:rsid w:val="0079109E"/>
    <w:rsid w:val="00791421"/>
    <w:rsid w:val="0079202A"/>
    <w:rsid w:val="007922F2"/>
    <w:rsid w:val="007926D3"/>
    <w:rsid w:val="00792FC3"/>
    <w:rsid w:val="00793D27"/>
    <w:rsid w:val="00793FBF"/>
    <w:rsid w:val="0079510F"/>
    <w:rsid w:val="00795E14"/>
    <w:rsid w:val="00796560"/>
    <w:rsid w:val="00796E6D"/>
    <w:rsid w:val="00797A38"/>
    <w:rsid w:val="007A0009"/>
    <w:rsid w:val="007A0703"/>
    <w:rsid w:val="007A1198"/>
    <w:rsid w:val="007A1A6E"/>
    <w:rsid w:val="007A1D70"/>
    <w:rsid w:val="007A20DC"/>
    <w:rsid w:val="007A31C6"/>
    <w:rsid w:val="007A32E3"/>
    <w:rsid w:val="007A344F"/>
    <w:rsid w:val="007A3B85"/>
    <w:rsid w:val="007A4A41"/>
    <w:rsid w:val="007A4F2A"/>
    <w:rsid w:val="007A4FFF"/>
    <w:rsid w:val="007A55A7"/>
    <w:rsid w:val="007A56E1"/>
    <w:rsid w:val="007A6586"/>
    <w:rsid w:val="007AD5E3"/>
    <w:rsid w:val="007B027A"/>
    <w:rsid w:val="007B0FED"/>
    <w:rsid w:val="007B110D"/>
    <w:rsid w:val="007B169F"/>
    <w:rsid w:val="007B247B"/>
    <w:rsid w:val="007B2533"/>
    <w:rsid w:val="007B29B1"/>
    <w:rsid w:val="007B33BF"/>
    <w:rsid w:val="007B3559"/>
    <w:rsid w:val="007B36E1"/>
    <w:rsid w:val="007B405A"/>
    <w:rsid w:val="007B516A"/>
    <w:rsid w:val="007B520F"/>
    <w:rsid w:val="007B5C49"/>
    <w:rsid w:val="007B6796"/>
    <w:rsid w:val="007B6A51"/>
    <w:rsid w:val="007B6F25"/>
    <w:rsid w:val="007B750E"/>
    <w:rsid w:val="007C034D"/>
    <w:rsid w:val="007C116C"/>
    <w:rsid w:val="007C1AEA"/>
    <w:rsid w:val="007C2E5D"/>
    <w:rsid w:val="007C3B27"/>
    <w:rsid w:val="007C3CA7"/>
    <w:rsid w:val="007C400E"/>
    <w:rsid w:val="007C5779"/>
    <w:rsid w:val="007C627A"/>
    <w:rsid w:val="007D0214"/>
    <w:rsid w:val="007D1121"/>
    <w:rsid w:val="007D1AEB"/>
    <w:rsid w:val="007D1C88"/>
    <w:rsid w:val="007D2B18"/>
    <w:rsid w:val="007D2DA9"/>
    <w:rsid w:val="007D33D6"/>
    <w:rsid w:val="007D348F"/>
    <w:rsid w:val="007D57F1"/>
    <w:rsid w:val="007D65EF"/>
    <w:rsid w:val="007D68E1"/>
    <w:rsid w:val="007D699F"/>
    <w:rsid w:val="007D6D09"/>
    <w:rsid w:val="007D725F"/>
    <w:rsid w:val="007E0BDF"/>
    <w:rsid w:val="007E0EE6"/>
    <w:rsid w:val="007E14E9"/>
    <w:rsid w:val="007E1F55"/>
    <w:rsid w:val="007E258A"/>
    <w:rsid w:val="007E32DD"/>
    <w:rsid w:val="007E353B"/>
    <w:rsid w:val="007E3A0D"/>
    <w:rsid w:val="007E3BEC"/>
    <w:rsid w:val="007E45B6"/>
    <w:rsid w:val="007E46A1"/>
    <w:rsid w:val="007E48C9"/>
    <w:rsid w:val="007E4B90"/>
    <w:rsid w:val="007E4D7E"/>
    <w:rsid w:val="007E508C"/>
    <w:rsid w:val="007E56F1"/>
    <w:rsid w:val="007E67AF"/>
    <w:rsid w:val="007E68B5"/>
    <w:rsid w:val="007E744C"/>
    <w:rsid w:val="007E78A4"/>
    <w:rsid w:val="007E7C44"/>
    <w:rsid w:val="007E7E82"/>
    <w:rsid w:val="007E7F06"/>
    <w:rsid w:val="007E7F30"/>
    <w:rsid w:val="007F0D79"/>
    <w:rsid w:val="007F1699"/>
    <w:rsid w:val="007F2436"/>
    <w:rsid w:val="007F243D"/>
    <w:rsid w:val="007F26A7"/>
    <w:rsid w:val="007F27E9"/>
    <w:rsid w:val="007F2D8F"/>
    <w:rsid w:val="007F34CF"/>
    <w:rsid w:val="007F4AFF"/>
    <w:rsid w:val="007F53D1"/>
    <w:rsid w:val="007F5769"/>
    <w:rsid w:val="007F6093"/>
    <w:rsid w:val="007F618E"/>
    <w:rsid w:val="007F66A4"/>
    <w:rsid w:val="007F6F68"/>
    <w:rsid w:val="00800402"/>
    <w:rsid w:val="00800BA0"/>
    <w:rsid w:val="0080180A"/>
    <w:rsid w:val="00801F4F"/>
    <w:rsid w:val="0080226E"/>
    <w:rsid w:val="00802D98"/>
    <w:rsid w:val="00803608"/>
    <w:rsid w:val="0080371A"/>
    <w:rsid w:val="00803833"/>
    <w:rsid w:val="008046F3"/>
    <w:rsid w:val="008048C6"/>
    <w:rsid w:val="00804DC6"/>
    <w:rsid w:val="0080518E"/>
    <w:rsid w:val="00805729"/>
    <w:rsid w:val="0080646B"/>
    <w:rsid w:val="008065EC"/>
    <w:rsid w:val="00806C12"/>
    <w:rsid w:val="00806EB2"/>
    <w:rsid w:val="00806FE6"/>
    <w:rsid w:val="00807F85"/>
    <w:rsid w:val="00810E5C"/>
    <w:rsid w:val="008110B4"/>
    <w:rsid w:val="00811899"/>
    <w:rsid w:val="00811A1C"/>
    <w:rsid w:val="00811E16"/>
    <w:rsid w:val="00811F5B"/>
    <w:rsid w:val="0081261B"/>
    <w:rsid w:val="008126E5"/>
    <w:rsid w:val="008126FA"/>
    <w:rsid w:val="00812A2C"/>
    <w:rsid w:val="00814416"/>
    <w:rsid w:val="00814938"/>
    <w:rsid w:val="00814CA3"/>
    <w:rsid w:val="00814F2B"/>
    <w:rsid w:val="00815169"/>
    <w:rsid w:val="0081518F"/>
    <w:rsid w:val="00815812"/>
    <w:rsid w:val="00815F8B"/>
    <w:rsid w:val="008172A2"/>
    <w:rsid w:val="00817D56"/>
    <w:rsid w:val="00817D9A"/>
    <w:rsid w:val="00820D65"/>
    <w:rsid w:val="00820ED8"/>
    <w:rsid w:val="0082104E"/>
    <w:rsid w:val="0082138A"/>
    <w:rsid w:val="00821625"/>
    <w:rsid w:val="008216F6"/>
    <w:rsid w:val="008219DA"/>
    <w:rsid w:val="00821F9A"/>
    <w:rsid w:val="00822940"/>
    <w:rsid w:val="00822D8B"/>
    <w:rsid w:val="00822DC6"/>
    <w:rsid w:val="00822FDE"/>
    <w:rsid w:val="0082306C"/>
    <w:rsid w:val="0082367D"/>
    <w:rsid w:val="00823C58"/>
    <w:rsid w:val="00823F7D"/>
    <w:rsid w:val="00824C38"/>
    <w:rsid w:val="00824CC4"/>
    <w:rsid w:val="00825598"/>
    <w:rsid w:val="00826B12"/>
    <w:rsid w:val="00826EE3"/>
    <w:rsid w:val="0082720C"/>
    <w:rsid w:val="00830307"/>
    <w:rsid w:val="00830B8F"/>
    <w:rsid w:val="00831033"/>
    <w:rsid w:val="00832A4A"/>
    <w:rsid w:val="00832B48"/>
    <w:rsid w:val="00832D1F"/>
    <w:rsid w:val="00832FD5"/>
    <w:rsid w:val="0083312C"/>
    <w:rsid w:val="00833146"/>
    <w:rsid w:val="0083391E"/>
    <w:rsid w:val="00834950"/>
    <w:rsid w:val="00834F15"/>
    <w:rsid w:val="00834F4F"/>
    <w:rsid w:val="0083719E"/>
    <w:rsid w:val="00840406"/>
    <w:rsid w:val="008418AF"/>
    <w:rsid w:val="008431EF"/>
    <w:rsid w:val="0084379A"/>
    <w:rsid w:val="008460E1"/>
    <w:rsid w:val="0084647F"/>
    <w:rsid w:val="008467E8"/>
    <w:rsid w:val="00847459"/>
    <w:rsid w:val="00850109"/>
    <w:rsid w:val="0085022E"/>
    <w:rsid w:val="008504E0"/>
    <w:rsid w:val="008509D0"/>
    <w:rsid w:val="00851659"/>
    <w:rsid w:val="0085241D"/>
    <w:rsid w:val="00852EEC"/>
    <w:rsid w:val="008533E1"/>
    <w:rsid w:val="0085363C"/>
    <w:rsid w:val="008536B2"/>
    <w:rsid w:val="00853EE9"/>
    <w:rsid w:val="008548D1"/>
    <w:rsid w:val="00854CED"/>
    <w:rsid w:val="00854E76"/>
    <w:rsid w:val="00855532"/>
    <w:rsid w:val="0085765F"/>
    <w:rsid w:val="00857A2C"/>
    <w:rsid w:val="00860685"/>
    <w:rsid w:val="00860DE0"/>
    <w:rsid w:val="00860E7B"/>
    <w:rsid w:val="00861CC2"/>
    <w:rsid w:val="008625A7"/>
    <w:rsid w:val="00862AC7"/>
    <w:rsid w:val="008637E1"/>
    <w:rsid w:val="00864022"/>
    <w:rsid w:val="0086433F"/>
    <w:rsid w:val="0086551E"/>
    <w:rsid w:val="008657F7"/>
    <w:rsid w:val="00865A53"/>
    <w:rsid w:val="00866E2E"/>
    <w:rsid w:val="00867026"/>
    <w:rsid w:val="00867197"/>
    <w:rsid w:val="008673BC"/>
    <w:rsid w:val="008704AA"/>
    <w:rsid w:val="00870C9A"/>
    <w:rsid w:val="00870DAD"/>
    <w:rsid w:val="00870E95"/>
    <w:rsid w:val="00870FC7"/>
    <w:rsid w:val="00871621"/>
    <w:rsid w:val="0087197C"/>
    <w:rsid w:val="00871DE7"/>
    <w:rsid w:val="00872348"/>
    <w:rsid w:val="00872550"/>
    <w:rsid w:val="00872A13"/>
    <w:rsid w:val="00872FE2"/>
    <w:rsid w:val="00873439"/>
    <w:rsid w:val="00873CE4"/>
    <w:rsid w:val="0087408F"/>
    <w:rsid w:val="008741CE"/>
    <w:rsid w:val="008744CF"/>
    <w:rsid w:val="00874E00"/>
    <w:rsid w:val="0087535E"/>
    <w:rsid w:val="00875382"/>
    <w:rsid w:val="00876DBF"/>
    <w:rsid w:val="00877672"/>
    <w:rsid w:val="00877869"/>
    <w:rsid w:val="008779C0"/>
    <w:rsid w:val="008800C0"/>
    <w:rsid w:val="00880630"/>
    <w:rsid w:val="00881414"/>
    <w:rsid w:val="00881E32"/>
    <w:rsid w:val="00881F00"/>
    <w:rsid w:val="00882096"/>
    <w:rsid w:val="008821C1"/>
    <w:rsid w:val="00882854"/>
    <w:rsid w:val="008837ED"/>
    <w:rsid w:val="00883F26"/>
    <w:rsid w:val="0088479C"/>
    <w:rsid w:val="00884FEA"/>
    <w:rsid w:val="00885563"/>
    <w:rsid w:val="0088666C"/>
    <w:rsid w:val="0088699F"/>
    <w:rsid w:val="00886D75"/>
    <w:rsid w:val="00887626"/>
    <w:rsid w:val="00887AA8"/>
    <w:rsid w:val="00887B07"/>
    <w:rsid w:val="00887B99"/>
    <w:rsid w:val="008902D8"/>
    <w:rsid w:val="00891266"/>
    <w:rsid w:val="0089213C"/>
    <w:rsid w:val="008921B2"/>
    <w:rsid w:val="0089273B"/>
    <w:rsid w:val="008927AF"/>
    <w:rsid w:val="00892B6A"/>
    <w:rsid w:val="00892D05"/>
    <w:rsid w:val="00893319"/>
    <w:rsid w:val="00893330"/>
    <w:rsid w:val="00893A40"/>
    <w:rsid w:val="00894801"/>
    <w:rsid w:val="00894941"/>
    <w:rsid w:val="008959D5"/>
    <w:rsid w:val="008960AC"/>
    <w:rsid w:val="008966B3"/>
    <w:rsid w:val="008972AA"/>
    <w:rsid w:val="00897373"/>
    <w:rsid w:val="008974FC"/>
    <w:rsid w:val="008975BD"/>
    <w:rsid w:val="008976B0"/>
    <w:rsid w:val="008A119C"/>
    <w:rsid w:val="008A2C8E"/>
    <w:rsid w:val="008A357F"/>
    <w:rsid w:val="008A4467"/>
    <w:rsid w:val="008A4F2C"/>
    <w:rsid w:val="008A50BD"/>
    <w:rsid w:val="008A55B7"/>
    <w:rsid w:val="008A55E7"/>
    <w:rsid w:val="008A57D6"/>
    <w:rsid w:val="008A63D1"/>
    <w:rsid w:val="008A68C6"/>
    <w:rsid w:val="008B08D6"/>
    <w:rsid w:val="008B0ADE"/>
    <w:rsid w:val="008B0F7F"/>
    <w:rsid w:val="008B1F10"/>
    <w:rsid w:val="008B2FF6"/>
    <w:rsid w:val="008B3042"/>
    <w:rsid w:val="008B332D"/>
    <w:rsid w:val="008B3354"/>
    <w:rsid w:val="008B3B9A"/>
    <w:rsid w:val="008B3C39"/>
    <w:rsid w:val="008B3DC7"/>
    <w:rsid w:val="008B41B3"/>
    <w:rsid w:val="008B4371"/>
    <w:rsid w:val="008B4555"/>
    <w:rsid w:val="008B4935"/>
    <w:rsid w:val="008B4A41"/>
    <w:rsid w:val="008B4BF2"/>
    <w:rsid w:val="008B4D0F"/>
    <w:rsid w:val="008B536D"/>
    <w:rsid w:val="008B595D"/>
    <w:rsid w:val="008B5B2D"/>
    <w:rsid w:val="008B5C5D"/>
    <w:rsid w:val="008B7071"/>
    <w:rsid w:val="008B74BF"/>
    <w:rsid w:val="008B76A7"/>
    <w:rsid w:val="008B76C6"/>
    <w:rsid w:val="008B7965"/>
    <w:rsid w:val="008B7B21"/>
    <w:rsid w:val="008C0234"/>
    <w:rsid w:val="008C03D0"/>
    <w:rsid w:val="008C0790"/>
    <w:rsid w:val="008C08A5"/>
    <w:rsid w:val="008C1090"/>
    <w:rsid w:val="008C11BE"/>
    <w:rsid w:val="008C1452"/>
    <w:rsid w:val="008C148F"/>
    <w:rsid w:val="008C193C"/>
    <w:rsid w:val="008C1B22"/>
    <w:rsid w:val="008C1EE6"/>
    <w:rsid w:val="008C22C0"/>
    <w:rsid w:val="008C3B7D"/>
    <w:rsid w:val="008C3ED5"/>
    <w:rsid w:val="008C43A0"/>
    <w:rsid w:val="008C4905"/>
    <w:rsid w:val="008C580B"/>
    <w:rsid w:val="008C5B21"/>
    <w:rsid w:val="008C5EC3"/>
    <w:rsid w:val="008C717E"/>
    <w:rsid w:val="008C7380"/>
    <w:rsid w:val="008C783C"/>
    <w:rsid w:val="008C79F9"/>
    <w:rsid w:val="008C7B72"/>
    <w:rsid w:val="008C7E01"/>
    <w:rsid w:val="008D1076"/>
    <w:rsid w:val="008D1C66"/>
    <w:rsid w:val="008D2C01"/>
    <w:rsid w:val="008D3499"/>
    <w:rsid w:val="008D481B"/>
    <w:rsid w:val="008D4B2B"/>
    <w:rsid w:val="008D5500"/>
    <w:rsid w:val="008D59BD"/>
    <w:rsid w:val="008D6622"/>
    <w:rsid w:val="008D680D"/>
    <w:rsid w:val="008D685B"/>
    <w:rsid w:val="008D71C4"/>
    <w:rsid w:val="008D744F"/>
    <w:rsid w:val="008D75BE"/>
    <w:rsid w:val="008D7AD9"/>
    <w:rsid w:val="008D7BAB"/>
    <w:rsid w:val="008E0277"/>
    <w:rsid w:val="008E06B2"/>
    <w:rsid w:val="008E08C3"/>
    <w:rsid w:val="008E13B5"/>
    <w:rsid w:val="008E14C4"/>
    <w:rsid w:val="008E1E4B"/>
    <w:rsid w:val="008E266D"/>
    <w:rsid w:val="008E2E76"/>
    <w:rsid w:val="008E4002"/>
    <w:rsid w:val="008E4157"/>
    <w:rsid w:val="008E419B"/>
    <w:rsid w:val="008E469F"/>
    <w:rsid w:val="008E4996"/>
    <w:rsid w:val="008E4D3A"/>
    <w:rsid w:val="008E4E75"/>
    <w:rsid w:val="008E52DC"/>
    <w:rsid w:val="008E544A"/>
    <w:rsid w:val="008E5453"/>
    <w:rsid w:val="008E58D2"/>
    <w:rsid w:val="008E6E61"/>
    <w:rsid w:val="008E7393"/>
    <w:rsid w:val="008EEC6D"/>
    <w:rsid w:val="008F03E0"/>
    <w:rsid w:val="008F0980"/>
    <w:rsid w:val="008F1091"/>
    <w:rsid w:val="008F1515"/>
    <w:rsid w:val="008F1581"/>
    <w:rsid w:val="008F184E"/>
    <w:rsid w:val="008F1D3A"/>
    <w:rsid w:val="008F2210"/>
    <w:rsid w:val="008F2994"/>
    <w:rsid w:val="008F2E1F"/>
    <w:rsid w:val="008F35AD"/>
    <w:rsid w:val="008F3B78"/>
    <w:rsid w:val="008F4165"/>
    <w:rsid w:val="008F4731"/>
    <w:rsid w:val="008F5D05"/>
    <w:rsid w:val="008F6A4A"/>
    <w:rsid w:val="008F7532"/>
    <w:rsid w:val="008F7662"/>
    <w:rsid w:val="0090035B"/>
    <w:rsid w:val="0090054A"/>
    <w:rsid w:val="009011FD"/>
    <w:rsid w:val="009020A3"/>
    <w:rsid w:val="00902214"/>
    <w:rsid w:val="009022A4"/>
    <w:rsid w:val="009046BB"/>
    <w:rsid w:val="00906AFB"/>
    <w:rsid w:val="009103D3"/>
    <w:rsid w:val="009106C9"/>
    <w:rsid w:val="0091079C"/>
    <w:rsid w:val="00910F95"/>
    <w:rsid w:val="00911F93"/>
    <w:rsid w:val="00912883"/>
    <w:rsid w:val="0091301E"/>
    <w:rsid w:val="0091454C"/>
    <w:rsid w:val="00914788"/>
    <w:rsid w:val="00915DE4"/>
    <w:rsid w:val="00915E00"/>
    <w:rsid w:val="00916614"/>
    <w:rsid w:val="00916AAB"/>
    <w:rsid w:val="009177EA"/>
    <w:rsid w:val="009215A8"/>
    <w:rsid w:val="009216E7"/>
    <w:rsid w:val="009228EC"/>
    <w:rsid w:val="00922F76"/>
    <w:rsid w:val="00922FCC"/>
    <w:rsid w:val="009230CB"/>
    <w:rsid w:val="0092331B"/>
    <w:rsid w:val="009236C9"/>
    <w:rsid w:val="009243CB"/>
    <w:rsid w:val="00924684"/>
    <w:rsid w:val="009247A3"/>
    <w:rsid w:val="00924D3F"/>
    <w:rsid w:val="00925335"/>
    <w:rsid w:val="00925CE4"/>
    <w:rsid w:val="00925EBC"/>
    <w:rsid w:val="00927B74"/>
    <w:rsid w:val="00930127"/>
    <w:rsid w:val="009305C5"/>
    <w:rsid w:val="00931234"/>
    <w:rsid w:val="0093188D"/>
    <w:rsid w:val="00931A53"/>
    <w:rsid w:val="00932D2B"/>
    <w:rsid w:val="00933965"/>
    <w:rsid w:val="00933FBE"/>
    <w:rsid w:val="009347D7"/>
    <w:rsid w:val="009349D1"/>
    <w:rsid w:val="00935394"/>
    <w:rsid w:val="0093628B"/>
    <w:rsid w:val="00937952"/>
    <w:rsid w:val="00940044"/>
    <w:rsid w:val="0094120A"/>
    <w:rsid w:val="009418BD"/>
    <w:rsid w:val="00941C4B"/>
    <w:rsid w:val="00942562"/>
    <w:rsid w:val="009426CA"/>
    <w:rsid w:val="00943281"/>
    <w:rsid w:val="009432D3"/>
    <w:rsid w:val="00944526"/>
    <w:rsid w:val="00944FBA"/>
    <w:rsid w:val="00945505"/>
    <w:rsid w:val="009459C3"/>
    <w:rsid w:val="00946127"/>
    <w:rsid w:val="00946FCA"/>
    <w:rsid w:val="009471A2"/>
    <w:rsid w:val="00950806"/>
    <w:rsid w:val="0095135B"/>
    <w:rsid w:val="009518A0"/>
    <w:rsid w:val="00951948"/>
    <w:rsid w:val="00951B7B"/>
    <w:rsid w:val="0095236A"/>
    <w:rsid w:val="009529A8"/>
    <w:rsid w:val="0095383D"/>
    <w:rsid w:val="00953989"/>
    <w:rsid w:val="00953A2E"/>
    <w:rsid w:val="00953BB9"/>
    <w:rsid w:val="009543E1"/>
    <w:rsid w:val="00954E97"/>
    <w:rsid w:val="00954ECD"/>
    <w:rsid w:val="00954FED"/>
    <w:rsid w:val="009563F1"/>
    <w:rsid w:val="00956704"/>
    <w:rsid w:val="00956905"/>
    <w:rsid w:val="00956ABB"/>
    <w:rsid w:val="009571D7"/>
    <w:rsid w:val="00960392"/>
    <w:rsid w:val="009604B5"/>
    <w:rsid w:val="00960DE8"/>
    <w:rsid w:val="009611C5"/>
    <w:rsid w:val="009614D2"/>
    <w:rsid w:val="00962F38"/>
    <w:rsid w:val="0096314F"/>
    <w:rsid w:val="0096319F"/>
    <w:rsid w:val="00963497"/>
    <w:rsid w:val="00963A40"/>
    <w:rsid w:val="009642DB"/>
    <w:rsid w:val="00964B06"/>
    <w:rsid w:val="00966350"/>
    <w:rsid w:val="00966A01"/>
    <w:rsid w:val="0096740C"/>
    <w:rsid w:val="00967DF9"/>
    <w:rsid w:val="009701F3"/>
    <w:rsid w:val="009709F7"/>
    <w:rsid w:val="00971D6F"/>
    <w:rsid w:val="0097212D"/>
    <w:rsid w:val="0097226A"/>
    <w:rsid w:val="009732FB"/>
    <w:rsid w:val="00973F51"/>
    <w:rsid w:val="00974A43"/>
    <w:rsid w:val="00974E74"/>
    <w:rsid w:val="00976168"/>
    <w:rsid w:val="00976CCF"/>
    <w:rsid w:val="009771D8"/>
    <w:rsid w:val="00977784"/>
    <w:rsid w:val="0098064D"/>
    <w:rsid w:val="00981090"/>
    <w:rsid w:val="00981093"/>
    <w:rsid w:val="00981D58"/>
    <w:rsid w:val="00982074"/>
    <w:rsid w:val="0098227F"/>
    <w:rsid w:val="00982587"/>
    <w:rsid w:val="009827B1"/>
    <w:rsid w:val="00982AFA"/>
    <w:rsid w:val="00982DBB"/>
    <w:rsid w:val="009830D6"/>
    <w:rsid w:val="00983277"/>
    <w:rsid w:val="009833F9"/>
    <w:rsid w:val="00983A9B"/>
    <w:rsid w:val="00984752"/>
    <w:rsid w:val="00985DD4"/>
    <w:rsid w:val="00986D21"/>
    <w:rsid w:val="009901F3"/>
    <w:rsid w:val="00990989"/>
    <w:rsid w:val="00990E3F"/>
    <w:rsid w:val="00991467"/>
    <w:rsid w:val="00992B96"/>
    <w:rsid w:val="00993260"/>
    <w:rsid w:val="0099382C"/>
    <w:rsid w:val="0099383C"/>
    <w:rsid w:val="00993D73"/>
    <w:rsid w:val="00994425"/>
    <w:rsid w:val="00994600"/>
    <w:rsid w:val="0099652F"/>
    <w:rsid w:val="00997231"/>
    <w:rsid w:val="009A02D2"/>
    <w:rsid w:val="009A056F"/>
    <w:rsid w:val="009A0DC6"/>
    <w:rsid w:val="009A132E"/>
    <w:rsid w:val="009A1779"/>
    <w:rsid w:val="009A19B3"/>
    <w:rsid w:val="009A1C54"/>
    <w:rsid w:val="009A1E17"/>
    <w:rsid w:val="009A20C2"/>
    <w:rsid w:val="009A20ED"/>
    <w:rsid w:val="009A26F4"/>
    <w:rsid w:val="009A2F06"/>
    <w:rsid w:val="009A39BC"/>
    <w:rsid w:val="009A3E53"/>
    <w:rsid w:val="009A40C6"/>
    <w:rsid w:val="009A4203"/>
    <w:rsid w:val="009A56B2"/>
    <w:rsid w:val="009A5F2A"/>
    <w:rsid w:val="009A6372"/>
    <w:rsid w:val="009A6390"/>
    <w:rsid w:val="009A69A4"/>
    <w:rsid w:val="009A7917"/>
    <w:rsid w:val="009A7C9D"/>
    <w:rsid w:val="009A7F72"/>
    <w:rsid w:val="009B0301"/>
    <w:rsid w:val="009B0764"/>
    <w:rsid w:val="009B0FAD"/>
    <w:rsid w:val="009B14E9"/>
    <w:rsid w:val="009B1A88"/>
    <w:rsid w:val="009B2C99"/>
    <w:rsid w:val="009B450B"/>
    <w:rsid w:val="009B478B"/>
    <w:rsid w:val="009B480A"/>
    <w:rsid w:val="009B55BB"/>
    <w:rsid w:val="009B592C"/>
    <w:rsid w:val="009B5E1B"/>
    <w:rsid w:val="009B713C"/>
    <w:rsid w:val="009C1782"/>
    <w:rsid w:val="009C2289"/>
    <w:rsid w:val="009C2A87"/>
    <w:rsid w:val="009C3D1E"/>
    <w:rsid w:val="009C4A72"/>
    <w:rsid w:val="009C4CD9"/>
    <w:rsid w:val="009C5A3E"/>
    <w:rsid w:val="009C76A6"/>
    <w:rsid w:val="009C7CF0"/>
    <w:rsid w:val="009C7FA6"/>
    <w:rsid w:val="009D1647"/>
    <w:rsid w:val="009D16FA"/>
    <w:rsid w:val="009D1780"/>
    <w:rsid w:val="009D198C"/>
    <w:rsid w:val="009D2820"/>
    <w:rsid w:val="009D33EC"/>
    <w:rsid w:val="009D3E6A"/>
    <w:rsid w:val="009D433A"/>
    <w:rsid w:val="009D5F96"/>
    <w:rsid w:val="009D65AE"/>
    <w:rsid w:val="009D6888"/>
    <w:rsid w:val="009D7001"/>
    <w:rsid w:val="009D7178"/>
    <w:rsid w:val="009D7C43"/>
    <w:rsid w:val="009E135E"/>
    <w:rsid w:val="009E13E2"/>
    <w:rsid w:val="009E1581"/>
    <w:rsid w:val="009E2A2E"/>
    <w:rsid w:val="009E3C14"/>
    <w:rsid w:val="009E476C"/>
    <w:rsid w:val="009E5042"/>
    <w:rsid w:val="009E509A"/>
    <w:rsid w:val="009E55D5"/>
    <w:rsid w:val="009E5E5E"/>
    <w:rsid w:val="009E6412"/>
    <w:rsid w:val="009E64CC"/>
    <w:rsid w:val="009ED86A"/>
    <w:rsid w:val="009F09AF"/>
    <w:rsid w:val="009F1786"/>
    <w:rsid w:val="009F46F5"/>
    <w:rsid w:val="009F4981"/>
    <w:rsid w:val="009F49B1"/>
    <w:rsid w:val="009F5792"/>
    <w:rsid w:val="009F5966"/>
    <w:rsid w:val="009F5B6F"/>
    <w:rsid w:val="009F60A9"/>
    <w:rsid w:val="009F6546"/>
    <w:rsid w:val="009F6A93"/>
    <w:rsid w:val="009F6AD6"/>
    <w:rsid w:val="009F72EE"/>
    <w:rsid w:val="00A00BD4"/>
    <w:rsid w:val="00A010C3"/>
    <w:rsid w:val="00A0112B"/>
    <w:rsid w:val="00A0128A"/>
    <w:rsid w:val="00A012DF"/>
    <w:rsid w:val="00A01CB1"/>
    <w:rsid w:val="00A0293E"/>
    <w:rsid w:val="00A02B66"/>
    <w:rsid w:val="00A03B8F"/>
    <w:rsid w:val="00A0438A"/>
    <w:rsid w:val="00A05587"/>
    <w:rsid w:val="00A06C9B"/>
    <w:rsid w:val="00A071B9"/>
    <w:rsid w:val="00A07BFE"/>
    <w:rsid w:val="00A07E68"/>
    <w:rsid w:val="00A10370"/>
    <w:rsid w:val="00A106AB"/>
    <w:rsid w:val="00A10705"/>
    <w:rsid w:val="00A11B46"/>
    <w:rsid w:val="00A11DB7"/>
    <w:rsid w:val="00A1252B"/>
    <w:rsid w:val="00A12C21"/>
    <w:rsid w:val="00A12E3B"/>
    <w:rsid w:val="00A137E3"/>
    <w:rsid w:val="00A1433F"/>
    <w:rsid w:val="00A14525"/>
    <w:rsid w:val="00A14755"/>
    <w:rsid w:val="00A14989"/>
    <w:rsid w:val="00A15928"/>
    <w:rsid w:val="00A15B6B"/>
    <w:rsid w:val="00A15BF2"/>
    <w:rsid w:val="00A15EFC"/>
    <w:rsid w:val="00A168CB"/>
    <w:rsid w:val="00A16D52"/>
    <w:rsid w:val="00A16E3C"/>
    <w:rsid w:val="00A179D6"/>
    <w:rsid w:val="00A17F19"/>
    <w:rsid w:val="00A21170"/>
    <w:rsid w:val="00A21222"/>
    <w:rsid w:val="00A212CE"/>
    <w:rsid w:val="00A2134E"/>
    <w:rsid w:val="00A2190B"/>
    <w:rsid w:val="00A21A10"/>
    <w:rsid w:val="00A224C7"/>
    <w:rsid w:val="00A226BE"/>
    <w:rsid w:val="00A22B4E"/>
    <w:rsid w:val="00A232A3"/>
    <w:rsid w:val="00A24B40"/>
    <w:rsid w:val="00A25504"/>
    <w:rsid w:val="00A25A81"/>
    <w:rsid w:val="00A26E99"/>
    <w:rsid w:val="00A2773A"/>
    <w:rsid w:val="00A2E9CA"/>
    <w:rsid w:val="00A31245"/>
    <w:rsid w:val="00A31709"/>
    <w:rsid w:val="00A31B52"/>
    <w:rsid w:val="00A31C94"/>
    <w:rsid w:val="00A327DD"/>
    <w:rsid w:val="00A33A62"/>
    <w:rsid w:val="00A33DD0"/>
    <w:rsid w:val="00A34683"/>
    <w:rsid w:val="00A34DA7"/>
    <w:rsid w:val="00A34EBE"/>
    <w:rsid w:val="00A35139"/>
    <w:rsid w:val="00A35628"/>
    <w:rsid w:val="00A36906"/>
    <w:rsid w:val="00A3720C"/>
    <w:rsid w:val="00A372D0"/>
    <w:rsid w:val="00A37668"/>
    <w:rsid w:val="00A37B31"/>
    <w:rsid w:val="00A402E2"/>
    <w:rsid w:val="00A40B08"/>
    <w:rsid w:val="00A40EAE"/>
    <w:rsid w:val="00A410D6"/>
    <w:rsid w:val="00A41350"/>
    <w:rsid w:val="00A41C8F"/>
    <w:rsid w:val="00A41F37"/>
    <w:rsid w:val="00A424DC"/>
    <w:rsid w:val="00A42B99"/>
    <w:rsid w:val="00A42BDC"/>
    <w:rsid w:val="00A42E76"/>
    <w:rsid w:val="00A43059"/>
    <w:rsid w:val="00A4341D"/>
    <w:rsid w:val="00A43428"/>
    <w:rsid w:val="00A43858"/>
    <w:rsid w:val="00A43EBF"/>
    <w:rsid w:val="00A4451B"/>
    <w:rsid w:val="00A44557"/>
    <w:rsid w:val="00A448D0"/>
    <w:rsid w:val="00A44FFF"/>
    <w:rsid w:val="00A45025"/>
    <w:rsid w:val="00A45D20"/>
    <w:rsid w:val="00A462A1"/>
    <w:rsid w:val="00A46FE7"/>
    <w:rsid w:val="00A50A52"/>
    <w:rsid w:val="00A50BC0"/>
    <w:rsid w:val="00A50CC3"/>
    <w:rsid w:val="00A50CFD"/>
    <w:rsid w:val="00A520A5"/>
    <w:rsid w:val="00A53CB8"/>
    <w:rsid w:val="00A5403D"/>
    <w:rsid w:val="00A5483A"/>
    <w:rsid w:val="00A54BD1"/>
    <w:rsid w:val="00A555C0"/>
    <w:rsid w:val="00A55FAC"/>
    <w:rsid w:val="00A56680"/>
    <w:rsid w:val="00A571A1"/>
    <w:rsid w:val="00A601B5"/>
    <w:rsid w:val="00A60645"/>
    <w:rsid w:val="00A60BE1"/>
    <w:rsid w:val="00A60DA1"/>
    <w:rsid w:val="00A60DEF"/>
    <w:rsid w:val="00A610E7"/>
    <w:rsid w:val="00A61557"/>
    <w:rsid w:val="00A62160"/>
    <w:rsid w:val="00A629E1"/>
    <w:rsid w:val="00A6365A"/>
    <w:rsid w:val="00A6393F"/>
    <w:rsid w:val="00A6506C"/>
    <w:rsid w:val="00A65218"/>
    <w:rsid w:val="00A65437"/>
    <w:rsid w:val="00A66040"/>
    <w:rsid w:val="00A66243"/>
    <w:rsid w:val="00A66445"/>
    <w:rsid w:val="00A7060A"/>
    <w:rsid w:val="00A70816"/>
    <w:rsid w:val="00A708A4"/>
    <w:rsid w:val="00A708AA"/>
    <w:rsid w:val="00A70C10"/>
    <w:rsid w:val="00A71011"/>
    <w:rsid w:val="00A715D8"/>
    <w:rsid w:val="00A722AB"/>
    <w:rsid w:val="00A73402"/>
    <w:rsid w:val="00A73BE3"/>
    <w:rsid w:val="00A74F9E"/>
    <w:rsid w:val="00A74FC5"/>
    <w:rsid w:val="00A75644"/>
    <w:rsid w:val="00A75A94"/>
    <w:rsid w:val="00A76141"/>
    <w:rsid w:val="00A7635F"/>
    <w:rsid w:val="00A7643F"/>
    <w:rsid w:val="00A766D8"/>
    <w:rsid w:val="00A76B3B"/>
    <w:rsid w:val="00A774D7"/>
    <w:rsid w:val="00A7753A"/>
    <w:rsid w:val="00A8051C"/>
    <w:rsid w:val="00A808E2"/>
    <w:rsid w:val="00A80A24"/>
    <w:rsid w:val="00A80AAF"/>
    <w:rsid w:val="00A8225E"/>
    <w:rsid w:val="00A8254F"/>
    <w:rsid w:val="00A83538"/>
    <w:rsid w:val="00A83854"/>
    <w:rsid w:val="00A839EA"/>
    <w:rsid w:val="00A83EE4"/>
    <w:rsid w:val="00A84129"/>
    <w:rsid w:val="00A84278"/>
    <w:rsid w:val="00A84352"/>
    <w:rsid w:val="00A847A4"/>
    <w:rsid w:val="00A85874"/>
    <w:rsid w:val="00A85DF1"/>
    <w:rsid w:val="00A870E3"/>
    <w:rsid w:val="00A87F47"/>
    <w:rsid w:val="00A907B2"/>
    <w:rsid w:val="00A9098B"/>
    <w:rsid w:val="00A92A8B"/>
    <w:rsid w:val="00A92C2D"/>
    <w:rsid w:val="00A93CD7"/>
    <w:rsid w:val="00A94188"/>
    <w:rsid w:val="00A95E7B"/>
    <w:rsid w:val="00A96668"/>
    <w:rsid w:val="00A96EBC"/>
    <w:rsid w:val="00AA0F43"/>
    <w:rsid w:val="00AA294B"/>
    <w:rsid w:val="00AA3163"/>
    <w:rsid w:val="00AA34B7"/>
    <w:rsid w:val="00AA3AB2"/>
    <w:rsid w:val="00AA3DDC"/>
    <w:rsid w:val="00AA4351"/>
    <w:rsid w:val="00AA4C5F"/>
    <w:rsid w:val="00AA4CE9"/>
    <w:rsid w:val="00AA4E3A"/>
    <w:rsid w:val="00AA4F4D"/>
    <w:rsid w:val="00AA55C1"/>
    <w:rsid w:val="00AA5613"/>
    <w:rsid w:val="00AA5EF4"/>
    <w:rsid w:val="00AA6927"/>
    <w:rsid w:val="00AA70DF"/>
    <w:rsid w:val="00AA71CE"/>
    <w:rsid w:val="00AA78CF"/>
    <w:rsid w:val="00AA79BB"/>
    <w:rsid w:val="00AB0533"/>
    <w:rsid w:val="00AB12D0"/>
    <w:rsid w:val="00AB24B8"/>
    <w:rsid w:val="00AB2825"/>
    <w:rsid w:val="00AB3358"/>
    <w:rsid w:val="00AB379A"/>
    <w:rsid w:val="00AB3CA2"/>
    <w:rsid w:val="00AB3D47"/>
    <w:rsid w:val="00AB3EF0"/>
    <w:rsid w:val="00AB4037"/>
    <w:rsid w:val="00AB531E"/>
    <w:rsid w:val="00AB5351"/>
    <w:rsid w:val="00AB64EC"/>
    <w:rsid w:val="00AB7D08"/>
    <w:rsid w:val="00AC0100"/>
    <w:rsid w:val="00AC049F"/>
    <w:rsid w:val="00AC08BF"/>
    <w:rsid w:val="00AC1BC4"/>
    <w:rsid w:val="00AC253D"/>
    <w:rsid w:val="00AC28BA"/>
    <w:rsid w:val="00AC39D1"/>
    <w:rsid w:val="00AC3FD3"/>
    <w:rsid w:val="00AC410F"/>
    <w:rsid w:val="00AC41CD"/>
    <w:rsid w:val="00AC42D6"/>
    <w:rsid w:val="00AC4BE5"/>
    <w:rsid w:val="00AC4D90"/>
    <w:rsid w:val="00AC77A2"/>
    <w:rsid w:val="00AD044F"/>
    <w:rsid w:val="00AD0A1E"/>
    <w:rsid w:val="00AD0C5B"/>
    <w:rsid w:val="00AD2B77"/>
    <w:rsid w:val="00AD40AC"/>
    <w:rsid w:val="00AD489C"/>
    <w:rsid w:val="00AD5D0D"/>
    <w:rsid w:val="00AD6511"/>
    <w:rsid w:val="00AD6E52"/>
    <w:rsid w:val="00AE0285"/>
    <w:rsid w:val="00AE093E"/>
    <w:rsid w:val="00AE09A4"/>
    <w:rsid w:val="00AE0D39"/>
    <w:rsid w:val="00AE151E"/>
    <w:rsid w:val="00AE1932"/>
    <w:rsid w:val="00AE1D4B"/>
    <w:rsid w:val="00AE2527"/>
    <w:rsid w:val="00AE270C"/>
    <w:rsid w:val="00AE4372"/>
    <w:rsid w:val="00AE5238"/>
    <w:rsid w:val="00AE52A8"/>
    <w:rsid w:val="00AE5B96"/>
    <w:rsid w:val="00AE69AF"/>
    <w:rsid w:val="00AE6EC3"/>
    <w:rsid w:val="00AF03DA"/>
    <w:rsid w:val="00AF0519"/>
    <w:rsid w:val="00AF15AD"/>
    <w:rsid w:val="00AF15DE"/>
    <w:rsid w:val="00AF185E"/>
    <w:rsid w:val="00AF2863"/>
    <w:rsid w:val="00AF2A91"/>
    <w:rsid w:val="00AF2D0C"/>
    <w:rsid w:val="00AF350F"/>
    <w:rsid w:val="00AF36B9"/>
    <w:rsid w:val="00AF3A8F"/>
    <w:rsid w:val="00AF3F3F"/>
    <w:rsid w:val="00AF45EC"/>
    <w:rsid w:val="00AF4C9B"/>
    <w:rsid w:val="00AF4F10"/>
    <w:rsid w:val="00AF6AFF"/>
    <w:rsid w:val="00AF7F27"/>
    <w:rsid w:val="00B00BCB"/>
    <w:rsid w:val="00B0206E"/>
    <w:rsid w:val="00B02194"/>
    <w:rsid w:val="00B022A7"/>
    <w:rsid w:val="00B03077"/>
    <w:rsid w:val="00B03A19"/>
    <w:rsid w:val="00B04A47"/>
    <w:rsid w:val="00B07E78"/>
    <w:rsid w:val="00B07F3A"/>
    <w:rsid w:val="00B10252"/>
    <w:rsid w:val="00B10E88"/>
    <w:rsid w:val="00B112C5"/>
    <w:rsid w:val="00B113C4"/>
    <w:rsid w:val="00B11434"/>
    <w:rsid w:val="00B11567"/>
    <w:rsid w:val="00B1165E"/>
    <w:rsid w:val="00B12650"/>
    <w:rsid w:val="00B129E0"/>
    <w:rsid w:val="00B13B1A"/>
    <w:rsid w:val="00B13FB7"/>
    <w:rsid w:val="00B14EAB"/>
    <w:rsid w:val="00B1577F"/>
    <w:rsid w:val="00B164E6"/>
    <w:rsid w:val="00B16722"/>
    <w:rsid w:val="00B17056"/>
    <w:rsid w:val="00B1732B"/>
    <w:rsid w:val="00B173A5"/>
    <w:rsid w:val="00B17626"/>
    <w:rsid w:val="00B1778F"/>
    <w:rsid w:val="00B17DAF"/>
    <w:rsid w:val="00B20148"/>
    <w:rsid w:val="00B201A8"/>
    <w:rsid w:val="00B20745"/>
    <w:rsid w:val="00B20CE4"/>
    <w:rsid w:val="00B20ED0"/>
    <w:rsid w:val="00B2307C"/>
    <w:rsid w:val="00B232A0"/>
    <w:rsid w:val="00B2352F"/>
    <w:rsid w:val="00B23C34"/>
    <w:rsid w:val="00B23C79"/>
    <w:rsid w:val="00B23FDB"/>
    <w:rsid w:val="00B249ED"/>
    <w:rsid w:val="00B24E61"/>
    <w:rsid w:val="00B25280"/>
    <w:rsid w:val="00B265D9"/>
    <w:rsid w:val="00B267D2"/>
    <w:rsid w:val="00B26F99"/>
    <w:rsid w:val="00B27253"/>
    <w:rsid w:val="00B27C66"/>
    <w:rsid w:val="00B30DEF"/>
    <w:rsid w:val="00B31457"/>
    <w:rsid w:val="00B31870"/>
    <w:rsid w:val="00B3244B"/>
    <w:rsid w:val="00B32D39"/>
    <w:rsid w:val="00B331B4"/>
    <w:rsid w:val="00B3322E"/>
    <w:rsid w:val="00B337EF"/>
    <w:rsid w:val="00B33821"/>
    <w:rsid w:val="00B33EA4"/>
    <w:rsid w:val="00B344A0"/>
    <w:rsid w:val="00B3570B"/>
    <w:rsid w:val="00B35B60"/>
    <w:rsid w:val="00B35E30"/>
    <w:rsid w:val="00B365F0"/>
    <w:rsid w:val="00B366DC"/>
    <w:rsid w:val="00B367FB"/>
    <w:rsid w:val="00B369B6"/>
    <w:rsid w:val="00B369EB"/>
    <w:rsid w:val="00B36CE1"/>
    <w:rsid w:val="00B37F91"/>
    <w:rsid w:val="00B401B0"/>
    <w:rsid w:val="00B406AC"/>
    <w:rsid w:val="00B40E83"/>
    <w:rsid w:val="00B4208A"/>
    <w:rsid w:val="00B43237"/>
    <w:rsid w:val="00B43ECB"/>
    <w:rsid w:val="00B43EEC"/>
    <w:rsid w:val="00B44088"/>
    <w:rsid w:val="00B44608"/>
    <w:rsid w:val="00B44E30"/>
    <w:rsid w:val="00B45596"/>
    <w:rsid w:val="00B45631"/>
    <w:rsid w:val="00B45A36"/>
    <w:rsid w:val="00B468A3"/>
    <w:rsid w:val="00B47771"/>
    <w:rsid w:val="00B47ADC"/>
    <w:rsid w:val="00B47F32"/>
    <w:rsid w:val="00B50473"/>
    <w:rsid w:val="00B505CB"/>
    <w:rsid w:val="00B52E8C"/>
    <w:rsid w:val="00B53425"/>
    <w:rsid w:val="00B53774"/>
    <w:rsid w:val="00B545A0"/>
    <w:rsid w:val="00B559AE"/>
    <w:rsid w:val="00B55B36"/>
    <w:rsid w:val="00B55B95"/>
    <w:rsid w:val="00B564AC"/>
    <w:rsid w:val="00B5653B"/>
    <w:rsid w:val="00B567FB"/>
    <w:rsid w:val="00B5782D"/>
    <w:rsid w:val="00B57DA1"/>
    <w:rsid w:val="00B601A0"/>
    <w:rsid w:val="00B60200"/>
    <w:rsid w:val="00B602C3"/>
    <w:rsid w:val="00B6060C"/>
    <w:rsid w:val="00B609E7"/>
    <w:rsid w:val="00B60B5E"/>
    <w:rsid w:val="00B60C13"/>
    <w:rsid w:val="00B60E90"/>
    <w:rsid w:val="00B60FD3"/>
    <w:rsid w:val="00B621DE"/>
    <w:rsid w:val="00B635C6"/>
    <w:rsid w:val="00B63876"/>
    <w:rsid w:val="00B63C10"/>
    <w:rsid w:val="00B63EFE"/>
    <w:rsid w:val="00B63F2E"/>
    <w:rsid w:val="00B64C2E"/>
    <w:rsid w:val="00B64CCF"/>
    <w:rsid w:val="00B64D82"/>
    <w:rsid w:val="00B65B3F"/>
    <w:rsid w:val="00B6603A"/>
    <w:rsid w:val="00B66A0C"/>
    <w:rsid w:val="00B66BFC"/>
    <w:rsid w:val="00B67158"/>
    <w:rsid w:val="00B679F7"/>
    <w:rsid w:val="00B701A0"/>
    <w:rsid w:val="00B70888"/>
    <w:rsid w:val="00B721F1"/>
    <w:rsid w:val="00B721FC"/>
    <w:rsid w:val="00B72740"/>
    <w:rsid w:val="00B728EE"/>
    <w:rsid w:val="00B732FD"/>
    <w:rsid w:val="00B73302"/>
    <w:rsid w:val="00B7359E"/>
    <w:rsid w:val="00B73AF4"/>
    <w:rsid w:val="00B749A8"/>
    <w:rsid w:val="00B76268"/>
    <w:rsid w:val="00B76A72"/>
    <w:rsid w:val="00B76B39"/>
    <w:rsid w:val="00B76D24"/>
    <w:rsid w:val="00B774F3"/>
    <w:rsid w:val="00B8069F"/>
    <w:rsid w:val="00B81AD8"/>
    <w:rsid w:val="00B82537"/>
    <w:rsid w:val="00B82AF8"/>
    <w:rsid w:val="00B8577D"/>
    <w:rsid w:val="00B858B0"/>
    <w:rsid w:val="00B85EC1"/>
    <w:rsid w:val="00B87D7C"/>
    <w:rsid w:val="00B87FA3"/>
    <w:rsid w:val="00B901F1"/>
    <w:rsid w:val="00B90E3C"/>
    <w:rsid w:val="00B90FD2"/>
    <w:rsid w:val="00B91B97"/>
    <w:rsid w:val="00B94DE6"/>
    <w:rsid w:val="00B957E6"/>
    <w:rsid w:val="00B9619C"/>
    <w:rsid w:val="00B96CA6"/>
    <w:rsid w:val="00B96D12"/>
    <w:rsid w:val="00B96E30"/>
    <w:rsid w:val="00B96F1E"/>
    <w:rsid w:val="00B97371"/>
    <w:rsid w:val="00B9758F"/>
    <w:rsid w:val="00B979D7"/>
    <w:rsid w:val="00B97F41"/>
    <w:rsid w:val="00BA06C8"/>
    <w:rsid w:val="00BA0EBC"/>
    <w:rsid w:val="00BA1F73"/>
    <w:rsid w:val="00BA3329"/>
    <w:rsid w:val="00BA3546"/>
    <w:rsid w:val="00BA3718"/>
    <w:rsid w:val="00BA3FED"/>
    <w:rsid w:val="00BA41F7"/>
    <w:rsid w:val="00BA468D"/>
    <w:rsid w:val="00BA4989"/>
    <w:rsid w:val="00BA4E92"/>
    <w:rsid w:val="00BA5F48"/>
    <w:rsid w:val="00BA5FDD"/>
    <w:rsid w:val="00BA6953"/>
    <w:rsid w:val="00BA7803"/>
    <w:rsid w:val="00BA787B"/>
    <w:rsid w:val="00BA7DF6"/>
    <w:rsid w:val="00BB0AFB"/>
    <w:rsid w:val="00BB1B7B"/>
    <w:rsid w:val="00BB1E16"/>
    <w:rsid w:val="00BB292B"/>
    <w:rsid w:val="00BB34C8"/>
    <w:rsid w:val="00BB377D"/>
    <w:rsid w:val="00BB3824"/>
    <w:rsid w:val="00BB4878"/>
    <w:rsid w:val="00BB60E4"/>
    <w:rsid w:val="00BB64A7"/>
    <w:rsid w:val="00BB6E95"/>
    <w:rsid w:val="00BB7384"/>
    <w:rsid w:val="00BB78A4"/>
    <w:rsid w:val="00BC113C"/>
    <w:rsid w:val="00BC1D70"/>
    <w:rsid w:val="00BC1FA9"/>
    <w:rsid w:val="00BC2308"/>
    <w:rsid w:val="00BC3670"/>
    <w:rsid w:val="00BC399A"/>
    <w:rsid w:val="00BC400F"/>
    <w:rsid w:val="00BC4497"/>
    <w:rsid w:val="00BC45F4"/>
    <w:rsid w:val="00BC47BB"/>
    <w:rsid w:val="00BC4EA7"/>
    <w:rsid w:val="00BC5283"/>
    <w:rsid w:val="00BC5578"/>
    <w:rsid w:val="00BC5869"/>
    <w:rsid w:val="00BC6A88"/>
    <w:rsid w:val="00BC6DAC"/>
    <w:rsid w:val="00BC6E0E"/>
    <w:rsid w:val="00BC6E2B"/>
    <w:rsid w:val="00BC7A52"/>
    <w:rsid w:val="00BD1267"/>
    <w:rsid w:val="00BD1A87"/>
    <w:rsid w:val="00BD273D"/>
    <w:rsid w:val="00BD30F6"/>
    <w:rsid w:val="00BD34C2"/>
    <w:rsid w:val="00BD38D8"/>
    <w:rsid w:val="00BD42E0"/>
    <w:rsid w:val="00BD45E8"/>
    <w:rsid w:val="00BD50F6"/>
    <w:rsid w:val="00BD5776"/>
    <w:rsid w:val="00BD5786"/>
    <w:rsid w:val="00BD604F"/>
    <w:rsid w:val="00BD6295"/>
    <w:rsid w:val="00BD67EA"/>
    <w:rsid w:val="00BD6D1A"/>
    <w:rsid w:val="00BD71AB"/>
    <w:rsid w:val="00BD795D"/>
    <w:rsid w:val="00BD7A57"/>
    <w:rsid w:val="00BD7B76"/>
    <w:rsid w:val="00BE14D6"/>
    <w:rsid w:val="00BE1AE2"/>
    <w:rsid w:val="00BE2096"/>
    <w:rsid w:val="00BE2237"/>
    <w:rsid w:val="00BE250C"/>
    <w:rsid w:val="00BE2CB5"/>
    <w:rsid w:val="00BE36C3"/>
    <w:rsid w:val="00BE3BED"/>
    <w:rsid w:val="00BE3EF2"/>
    <w:rsid w:val="00BE4408"/>
    <w:rsid w:val="00BE4E46"/>
    <w:rsid w:val="00BE58C7"/>
    <w:rsid w:val="00BE6B70"/>
    <w:rsid w:val="00BE716A"/>
    <w:rsid w:val="00BE79CB"/>
    <w:rsid w:val="00BE7F20"/>
    <w:rsid w:val="00BF08D7"/>
    <w:rsid w:val="00BF0D12"/>
    <w:rsid w:val="00BF0EA9"/>
    <w:rsid w:val="00BF1816"/>
    <w:rsid w:val="00BF1BA4"/>
    <w:rsid w:val="00BF25AE"/>
    <w:rsid w:val="00BF25EA"/>
    <w:rsid w:val="00BF2838"/>
    <w:rsid w:val="00BF29C5"/>
    <w:rsid w:val="00BF3383"/>
    <w:rsid w:val="00BF37C7"/>
    <w:rsid w:val="00BF4297"/>
    <w:rsid w:val="00BF538F"/>
    <w:rsid w:val="00BF5D7C"/>
    <w:rsid w:val="00BF6A29"/>
    <w:rsid w:val="00BF6B2F"/>
    <w:rsid w:val="00BF7280"/>
    <w:rsid w:val="00BF72BF"/>
    <w:rsid w:val="00C00B25"/>
    <w:rsid w:val="00C01020"/>
    <w:rsid w:val="00C0109B"/>
    <w:rsid w:val="00C02245"/>
    <w:rsid w:val="00C02851"/>
    <w:rsid w:val="00C030D5"/>
    <w:rsid w:val="00C030FA"/>
    <w:rsid w:val="00C0357E"/>
    <w:rsid w:val="00C03B5E"/>
    <w:rsid w:val="00C064B6"/>
    <w:rsid w:val="00C06A1E"/>
    <w:rsid w:val="00C07715"/>
    <w:rsid w:val="00C07B71"/>
    <w:rsid w:val="00C08E42"/>
    <w:rsid w:val="00C10252"/>
    <w:rsid w:val="00C1084C"/>
    <w:rsid w:val="00C110D4"/>
    <w:rsid w:val="00C1122C"/>
    <w:rsid w:val="00C118DB"/>
    <w:rsid w:val="00C11FFB"/>
    <w:rsid w:val="00C13693"/>
    <w:rsid w:val="00C136B4"/>
    <w:rsid w:val="00C1395C"/>
    <w:rsid w:val="00C13C88"/>
    <w:rsid w:val="00C14F8B"/>
    <w:rsid w:val="00C154C7"/>
    <w:rsid w:val="00C156B7"/>
    <w:rsid w:val="00C157DB"/>
    <w:rsid w:val="00C15CA1"/>
    <w:rsid w:val="00C15E9C"/>
    <w:rsid w:val="00C165AD"/>
    <w:rsid w:val="00C17CD1"/>
    <w:rsid w:val="00C17F64"/>
    <w:rsid w:val="00C20150"/>
    <w:rsid w:val="00C20C50"/>
    <w:rsid w:val="00C211AE"/>
    <w:rsid w:val="00C2210B"/>
    <w:rsid w:val="00C23364"/>
    <w:rsid w:val="00C239BF"/>
    <w:rsid w:val="00C24995"/>
    <w:rsid w:val="00C24996"/>
    <w:rsid w:val="00C249CE"/>
    <w:rsid w:val="00C24C82"/>
    <w:rsid w:val="00C25717"/>
    <w:rsid w:val="00C257B8"/>
    <w:rsid w:val="00C2584E"/>
    <w:rsid w:val="00C26113"/>
    <w:rsid w:val="00C2634C"/>
    <w:rsid w:val="00C2777E"/>
    <w:rsid w:val="00C2792B"/>
    <w:rsid w:val="00C3045C"/>
    <w:rsid w:val="00C31A29"/>
    <w:rsid w:val="00C31BA2"/>
    <w:rsid w:val="00C3241B"/>
    <w:rsid w:val="00C34E30"/>
    <w:rsid w:val="00C35CDA"/>
    <w:rsid w:val="00C3664A"/>
    <w:rsid w:val="00C36A44"/>
    <w:rsid w:val="00C36E10"/>
    <w:rsid w:val="00C36EB1"/>
    <w:rsid w:val="00C37149"/>
    <w:rsid w:val="00C3751B"/>
    <w:rsid w:val="00C412C9"/>
    <w:rsid w:val="00C42F1C"/>
    <w:rsid w:val="00C445CE"/>
    <w:rsid w:val="00C45689"/>
    <w:rsid w:val="00C45D33"/>
    <w:rsid w:val="00C45ED5"/>
    <w:rsid w:val="00C46DF0"/>
    <w:rsid w:val="00C477BA"/>
    <w:rsid w:val="00C47B8E"/>
    <w:rsid w:val="00C50A11"/>
    <w:rsid w:val="00C50A6C"/>
    <w:rsid w:val="00C50F66"/>
    <w:rsid w:val="00C51E29"/>
    <w:rsid w:val="00C53F96"/>
    <w:rsid w:val="00C54210"/>
    <w:rsid w:val="00C54AE0"/>
    <w:rsid w:val="00C54C04"/>
    <w:rsid w:val="00C54E36"/>
    <w:rsid w:val="00C54F4A"/>
    <w:rsid w:val="00C5520A"/>
    <w:rsid w:val="00C5520B"/>
    <w:rsid w:val="00C55497"/>
    <w:rsid w:val="00C55781"/>
    <w:rsid w:val="00C55B22"/>
    <w:rsid w:val="00C571C7"/>
    <w:rsid w:val="00C57C45"/>
    <w:rsid w:val="00C60BF9"/>
    <w:rsid w:val="00C60F7D"/>
    <w:rsid w:val="00C61684"/>
    <w:rsid w:val="00C6228A"/>
    <w:rsid w:val="00C62AC7"/>
    <w:rsid w:val="00C62F4A"/>
    <w:rsid w:val="00C63432"/>
    <w:rsid w:val="00C6525A"/>
    <w:rsid w:val="00C6552D"/>
    <w:rsid w:val="00C65974"/>
    <w:rsid w:val="00C66E45"/>
    <w:rsid w:val="00C67BAC"/>
    <w:rsid w:val="00C70240"/>
    <w:rsid w:val="00C702E5"/>
    <w:rsid w:val="00C70E34"/>
    <w:rsid w:val="00C71C94"/>
    <w:rsid w:val="00C7250D"/>
    <w:rsid w:val="00C72661"/>
    <w:rsid w:val="00C72715"/>
    <w:rsid w:val="00C72895"/>
    <w:rsid w:val="00C73C9B"/>
    <w:rsid w:val="00C742EE"/>
    <w:rsid w:val="00C7441A"/>
    <w:rsid w:val="00C7500F"/>
    <w:rsid w:val="00C75B84"/>
    <w:rsid w:val="00C819C2"/>
    <w:rsid w:val="00C81E83"/>
    <w:rsid w:val="00C82473"/>
    <w:rsid w:val="00C82D97"/>
    <w:rsid w:val="00C8399D"/>
    <w:rsid w:val="00C83F9C"/>
    <w:rsid w:val="00C8447C"/>
    <w:rsid w:val="00C85893"/>
    <w:rsid w:val="00C85FB6"/>
    <w:rsid w:val="00C860C3"/>
    <w:rsid w:val="00C865AC"/>
    <w:rsid w:val="00C866FE"/>
    <w:rsid w:val="00C86DAE"/>
    <w:rsid w:val="00C86E0B"/>
    <w:rsid w:val="00C87789"/>
    <w:rsid w:val="00C90184"/>
    <w:rsid w:val="00C908B6"/>
    <w:rsid w:val="00C90DB4"/>
    <w:rsid w:val="00C9117B"/>
    <w:rsid w:val="00C91744"/>
    <w:rsid w:val="00C91CD8"/>
    <w:rsid w:val="00C926ED"/>
    <w:rsid w:val="00C93117"/>
    <w:rsid w:val="00C9399E"/>
    <w:rsid w:val="00C93E71"/>
    <w:rsid w:val="00C94C5D"/>
    <w:rsid w:val="00C95F14"/>
    <w:rsid w:val="00C96712"/>
    <w:rsid w:val="00C96900"/>
    <w:rsid w:val="00CA002F"/>
    <w:rsid w:val="00CA1905"/>
    <w:rsid w:val="00CA2439"/>
    <w:rsid w:val="00CA34CD"/>
    <w:rsid w:val="00CA41B6"/>
    <w:rsid w:val="00CA482B"/>
    <w:rsid w:val="00CA547F"/>
    <w:rsid w:val="00CA5857"/>
    <w:rsid w:val="00CA60EA"/>
    <w:rsid w:val="00CA60F3"/>
    <w:rsid w:val="00CA7E21"/>
    <w:rsid w:val="00CB07C5"/>
    <w:rsid w:val="00CB0C33"/>
    <w:rsid w:val="00CB0D05"/>
    <w:rsid w:val="00CB15CA"/>
    <w:rsid w:val="00CB185E"/>
    <w:rsid w:val="00CB1C0F"/>
    <w:rsid w:val="00CB1CE3"/>
    <w:rsid w:val="00CB3AB2"/>
    <w:rsid w:val="00CB404F"/>
    <w:rsid w:val="00CB4672"/>
    <w:rsid w:val="00CB47EC"/>
    <w:rsid w:val="00CB4BF2"/>
    <w:rsid w:val="00CB7301"/>
    <w:rsid w:val="00CB7AFE"/>
    <w:rsid w:val="00CC0863"/>
    <w:rsid w:val="00CC0A03"/>
    <w:rsid w:val="00CC0BCD"/>
    <w:rsid w:val="00CC0E25"/>
    <w:rsid w:val="00CC1AAE"/>
    <w:rsid w:val="00CC1AAF"/>
    <w:rsid w:val="00CC31A2"/>
    <w:rsid w:val="00CC35D2"/>
    <w:rsid w:val="00CC37CD"/>
    <w:rsid w:val="00CC46B5"/>
    <w:rsid w:val="00CC4BAC"/>
    <w:rsid w:val="00CC5F05"/>
    <w:rsid w:val="00CC661C"/>
    <w:rsid w:val="00CC66A4"/>
    <w:rsid w:val="00CC6A0E"/>
    <w:rsid w:val="00CC7720"/>
    <w:rsid w:val="00CC7CA4"/>
    <w:rsid w:val="00CC7CD0"/>
    <w:rsid w:val="00CD03B6"/>
    <w:rsid w:val="00CD0488"/>
    <w:rsid w:val="00CD092A"/>
    <w:rsid w:val="00CD2C2E"/>
    <w:rsid w:val="00CD3468"/>
    <w:rsid w:val="00CD3B6D"/>
    <w:rsid w:val="00CD3E15"/>
    <w:rsid w:val="00CD3E16"/>
    <w:rsid w:val="00CD3F51"/>
    <w:rsid w:val="00CD5189"/>
    <w:rsid w:val="00CD5656"/>
    <w:rsid w:val="00CD58ED"/>
    <w:rsid w:val="00CD5C42"/>
    <w:rsid w:val="00CD5FF4"/>
    <w:rsid w:val="00CD6187"/>
    <w:rsid w:val="00CD682C"/>
    <w:rsid w:val="00CD6DA1"/>
    <w:rsid w:val="00CD7005"/>
    <w:rsid w:val="00CD71D2"/>
    <w:rsid w:val="00CDEF0E"/>
    <w:rsid w:val="00CE0186"/>
    <w:rsid w:val="00CE03B3"/>
    <w:rsid w:val="00CE11C1"/>
    <w:rsid w:val="00CE1BA3"/>
    <w:rsid w:val="00CE1CF6"/>
    <w:rsid w:val="00CE2A89"/>
    <w:rsid w:val="00CE4186"/>
    <w:rsid w:val="00CE4DD8"/>
    <w:rsid w:val="00CE5FCA"/>
    <w:rsid w:val="00CE643F"/>
    <w:rsid w:val="00CE64FC"/>
    <w:rsid w:val="00CE65DB"/>
    <w:rsid w:val="00CE669D"/>
    <w:rsid w:val="00CE7909"/>
    <w:rsid w:val="00CE7EA8"/>
    <w:rsid w:val="00CE7FDD"/>
    <w:rsid w:val="00CF0D79"/>
    <w:rsid w:val="00CF17F8"/>
    <w:rsid w:val="00CF265B"/>
    <w:rsid w:val="00CF3348"/>
    <w:rsid w:val="00CF3C9C"/>
    <w:rsid w:val="00CF44DF"/>
    <w:rsid w:val="00CF5C06"/>
    <w:rsid w:val="00CF5C38"/>
    <w:rsid w:val="00CF6083"/>
    <w:rsid w:val="00CF67CC"/>
    <w:rsid w:val="00CF69CA"/>
    <w:rsid w:val="00CF6D95"/>
    <w:rsid w:val="00CF744C"/>
    <w:rsid w:val="00CF7E49"/>
    <w:rsid w:val="00CF7F3B"/>
    <w:rsid w:val="00D0080D"/>
    <w:rsid w:val="00D016B4"/>
    <w:rsid w:val="00D0253D"/>
    <w:rsid w:val="00D02BA3"/>
    <w:rsid w:val="00D02D61"/>
    <w:rsid w:val="00D02E1D"/>
    <w:rsid w:val="00D03037"/>
    <w:rsid w:val="00D035ED"/>
    <w:rsid w:val="00D043D5"/>
    <w:rsid w:val="00D0485E"/>
    <w:rsid w:val="00D05CFE"/>
    <w:rsid w:val="00D05E07"/>
    <w:rsid w:val="00D06570"/>
    <w:rsid w:val="00D07253"/>
    <w:rsid w:val="00D1096F"/>
    <w:rsid w:val="00D10DC0"/>
    <w:rsid w:val="00D11618"/>
    <w:rsid w:val="00D1164B"/>
    <w:rsid w:val="00D11949"/>
    <w:rsid w:val="00D11D32"/>
    <w:rsid w:val="00D12253"/>
    <w:rsid w:val="00D1254C"/>
    <w:rsid w:val="00D12A10"/>
    <w:rsid w:val="00D1374C"/>
    <w:rsid w:val="00D140D2"/>
    <w:rsid w:val="00D14ADF"/>
    <w:rsid w:val="00D15940"/>
    <w:rsid w:val="00D15BEC"/>
    <w:rsid w:val="00D163C4"/>
    <w:rsid w:val="00D172CD"/>
    <w:rsid w:val="00D177EE"/>
    <w:rsid w:val="00D17CB2"/>
    <w:rsid w:val="00D17F8B"/>
    <w:rsid w:val="00D20333"/>
    <w:rsid w:val="00D203B2"/>
    <w:rsid w:val="00D20805"/>
    <w:rsid w:val="00D21921"/>
    <w:rsid w:val="00D221CD"/>
    <w:rsid w:val="00D22A27"/>
    <w:rsid w:val="00D22CDC"/>
    <w:rsid w:val="00D22EEA"/>
    <w:rsid w:val="00D22FAA"/>
    <w:rsid w:val="00D234EC"/>
    <w:rsid w:val="00D23797"/>
    <w:rsid w:val="00D23832"/>
    <w:rsid w:val="00D248F2"/>
    <w:rsid w:val="00D24B2B"/>
    <w:rsid w:val="00D24B4F"/>
    <w:rsid w:val="00D2543E"/>
    <w:rsid w:val="00D25C9D"/>
    <w:rsid w:val="00D26118"/>
    <w:rsid w:val="00D273D1"/>
    <w:rsid w:val="00D3013B"/>
    <w:rsid w:val="00D303D9"/>
    <w:rsid w:val="00D306CE"/>
    <w:rsid w:val="00D30DA8"/>
    <w:rsid w:val="00D3211F"/>
    <w:rsid w:val="00D3254A"/>
    <w:rsid w:val="00D32F5C"/>
    <w:rsid w:val="00D337EE"/>
    <w:rsid w:val="00D3384C"/>
    <w:rsid w:val="00D33AA1"/>
    <w:rsid w:val="00D34240"/>
    <w:rsid w:val="00D352C1"/>
    <w:rsid w:val="00D3595A"/>
    <w:rsid w:val="00D365E0"/>
    <w:rsid w:val="00D37221"/>
    <w:rsid w:val="00D37248"/>
    <w:rsid w:val="00D40296"/>
    <w:rsid w:val="00D409D5"/>
    <w:rsid w:val="00D410C3"/>
    <w:rsid w:val="00D41203"/>
    <w:rsid w:val="00D413D7"/>
    <w:rsid w:val="00D41643"/>
    <w:rsid w:val="00D41B46"/>
    <w:rsid w:val="00D41C19"/>
    <w:rsid w:val="00D4211B"/>
    <w:rsid w:val="00D4310E"/>
    <w:rsid w:val="00D43160"/>
    <w:rsid w:val="00D432CC"/>
    <w:rsid w:val="00D43667"/>
    <w:rsid w:val="00D43881"/>
    <w:rsid w:val="00D44737"/>
    <w:rsid w:val="00D45E5D"/>
    <w:rsid w:val="00D470BB"/>
    <w:rsid w:val="00D472B2"/>
    <w:rsid w:val="00D503A5"/>
    <w:rsid w:val="00D51227"/>
    <w:rsid w:val="00D523CD"/>
    <w:rsid w:val="00D52DFD"/>
    <w:rsid w:val="00D52F5B"/>
    <w:rsid w:val="00D5324F"/>
    <w:rsid w:val="00D5373B"/>
    <w:rsid w:val="00D53DBF"/>
    <w:rsid w:val="00D53FF2"/>
    <w:rsid w:val="00D54489"/>
    <w:rsid w:val="00D54F1C"/>
    <w:rsid w:val="00D55CB4"/>
    <w:rsid w:val="00D56115"/>
    <w:rsid w:val="00D56921"/>
    <w:rsid w:val="00D571CF"/>
    <w:rsid w:val="00D57C01"/>
    <w:rsid w:val="00D60AAD"/>
    <w:rsid w:val="00D61206"/>
    <w:rsid w:val="00D61F05"/>
    <w:rsid w:val="00D6295B"/>
    <w:rsid w:val="00D62A05"/>
    <w:rsid w:val="00D630B7"/>
    <w:rsid w:val="00D63E9B"/>
    <w:rsid w:val="00D64D16"/>
    <w:rsid w:val="00D650A5"/>
    <w:rsid w:val="00D65DFD"/>
    <w:rsid w:val="00D662AE"/>
    <w:rsid w:val="00D66389"/>
    <w:rsid w:val="00D67B1C"/>
    <w:rsid w:val="00D67D78"/>
    <w:rsid w:val="00D713B5"/>
    <w:rsid w:val="00D71B3C"/>
    <w:rsid w:val="00D72351"/>
    <w:rsid w:val="00D7299A"/>
    <w:rsid w:val="00D73259"/>
    <w:rsid w:val="00D73A01"/>
    <w:rsid w:val="00D73CEC"/>
    <w:rsid w:val="00D7430F"/>
    <w:rsid w:val="00D749B3"/>
    <w:rsid w:val="00D75612"/>
    <w:rsid w:val="00D757FE"/>
    <w:rsid w:val="00D75829"/>
    <w:rsid w:val="00D7644D"/>
    <w:rsid w:val="00D76A47"/>
    <w:rsid w:val="00D7759A"/>
    <w:rsid w:val="00D77815"/>
    <w:rsid w:val="00D80254"/>
    <w:rsid w:val="00D80F95"/>
    <w:rsid w:val="00D83B9A"/>
    <w:rsid w:val="00D84A7E"/>
    <w:rsid w:val="00D85CD8"/>
    <w:rsid w:val="00D86CF8"/>
    <w:rsid w:val="00D86F28"/>
    <w:rsid w:val="00D87763"/>
    <w:rsid w:val="00D904B7"/>
    <w:rsid w:val="00D90988"/>
    <w:rsid w:val="00D90D17"/>
    <w:rsid w:val="00D910DA"/>
    <w:rsid w:val="00D915CE"/>
    <w:rsid w:val="00D93059"/>
    <w:rsid w:val="00D93351"/>
    <w:rsid w:val="00D933DA"/>
    <w:rsid w:val="00D93B8A"/>
    <w:rsid w:val="00D93C83"/>
    <w:rsid w:val="00D93D47"/>
    <w:rsid w:val="00D94371"/>
    <w:rsid w:val="00D950A1"/>
    <w:rsid w:val="00D96BA6"/>
    <w:rsid w:val="00D9750B"/>
    <w:rsid w:val="00DA13E4"/>
    <w:rsid w:val="00DA2601"/>
    <w:rsid w:val="00DA34BB"/>
    <w:rsid w:val="00DA4127"/>
    <w:rsid w:val="00DA4378"/>
    <w:rsid w:val="00DA48DB"/>
    <w:rsid w:val="00DA4B3D"/>
    <w:rsid w:val="00DA5145"/>
    <w:rsid w:val="00DA5EA9"/>
    <w:rsid w:val="00DA6C24"/>
    <w:rsid w:val="00DA74F2"/>
    <w:rsid w:val="00DA7792"/>
    <w:rsid w:val="00DA7B77"/>
    <w:rsid w:val="00DA7F96"/>
    <w:rsid w:val="00DB15B2"/>
    <w:rsid w:val="00DB1664"/>
    <w:rsid w:val="00DB17D1"/>
    <w:rsid w:val="00DB1BD3"/>
    <w:rsid w:val="00DB24AE"/>
    <w:rsid w:val="00DB2C3B"/>
    <w:rsid w:val="00DB508B"/>
    <w:rsid w:val="00DB63B4"/>
    <w:rsid w:val="00DB6638"/>
    <w:rsid w:val="00DB6781"/>
    <w:rsid w:val="00DB71A1"/>
    <w:rsid w:val="00DB71E2"/>
    <w:rsid w:val="00DC0291"/>
    <w:rsid w:val="00DC06F2"/>
    <w:rsid w:val="00DC080F"/>
    <w:rsid w:val="00DC1534"/>
    <w:rsid w:val="00DC1C26"/>
    <w:rsid w:val="00DC2B0E"/>
    <w:rsid w:val="00DC2BED"/>
    <w:rsid w:val="00DC31B1"/>
    <w:rsid w:val="00DC3DE6"/>
    <w:rsid w:val="00DC425F"/>
    <w:rsid w:val="00DC43F8"/>
    <w:rsid w:val="00DC4863"/>
    <w:rsid w:val="00DC4988"/>
    <w:rsid w:val="00DC5205"/>
    <w:rsid w:val="00DC5223"/>
    <w:rsid w:val="00DC52E2"/>
    <w:rsid w:val="00DC53D9"/>
    <w:rsid w:val="00DC56B5"/>
    <w:rsid w:val="00DC68A8"/>
    <w:rsid w:val="00DD09EA"/>
    <w:rsid w:val="00DD11A6"/>
    <w:rsid w:val="00DD1B79"/>
    <w:rsid w:val="00DD394A"/>
    <w:rsid w:val="00DD3E8A"/>
    <w:rsid w:val="00DD54E9"/>
    <w:rsid w:val="00DD7D73"/>
    <w:rsid w:val="00DE048E"/>
    <w:rsid w:val="00DE12F9"/>
    <w:rsid w:val="00DE13DC"/>
    <w:rsid w:val="00DE16F5"/>
    <w:rsid w:val="00DE1B15"/>
    <w:rsid w:val="00DE1BF7"/>
    <w:rsid w:val="00DE1DD2"/>
    <w:rsid w:val="00DE2C3E"/>
    <w:rsid w:val="00DE3386"/>
    <w:rsid w:val="00DE33BA"/>
    <w:rsid w:val="00DE376F"/>
    <w:rsid w:val="00DE3838"/>
    <w:rsid w:val="00DE3EB6"/>
    <w:rsid w:val="00DE42C7"/>
    <w:rsid w:val="00DE4337"/>
    <w:rsid w:val="00DE461A"/>
    <w:rsid w:val="00DE6738"/>
    <w:rsid w:val="00DE6A0D"/>
    <w:rsid w:val="00DE7D6C"/>
    <w:rsid w:val="00DF00A7"/>
    <w:rsid w:val="00DF1056"/>
    <w:rsid w:val="00DF114A"/>
    <w:rsid w:val="00DF1281"/>
    <w:rsid w:val="00DF15C6"/>
    <w:rsid w:val="00DF1656"/>
    <w:rsid w:val="00DF1FE7"/>
    <w:rsid w:val="00DF200A"/>
    <w:rsid w:val="00DF2C0D"/>
    <w:rsid w:val="00DF365F"/>
    <w:rsid w:val="00DF43C9"/>
    <w:rsid w:val="00DF523D"/>
    <w:rsid w:val="00DF6119"/>
    <w:rsid w:val="00DF65A1"/>
    <w:rsid w:val="00DF7028"/>
    <w:rsid w:val="00E00E6B"/>
    <w:rsid w:val="00E02730"/>
    <w:rsid w:val="00E02A07"/>
    <w:rsid w:val="00E02B08"/>
    <w:rsid w:val="00E03063"/>
    <w:rsid w:val="00E03B8E"/>
    <w:rsid w:val="00E04126"/>
    <w:rsid w:val="00E0443E"/>
    <w:rsid w:val="00E0642B"/>
    <w:rsid w:val="00E06730"/>
    <w:rsid w:val="00E06794"/>
    <w:rsid w:val="00E06BE2"/>
    <w:rsid w:val="00E06CAE"/>
    <w:rsid w:val="00E077A5"/>
    <w:rsid w:val="00E07B45"/>
    <w:rsid w:val="00E10543"/>
    <w:rsid w:val="00E10AAD"/>
    <w:rsid w:val="00E11C8F"/>
    <w:rsid w:val="00E11F56"/>
    <w:rsid w:val="00E122C8"/>
    <w:rsid w:val="00E13009"/>
    <w:rsid w:val="00E13069"/>
    <w:rsid w:val="00E13455"/>
    <w:rsid w:val="00E13844"/>
    <w:rsid w:val="00E139E4"/>
    <w:rsid w:val="00E13C91"/>
    <w:rsid w:val="00E13DDD"/>
    <w:rsid w:val="00E14665"/>
    <w:rsid w:val="00E148F0"/>
    <w:rsid w:val="00E15A52"/>
    <w:rsid w:val="00E16257"/>
    <w:rsid w:val="00E16FE2"/>
    <w:rsid w:val="00E22515"/>
    <w:rsid w:val="00E22FD1"/>
    <w:rsid w:val="00E232D3"/>
    <w:rsid w:val="00E23425"/>
    <w:rsid w:val="00E244C0"/>
    <w:rsid w:val="00E2457C"/>
    <w:rsid w:val="00E2612A"/>
    <w:rsid w:val="00E27D58"/>
    <w:rsid w:val="00E30569"/>
    <w:rsid w:val="00E325B7"/>
    <w:rsid w:val="00E32972"/>
    <w:rsid w:val="00E32AD3"/>
    <w:rsid w:val="00E339C1"/>
    <w:rsid w:val="00E339E2"/>
    <w:rsid w:val="00E34CE8"/>
    <w:rsid w:val="00E35922"/>
    <w:rsid w:val="00E367B7"/>
    <w:rsid w:val="00E379FF"/>
    <w:rsid w:val="00E37E06"/>
    <w:rsid w:val="00E40366"/>
    <w:rsid w:val="00E4059F"/>
    <w:rsid w:val="00E40B9D"/>
    <w:rsid w:val="00E40FEC"/>
    <w:rsid w:val="00E41324"/>
    <w:rsid w:val="00E416CA"/>
    <w:rsid w:val="00E42F5F"/>
    <w:rsid w:val="00E433D1"/>
    <w:rsid w:val="00E43B6E"/>
    <w:rsid w:val="00E43BB7"/>
    <w:rsid w:val="00E4470E"/>
    <w:rsid w:val="00E44901"/>
    <w:rsid w:val="00E44B44"/>
    <w:rsid w:val="00E45DAC"/>
    <w:rsid w:val="00E466BB"/>
    <w:rsid w:val="00E47948"/>
    <w:rsid w:val="00E47E6C"/>
    <w:rsid w:val="00E50E82"/>
    <w:rsid w:val="00E50F0E"/>
    <w:rsid w:val="00E51D8D"/>
    <w:rsid w:val="00E521E0"/>
    <w:rsid w:val="00E52216"/>
    <w:rsid w:val="00E52E41"/>
    <w:rsid w:val="00E53B75"/>
    <w:rsid w:val="00E5592E"/>
    <w:rsid w:val="00E55A0B"/>
    <w:rsid w:val="00E55B70"/>
    <w:rsid w:val="00E56431"/>
    <w:rsid w:val="00E56B06"/>
    <w:rsid w:val="00E56EB0"/>
    <w:rsid w:val="00E57232"/>
    <w:rsid w:val="00E57649"/>
    <w:rsid w:val="00E5781F"/>
    <w:rsid w:val="00E578D6"/>
    <w:rsid w:val="00E57AEF"/>
    <w:rsid w:val="00E57BBF"/>
    <w:rsid w:val="00E600BF"/>
    <w:rsid w:val="00E6105B"/>
    <w:rsid w:val="00E6147A"/>
    <w:rsid w:val="00E61B3A"/>
    <w:rsid w:val="00E6249B"/>
    <w:rsid w:val="00E62AC4"/>
    <w:rsid w:val="00E62EC2"/>
    <w:rsid w:val="00E630A1"/>
    <w:rsid w:val="00E63440"/>
    <w:rsid w:val="00E645E7"/>
    <w:rsid w:val="00E64A5E"/>
    <w:rsid w:val="00E64FEA"/>
    <w:rsid w:val="00E651B3"/>
    <w:rsid w:val="00E664F2"/>
    <w:rsid w:val="00E67DAF"/>
    <w:rsid w:val="00E70A8D"/>
    <w:rsid w:val="00E7265E"/>
    <w:rsid w:val="00E73644"/>
    <w:rsid w:val="00E7435A"/>
    <w:rsid w:val="00E74746"/>
    <w:rsid w:val="00E74845"/>
    <w:rsid w:val="00E75D54"/>
    <w:rsid w:val="00E75F4A"/>
    <w:rsid w:val="00E762FB"/>
    <w:rsid w:val="00E77784"/>
    <w:rsid w:val="00E77A8C"/>
    <w:rsid w:val="00E79961"/>
    <w:rsid w:val="00E812A8"/>
    <w:rsid w:val="00E81B19"/>
    <w:rsid w:val="00E826AF"/>
    <w:rsid w:val="00E8407E"/>
    <w:rsid w:val="00E85638"/>
    <w:rsid w:val="00E85E7E"/>
    <w:rsid w:val="00E864E2"/>
    <w:rsid w:val="00E90138"/>
    <w:rsid w:val="00E90250"/>
    <w:rsid w:val="00E91829"/>
    <w:rsid w:val="00E91AA4"/>
    <w:rsid w:val="00E91B1A"/>
    <w:rsid w:val="00E91B2B"/>
    <w:rsid w:val="00E91C8B"/>
    <w:rsid w:val="00E91E2C"/>
    <w:rsid w:val="00E92142"/>
    <w:rsid w:val="00E92383"/>
    <w:rsid w:val="00E92CC4"/>
    <w:rsid w:val="00E931CC"/>
    <w:rsid w:val="00E93484"/>
    <w:rsid w:val="00E934A8"/>
    <w:rsid w:val="00E93BD2"/>
    <w:rsid w:val="00E93F37"/>
    <w:rsid w:val="00E942A3"/>
    <w:rsid w:val="00E948DA"/>
    <w:rsid w:val="00E963CA"/>
    <w:rsid w:val="00E96F04"/>
    <w:rsid w:val="00E9765F"/>
    <w:rsid w:val="00EA0672"/>
    <w:rsid w:val="00EA0C05"/>
    <w:rsid w:val="00EA0D79"/>
    <w:rsid w:val="00EA4E85"/>
    <w:rsid w:val="00EA6055"/>
    <w:rsid w:val="00EA6454"/>
    <w:rsid w:val="00EA65EE"/>
    <w:rsid w:val="00EA79BF"/>
    <w:rsid w:val="00EA9568"/>
    <w:rsid w:val="00EB05A2"/>
    <w:rsid w:val="00EB0976"/>
    <w:rsid w:val="00EB0C77"/>
    <w:rsid w:val="00EB1010"/>
    <w:rsid w:val="00EB1428"/>
    <w:rsid w:val="00EB24C2"/>
    <w:rsid w:val="00EB2815"/>
    <w:rsid w:val="00EB2C79"/>
    <w:rsid w:val="00EB3B27"/>
    <w:rsid w:val="00EB47E4"/>
    <w:rsid w:val="00EB565D"/>
    <w:rsid w:val="00EB5DF1"/>
    <w:rsid w:val="00EB613A"/>
    <w:rsid w:val="00EB64F2"/>
    <w:rsid w:val="00EB7345"/>
    <w:rsid w:val="00EB74F3"/>
    <w:rsid w:val="00EC2036"/>
    <w:rsid w:val="00EC224C"/>
    <w:rsid w:val="00EC225C"/>
    <w:rsid w:val="00EC27C1"/>
    <w:rsid w:val="00EC2B91"/>
    <w:rsid w:val="00EC34F6"/>
    <w:rsid w:val="00EC3A0B"/>
    <w:rsid w:val="00EC5122"/>
    <w:rsid w:val="00EC56E7"/>
    <w:rsid w:val="00EC67AA"/>
    <w:rsid w:val="00EC6B9D"/>
    <w:rsid w:val="00EC7ECF"/>
    <w:rsid w:val="00ED1DA6"/>
    <w:rsid w:val="00ED281B"/>
    <w:rsid w:val="00ED2F96"/>
    <w:rsid w:val="00ED35C4"/>
    <w:rsid w:val="00ED3E20"/>
    <w:rsid w:val="00ED3EF9"/>
    <w:rsid w:val="00ED4E93"/>
    <w:rsid w:val="00ED4EBF"/>
    <w:rsid w:val="00ED501C"/>
    <w:rsid w:val="00ED6D1A"/>
    <w:rsid w:val="00ED7817"/>
    <w:rsid w:val="00ED78C7"/>
    <w:rsid w:val="00ED7F4A"/>
    <w:rsid w:val="00EE0D03"/>
    <w:rsid w:val="00EE0DB8"/>
    <w:rsid w:val="00EE107A"/>
    <w:rsid w:val="00EE1CD5"/>
    <w:rsid w:val="00EE22E3"/>
    <w:rsid w:val="00EE2A9B"/>
    <w:rsid w:val="00EE3360"/>
    <w:rsid w:val="00EE38C9"/>
    <w:rsid w:val="00EE4053"/>
    <w:rsid w:val="00EE466A"/>
    <w:rsid w:val="00EE4A69"/>
    <w:rsid w:val="00EE4AD5"/>
    <w:rsid w:val="00EE55CF"/>
    <w:rsid w:val="00EE5E47"/>
    <w:rsid w:val="00EE6701"/>
    <w:rsid w:val="00EE7044"/>
    <w:rsid w:val="00EE7DC3"/>
    <w:rsid w:val="00EF17FD"/>
    <w:rsid w:val="00EF1B37"/>
    <w:rsid w:val="00EF1DB6"/>
    <w:rsid w:val="00EF1E6C"/>
    <w:rsid w:val="00EF2123"/>
    <w:rsid w:val="00EF2351"/>
    <w:rsid w:val="00EF2977"/>
    <w:rsid w:val="00EF340C"/>
    <w:rsid w:val="00EF44F1"/>
    <w:rsid w:val="00EF497D"/>
    <w:rsid w:val="00EF4D14"/>
    <w:rsid w:val="00EF4DFA"/>
    <w:rsid w:val="00EF4E37"/>
    <w:rsid w:val="00EF507F"/>
    <w:rsid w:val="00EF6415"/>
    <w:rsid w:val="00EF77E2"/>
    <w:rsid w:val="00EF7A66"/>
    <w:rsid w:val="00F00048"/>
    <w:rsid w:val="00F016CE"/>
    <w:rsid w:val="00F02128"/>
    <w:rsid w:val="00F02575"/>
    <w:rsid w:val="00F031E9"/>
    <w:rsid w:val="00F04623"/>
    <w:rsid w:val="00F04DC6"/>
    <w:rsid w:val="00F073BC"/>
    <w:rsid w:val="00F07D94"/>
    <w:rsid w:val="00F118C3"/>
    <w:rsid w:val="00F121FB"/>
    <w:rsid w:val="00F138E4"/>
    <w:rsid w:val="00F13FB7"/>
    <w:rsid w:val="00F1465E"/>
    <w:rsid w:val="00F14972"/>
    <w:rsid w:val="00F14B7B"/>
    <w:rsid w:val="00F14B7F"/>
    <w:rsid w:val="00F15CAA"/>
    <w:rsid w:val="00F16F76"/>
    <w:rsid w:val="00F17125"/>
    <w:rsid w:val="00F209FB"/>
    <w:rsid w:val="00F20C6A"/>
    <w:rsid w:val="00F2140D"/>
    <w:rsid w:val="00F221CD"/>
    <w:rsid w:val="00F22745"/>
    <w:rsid w:val="00F24FCE"/>
    <w:rsid w:val="00F25BD9"/>
    <w:rsid w:val="00F265DE"/>
    <w:rsid w:val="00F267E2"/>
    <w:rsid w:val="00F27293"/>
    <w:rsid w:val="00F277E6"/>
    <w:rsid w:val="00F309D0"/>
    <w:rsid w:val="00F3181F"/>
    <w:rsid w:val="00F31956"/>
    <w:rsid w:val="00F31EC5"/>
    <w:rsid w:val="00F3226F"/>
    <w:rsid w:val="00F32701"/>
    <w:rsid w:val="00F32747"/>
    <w:rsid w:val="00F32844"/>
    <w:rsid w:val="00F32D88"/>
    <w:rsid w:val="00F3375B"/>
    <w:rsid w:val="00F3385C"/>
    <w:rsid w:val="00F340F1"/>
    <w:rsid w:val="00F34BF0"/>
    <w:rsid w:val="00F35CFD"/>
    <w:rsid w:val="00F361C0"/>
    <w:rsid w:val="00F3671A"/>
    <w:rsid w:val="00F37B0F"/>
    <w:rsid w:val="00F40235"/>
    <w:rsid w:val="00F40D34"/>
    <w:rsid w:val="00F411E2"/>
    <w:rsid w:val="00F41390"/>
    <w:rsid w:val="00F4157F"/>
    <w:rsid w:val="00F41D50"/>
    <w:rsid w:val="00F42192"/>
    <w:rsid w:val="00F425A7"/>
    <w:rsid w:val="00F44084"/>
    <w:rsid w:val="00F44A1E"/>
    <w:rsid w:val="00F44C76"/>
    <w:rsid w:val="00F453D2"/>
    <w:rsid w:val="00F45B52"/>
    <w:rsid w:val="00F46562"/>
    <w:rsid w:val="00F4676F"/>
    <w:rsid w:val="00F46EE5"/>
    <w:rsid w:val="00F47052"/>
    <w:rsid w:val="00F47566"/>
    <w:rsid w:val="00F50E88"/>
    <w:rsid w:val="00F513AA"/>
    <w:rsid w:val="00F5205B"/>
    <w:rsid w:val="00F526D6"/>
    <w:rsid w:val="00F52D34"/>
    <w:rsid w:val="00F52D74"/>
    <w:rsid w:val="00F52E96"/>
    <w:rsid w:val="00F531A6"/>
    <w:rsid w:val="00F53B60"/>
    <w:rsid w:val="00F54701"/>
    <w:rsid w:val="00F54C5E"/>
    <w:rsid w:val="00F55369"/>
    <w:rsid w:val="00F56A20"/>
    <w:rsid w:val="00F60077"/>
    <w:rsid w:val="00F60630"/>
    <w:rsid w:val="00F608C9"/>
    <w:rsid w:val="00F609D0"/>
    <w:rsid w:val="00F60F7B"/>
    <w:rsid w:val="00F610B5"/>
    <w:rsid w:val="00F612F5"/>
    <w:rsid w:val="00F62218"/>
    <w:rsid w:val="00F62956"/>
    <w:rsid w:val="00F641E0"/>
    <w:rsid w:val="00F65F4C"/>
    <w:rsid w:val="00F665B0"/>
    <w:rsid w:val="00F66A20"/>
    <w:rsid w:val="00F67703"/>
    <w:rsid w:val="00F678AD"/>
    <w:rsid w:val="00F7142C"/>
    <w:rsid w:val="00F71FED"/>
    <w:rsid w:val="00F74129"/>
    <w:rsid w:val="00F7481A"/>
    <w:rsid w:val="00F75075"/>
    <w:rsid w:val="00F763C0"/>
    <w:rsid w:val="00F76573"/>
    <w:rsid w:val="00F77B2E"/>
    <w:rsid w:val="00F8112B"/>
    <w:rsid w:val="00F8190F"/>
    <w:rsid w:val="00F81F5D"/>
    <w:rsid w:val="00F82180"/>
    <w:rsid w:val="00F831E6"/>
    <w:rsid w:val="00F838BC"/>
    <w:rsid w:val="00F845F4"/>
    <w:rsid w:val="00F8537F"/>
    <w:rsid w:val="00F856BE"/>
    <w:rsid w:val="00F85BFB"/>
    <w:rsid w:val="00F85D00"/>
    <w:rsid w:val="00F85D9B"/>
    <w:rsid w:val="00F86389"/>
    <w:rsid w:val="00F871E7"/>
    <w:rsid w:val="00F8745A"/>
    <w:rsid w:val="00F90200"/>
    <w:rsid w:val="00F9122C"/>
    <w:rsid w:val="00F91E05"/>
    <w:rsid w:val="00F92019"/>
    <w:rsid w:val="00F92220"/>
    <w:rsid w:val="00F92B0D"/>
    <w:rsid w:val="00F92D30"/>
    <w:rsid w:val="00F92E40"/>
    <w:rsid w:val="00F93569"/>
    <w:rsid w:val="00F93CC8"/>
    <w:rsid w:val="00F93D8A"/>
    <w:rsid w:val="00F93EEF"/>
    <w:rsid w:val="00F9402A"/>
    <w:rsid w:val="00F94197"/>
    <w:rsid w:val="00F941AD"/>
    <w:rsid w:val="00F94A9E"/>
    <w:rsid w:val="00F9537E"/>
    <w:rsid w:val="00F95441"/>
    <w:rsid w:val="00F957E9"/>
    <w:rsid w:val="00F95C01"/>
    <w:rsid w:val="00F96162"/>
    <w:rsid w:val="00F970D0"/>
    <w:rsid w:val="00F9799D"/>
    <w:rsid w:val="00F97A17"/>
    <w:rsid w:val="00F97B0A"/>
    <w:rsid w:val="00FA039B"/>
    <w:rsid w:val="00FA1A80"/>
    <w:rsid w:val="00FA1AA9"/>
    <w:rsid w:val="00FA1D43"/>
    <w:rsid w:val="00FA1F05"/>
    <w:rsid w:val="00FA2A90"/>
    <w:rsid w:val="00FA2B26"/>
    <w:rsid w:val="00FA30B6"/>
    <w:rsid w:val="00FA41BF"/>
    <w:rsid w:val="00FA5741"/>
    <w:rsid w:val="00FA7279"/>
    <w:rsid w:val="00FA752C"/>
    <w:rsid w:val="00FA78C9"/>
    <w:rsid w:val="00FA7CD4"/>
    <w:rsid w:val="00FAEED9"/>
    <w:rsid w:val="00FB0207"/>
    <w:rsid w:val="00FB0597"/>
    <w:rsid w:val="00FB0EB7"/>
    <w:rsid w:val="00FB13EA"/>
    <w:rsid w:val="00FB1B9C"/>
    <w:rsid w:val="00FB2194"/>
    <w:rsid w:val="00FB22DE"/>
    <w:rsid w:val="00FB23F0"/>
    <w:rsid w:val="00FB27D2"/>
    <w:rsid w:val="00FB2F9A"/>
    <w:rsid w:val="00FB32BF"/>
    <w:rsid w:val="00FB3AA3"/>
    <w:rsid w:val="00FB49B5"/>
    <w:rsid w:val="00FB4AFE"/>
    <w:rsid w:val="00FB4BE7"/>
    <w:rsid w:val="00FB4F7C"/>
    <w:rsid w:val="00FB5017"/>
    <w:rsid w:val="00FB531E"/>
    <w:rsid w:val="00FB556B"/>
    <w:rsid w:val="00FB5846"/>
    <w:rsid w:val="00FB5AAA"/>
    <w:rsid w:val="00FB5D9B"/>
    <w:rsid w:val="00FB6114"/>
    <w:rsid w:val="00FB6C42"/>
    <w:rsid w:val="00FB6DBA"/>
    <w:rsid w:val="00FB722B"/>
    <w:rsid w:val="00FC057E"/>
    <w:rsid w:val="00FC10D1"/>
    <w:rsid w:val="00FC10DD"/>
    <w:rsid w:val="00FC173F"/>
    <w:rsid w:val="00FC2402"/>
    <w:rsid w:val="00FC256C"/>
    <w:rsid w:val="00FC2A9B"/>
    <w:rsid w:val="00FC2F2E"/>
    <w:rsid w:val="00FC445F"/>
    <w:rsid w:val="00FC463F"/>
    <w:rsid w:val="00FC479A"/>
    <w:rsid w:val="00FC564C"/>
    <w:rsid w:val="00FC5A98"/>
    <w:rsid w:val="00FC5C88"/>
    <w:rsid w:val="00FC670A"/>
    <w:rsid w:val="00FC6E3D"/>
    <w:rsid w:val="00FC77A6"/>
    <w:rsid w:val="00FD01B4"/>
    <w:rsid w:val="00FD0F8A"/>
    <w:rsid w:val="00FD125A"/>
    <w:rsid w:val="00FD15B9"/>
    <w:rsid w:val="00FD1DB9"/>
    <w:rsid w:val="00FD1DE3"/>
    <w:rsid w:val="00FD21E5"/>
    <w:rsid w:val="00FD2208"/>
    <w:rsid w:val="00FD27FC"/>
    <w:rsid w:val="00FD297E"/>
    <w:rsid w:val="00FD2E28"/>
    <w:rsid w:val="00FD307B"/>
    <w:rsid w:val="00FD3A8D"/>
    <w:rsid w:val="00FD45C3"/>
    <w:rsid w:val="00FD4FC0"/>
    <w:rsid w:val="00FD6930"/>
    <w:rsid w:val="00FD7695"/>
    <w:rsid w:val="00FE01CB"/>
    <w:rsid w:val="00FE027A"/>
    <w:rsid w:val="00FE08DD"/>
    <w:rsid w:val="00FE0963"/>
    <w:rsid w:val="00FE0F48"/>
    <w:rsid w:val="00FE1D2F"/>
    <w:rsid w:val="00FE23C2"/>
    <w:rsid w:val="00FE2EAC"/>
    <w:rsid w:val="00FE3B2B"/>
    <w:rsid w:val="00FE46B1"/>
    <w:rsid w:val="00FE4D10"/>
    <w:rsid w:val="00FE5190"/>
    <w:rsid w:val="00FE5203"/>
    <w:rsid w:val="00FE5F84"/>
    <w:rsid w:val="00FE6B36"/>
    <w:rsid w:val="00FE7377"/>
    <w:rsid w:val="00FE761E"/>
    <w:rsid w:val="00FE7FF1"/>
    <w:rsid w:val="00FF093E"/>
    <w:rsid w:val="00FF0EAF"/>
    <w:rsid w:val="00FF161D"/>
    <w:rsid w:val="00FF1B8F"/>
    <w:rsid w:val="00FF2EA5"/>
    <w:rsid w:val="00FF3096"/>
    <w:rsid w:val="00FF327A"/>
    <w:rsid w:val="00FF4521"/>
    <w:rsid w:val="00FF4687"/>
    <w:rsid w:val="00FF4C29"/>
    <w:rsid w:val="00FF50B7"/>
    <w:rsid w:val="00FF5506"/>
    <w:rsid w:val="00FF5FD4"/>
    <w:rsid w:val="00FF72FC"/>
    <w:rsid w:val="00FF739E"/>
    <w:rsid w:val="00FF7595"/>
    <w:rsid w:val="00FF7D1E"/>
    <w:rsid w:val="010074EF"/>
    <w:rsid w:val="0106C62B"/>
    <w:rsid w:val="01077623"/>
    <w:rsid w:val="0107EBAA"/>
    <w:rsid w:val="0118F8EF"/>
    <w:rsid w:val="011FF078"/>
    <w:rsid w:val="013B886C"/>
    <w:rsid w:val="01412B65"/>
    <w:rsid w:val="0146C931"/>
    <w:rsid w:val="015E0F46"/>
    <w:rsid w:val="016050CF"/>
    <w:rsid w:val="0165BDC4"/>
    <w:rsid w:val="0167061A"/>
    <w:rsid w:val="016CC891"/>
    <w:rsid w:val="016D0C8A"/>
    <w:rsid w:val="0171EA85"/>
    <w:rsid w:val="01744865"/>
    <w:rsid w:val="01751411"/>
    <w:rsid w:val="018A7B12"/>
    <w:rsid w:val="018D5012"/>
    <w:rsid w:val="0190D25A"/>
    <w:rsid w:val="01A42748"/>
    <w:rsid w:val="01A5E3C3"/>
    <w:rsid w:val="01B28D0C"/>
    <w:rsid w:val="01B54DDD"/>
    <w:rsid w:val="01C92EAE"/>
    <w:rsid w:val="01CE5E52"/>
    <w:rsid w:val="01E0D974"/>
    <w:rsid w:val="01EB27F5"/>
    <w:rsid w:val="01EF920F"/>
    <w:rsid w:val="01F2D47B"/>
    <w:rsid w:val="01F85581"/>
    <w:rsid w:val="0206005D"/>
    <w:rsid w:val="0223386C"/>
    <w:rsid w:val="022A9E87"/>
    <w:rsid w:val="023302B4"/>
    <w:rsid w:val="023488B6"/>
    <w:rsid w:val="024F0D29"/>
    <w:rsid w:val="02546EF9"/>
    <w:rsid w:val="025FDC19"/>
    <w:rsid w:val="026553C5"/>
    <w:rsid w:val="026D3859"/>
    <w:rsid w:val="0270D59D"/>
    <w:rsid w:val="02846C90"/>
    <w:rsid w:val="02861EE0"/>
    <w:rsid w:val="02893252"/>
    <w:rsid w:val="028A28F9"/>
    <w:rsid w:val="028CCA46"/>
    <w:rsid w:val="029B0D87"/>
    <w:rsid w:val="02B31804"/>
    <w:rsid w:val="02C1ED50"/>
    <w:rsid w:val="02C65C7A"/>
    <w:rsid w:val="02C94292"/>
    <w:rsid w:val="02CA00FC"/>
    <w:rsid w:val="02CF9469"/>
    <w:rsid w:val="02D16541"/>
    <w:rsid w:val="02D43D52"/>
    <w:rsid w:val="02D72850"/>
    <w:rsid w:val="02D7376D"/>
    <w:rsid w:val="02E15254"/>
    <w:rsid w:val="02E76262"/>
    <w:rsid w:val="02F7DC7E"/>
    <w:rsid w:val="02FD01BF"/>
    <w:rsid w:val="030D2B7E"/>
    <w:rsid w:val="030E1441"/>
    <w:rsid w:val="03114194"/>
    <w:rsid w:val="031917B4"/>
    <w:rsid w:val="0320E488"/>
    <w:rsid w:val="03262B01"/>
    <w:rsid w:val="03284C19"/>
    <w:rsid w:val="032EC137"/>
    <w:rsid w:val="034A911E"/>
    <w:rsid w:val="0363A074"/>
    <w:rsid w:val="03662A9B"/>
    <w:rsid w:val="036DA134"/>
    <w:rsid w:val="0370A099"/>
    <w:rsid w:val="038CC25A"/>
    <w:rsid w:val="03977337"/>
    <w:rsid w:val="039BD907"/>
    <w:rsid w:val="039C4213"/>
    <w:rsid w:val="03AA7074"/>
    <w:rsid w:val="03AB1E4B"/>
    <w:rsid w:val="03B89F47"/>
    <w:rsid w:val="03D8EE03"/>
    <w:rsid w:val="03E0A617"/>
    <w:rsid w:val="03F29D5F"/>
    <w:rsid w:val="03F4D306"/>
    <w:rsid w:val="03F597D9"/>
    <w:rsid w:val="03F60C8E"/>
    <w:rsid w:val="03F6EB97"/>
    <w:rsid w:val="04082297"/>
    <w:rsid w:val="040C3EAF"/>
    <w:rsid w:val="041D9A93"/>
    <w:rsid w:val="04242658"/>
    <w:rsid w:val="04278A66"/>
    <w:rsid w:val="0445DD50"/>
    <w:rsid w:val="044BDCED"/>
    <w:rsid w:val="04566889"/>
    <w:rsid w:val="045EEEE5"/>
    <w:rsid w:val="04647485"/>
    <w:rsid w:val="0464C336"/>
    <w:rsid w:val="046B0EFB"/>
    <w:rsid w:val="04717C0E"/>
    <w:rsid w:val="0476ACE9"/>
    <w:rsid w:val="04782D0F"/>
    <w:rsid w:val="04803765"/>
    <w:rsid w:val="048A5038"/>
    <w:rsid w:val="048C5585"/>
    <w:rsid w:val="048C9DBA"/>
    <w:rsid w:val="049EE445"/>
    <w:rsid w:val="04A46953"/>
    <w:rsid w:val="04A4DB33"/>
    <w:rsid w:val="04A8FBDF"/>
    <w:rsid w:val="04ACB50F"/>
    <w:rsid w:val="04B3276C"/>
    <w:rsid w:val="04B38978"/>
    <w:rsid w:val="04BAE2EE"/>
    <w:rsid w:val="04BF491B"/>
    <w:rsid w:val="04CAA39C"/>
    <w:rsid w:val="04D10458"/>
    <w:rsid w:val="04DB779D"/>
    <w:rsid w:val="04DF2BA6"/>
    <w:rsid w:val="04FB9F88"/>
    <w:rsid w:val="050068F1"/>
    <w:rsid w:val="050A27F8"/>
    <w:rsid w:val="050B4100"/>
    <w:rsid w:val="05243D15"/>
    <w:rsid w:val="05257BCC"/>
    <w:rsid w:val="0526F922"/>
    <w:rsid w:val="052733F4"/>
    <w:rsid w:val="0537BB9A"/>
    <w:rsid w:val="055302DF"/>
    <w:rsid w:val="056723EE"/>
    <w:rsid w:val="0568315C"/>
    <w:rsid w:val="05818EDF"/>
    <w:rsid w:val="058487FC"/>
    <w:rsid w:val="05875BD2"/>
    <w:rsid w:val="058F5B11"/>
    <w:rsid w:val="0591814C"/>
    <w:rsid w:val="05978CBE"/>
    <w:rsid w:val="059935E1"/>
    <w:rsid w:val="05A548BA"/>
    <w:rsid w:val="05AE64EF"/>
    <w:rsid w:val="05B1DC99"/>
    <w:rsid w:val="05BEBD5B"/>
    <w:rsid w:val="05BFCC0E"/>
    <w:rsid w:val="05D1A9D9"/>
    <w:rsid w:val="05D3C9AF"/>
    <w:rsid w:val="05D9CB87"/>
    <w:rsid w:val="05DB753D"/>
    <w:rsid w:val="05DFBB3B"/>
    <w:rsid w:val="05E81D2C"/>
    <w:rsid w:val="05ED93C3"/>
    <w:rsid w:val="06091B8D"/>
    <w:rsid w:val="060BE624"/>
    <w:rsid w:val="062D47AF"/>
    <w:rsid w:val="06338BB7"/>
    <w:rsid w:val="063497B6"/>
    <w:rsid w:val="06367EB1"/>
    <w:rsid w:val="06475C30"/>
    <w:rsid w:val="0654E99A"/>
    <w:rsid w:val="065D09A7"/>
    <w:rsid w:val="065EA8DC"/>
    <w:rsid w:val="066D9078"/>
    <w:rsid w:val="067B9BDC"/>
    <w:rsid w:val="067BEDF0"/>
    <w:rsid w:val="0681EEBB"/>
    <w:rsid w:val="0682A04B"/>
    <w:rsid w:val="06831310"/>
    <w:rsid w:val="06850365"/>
    <w:rsid w:val="068FAD40"/>
    <w:rsid w:val="0693F010"/>
    <w:rsid w:val="06AB1479"/>
    <w:rsid w:val="06B2684B"/>
    <w:rsid w:val="06B3619F"/>
    <w:rsid w:val="06BEAE6E"/>
    <w:rsid w:val="06D7578C"/>
    <w:rsid w:val="06D820DA"/>
    <w:rsid w:val="06E41B3C"/>
    <w:rsid w:val="06E5E226"/>
    <w:rsid w:val="06E646D3"/>
    <w:rsid w:val="06E793A3"/>
    <w:rsid w:val="06F1DFB4"/>
    <w:rsid w:val="06F4D237"/>
    <w:rsid w:val="06F8189A"/>
    <w:rsid w:val="070109DD"/>
    <w:rsid w:val="0723EFC5"/>
    <w:rsid w:val="072B4A17"/>
    <w:rsid w:val="07307317"/>
    <w:rsid w:val="074624CF"/>
    <w:rsid w:val="0748ACFE"/>
    <w:rsid w:val="074A9EEB"/>
    <w:rsid w:val="074ADC82"/>
    <w:rsid w:val="075B72D3"/>
    <w:rsid w:val="076E3B79"/>
    <w:rsid w:val="07748D91"/>
    <w:rsid w:val="077754E4"/>
    <w:rsid w:val="07AE06C6"/>
    <w:rsid w:val="07B22E6B"/>
    <w:rsid w:val="07BC5EE2"/>
    <w:rsid w:val="07C739D5"/>
    <w:rsid w:val="07CA44AF"/>
    <w:rsid w:val="07F584AF"/>
    <w:rsid w:val="07F670F4"/>
    <w:rsid w:val="0802C217"/>
    <w:rsid w:val="080427D9"/>
    <w:rsid w:val="080A3ED7"/>
    <w:rsid w:val="080F3790"/>
    <w:rsid w:val="08154CC8"/>
    <w:rsid w:val="083157D0"/>
    <w:rsid w:val="08318DB2"/>
    <w:rsid w:val="08500F34"/>
    <w:rsid w:val="085D3DF6"/>
    <w:rsid w:val="086D1225"/>
    <w:rsid w:val="08785BEF"/>
    <w:rsid w:val="088298AC"/>
    <w:rsid w:val="0888D4D0"/>
    <w:rsid w:val="0892BFF5"/>
    <w:rsid w:val="08A157EA"/>
    <w:rsid w:val="08C1A24F"/>
    <w:rsid w:val="08C6EEC4"/>
    <w:rsid w:val="08CC5121"/>
    <w:rsid w:val="08CF52F5"/>
    <w:rsid w:val="08D536BA"/>
    <w:rsid w:val="08D804D4"/>
    <w:rsid w:val="08DF16F6"/>
    <w:rsid w:val="08EFB347"/>
    <w:rsid w:val="08F33CAC"/>
    <w:rsid w:val="08F5EFED"/>
    <w:rsid w:val="0907D633"/>
    <w:rsid w:val="090877BA"/>
    <w:rsid w:val="09110796"/>
    <w:rsid w:val="091BAC53"/>
    <w:rsid w:val="092598BC"/>
    <w:rsid w:val="092A58D7"/>
    <w:rsid w:val="092CB69E"/>
    <w:rsid w:val="09304E1F"/>
    <w:rsid w:val="0939BBA2"/>
    <w:rsid w:val="094010D7"/>
    <w:rsid w:val="094DDCB8"/>
    <w:rsid w:val="0953DDFB"/>
    <w:rsid w:val="095AF546"/>
    <w:rsid w:val="095AF6A9"/>
    <w:rsid w:val="095B341C"/>
    <w:rsid w:val="09670446"/>
    <w:rsid w:val="096F4CBC"/>
    <w:rsid w:val="09707279"/>
    <w:rsid w:val="0973AFB5"/>
    <w:rsid w:val="0976F6C7"/>
    <w:rsid w:val="097CB5A2"/>
    <w:rsid w:val="098523D6"/>
    <w:rsid w:val="09A613C5"/>
    <w:rsid w:val="09A7B078"/>
    <w:rsid w:val="09AAE4B5"/>
    <w:rsid w:val="09B39095"/>
    <w:rsid w:val="09B51F00"/>
    <w:rsid w:val="09B84066"/>
    <w:rsid w:val="09D0D877"/>
    <w:rsid w:val="09D38BB7"/>
    <w:rsid w:val="09D44093"/>
    <w:rsid w:val="09D6DB2B"/>
    <w:rsid w:val="09DC1F43"/>
    <w:rsid w:val="09E549B1"/>
    <w:rsid w:val="09ED8F8C"/>
    <w:rsid w:val="0A033884"/>
    <w:rsid w:val="0A0480A3"/>
    <w:rsid w:val="0A0BB46C"/>
    <w:rsid w:val="0A0E5306"/>
    <w:rsid w:val="0A13AC78"/>
    <w:rsid w:val="0A186850"/>
    <w:rsid w:val="0A480E7F"/>
    <w:rsid w:val="0A5566C9"/>
    <w:rsid w:val="0A60E7AA"/>
    <w:rsid w:val="0A6E3DAF"/>
    <w:rsid w:val="0A7A8F85"/>
    <w:rsid w:val="0A7DA416"/>
    <w:rsid w:val="0A808116"/>
    <w:rsid w:val="0A82C0C8"/>
    <w:rsid w:val="0A8670D2"/>
    <w:rsid w:val="0A8975A3"/>
    <w:rsid w:val="0A8C0389"/>
    <w:rsid w:val="0AA3C2B5"/>
    <w:rsid w:val="0AA42C5A"/>
    <w:rsid w:val="0AA60F0D"/>
    <w:rsid w:val="0AA64154"/>
    <w:rsid w:val="0ABD2CDA"/>
    <w:rsid w:val="0ABD3007"/>
    <w:rsid w:val="0ABDB743"/>
    <w:rsid w:val="0ABEB362"/>
    <w:rsid w:val="0ABECDA3"/>
    <w:rsid w:val="0AC74DE5"/>
    <w:rsid w:val="0ACD034F"/>
    <w:rsid w:val="0ACEB27D"/>
    <w:rsid w:val="0AD229AD"/>
    <w:rsid w:val="0AE39750"/>
    <w:rsid w:val="0AF1CBA6"/>
    <w:rsid w:val="0AF548AD"/>
    <w:rsid w:val="0AF5FCCB"/>
    <w:rsid w:val="0AFAE721"/>
    <w:rsid w:val="0B091435"/>
    <w:rsid w:val="0B103C34"/>
    <w:rsid w:val="0B173C31"/>
    <w:rsid w:val="0B17526D"/>
    <w:rsid w:val="0B27DBE9"/>
    <w:rsid w:val="0B289FA4"/>
    <w:rsid w:val="0B2F07E0"/>
    <w:rsid w:val="0B33CD95"/>
    <w:rsid w:val="0B3BCBAC"/>
    <w:rsid w:val="0B3CF3EB"/>
    <w:rsid w:val="0B478339"/>
    <w:rsid w:val="0B4AC426"/>
    <w:rsid w:val="0B4CA222"/>
    <w:rsid w:val="0B58CB8C"/>
    <w:rsid w:val="0B646D5E"/>
    <w:rsid w:val="0B6B1073"/>
    <w:rsid w:val="0B7A7083"/>
    <w:rsid w:val="0B7DCA32"/>
    <w:rsid w:val="0B7F909A"/>
    <w:rsid w:val="0B94779C"/>
    <w:rsid w:val="0B9EF16B"/>
    <w:rsid w:val="0BB2A82B"/>
    <w:rsid w:val="0BB43061"/>
    <w:rsid w:val="0BBD5161"/>
    <w:rsid w:val="0BD7AF17"/>
    <w:rsid w:val="0BDA9A0E"/>
    <w:rsid w:val="0BDF7BD0"/>
    <w:rsid w:val="0BEBDF7D"/>
    <w:rsid w:val="0BF0144D"/>
    <w:rsid w:val="0BF1DF1A"/>
    <w:rsid w:val="0BF4A1A1"/>
    <w:rsid w:val="0BF98BF7"/>
    <w:rsid w:val="0BFF2D4A"/>
    <w:rsid w:val="0C12385D"/>
    <w:rsid w:val="0C18428F"/>
    <w:rsid w:val="0C1E374C"/>
    <w:rsid w:val="0C306E9B"/>
    <w:rsid w:val="0C3CF404"/>
    <w:rsid w:val="0C4A3111"/>
    <w:rsid w:val="0C53747D"/>
    <w:rsid w:val="0C63D33C"/>
    <w:rsid w:val="0C6C8966"/>
    <w:rsid w:val="0C6DBAB5"/>
    <w:rsid w:val="0C735A75"/>
    <w:rsid w:val="0C737543"/>
    <w:rsid w:val="0C763202"/>
    <w:rsid w:val="0C7C8DBE"/>
    <w:rsid w:val="0C8386B2"/>
    <w:rsid w:val="0C839245"/>
    <w:rsid w:val="0C8E45BA"/>
    <w:rsid w:val="0C94688C"/>
    <w:rsid w:val="0C9C67EB"/>
    <w:rsid w:val="0C9CCCC1"/>
    <w:rsid w:val="0C9E4DDD"/>
    <w:rsid w:val="0C9FA56F"/>
    <w:rsid w:val="0CA6D19D"/>
    <w:rsid w:val="0CA7CDBC"/>
    <w:rsid w:val="0CABE689"/>
    <w:rsid w:val="0CC23D21"/>
    <w:rsid w:val="0CC71A99"/>
    <w:rsid w:val="0CC9ED4B"/>
    <w:rsid w:val="0CD1B36D"/>
    <w:rsid w:val="0CDF3B41"/>
    <w:rsid w:val="0CE89B88"/>
    <w:rsid w:val="0CF87D22"/>
    <w:rsid w:val="0D00E0AF"/>
    <w:rsid w:val="0D05827D"/>
    <w:rsid w:val="0D05BB0B"/>
    <w:rsid w:val="0D080D66"/>
    <w:rsid w:val="0D0B887A"/>
    <w:rsid w:val="0D1E2382"/>
    <w:rsid w:val="0D29FEF6"/>
    <w:rsid w:val="0D3229BD"/>
    <w:rsid w:val="0D332BD5"/>
    <w:rsid w:val="0D431115"/>
    <w:rsid w:val="0D44689F"/>
    <w:rsid w:val="0D456E4C"/>
    <w:rsid w:val="0D47127A"/>
    <w:rsid w:val="0D51724E"/>
    <w:rsid w:val="0D5A3C5F"/>
    <w:rsid w:val="0D5FFA2B"/>
    <w:rsid w:val="0D9F2233"/>
    <w:rsid w:val="0DB4AAD8"/>
    <w:rsid w:val="0DB51748"/>
    <w:rsid w:val="0DB67366"/>
    <w:rsid w:val="0DC5B337"/>
    <w:rsid w:val="0DCA7AA0"/>
    <w:rsid w:val="0DCD5390"/>
    <w:rsid w:val="0DCD7116"/>
    <w:rsid w:val="0DD2CD62"/>
    <w:rsid w:val="0DD47AFD"/>
    <w:rsid w:val="0DD565B1"/>
    <w:rsid w:val="0DDA0CFC"/>
    <w:rsid w:val="0DDB8436"/>
    <w:rsid w:val="0DDD92D0"/>
    <w:rsid w:val="0DE53403"/>
    <w:rsid w:val="0DF33698"/>
    <w:rsid w:val="0DF744E2"/>
    <w:rsid w:val="0E07B688"/>
    <w:rsid w:val="0E1D0CA9"/>
    <w:rsid w:val="0E1D77DA"/>
    <w:rsid w:val="0E241110"/>
    <w:rsid w:val="0E2C46D5"/>
    <w:rsid w:val="0E35F38C"/>
    <w:rsid w:val="0E3F1140"/>
    <w:rsid w:val="0E56C3F9"/>
    <w:rsid w:val="0E57CBAB"/>
    <w:rsid w:val="0E5C2653"/>
    <w:rsid w:val="0E66D0DB"/>
    <w:rsid w:val="0E6B4A01"/>
    <w:rsid w:val="0E73B39D"/>
    <w:rsid w:val="0E78D323"/>
    <w:rsid w:val="0E7B75CE"/>
    <w:rsid w:val="0E854644"/>
    <w:rsid w:val="0E878E57"/>
    <w:rsid w:val="0E895121"/>
    <w:rsid w:val="0EA17D5F"/>
    <w:rsid w:val="0EA48FDB"/>
    <w:rsid w:val="0EE3E002"/>
    <w:rsid w:val="0EE573E6"/>
    <w:rsid w:val="0EE88C6B"/>
    <w:rsid w:val="0EED64BA"/>
    <w:rsid w:val="0EF0D9DE"/>
    <w:rsid w:val="0EF3BE5D"/>
    <w:rsid w:val="0EF4888B"/>
    <w:rsid w:val="0EF637A3"/>
    <w:rsid w:val="0F042475"/>
    <w:rsid w:val="0F15286F"/>
    <w:rsid w:val="0F1D6A7C"/>
    <w:rsid w:val="0F2449FF"/>
    <w:rsid w:val="0F3696C7"/>
    <w:rsid w:val="0F572994"/>
    <w:rsid w:val="0F58D32B"/>
    <w:rsid w:val="0F59FEDE"/>
    <w:rsid w:val="0F60EEC1"/>
    <w:rsid w:val="0F8F51B6"/>
    <w:rsid w:val="0F94FEB3"/>
    <w:rsid w:val="0FA2B1F8"/>
    <w:rsid w:val="0FB04C7F"/>
    <w:rsid w:val="0FB9A658"/>
    <w:rsid w:val="0FBDD329"/>
    <w:rsid w:val="0FBE4E5F"/>
    <w:rsid w:val="0FBE685E"/>
    <w:rsid w:val="0FCEC196"/>
    <w:rsid w:val="0FD24EA1"/>
    <w:rsid w:val="0FD57371"/>
    <w:rsid w:val="0FD5BC82"/>
    <w:rsid w:val="0FDD0FC1"/>
    <w:rsid w:val="0FE3A895"/>
    <w:rsid w:val="0FE862FE"/>
    <w:rsid w:val="0FEA6042"/>
    <w:rsid w:val="0FF043A3"/>
    <w:rsid w:val="0FFEE739"/>
    <w:rsid w:val="1008CC72"/>
    <w:rsid w:val="101C5B4F"/>
    <w:rsid w:val="102116A5"/>
    <w:rsid w:val="102BAE47"/>
    <w:rsid w:val="10300DFD"/>
    <w:rsid w:val="10326BDD"/>
    <w:rsid w:val="103939E3"/>
    <w:rsid w:val="105400ED"/>
    <w:rsid w:val="105BA0D7"/>
    <w:rsid w:val="1061B4C1"/>
    <w:rsid w:val="1067DB17"/>
    <w:rsid w:val="106B52C0"/>
    <w:rsid w:val="107004AE"/>
    <w:rsid w:val="1071DB7E"/>
    <w:rsid w:val="107DF9F2"/>
    <w:rsid w:val="107DFAE9"/>
    <w:rsid w:val="10809E9A"/>
    <w:rsid w:val="1096A35D"/>
    <w:rsid w:val="10A21D50"/>
    <w:rsid w:val="10A8CEDC"/>
    <w:rsid w:val="10AB9163"/>
    <w:rsid w:val="10D6ABD3"/>
    <w:rsid w:val="10D7CB0E"/>
    <w:rsid w:val="10EA86FB"/>
    <w:rsid w:val="10F4C39C"/>
    <w:rsid w:val="10F58270"/>
    <w:rsid w:val="10F69E41"/>
    <w:rsid w:val="10FEB6E4"/>
    <w:rsid w:val="11155D19"/>
    <w:rsid w:val="111C0B2C"/>
    <w:rsid w:val="111DB849"/>
    <w:rsid w:val="1121144A"/>
    <w:rsid w:val="11217537"/>
    <w:rsid w:val="11275D52"/>
    <w:rsid w:val="11376BEC"/>
    <w:rsid w:val="113BE4AF"/>
    <w:rsid w:val="113BE61D"/>
    <w:rsid w:val="1141B69A"/>
    <w:rsid w:val="1145FA67"/>
    <w:rsid w:val="1148603E"/>
    <w:rsid w:val="11644203"/>
    <w:rsid w:val="116A28A5"/>
    <w:rsid w:val="1170D80B"/>
    <w:rsid w:val="1178FBFF"/>
    <w:rsid w:val="117BFAF4"/>
    <w:rsid w:val="117E636C"/>
    <w:rsid w:val="11864B40"/>
    <w:rsid w:val="118934DC"/>
    <w:rsid w:val="11907324"/>
    <w:rsid w:val="119783B9"/>
    <w:rsid w:val="1199ABAA"/>
    <w:rsid w:val="11AAA301"/>
    <w:rsid w:val="11B028EF"/>
    <w:rsid w:val="11B0ED63"/>
    <w:rsid w:val="11C71ABB"/>
    <w:rsid w:val="11D32EBA"/>
    <w:rsid w:val="11D9761B"/>
    <w:rsid w:val="11E0D76B"/>
    <w:rsid w:val="11E416C0"/>
    <w:rsid w:val="11F02956"/>
    <w:rsid w:val="11F5F55B"/>
    <w:rsid w:val="11F70BDB"/>
    <w:rsid w:val="12016E5A"/>
    <w:rsid w:val="1212B425"/>
    <w:rsid w:val="121AFDFD"/>
    <w:rsid w:val="121FB237"/>
    <w:rsid w:val="12382722"/>
    <w:rsid w:val="123F2A47"/>
    <w:rsid w:val="1242ED84"/>
    <w:rsid w:val="12448A58"/>
    <w:rsid w:val="124A7B1A"/>
    <w:rsid w:val="124E218C"/>
    <w:rsid w:val="1251DE05"/>
    <w:rsid w:val="12521685"/>
    <w:rsid w:val="12643300"/>
    <w:rsid w:val="126716EC"/>
    <w:rsid w:val="12695CE3"/>
    <w:rsid w:val="12704E76"/>
    <w:rsid w:val="1290E760"/>
    <w:rsid w:val="12915DD5"/>
    <w:rsid w:val="12A8798A"/>
    <w:rsid w:val="12AD917E"/>
    <w:rsid w:val="12AE2B99"/>
    <w:rsid w:val="12B0D543"/>
    <w:rsid w:val="12B37AF2"/>
    <w:rsid w:val="12B43441"/>
    <w:rsid w:val="12B78681"/>
    <w:rsid w:val="12BF7E3C"/>
    <w:rsid w:val="12C9C25A"/>
    <w:rsid w:val="12D62E65"/>
    <w:rsid w:val="12EE8FFC"/>
    <w:rsid w:val="12F4BE2F"/>
    <w:rsid w:val="12FAFF39"/>
    <w:rsid w:val="13133030"/>
    <w:rsid w:val="13178DEC"/>
    <w:rsid w:val="131F3FA4"/>
    <w:rsid w:val="132EF5C2"/>
    <w:rsid w:val="1336ADBD"/>
    <w:rsid w:val="133F985F"/>
    <w:rsid w:val="134C56F5"/>
    <w:rsid w:val="135E80BE"/>
    <w:rsid w:val="136106F3"/>
    <w:rsid w:val="136AEEFC"/>
    <w:rsid w:val="13872338"/>
    <w:rsid w:val="13A2EAAB"/>
    <w:rsid w:val="13A4547C"/>
    <w:rsid w:val="13CDE4CE"/>
    <w:rsid w:val="13FA6BE1"/>
    <w:rsid w:val="14000423"/>
    <w:rsid w:val="140050A2"/>
    <w:rsid w:val="14050808"/>
    <w:rsid w:val="1409C22E"/>
    <w:rsid w:val="14170901"/>
    <w:rsid w:val="14192D1B"/>
    <w:rsid w:val="1419AE4D"/>
    <w:rsid w:val="142750F3"/>
    <w:rsid w:val="142F2A34"/>
    <w:rsid w:val="144CBC2C"/>
    <w:rsid w:val="1454DDDD"/>
    <w:rsid w:val="145FD69B"/>
    <w:rsid w:val="146F7169"/>
    <w:rsid w:val="1471E131"/>
    <w:rsid w:val="147ADAC6"/>
    <w:rsid w:val="14849DE6"/>
    <w:rsid w:val="14933CD9"/>
    <w:rsid w:val="14969F7C"/>
    <w:rsid w:val="149CEEBB"/>
    <w:rsid w:val="14B18A12"/>
    <w:rsid w:val="14B25B9C"/>
    <w:rsid w:val="14B362C1"/>
    <w:rsid w:val="14BE121F"/>
    <w:rsid w:val="14BFB6E2"/>
    <w:rsid w:val="14C17513"/>
    <w:rsid w:val="14C536FB"/>
    <w:rsid w:val="14D218D8"/>
    <w:rsid w:val="14E1121E"/>
    <w:rsid w:val="14E51993"/>
    <w:rsid w:val="14F163BE"/>
    <w:rsid w:val="14F7FABD"/>
    <w:rsid w:val="14F8D34E"/>
    <w:rsid w:val="14FD716D"/>
    <w:rsid w:val="14FE1DA8"/>
    <w:rsid w:val="15030E06"/>
    <w:rsid w:val="153E39A4"/>
    <w:rsid w:val="154024DD"/>
    <w:rsid w:val="1542358B"/>
    <w:rsid w:val="1566E158"/>
    <w:rsid w:val="156EC5CD"/>
    <w:rsid w:val="157731E9"/>
    <w:rsid w:val="157A4EA9"/>
    <w:rsid w:val="15995598"/>
    <w:rsid w:val="15AEF438"/>
    <w:rsid w:val="15B1E67D"/>
    <w:rsid w:val="15B4856D"/>
    <w:rsid w:val="15C70E54"/>
    <w:rsid w:val="15C95738"/>
    <w:rsid w:val="15D8A46C"/>
    <w:rsid w:val="15DA0441"/>
    <w:rsid w:val="15DF518B"/>
    <w:rsid w:val="15E218A9"/>
    <w:rsid w:val="15E91263"/>
    <w:rsid w:val="15FA7BCC"/>
    <w:rsid w:val="16082B88"/>
    <w:rsid w:val="1608FBC2"/>
    <w:rsid w:val="16113861"/>
    <w:rsid w:val="1614F24F"/>
    <w:rsid w:val="162EF7CF"/>
    <w:rsid w:val="162F91C9"/>
    <w:rsid w:val="16365636"/>
    <w:rsid w:val="1645EBF5"/>
    <w:rsid w:val="1647F794"/>
    <w:rsid w:val="164DD2B5"/>
    <w:rsid w:val="165B500E"/>
    <w:rsid w:val="165D3389"/>
    <w:rsid w:val="165EAF09"/>
    <w:rsid w:val="165F978B"/>
    <w:rsid w:val="1663BB84"/>
    <w:rsid w:val="166930AD"/>
    <w:rsid w:val="166CC26F"/>
    <w:rsid w:val="166DF149"/>
    <w:rsid w:val="1672A851"/>
    <w:rsid w:val="167DECFC"/>
    <w:rsid w:val="1684C416"/>
    <w:rsid w:val="16865D35"/>
    <w:rsid w:val="168838CD"/>
    <w:rsid w:val="1688A948"/>
    <w:rsid w:val="1691F797"/>
    <w:rsid w:val="1695D243"/>
    <w:rsid w:val="169941CE"/>
    <w:rsid w:val="16AB9325"/>
    <w:rsid w:val="16CB6542"/>
    <w:rsid w:val="16E166D3"/>
    <w:rsid w:val="16E17951"/>
    <w:rsid w:val="16E300D1"/>
    <w:rsid w:val="16E78150"/>
    <w:rsid w:val="16F7E4AC"/>
    <w:rsid w:val="1701C41B"/>
    <w:rsid w:val="170511C8"/>
    <w:rsid w:val="170A018B"/>
    <w:rsid w:val="170CDF46"/>
    <w:rsid w:val="171DCCDB"/>
    <w:rsid w:val="17274D71"/>
    <w:rsid w:val="172A2E76"/>
    <w:rsid w:val="172D6BA1"/>
    <w:rsid w:val="1735669D"/>
    <w:rsid w:val="173D7274"/>
    <w:rsid w:val="17478FC0"/>
    <w:rsid w:val="174A4753"/>
    <w:rsid w:val="174C5FFB"/>
    <w:rsid w:val="174FAF1C"/>
    <w:rsid w:val="17547B69"/>
    <w:rsid w:val="176D9CD6"/>
    <w:rsid w:val="17709823"/>
    <w:rsid w:val="1778197D"/>
    <w:rsid w:val="178226D8"/>
    <w:rsid w:val="17826811"/>
    <w:rsid w:val="1788808E"/>
    <w:rsid w:val="178E652B"/>
    <w:rsid w:val="1799CEC2"/>
    <w:rsid w:val="179CEE86"/>
    <w:rsid w:val="17A5CE64"/>
    <w:rsid w:val="17AD1E67"/>
    <w:rsid w:val="17B02E47"/>
    <w:rsid w:val="17B94F24"/>
    <w:rsid w:val="17C7EAFF"/>
    <w:rsid w:val="17D79E9D"/>
    <w:rsid w:val="17E6A881"/>
    <w:rsid w:val="17E7730D"/>
    <w:rsid w:val="17E939A2"/>
    <w:rsid w:val="181D5BC0"/>
    <w:rsid w:val="18330CE2"/>
    <w:rsid w:val="185CB9C4"/>
    <w:rsid w:val="18679BA7"/>
    <w:rsid w:val="18695543"/>
    <w:rsid w:val="186C399C"/>
    <w:rsid w:val="18782A46"/>
    <w:rsid w:val="18784015"/>
    <w:rsid w:val="187D4A46"/>
    <w:rsid w:val="1881D751"/>
    <w:rsid w:val="189B4728"/>
    <w:rsid w:val="189C9780"/>
    <w:rsid w:val="18A0358F"/>
    <w:rsid w:val="18A14C0C"/>
    <w:rsid w:val="18AACC48"/>
    <w:rsid w:val="18AF6088"/>
    <w:rsid w:val="18B26265"/>
    <w:rsid w:val="18B40AEB"/>
    <w:rsid w:val="18B9B48E"/>
    <w:rsid w:val="18BB48DE"/>
    <w:rsid w:val="18BFE3BC"/>
    <w:rsid w:val="18C57A25"/>
    <w:rsid w:val="18C653DC"/>
    <w:rsid w:val="18C7702A"/>
    <w:rsid w:val="18C7751B"/>
    <w:rsid w:val="18C839D4"/>
    <w:rsid w:val="18D436F3"/>
    <w:rsid w:val="18E09E95"/>
    <w:rsid w:val="18EA3B01"/>
    <w:rsid w:val="18EA844F"/>
    <w:rsid w:val="190DC2E5"/>
    <w:rsid w:val="191FDE6E"/>
    <w:rsid w:val="1928FAC7"/>
    <w:rsid w:val="192B7DCE"/>
    <w:rsid w:val="192F41CA"/>
    <w:rsid w:val="193906CB"/>
    <w:rsid w:val="1939F63A"/>
    <w:rsid w:val="19486A27"/>
    <w:rsid w:val="196807AC"/>
    <w:rsid w:val="196BE68D"/>
    <w:rsid w:val="196FEE2E"/>
    <w:rsid w:val="1985037C"/>
    <w:rsid w:val="19897551"/>
    <w:rsid w:val="198DB3A4"/>
    <w:rsid w:val="199E5D5F"/>
    <w:rsid w:val="199E9F98"/>
    <w:rsid w:val="19AFC310"/>
    <w:rsid w:val="19BC2F30"/>
    <w:rsid w:val="19BDD0F9"/>
    <w:rsid w:val="19C5A0E7"/>
    <w:rsid w:val="19CA2A5B"/>
    <w:rsid w:val="19D480B6"/>
    <w:rsid w:val="19EBBA72"/>
    <w:rsid w:val="19EF3250"/>
    <w:rsid w:val="19F749B5"/>
    <w:rsid w:val="19F93474"/>
    <w:rsid w:val="19FAF408"/>
    <w:rsid w:val="1A02A2BA"/>
    <w:rsid w:val="1A0A9A80"/>
    <w:rsid w:val="1A15535D"/>
    <w:rsid w:val="1A17A06F"/>
    <w:rsid w:val="1A209B7C"/>
    <w:rsid w:val="1A27F805"/>
    <w:rsid w:val="1A343F94"/>
    <w:rsid w:val="1A37F64A"/>
    <w:rsid w:val="1A3C1559"/>
    <w:rsid w:val="1A4011D9"/>
    <w:rsid w:val="1A4FFCB3"/>
    <w:rsid w:val="1A6E1CE9"/>
    <w:rsid w:val="1A700754"/>
    <w:rsid w:val="1A7B66D4"/>
    <w:rsid w:val="1A9EB2A6"/>
    <w:rsid w:val="1A9F35C3"/>
    <w:rsid w:val="1AA161DC"/>
    <w:rsid w:val="1AA3C271"/>
    <w:rsid w:val="1AA60857"/>
    <w:rsid w:val="1ACE1A6E"/>
    <w:rsid w:val="1ADC40A3"/>
    <w:rsid w:val="1AE43A88"/>
    <w:rsid w:val="1AEB497E"/>
    <w:rsid w:val="1AF31E2C"/>
    <w:rsid w:val="1B042457"/>
    <w:rsid w:val="1B05BF7D"/>
    <w:rsid w:val="1B1135FE"/>
    <w:rsid w:val="1B17A30C"/>
    <w:rsid w:val="1B3AA690"/>
    <w:rsid w:val="1B4375B1"/>
    <w:rsid w:val="1B46855B"/>
    <w:rsid w:val="1B48B03A"/>
    <w:rsid w:val="1B5533F1"/>
    <w:rsid w:val="1B57F303"/>
    <w:rsid w:val="1B648686"/>
    <w:rsid w:val="1B69A0B4"/>
    <w:rsid w:val="1B809443"/>
    <w:rsid w:val="1B86593F"/>
    <w:rsid w:val="1B8725A3"/>
    <w:rsid w:val="1B9F6F3A"/>
    <w:rsid w:val="1BA291CB"/>
    <w:rsid w:val="1BA5A7DB"/>
    <w:rsid w:val="1BAC4CAF"/>
    <w:rsid w:val="1BB10EB8"/>
    <w:rsid w:val="1BB881DC"/>
    <w:rsid w:val="1BBE175B"/>
    <w:rsid w:val="1BBE59E9"/>
    <w:rsid w:val="1BC0AC99"/>
    <w:rsid w:val="1BCB16FE"/>
    <w:rsid w:val="1BCBFA91"/>
    <w:rsid w:val="1BCD2A4E"/>
    <w:rsid w:val="1BCE2801"/>
    <w:rsid w:val="1BD1DE0E"/>
    <w:rsid w:val="1BE09FA0"/>
    <w:rsid w:val="1BE80201"/>
    <w:rsid w:val="1BF4D2FD"/>
    <w:rsid w:val="1BF7C23D"/>
    <w:rsid w:val="1C0230C3"/>
    <w:rsid w:val="1C027C5A"/>
    <w:rsid w:val="1C0BE90B"/>
    <w:rsid w:val="1C15CA90"/>
    <w:rsid w:val="1C2C0432"/>
    <w:rsid w:val="1C2D016D"/>
    <w:rsid w:val="1C3F15BB"/>
    <w:rsid w:val="1C455721"/>
    <w:rsid w:val="1C4E4564"/>
    <w:rsid w:val="1C50348B"/>
    <w:rsid w:val="1C5C0148"/>
    <w:rsid w:val="1C61E800"/>
    <w:rsid w:val="1C689AE2"/>
    <w:rsid w:val="1C7D7C82"/>
    <w:rsid w:val="1C7DB8FE"/>
    <w:rsid w:val="1C800AE9"/>
    <w:rsid w:val="1C86E500"/>
    <w:rsid w:val="1C91D7F6"/>
    <w:rsid w:val="1C9E329B"/>
    <w:rsid w:val="1CA23D63"/>
    <w:rsid w:val="1CA3A66B"/>
    <w:rsid w:val="1CA6D481"/>
    <w:rsid w:val="1CAFDE7C"/>
    <w:rsid w:val="1CB2774E"/>
    <w:rsid w:val="1CBF2A91"/>
    <w:rsid w:val="1CC59D97"/>
    <w:rsid w:val="1CC786AF"/>
    <w:rsid w:val="1CC8CA11"/>
    <w:rsid w:val="1CCBCF99"/>
    <w:rsid w:val="1CD3A02D"/>
    <w:rsid w:val="1CD5E244"/>
    <w:rsid w:val="1CEE30DA"/>
    <w:rsid w:val="1D0254B5"/>
    <w:rsid w:val="1D09171A"/>
    <w:rsid w:val="1D18D1FC"/>
    <w:rsid w:val="1D191F6B"/>
    <w:rsid w:val="1D1D61AF"/>
    <w:rsid w:val="1D21F9CB"/>
    <w:rsid w:val="1D298340"/>
    <w:rsid w:val="1D31D155"/>
    <w:rsid w:val="1D3BECAA"/>
    <w:rsid w:val="1D4424AE"/>
    <w:rsid w:val="1D4D3C7C"/>
    <w:rsid w:val="1D4E8311"/>
    <w:rsid w:val="1D4F1870"/>
    <w:rsid w:val="1D5034B6"/>
    <w:rsid w:val="1D59BB3E"/>
    <w:rsid w:val="1D6D4ECE"/>
    <w:rsid w:val="1D7C8EB7"/>
    <w:rsid w:val="1D80EE90"/>
    <w:rsid w:val="1D94E876"/>
    <w:rsid w:val="1D9EAA57"/>
    <w:rsid w:val="1DACB3F8"/>
    <w:rsid w:val="1DB975B4"/>
    <w:rsid w:val="1DCB59B2"/>
    <w:rsid w:val="1DCDF953"/>
    <w:rsid w:val="1DCF5A19"/>
    <w:rsid w:val="1DD6CE06"/>
    <w:rsid w:val="1DD7364F"/>
    <w:rsid w:val="1DE312F4"/>
    <w:rsid w:val="1DEFBEEE"/>
    <w:rsid w:val="1DF89B53"/>
    <w:rsid w:val="1DFCAA90"/>
    <w:rsid w:val="1DFDB861"/>
    <w:rsid w:val="1E0B2F86"/>
    <w:rsid w:val="1E19E8BE"/>
    <w:rsid w:val="1E1B4174"/>
    <w:rsid w:val="1E2CCF40"/>
    <w:rsid w:val="1E2E6DCB"/>
    <w:rsid w:val="1E3820BE"/>
    <w:rsid w:val="1E38F1EF"/>
    <w:rsid w:val="1E3CA60E"/>
    <w:rsid w:val="1E4775A8"/>
    <w:rsid w:val="1E491ECB"/>
    <w:rsid w:val="1E4C2D3B"/>
    <w:rsid w:val="1E67056C"/>
    <w:rsid w:val="1E6A5682"/>
    <w:rsid w:val="1E7DFAAA"/>
    <w:rsid w:val="1E8A49C8"/>
    <w:rsid w:val="1E9B5ADC"/>
    <w:rsid w:val="1E9C8DC7"/>
    <w:rsid w:val="1EB4ABD1"/>
    <w:rsid w:val="1EB63E88"/>
    <w:rsid w:val="1EBEBC56"/>
    <w:rsid w:val="1ED35BC4"/>
    <w:rsid w:val="1EDC524C"/>
    <w:rsid w:val="1EE0A22C"/>
    <w:rsid w:val="1EEFC8DA"/>
    <w:rsid w:val="1F1EDE4F"/>
    <w:rsid w:val="1F20694D"/>
    <w:rsid w:val="1F24CD94"/>
    <w:rsid w:val="1F3C09F9"/>
    <w:rsid w:val="1F4B261D"/>
    <w:rsid w:val="1F59312D"/>
    <w:rsid w:val="1F5A2989"/>
    <w:rsid w:val="1F5DD5B1"/>
    <w:rsid w:val="1F6D05CF"/>
    <w:rsid w:val="1F6D7657"/>
    <w:rsid w:val="1F7540D6"/>
    <w:rsid w:val="1F7C3926"/>
    <w:rsid w:val="1F8F1FF2"/>
    <w:rsid w:val="1F9221FD"/>
    <w:rsid w:val="1F9233AF"/>
    <w:rsid w:val="1F92A8B6"/>
    <w:rsid w:val="1F9862DD"/>
    <w:rsid w:val="1F9970D3"/>
    <w:rsid w:val="1F9E2459"/>
    <w:rsid w:val="1FA08239"/>
    <w:rsid w:val="1FA4C7A2"/>
    <w:rsid w:val="1FBAB75E"/>
    <w:rsid w:val="1FC74FD3"/>
    <w:rsid w:val="1FC88ECD"/>
    <w:rsid w:val="1FD3E29B"/>
    <w:rsid w:val="1FE18FE9"/>
    <w:rsid w:val="1FE34609"/>
    <w:rsid w:val="1FEA1810"/>
    <w:rsid w:val="1FF18900"/>
    <w:rsid w:val="1FF18FD4"/>
    <w:rsid w:val="1FFBF673"/>
    <w:rsid w:val="20057A1D"/>
    <w:rsid w:val="200C22B0"/>
    <w:rsid w:val="200D4B3B"/>
    <w:rsid w:val="20129D8C"/>
    <w:rsid w:val="2015D2A8"/>
    <w:rsid w:val="201CFA3D"/>
    <w:rsid w:val="202878A1"/>
    <w:rsid w:val="2031CFC2"/>
    <w:rsid w:val="2035FF6B"/>
    <w:rsid w:val="203E28EC"/>
    <w:rsid w:val="2042D67B"/>
    <w:rsid w:val="204FAC82"/>
    <w:rsid w:val="2066B35F"/>
    <w:rsid w:val="2070DDC5"/>
    <w:rsid w:val="207312C4"/>
    <w:rsid w:val="20768138"/>
    <w:rsid w:val="207AC5A4"/>
    <w:rsid w:val="207EFA32"/>
    <w:rsid w:val="2095EC37"/>
    <w:rsid w:val="2098232A"/>
    <w:rsid w:val="209BB79A"/>
    <w:rsid w:val="20A81A51"/>
    <w:rsid w:val="20AFD421"/>
    <w:rsid w:val="20B764F3"/>
    <w:rsid w:val="20C26893"/>
    <w:rsid w:val="20CC2396"/>
    <w:rsid w:val="20D02412"/>
    <w:rsid w:val="20D48886"/>
    <w:rsid w:val="20D9C3CA"/>
    <w:rsid w:val="20E21CB5"/>
    <w:rsid w:val="20E40A85"/>
    <w:rsid w:val="20E94802"/>
    <w:rsid w:val="20EA818A"/>
    <w:rsid w:val="20F0F9D6"/>
    <w:rsid w:val="20F72A80"/>
    <w:rsid w:val="20FD65B8"/>
    <w:rsid w:val="2115C1AB"/>
    <w:rsid w:val="211777B7"/>
    <w:rsid w:val="211901CF"/>
    <w:rsid w:val="21252B99"/>
    <w:rsid w:val="2125B49B"/>
    <w:rsid w:val="21273AE9"/>
    <w:rsid w:val="212843A9"/>
    <w:rsid w:val="2131354D"/>
    <w:rsid w:val="2136FA4F"/>
    <w:rsid w:val="21410D4A"/>
    <w:rsid w:val="2146058D"/>
    <w:rsid w:val="2152B252"/>
    <w:rsid w:val="215E8408"/>
    <w:rsid w:val="2176D7AE"/>
    <w:rsid w:val="2178DD53"/>
    <w:rsid w:val="219414BF"/>
    <w:rsid w:val="2195F0EB"/>
    <w:rsid w:val="219BE955"/>
    <w:rsid w:val="21A7A224"/>
    <w:rsid w:val="21AB490B"/>
    <w:rsid w:val="21AC3C17"/>
    <w:rsid w:val="21AC6EB2"/>
    <w:rsid w:val="21AC760B"/>
    <w:rsid w:val="21BC0736"/>
    <w:rsid w:val="21C63F0D"/>
    <w:rsid w:val="21CD6D4A"/>
    <w:rsid w:val="21D12160"/>
    <w:rsid w:val="21E18966"/>
    <w:rsid w:val="21F38100"/>
    <w:rsid w:val="21FD9730"/>
    <w:rsid w:val="220B0CE6"/>
    <w:rsid w:val="22136ED7"/>
    <w:rsid w:val="2220E53E"/>
    <w:rsid w:val="22350CC0"/>
    <w:rsid w:val="223F4F1B"/>
    <w:rsid w:val="224C05FE"/>
    <w:rsid w:val="2250769A"/>
    <w:rsid w:val="22599D04"/>
    <w:rsid w:val="225DAD5B"/>
    <w:rsid w:val="226D2F83"/>
    <w:rsid w:val="226D519A"/>
    <w:rsid w:val="226D5691"/>
    <w:rsid w:val="2282C6DF"/>
    <w:rsid w:val="22867BB1"/>
    <w:rsid w:val="22A3D4F0"/>
    <w:rsid w:val="22AC39AC"/>
    <w:rsid w:val="22C8ED9B"/>
    <w:rsid w:val="22D51D0C"/>
    <w:rsid w:val="22D62410"/>
    <w:rsid w:val="22DA2E21"/>
    <w:rsid w:val="22DBC657"/>
    <w:rsid w:val="22E6F4FE"/>
    <w:rsid w:val="22F36790"/>
    <w:rsid w:val="22F6FA56"/>
    <w:rsid w:val="23065870"/>
    <w:rsid w:val="2306DE35"/>
    <w:rsid w:val="230F9425"/>
    <w:rsid w:val="23162E08"/>
    <w:rsid w:val="23177082"/>
    <w:rsid w:val="232ED4C1"/>
    <w:rsid w:val="233540F4"/>
    <w:rsid w:val="23376ED1"/>
    <w:rsid w:val="233E9578"/>
    <w:rsid w:val="2349495E"/>
    <w:rsid w:val="234E0AE2"/>
    <w:rsid w:val="235E01FD"/>
    <w:rsid w:val="236A9966"/>
    <w:rsid w:val="237C8792"/>
    <w:rsid w:val="23800BCC"/>
    <w:rsid w:val="23831E4B"/>
    <w:rsid w:val="238C4BD4"/>
    <w:rsid w:val="23A4E889"/>
    <w:rsid w:val="23A5E5B5"/>
    <w:rsid w:val="23A816CF"/>
    <w:rsid w:val="23A87E87"/>
    <w:rsid w:val="23AAB6A5"/>
    <w:rsid w:val="23B0B9C0"/>
    <w:rsid w:val="23B3B198"/>
    <w:rsid w:val="23B47430"/>
    <w:rsid w:val="23B494CE"/>
    <w:rsid w:val="23B8A945"/>
    <w:rsid w:val="23BFDEF5"/>
    <w:rsid w:val="23C5C0CF"/>
    <w:rsid w:val="23D67894"/>
    <w:rsid w:val="23D997BB"/>
    <w:rsid w:val="23E27C22"/>
    <w:rsid w:val="23EE44EB"/>
    <w:rsid w:val="23EFCFE9"/>
    <w:rsid w:val="23F08933"/>
    <w:rsid w:val="2402D611"/>
    <w:rsid w:val="242249BE"/>
    <w:rsid w:val="243087F4"/>
    <w:rsid w:val="24371617"/>
    <w:rsid w:val="24421F5F"/>
    <w:rsid w:val="244BED00"/>
    <w:rsid w:val="24573C29"/>
    <w:rsid w:val="246C58FA"/>
    <w:rsid w:val="24735A79"/>
    <w:rsid w:val="2481EE7C"/>
    <w:rsid w:val="2492DA06"/>
    <w:rsid w:val="249BD8FD"/>
    <w:rsid w:val="24A9C70A"/>
    <w:rsid w:val="24B775A9"/>
    <w:rsid w:val="24D5AB78"/>
    <w:rsid w:val="24D829BD"/>
    <w:rsid w:val="24EE4FDD"/>
    <w:rsid w:val="24F534E2"/>
    <w:rsid w:val="250669C7"/>
    <w:rsid w:val="250BCF4B"/>
    <w:rsid w:val="2511E9DC"/>
    <w:rsid w:val="251781AB"/>
    <w:rsid w:val="251C4F5C"/>
    <w:rsid w:val="25279543"/>
    <w:rsid w:val="253E6B84"/>
    <w:rsid w:val="2546C22A"/>
    <w:rsid w:val="25485BBA"/>
    <w:rsid w:val="254BE126"/>
    <w:rsid w:val="25536758"/>
    <w:rsid w:val="256C48E9"/>
    <w:rsid w:val="2577EEC9"/>
    <w:rsid w:val="2589DB66"/>
    <w:rsid w:val="258C4600"/>
    <w:rsid w:val="25920719"/>
    <w:rsid w:val="259ED130"/>
    <w:rsid w:val="25A40EDA"/>
    <w:rsid w:val="25A91EBD"/>
    <w:rsid w:val="25BC73D6"/>
    <w:rsid w:val="25C2EDA4"/>
    <w:rsid w:val="25D58C59"/>
    <w:rsid w:val="25D59C76"/>
    <w:rsid w:val="25D9DA0F"/>
    <w:rsid w:val="25DA5A4C"/>
    <w:rsid w:val="25DDEE74"/>
    <w:rsid w:val="25E35CB8"/>
    <w:rsid w:val="25E48EA2"/>
    <w:rsid w:val="25E6F836"/>
    <w:rsid w:val="25F502B6"/>
    <w:rsid w:val="25FF499B"/>
    <w:rsid w:val="2601061E"/>
    <w:rsid w:val="26017D43"/>
    <w:rsid w:val="26066D2A"/>
    <w:rsid w:val="260BD246"/>
    <w:rsid w:val="2612239C"/>
    <w:rsid w:val="263172A5"/>
    <w:rsid w:val="263548D9"/>
    <w:rsid w:val="263B7FD1"/>
    <w:rsid w:val="264B8474"/>
    <w:rsid w:val="2654F207"/>
    <w:rsid w:val="2659AC2D"/>
    <w:rsid w:val="2664526C"/>
    <w:rsid w:val="266A54CE"/>
    <w:rsid w:val="267E9E7C"/>
    <w:rsid w:val="267F2068"/>
    <w:rsid w:val="268A09B9"/>
    <w:rsid w:val="268DE0DB"/>
    <w:rsid w:val="268E50B0"/>
    <w:rsid w:val="268E9944"/>
    <w:rsid w:val="2691BC05"/>
    <w:rsid w:val="2696D103"/>
    <w:rsid w:val="269857E8"/>
    <w:rsid w:val="26A34540"/>
    <w:rsid w:val="26A63D0E"/>
    <w:rsid w:val="26ACB562"/>
    <w:rsid w:val="26B29041"/>
    <w:rsid w:val="26BDCA47"/>
    <w:rsid w:val="26C0A786"/>
    <w:rsid w:val="26C5106D"/>
    <w:rsid w:val="26CDDCF2"/>
    <w:rsid w:val="26DAFB0D"/>
    <w:rsid w:val="26F192B9"/>
    <w:rsid w:val="26F36C7F"/>
    <w:rsid w:val="270E75CC"/>
    <w:rsid w:val="27185AEF"/>
    <w:rsid w:val="271FFCCF"/>
    <w:rsid w:val="27314092"/>
    <w:rsid w:val="273519FE"/>
    <w:rsid w:val="2742BDB0"/>
    <w:rsid w:val="2751D1A4"/>
    <w:rsid w:val="2752351C"/>
    <w:rsid w:val="275449CE"/>
    <w:rsid w:val="275F0EED"/>
    <w:rsid w:val="276115AE"/>
    <w:rsid w:val="276EB6D9"/>
    <w:rsid w:val="2777CE65"/>
    <w:rsid w:val="277FFB4E"/>
    <w:rsid w:val="27A28E72"/>
    <w:rsid w:val="27A4665A"/>
    <w:rsid w:val="27C0DFC4"/>
    <w:rsid w:val="27C372CE"/>
    <w:rsid w:val="27C96D41"/>
    <w:rsid w:val="27DE9BFE"/>
    <w:rsid w:val="27E09E7E"/>
    <w:rsid w:val="27E11513"/>
    <w:rsid w:val="27F22F31"/>
    <w:rsid w:val="27F57C8E"/>
    <w:rsid w:val="27FEA388"/>
    <w:rsid w:val="280084B9"/>
    <w:rsid w:val="280934F2"/>
    <w:rsid w:val="28097ACE"/>
    <w:rsid w:val="280BAE30"/>
    <w:rsid w:val="28224DEC"/>
    <w:rsid w:val="28267EB5"/>
    <w:rsid w:val="283015F3"/>
    <w:rsid w:val="283E8627"/>
    <w:rsid w:val="284137C5"/>
    <w:rsid w:val="285C78C7"/>
    <w:rsid w:val="28686513"/>
    <w:rsid w:val="2868D872"/>
    <w:rsid w:val="286C54B8"/>
    <w:rsid w:val="286F2A3E"/>
    <w:rsid w:val="288B3284"/>
    <w:rsid w:val="288DCCEC"/>
    <w:rsid w:val="288E62D0"/>
    <w:rsid w:val="288F8349"/>
    <w:rsid w:val="289F644A"/>
    <w:rsid w:val="28A6C448"/>
    <w:rsid w:val="28B811BC"/>
    <w:rsid w:val="28C6C4ED"/>
    <w:rsid w:val="28E39BFD"/>
    <w:rsid w:val="2902208D"/>
    <w:rsid w:val="290B555A"/>
    <w:rsid w:val="291BE816"/>
    <w:rsid w:val="291FED98"/>
    <w:rsid w:val="292D12F7"/>
    <w:rsid w:val="294CB8BB"/>
    <w:rsid w:val="2954ADDF"/>
    <w:rsid w:val="2955CD67"/>
    <w:rsid w:val="295897B3"/>
    <w:rsid w:val="29651ADC"/>
    <w:rsid w:val="297173A8"/>
    <w:rsid w:val="2977D1F9"/>
    <w:rsid w:val="2983608F"/>
    <w:rsid w:val="29962264"/>
    <w:rsid w:val="29A2A7A2"/>
    <w:rsid w:val="29B16076"/>
    <w:rsid w:val="29B1A00F"/>
    <w:rsid w:val="29B4E871"/>
    <w:rsid w:val="29B50EB9"/>
    <w:rsid w:val="29BAB581"/>
    <w:rsid w:val="29C2D3B7"/>
    <w:rsid w:val="29D437EC"/>
    <w:rsid w:val="29DF20B7"/>
    <w:rsid w:val="29DFEE66"/>
    <w:rsid w:val="29E237A7"/>
    <w:rsid w:val="29F80E06"/>
    <w:rsid w:val="29FC8DE4"/>
    <w:rsid w:val="29FF42EA"/>
    <w:rsid w:val="29FFB035"/>
    <w:rsid w:val="2A005B43"/>
    <w:rsid w:val="2A0315C2"/>
    <w:rsid w:val="2A04C2AA"/>
    <w:rsid w:val="2A0EA490"/>
    <w:rsid w:val="2A16EDA1"/>
    <w:rsid w:val="2A1D4208"/>
    <w:rsid w:val="2A1F287F"/>
    <w:rsid w:val="2A24B7F5"/>
    <w:rsid w:val="2A28E4E9"/>
    <w:rsid w:val="2A29EBA0"/>
    <w:rsid w:val="2A2C5758"/>
    <w:rsid w:val="2A3ADD0A"/>
    <w:rsid w:val="2A3C825B"/>
    <w:rsid w:val="2A4F1482"/>
    <w:rsid w:val="2A513A35"/>
    <w:rsid w:val="2A57AAD2"/>
    <w:rsid w:val="2A5CA2A5"/>
    <w:rsid w:val="2A69733C"/>
    <w:rsid w:val="2A6A29E0"/>
    <w:rsid w:val="2A70DACD"/>
    <w:rsid w:val="2A7863FC"/>
    <w:rsid w:val="2A7DCBE2"/>
    <w:rsid w:val="2A7E921F"/>
    <w:rsid w:val="2A81ACFD"/>
    <w:rsid w:val="2A882DF4"/>
    <w:rsid w:val="2A8D5543"/>
    <w:rsid w:val="2A92CA8B"/>
    <w:rsid w:val="2A9442A1"/>
    <w:rsid w:val="2AA6CA44"/>
    <w:rsid w:val="2AA79D9E"/>
    <w:rsid w:val="2AAA7C3C"/>
    <w:rsid w:val="2ACDA8D1"/>
    <w:rsid w:val="2AD2B0D9"/>
    <w:rsid w:val="2AD3E489"/>
    <w:rsid w:val="2AE30CA7"/>
    <w:rsid w:val="2AEF4E57"/>
    <w:rsid w:val="2AF02771"/>
    <w:rsid w:val="2AF63444"/>
    <w:rsid w:val="2B10B738"/>
    <w:rsid w:val="2B14DE59"/>
    <w:rsid w:val="2B21A494"/>
    <w:rsid w:val="2B2C25A4"/>
    <w:rsid w:val="2B3494A3"/>
    <w:rsid w:val="2B408305"/>
    <w:rsid w:val="2B480AAE"/>
    <w:rsid w:val="2B503BBB"/>
    <w:rsid w:val="2B5561AE"/>
    <w:rsid w:val="2B567366"/>
    <w:rsid w:val="2B60FF8D"/>
    <w:rsid w:val="2B81C442"/>
    <w:rsid w:val="2B834D2A"/>
    <w:rsid w:val="2B8844B9"/>
    <w:rsid w:val="2B9B37E2"/>
    <w:rsid w:val="2B9D0F14"/>
    <w:rsid w:val="2BA3BA91"/>
    <w:rsid w:val="2BA826F6"/>
    <w:rsid w:val="2BA9BF70"/>
    <w:rsid w:val="2BB2E04C"/>
    <w:rsid w:val="2BC7CD4E"/>
    <w:rsid w:val="2BE08045"/>
    <w:rsid w:val="2BE76594"/>
    <w:rsid w:val="2BFBFEB6"/>
    <w:rsid w:val="2C08A2EB"/>
    <w:rsid w:val="2C0A3A42"/>
    <w:rsid w:val="2C238422"/>
    <w:rsid w:val="2C247B15"/>
    <w:rsid w:val="2C2621DD"/>
    <w:rsid w:val="2C2A6F62"/>
    <w:rsid w:val="2C37715B"/>
    <w:rsid w:val="2C378FC5"/>
    <w:rsid w:val="2C39B4A5"/>
    <w:rsid w:val="2C3C55D5"/>
    <w:rsid w:val="2C4CAD72"/>
    <w:rsid w:val="2C5C6823"/>
    <w:rsid w:val="2C5D4CD3"/>
    <w:rsid w:val="2C5DCAC1"/>
    <w:rsid w:val="2C5E8FBA"/>
    <w:rsid w:val="2C6729A5"/>
    <w:rsid w:val="2C747587"/>
    <w:rsid w:val="2C7CF74A"/>
    <w:rsid w:val="2C8C44C8"/>
    <w:rsid w:val="2C93A55C"/>
    <w:rsid w:val="2C989A95"/>
    <w:rsid w:val="2CBD74F5"/>
    <w:rsid w:val="2CD3A56F"/>
    <w:rsid w:val="2CDF60ED"/>
    <w:rsid w:val="2CF4A3B3"/>
    <w:rsid w:val="2CF572D8"/>
    <w:rsid w:val="2D009B27"/>
    <w:rsid w:val="2D01A757"/>
    <w:rsid w:val="2D08BE95"/>
    <w:rsid w:val="2D0C0C5C"/>
    <w:rsid w:val="2D0C909E"/>
    <w:rsid w:val="2D1424ED"/>
    <w:rsid w:val="2D1B8850"/>
    <w:rsid w:val="2D23C688"/>
    <w:rsid w:val="2D380946"/>
    <w:rsid w:val="2D41F5F3"/>
    <w:rsid w:val="2D43036A"/>
    <w:rsid w:val="2D44F5E2"/>
    <w:rsid w:val="2D55B1A0"/>
    <w:rsid w:val="2D575B01"/>
    <w:rsid w:val="2D5A3758"/>
    <w:rsid w:val="2D65ED18"/>
    <w:rsid w:val="2D68D14A"/>
    <w:rsid w:val="2D6C6DD5"/>
    <w:rsid w:val="2D6DD205"/>
    <w:rsid w:val="2D761B51"/>
    <w:rsid w:val="2D7990E1"/>
    <w:rsid w:val="2D8830F0"/>
    <w:rsid w:val="2D9157DE"/>
    <w:rsid w:val="2D9A3610"/>
    <w:rsid w:val="2D9B73A2"/>
    <w:rsid w:val="2DC63FC3"/>
    <w:rsid w:val="2DC689DF"/>
    <w:rsid w:val="2DCE2E96"/>
    <w:rsid w:val="2DCE5F35"/>
    <w:rsid w:val="2DD95C4F"/>
    <w:rsid w:val="2DEBF440"/>
    <w:rsid w:val="2DF4A0B0"/>
    <w:rsid w:val="2E012444"/>
    <w:rsid w:val="2E1923E1"/>
    <w:rsid w:val="2E1A56F2"/>
    <w:rsid w:val="2E1FD057"/>
    <w:rsid w:val="2E28BECA"/>
    <w:rsid w:val="2E29DD5A"/>
    <w:rsid w:val="2E30CAE2"/>
    <w:rsid w:val="2E3452DD"/>
    <w:rsid w:val="2E3C3A54"/>
    <w:rsid w:val="2E4B5EF9"/>
    <w:rsid w:val="2E51C14A"/>
    <w:rsid w:val="2E569A06"/>
    <w:rsid w:val="2E5D483C"/>
    <w:rsid w:val="2E62B8EE"/>
    <w:rsid w:val="2E65F32F"/>
    <w:rsid w:val="2E69DE81"/>
    <w:rsid w:val="2E6AB74F"/>
    <w:rsid w:val="2E6CAB98"/>
    <w:rsid w:val="2E6FA9C6"/>
    <w:rsid w:val="2E804C89"/>
    <w:rsid w:val="2E884124"/>
    <w:rsid w:val="2E976C06"/>
    <w:rsid w:val="2E982696"/>
    <w:rsid w:val="2E9ECC4F"/>
    <w:rsid w:val="2EAA9235"/>
    <w:rsid w:val="2EC03872"/>
    <w:rsid w:val="2EC75076"/>
    <w:rsid w:val="2ED96156"/>
    <w:rsid w:val="2EFC2635"/>
    <w:rsid w:val="2EFD6523"/>
    <w:rsid w:val="2F0690F0"/>
    <w:rsid w:val="2F0A0F25"/>
    <w:rsid w:val="2F1F1EC7"/>
    <w:rsid w:val="2F20DA23"/>
    <w:rsid w:val="2F216D9B"/>
    <w:rsid w:val="2F240151"/>
    <w:rsid w:val="2F241710"/>
    <w:rsid w:val="2F28C3D8"/>
    <w:rsid w:val="2F29679B"/>
    <w:rsid w:val="2F2E1A82"/>
    <w:rsid w:val="2F2E3643"/>
    <w:rsid w:val="2F3B9AA1"/>
    <w:rsid w:val="2F3D606A"/>
    <w:rsid w:val="2F54E17C"/>
    <w:rsid w:val="2F5533A8"/>
    <w:rsid w:val="2F56BC8B"/>
    <w:rsid w:val="2F75B373"/>
    <w:rsid w:val="2F78E711"/>
    <w:rsid w:val="2F82EAF1"/>
    <w:rsid w:val="2F8B70E8"/>
    <w:rsid w:val="2F914FBD"/>
    <w:rsid w:val="2F97BAAF"/>
    <w:rsid w:val="2FA9F775"/>
    <w:rsid w:val="2FAC960B"/>
    <w:rsid w:val="2FB85C11"/>
    <w:rsid w:val="2FBD3750"/>
    <w:rsid w:val="2FBFDD59"/>
    <w:rsid w:val="2FD3FC45"/>
    <w:rsid w:val="2FE77A45"/>
    <w:rsid w:val="2FE84F7C"/>
    <w:rsid w:val="2FE9332B"/>
    <w:rsid w:val="2FF34AC5"/>
    <w:rsid w:val="2FF59155"/>
    <w:rsid w:val="300319A1"/>
    <w:rsid w:val="300934E4"/>
    <w:rsid w:val="3017C3A2"/>
    <w:rsid w:val="3019888F"/>
    <w:rsid w:val="301AF4E6"/>
    <w:rsid w:val="302842AA"/>
    <w:rsid w:val="3028DF23"/>
    <w:rsid w:val="302B0531"/>
    <w:rsid w:val="30406EE8"/>
    <w:rsid w:val="305DA9F4"/>
    <w:rsid w:val="3060C82B"/>
    <w:rsid w:val="3065E146"/>
    <w:rsid w:val="3067C1F6"/>
    <w:rsid w:val="307D35FF"/>
    <w:rsid w:val="30880ABD"/>
    <w:rsid w:val="308FEB34"/>
    <w:rsid w:val="30932149"/>
    <w:rsid w:val="309427B6"/>
    <w:rsid w:val="309E2BEA"/>
    <w:rsid w:val="30A352F2"/>
    <w:rsid w:val="30A4443F"/>
    <w:rsid w:val="30A4F17C"/>
    <w:rsid w:val="30B0D1A5"/>
    <w:rsid w:val="30B18B38"/>
    <w:rsid w:val="30B21036"/>
    <w:rsid w:val="30B2561E"/>
    <w:rsid w:val="30B53E5F"/>
    <w:rsid w:val="30CB89E0"/>
    <w:rsid w:val="30D930CB"/>
    <w:rsid w:val="30E46100"/>
    <w:rsid w:val="30E5B447"/>
    <w:rsid w:val="30E87A4B"/>
    <w:rsid w:val="30ECDB90"/>
    <w:rsid w:val="30F00632"/>
    <w:rsid w:val="3102AB23"/>
    <w:rsid w:val="31150759"/>
    <w:rsid w:val="31213A50"/>
    <w:rsid w:val="3121D187"/>
    <w:rsid w:val="31321F83"/>
    <w:rsid w:val="313782A6"/>
    <w:rsid w:val="313A3B4A"/>
    <w:rsid w:val="313B4748"/>
    <w:rsid w:val="313CD361"/>
    <w:rsid w:val="313D4464"/>
    <w:rsid w:val="313E352A"/>
    <w:rsid w:val="313E66CB"/>
    <w:rsid w:val="3143661C"/>
    <w:rsid w:val="3169E536"/>
    <w:rsid w:val="316B7297"/>
    <w:rsid w:val="3175A692"/>
    <w:rsid w:val="318570AC"/>
    <w:rsid w:val="31914148"/>
    <w:rsid w:val="31A98DF4"/>
    <w:rsid w:val="31AC1511"/>
    <w:rsid w:val="31C7EBE8"/>
    <w:rsid w:val="31C8E3FB"/>
    <w:rsid w:val="31CAF6F2"/>
    <w:rsid w:val="31D3CDDA"/>
    <w:rsid w:val="31D476D2"/>
    <w:rsid w:val="31D7E885"/>
    <w:rsid w:val="31E488B2"/>
    <w:rsid w:val="31EC3D15"/>
    <w:rsid w:val="31F19FC7"/>
    <w:rsid w:val="31F3F162"/>
    <w:rsid w:val="31F5FBDE"/>
    <w:rsid w:val="31F70F40"/>
    <w:rsid w:val="31FD3E7E"/>
    <w:rsid w:val="3211E7CD"/>
    <w:rsid w:val="3212E76B"/>
    <w:rsid w:val="3222FD40"/>
    <w:rsid w:val="322A669E"/>
    <w:rsid w:val="322EE740"/>
    <w:rsid w:val="3236F994"/>
    <w:rsid w:val="323A13C4"/>
    <w:rsid w:val="32497C89"/>
    <w:rsid w:val="325BA17C"/>
    <w:rsid w:val="326D2068"/>
    <w:rsid w:val="326FC007"/>
    <w:rsid w:val="3279F474"/>
    <w:rsid w:val="3283E771"/>
    <w:rsid w:val="328E768C"/>
    <w:rsid w:val="3296BB8E"/>
    <w:rsid w:val="32AED603"/>
    <w:rsid w:val="32B0E00A"/>
    <w:rsid w:val="32B449CD"/>
    <w:rsid w:val="32BB1731"/>
    <w:rsid w:val="32CCFF0C"/>
    <w:rsid w:val="32CE2773"/>
    <w:rsid w:val="32DB8980"/>
    <w:rsid w:val="32E022E2"/>
    <w:rsid w:val="32E11747"/>
    <w:rsid w:val="32ECB7B8"/>
    <w:rsid w:val="32EEE45B"/>
    <w:rsid w:val="32F15B75"/>
    <w:rsid w:val="32F4DA4E"/>
    <w:rsid w:val="32FA5A20"/>
    <w:rsid w:val="331881C0"/>
    <w:rsid w:val="3322C41B"/>
    <w:rsid w:val="333A145E"/>
    <w:rsid w:val="333F0155"/>
    <w:rsid w:val="33426F82"/>
    <w:rsid w:val="3356D7CE"/>
    <w:rsid w:val="3359D00B"/>
    <w:rsid w:val="335A032E"/>
    <w:rsid w:val="335D70F8"/>
    <w:rsid w:val="33627C3E"/>
    <w:rsid w:val="33642E3E"/>
    <w:rsid w:val="3365EE83"/>
    <w:rsid w:val="336EB7CC"/>
    <w:rsid w:val="3378B8A2"/>
    <w:rsid w:val="337F7AE8"/>
    <w:rsid w:val="338AE8B0"/>
    <w:rsid w:val="338D0268"/>
    <w:rsid w:val="339CF4EA"/>
    <w:rsid w:val="339D449F"/>
    <w:rsid w:val="339E1372"/>
    <w:rsid w:val="33B09470"/>
    <w:rsid w:val="33B2EE04"/>
    <w:rsid w:val="33D0A771"/>
    <w:rsid w:val="33E6ADB0"/>
    <w:rsid w:val="33EE3B02"/>
    <w:rsid w:val="33FC1377"/>
    <w:rsid w:val="33FC37D1"/>
    <w:rsid w:val="3417499E"/>
    <w:rsid w:val="3419DEDC"/>
    <w:rsid w:val="3428EAE3"/>
    <w:rsid w:val="342D8361"/>
    <w:rsid w:val="34351355"/>
    <w:rsid w:val="344206E1"/>
    <w:rsid w:val="3443CF26"/>
    <w:rsid w:val="3446E6E6"/>
    <w:rsid w:val="34475A95"/>
    <w:rsid w:val="345EE5E5"/>
    <w:rsid w:val="346AD442"/>
    <w:rsid w:val="346B9F77"/>
    <w:rsid w:val="346BFE65"/>
    <w:rsid w:val="34748023"/>
    <w:rsid w:val="347A27D5"/>
    <w:rsid w:val="34850497"/>
    <w:rsid w:val="3490888A"/>
    <w:rsid w:val="349BC3BB"/>
    <w:rsid w:val="34B0C404"/>
    <w:rsid w:val="34B7E37B"/>
    <w:rsid w:val="34CD1D2C"/>
    <w:rsid w:val="34D7A781"/>
    <w:rsid w:val="34E2C599"/>
    <w:rsid w:val="34ECC386"/>
    <w:rsid w:val="34F530ED"/>
    <w:rsid w:val="34F5D985"/>
    <w:rsid w:val="34F72999"/>
    <w:rsid w:val="350CE3C6"/>
    <w:rsid w:val="35114FF9"/>
    <w:rsid w:val="3516BB76"/>
    <w:rsid w:val="351A38D1"/>
    <w:rsid w:val="35296909"/>
    <w:rsid w:val="35479B28"/>
    <w:rsid w:val="3551E106"/>
    <w:rsid w:val="3553A11D"/>
    <w:rsid w:val="3564F94D"/>
    <w:rsid w:val="35661663"/>
    <w:rsid w:val="35687AFA"/>
    <w:rsid w:val="356DA88F"/>
    <w:rsid w:val="357A780A"/>
    <w:rsid w:val="357DA196"/>
    <w:rsid w:val="3594B0E6"/>
    <w:rsid w:val="3594F8E2"/>
    <w:rsid w:val="3596450A"/>
    <w:rsid w:val="35ACDD55"/>
    <w:rsid w:val="35BA32A4"/>
    <w:rsid w:val="35C50CFE"/>
    <w:rsid w:val="35C59D2C"/>
    <w:rsid w:val="35F3105E"/>
    <w:rsid w:val="35FCEEFF"/>
    <w:rsid w:val="3621BF63"/>
    <w:rsid w:val="3627B7C7"/>
    <w:rsid w:val="3643AB8D"/>
    <w:rsid w:val="3644CB95"/>
    <w:rsid w:val="3648F432"/>
    <w:rsid w:val="364B631A"/>
    <w:rsid w:val="365CBAB7"/>
    <w:rsid w:val="365F5DA2"/>
    <w:rsid w:val="366BED7D"/>
    <w:rsid w:val="366C6CF5"/>
    <w:rsid w:val="3678D088"/>
    <w:rsid w:val="36831451"/>
    <w:rsid w:val="3687F856"/>
    <w:rsid w:val="368F64D2"/>
    <w:rsid w:val="369046B7"/>
    <w:rsid w:val="36911B87"/>
    <w:rsid w:val="3699BA74"/>
    <w:rsid w:val="36A274B5"/>
    <w:rsid w:val="36A97B76"/>
    <w:rsid w:val="36ABDEA4"/>
    <w:rsid w:val="36AF31F5"/>
    <w:rsid w:val="36B71E1A"/>
    <w:rsid w:val="36C2A8B9"/>
    <w:rsid w:val="36E286CC"/>
    <w:rsid w:val="36E2E68C"/>
    <w:rsid w:val="36EB7D69"/>
    <w:rsid w:val="36FF629B"/>
    <w:rsid w:val="3703D40C"/>
    <w:rsid w:val="37045273"/>
    <w:rsid w:val="370A11FA"/>
    <w:rsid w:val="370C32D3"/>
    <w:rsid w:val="37111D6C"/>
    <w:rsid w:val="3711D0D9"/>
    <w:rsid w:val="372267DB"/>
    <w:rsid w:val="37237D08"/>
    <w:rsid w:val="372B9D30"/>
    <w:rsid w:val="3746425A"/>
    <w:rsid w:val="374B290D"/>
    <w:rsid w:val="37560D9D"/>
    <w:rsid w:val="37673A99"/>
    <w:rsid w:val="376EA540"/>
    <w:rsid w:val="377F17D7"/>
    <w:rsid w:val="37861144"/>
    <w:rsid w:val="37872725"/>
    <w:rsid w:val="37919FE8"/>
    <w:rsid w:val="3799D976"/>
    <w:rsid w:val="37A087ED"/>
    <w:rsid w:val="37AAD082"/>
    <w:rsid w:val="37AF7A45"/>
    <w:rsid w:val="37B2FB9A"/>
    <w:rsid w:val="37C3FEB8"/>
    <w:rsid w:val="37C5B3F7"/>
    <w:rsid w:val="37C71516"/>
    <w:rsid w:val="37C77C65"/>
    <w:rsid w:val="37DA16C3"/>
    <w:rsid w:val="37DB1813"/>
    <w:rsid w:val="37DCC632"/>
    <w:rsid w:val="37DD888B"/>
    <w:rsid w:val="37EB0225"/>
    <w:rsid w:val="37ECC7C4"/>
    <w:rsid w:val="37F7396D"/>
    <w:rsid w:val="37FB61A0"/>
    <w:rsid w:val="38001542"/>
    <w:rsid w:val="38009251"/>
    <w:rsid w:val="3801B99D"/>
    <w:rsid w:val="381E800B"/>
    <w:rsid w:val="382EAB92"/>
    <w:rsid w:val="38398E28"/>
    <w:rsid w:val="38454BD7"/>
    <w:rsid w:val="3861BDE5"/>
    <w:rsid w:val="3866FABF"/>
    <w:rsid w:val="38677AFD"/>
    <w:rsid w:val="386A7D35"/>
    <w:rsid w:val="3881479E"/>
    <w:rsid w:val="38868C70"/>
    <w:rsid w:val="389765C6"/>
    <w:rsid w:val="38986107"/>
    <w:rsid w:val="389C2D92"/>
    <w:rsid w:val="389D5BD6"/>
    <w:rsid w:val="38A79E8D"/>
    <w:rsid w:val="38AEB1BE"/>
    <w:rsid w:val="38C7DD17"/>
    <w:rsid w:val="38DCCC49"/>
    <w:rsid w:val="38F1DDFE"/>
    <w:rsid w:val="38F21906"/>
    <w:rsid w:val="38F734DC"/>
    <w:rsid w:val="39000373"/>
    <w:rsid w:val="3904B73A"/>
    <w:rsid w:val="3905E11A"/>
    <w:rsid w:val="3906D71F"/>
    <w:rsid w:val="39113058"/>
    <w:rsid w:val="39145148"/>
    <w:rsid w:val="391D3DD1"/>
    <w:rsid w:val="391E8439"/>
    <w:rsid w:val="39217F89"/>
    <w:rsid w:val="39266A22"/>
    <w:rsid w:val="3955AA2F"/>
    <w:rsid w:val="395CAB82"/>
    <w:rsid w:val="39871266"/>
    <w:rsid w:val="398BEA20"/>
    <w:rsid w:val="399CCE49"/>
    <w:rsid w:val="39AF521B"/>
    <w:rsid w:val="39DB11D6"/>
    <w:rsid w:val="39DCF052"/>
    <w:rsid w:val="39DD280B"/>
    <w:rsid w:val="39E2C6C3"/>
    <w:rsid w:val="39F031E1"/>
    <w:rsid w:val="39FBCF72"/>
    <w:rsid w:val="3A13801F"/>
    <w:rsid w:val="3A15F030"/>
    <w:rsid w:val="3A1CFD31"/>
    <w:rsid w:val="3A333301"/>
    <w:rsid w:val="3A35849D"/>
    <w:rsid w:val="3A3C48B4"/>
    <w:rsid w:val="3A41B178"/>
    <w:rsid w:val="3A4227BB"/>
    <w:rsid w:val="3A4325E6"/>
    <w:rsid w:val="3A43D395"/>
    <w:rsid w:val="3A48BE2E"/>
    <w:rsid w:val="3A60DB2C"/>
    <w:rsid w:val="3A6241D3"/>
    <w:rsid w:val="3A6F0E75"/>
    <w:rsid w:val="3A71DA1D"/>
    <w:rsid w:val="3A7C4775"/>
    <w:rsid w:val="3A812E4D"/>
    <w:rsid w:val="3A928AA8"/>
    <w:rsid w:val="3AB83671"/>
    <w:rsid w:val="3AC8D994"/>
    <w:rsid w:val="3ACF900C"/>
    <w:rsid w:val="3AD2B61B"/>
    <w:rsid w:val="3AD9E0CA"/>
    <w:rsid w:val="3AE815C3"/>
    <w:rsid w:val="3AFB8641"/>
    <w:rsid w:val="3B086872"/>
    <w:rsid w:val="3B099FB2"/>
    <w:rsid w:val="3B156ACF"/>
    <w:rsid w:val="3B206A2F"/>
    <w:rsid w:val="3B39A749"/>
    <w:rsid w:val="3B402CAB"/>
    <w:rsid w:val="3B4A57DB"/>
    <w:rsid w:val="3B503DA9"/>
    <w:rsid w:val="3B69FF89"/>
    <w:rsid w:val="3B6D2B97"/>
    <w:rsid w:val="3B85587D"/>
    <w:rsid w:val="3B92FE55"/>
    <w:rsid w:val="3B966388"/>
    <w:rsid w:val="3B9F465D"/>
    <w:rsid w:val="3BB03BFA"/>
    <w:rsid w:val="3BBA8381"/>
    <w:rsid w:val="3BC6332B"/>
    <w:rsid w:val="3BC8CE4C"/>
    <w:rsid w:val="3BCC78D8"/>
    <w:rsid w:val="3BD0E115"/>
    <w:rsid w:val="3BECA619"/>
    <w:rsid w:val="3BEE75AD"/>
    <w:rsid w:val="3BF6462F"/>
    <w:rsid w:val="3BF8C0B1"/>
    <w:rsid w:val="3BFB76D7"/>
    <w:rsid w:val="3BFD96C3"/>
    <w:rsid w:val="3C0CD14C"/>
    <w:rsid w:val="3C24264D"/>
    <w:rsid w:val="3C24FA07"/>
    <w:rsid w:val="3C2DA413"/>
    <w:rsid w:val="3C41DA33"/>
    <w:rsid w:val="3C52DE36"/>
    <w:rsid w:val="3C575758"/>
    <w:rsid w:val="3C58B078"/>
    <w:rsid w:val="3C5BDF6D"/>
    <w:rsid w:val="3C697072"/>
    <w:rsid w:val="3C699A27"/>
    <w:rsid w:val="3C6ADA97"/>
    <w:rsid w:val="3C6C090E"/>
    <w:rsid w:val="3C867FE9"/>
    <w:rsid w:val="3C902623"/>
    <w:rsid w:val="3C90E0C5"/>
    <w:rsid w:val="3C9E3992"/>
    <w:rsid w:val="3CA3739D"/>
    <w:rsid w:val="3CAC070F"/>
    <w:rsid w:val="3CBB6787"/>
    <w:rsid w:val="3CBF90F9"/>
    <w:rsid w:val="3CC8661B"/>
    <w:rsid w:val="3CC88B14"/>
    <w:rsid w:val="3CCDBF44"/>
    <w:rsid w:val="3CF9F483"/>
    <w:rsid w:val="3D0D34D1"/>
    <w:rsid w:val="3D16C9A2"/>
    <w:rsid w:val="3D2E9567"/>
    <w:rsid w:val="3D2F57A0"/>
    <w:rsid w:val="3D3DB6D3"/>
    <w:rsid w:val="3D3DEE58"/>
    <w:rsid w:val="3D46090E"/>
    <w:rsid w:val="3D471AD2"/>
    <w:rsid w:val="3D5451F7"/>
    <w:rsid w:val="3D587BF4"/>
    <w:rsid w:val="3D68D6D5"/>
    <w:rsid w:val="3D7BEFF5"/>
    <w:rsid w:val="3D81ED9C"/>
    <w:rsid w:val="3D842EA6"/>
    <w:rsid w:val="3D8457D6"/>
    <w:rsid w:val="3D8F7658"/>
    <w:rsid w:val="3D9D64A0"/>
    <w:rsid w:val="3D9D64ED"/>
    <w:rsid w:val="3DA26939"/>
    <w:rsid w:val="3DB43094"/>
    <w:rsid w:val="3DB9903F"/>
    <w:rsid w:val="3DBA5597"/>
    <w:rsid w:val="3DC15B65"/>
    <w:rsid w:val="3DC2B67D"/>
    <w:rsid w:val="3DCC812C"/>
    <w:rsid w:val="3DCF4AF0"/>
    <w:rsid w:val="3DD9B0E7"/>
    <w:rsid w:val="3DE36812"/>
    <w:rsid w:val="3DE47289"/>
    <w:rsid w:val="3DE92EE3"/>
    <w:rsid w:val="3DEB37C4"/>
    <w:rsid w:val="3DED7C28"/>
    <w:rsid w:val="3DFD64C0"/>
    <w:rsid w:val="3E00DD0C"/>
    <w:rsid w:val="3E018BF3"/>
    <w:rsid w:val="3E072DB0"/>
    <w:rsid w:val="3E0C882B"/>
    <w:rsid w:val="3E0CB546"/>
    <w:rsid w:val="3E0F4A1F"/>
    <w:rsid w:val="3E13F59A"/>
    <w:rsid w:val="3E23EC7A"/>
    <w:rsid w:val="3E30501B"/>
    <w:rsid w:val="3E35EBA8"/>
    <w:rsid w:val="3E3FEB1E"/>
    <w:rsid w:val="3E461889"/>
    <w:rsid w:val="3E48D879"/>
    <w:rsid w:val="3E4BE35C"/>
    <w:rsid w:val="3E540C87"/>
    <w:rsid w:val="3E5F985D"/>
    <w:rsid w:val="3E67CF54"/>
    <w:rsid w:val="3E750937"/>
    <w:rsid w:val="3E9A019A"/>
    <w:rsid w:val="3E9E4B88"/>
    <w:rsid w:val="3EA35EDB"/>
    <w:rsid w:val="3EA998FA"/>
    <w:rsid w:val="3EAADF30"/>
    <w:rsid w:val="3EB74114"/>
    <w:rsid w:val="3EC95CA3"/>
    <w:rsid w:val="3EDE86F2"/>
    <w:rsid w:val="3EE130CE"/>
    <w:rsid w:val="3EE15B8F"/>
    <w:rsid w:val="3EED0BEE"/>
    <w:rsid w:val="3EF86568"/>
    <w:rsid w:val="3EFA7F18"/>
    <w:rsid w:val="3EFBD50E"/>
    <w:rsid w:val="3F032A47"/>
    <w:rsid w:val="3F04199A"/>
    <w:rsid w:val="3F047DFE"/>
    <w:rsid w:val="3F0C9871"/>
    <w:rsid w:val="3F0DC761"/>
    <w:rsid w:val="3F10B6F1"/>
    <w:rsid w:val="3F4934E3"/>
    <w:rsid w:val="3F5625F8"/>
    <w:rsid w:val="3F59CDAA"/>
    <w:rsid w:val="3F59F2F9"/>
    <w:rsid w:val="3F5BABE4"/>
    <w:rsid w:val="3F61C7C7"/>
    <w:rsid w:val="3F9F2CF1"/>
    <w:rsid w:val="3FBCE894"/>
    <w:rsid w:val="3FBFB4CB"/>
    <w:rsid w:val="3FC67646"/>
    <w:rsid w:val="3FCB1BD5"/>
    <w:rsid w:val="3FCC1FD7"/>
    <w:rsid w:val="3FD9DFEC"/>
    <w:rsid w:val="3FDE0F3C"/>
    <w:rsid w:val="3FF42F77"/>
    <w:rsid w:val="3FFD1FE3"/>
    <w:rsid w:val="4029A7BF"/>
    <w:rsid w:val="402CB085"/>
    <w:rsid w:val="403A1FC3"/>
    <w:rsid w:val="404D368E"/>
    <w:rsid w:val="404EF849"/>
    <w:rsid w:val="405D109F"/>
    <w:rsid w:val="406923FA"/>
    <w:rsid w:val="406CB9DE"/>
    <w:rsid w:val="406D2CFF"/>
    <w:rsid w:val="406DBDCF"/>
    <w:rsid w:val="406F7582"/>
    <w:rsid w:val="4084AFF8"/>
    <w:rsid w:val="409BCE1F"/>
    <w:rsid w:val="40A2F8FC"/>
    <w:rsid w:val="40A748CE"/>
    <w:rsid w:val="40A8E57C"/>
    <w:rsid w:val="40A8F7FA"/>
    <w:rsid w:val="40AB2508"/>
    <w:rsid w:val="40C07A56"/>
    <w:rsid w:val="40C37AA2"/>
    <w:rsid w:val="40C7E412"/>
    <w:rsid w:val="40CAA6E2"/>
    <w:rsid w:val="40D3E4B5"/>
    <w:rsid w:val="40D4894A"/>
    <w:rsid w:val="40DE5392"/>
    <w:rsid w:val="40EA18DC"/>
    <w:rsid w:val="40FC6AA7"/>
    <w:rsid w:val="41027250"/>
    <w:rsid w:val="4105C71E"/>
    <w:rsid w:val="4109CE2D"/>
    <w:rsid w:val="410D682A"/>
    <w:rsid w:val="4114FAA6"/>
    <w:rsid w:val="411A8212"/>
    <w:rsid w:val="411B072E"/>
    <w:rsid w:val="413A65AC"/>
    <w:rsid w:val="413F497D"/>
    <w:rsid w:val="4140E2B5"/>
    <w:rsid w:val="41446E8A"/>
    <w:rsid w:val="414AEFD2"/>
    <w:rsid w:val="4151D1B0"/>
    <w:rsid w:val="41564B42"/>
    <w:rsid w:val="41570611"/>
    <w:rsid w:val="41635A5E"/>
    <w:rsid w:val="4166696D"/>
    <w:rsid w:val="416FF4C6"/>
    <w:rsid w:val="41720149"/>
    <w:rsid w:val="41764A72"/>
    <w:rsid w:val="4179DF9D"/>
    <w:rsid w:val="417B5BCD"/>
    <w:rsid w:val="4190035B"/>
    <w:rsid w:val="41938CF4"/>
    <w:rsid w:val="41976B94"/>
    <w:rsid w:val="419B3F6A"/>
    <w:rsid w:val="419C02FB"/>
    <w:rsid w:val="41AA2EDE"/>
    <w:rsid w:val="41B60EFE"/>
    <w:rsid w:val="41BC5CA5"/>
    <w:rsid w:val="41BC70CF"/>
    <w:rsid w:val="41BEF0A5"/>
    <w:rsid w:val="41C01F80"/>
    <w:rsid w:val="4202379C"/>
    <w:rsid w:val="4208A0B0"/>
    <w:rsid w:val="420F38A1"/>
    <w:rsid w:val="4210624D"/>
    <w:rsid w:val="42123B33"/>
    <w:rsid w:val="4216E72A"/>
    <w:rsid w:val="421A3630"/>
    <w:rsid w:val="421F626F"/>
    <w:rsid w:val="4232A719"/>
    <w:rsid w:val="423576F4"/>
    <w:rsid w:val="4258D015"/>
    <w:rsid w:val="42613056"/>
    <w:rsid w:val="4262BE65"/>
    <w:rsid w:val="4262F136"/>
    <w:rsid w:val="426F0C45"/>
    <w:rsid w:val="4273C9AE"/>
    <w:rsid w:val="427A7EB0"/>
    <w:rsid w:val="4281F054"/>
    <w:rsid w:val="4282126D"/>
    <w:rsid w:val="428B833F"/>
    <w:rsid w:val="428E82E0"/>
    <w:rsid w:val="42904D0E"/>
    <w:rsid w:val="42A056F6"/>
    <w:rsid w:val="42A9E063"/>
    <w:rsid w:val="42AC1B92"/>
    <w:rsid w:val="42B479DF"/>
    <w:rsid w:val="42B4A915"/>
    <w:rsid w:val="42BC375F"/>
    <w:rsid w:val="42C0BE11"/>
    <w:rsid w:val="42C6D68B"/>
    <w:rsid w:val="42D592FA"/>
    <w:rsid w:val="42DB7A88"/>
    <w:rsid w:val="42E370B1"/>
    <w:rsid w:val="42E8AFAE"/>
    <w:rsid w:val="42EA2A0C"/>
    <w:rsid w:val="42EB08E6"/>
    <w:rsid w:val="4301D66F"/>
    <w:rsid w:val="430CECAF"/>
    <w:rsid w:val="430D5293"/>
    <w:rsid w:val="4315E811"/>
    <w:rsid w:val="43163F66"/>
    <w:rsid w:val="43188EB7"/>
    <w:rsid w:val="43195C26"/>
    <w:rsid w:val="431BEF8C"/>
    <w:rsid w:val="431F399F"/>
    <w:rsid w:val="43259570"/>
    <w:rsid w:val="432DDC3C"/>
    <w:rsid w:val="4332046F"/>
    <w:rsid w:val="433442AC"/>
    <w:rsid w:val="433D1828"/>
    <w:rsid w:val="433DD506"/>
    <w:rsid w:val="4345A8CD"/>
    <w:rsid w:val="434FB262"/>
    <w:rsid w:val="4351D923"/>
    <w:rsid w:val="435258B9"/>
    <w:rsid w:val="435474AA"/>
    <w:rsid w:val="435F0F42"/>
    <w:rsid w:val="4363AAC8"/>
    <w:rsid w:val="436D1B4C"/>
    <w:rsid w:val="437D2C9C"/>
    <w:rsid w:val="43920D48"/>
    <w:rsid w:val="43AC5215"/>
    <w:rsid w:val="43AD4A96"/>
    <w:rsid w:val="43DBA316"/>
    <w:rsid w:val="43DDBCCF"/>
    <w:rsid w:val="4405B690"/>
    <w:rsid w:val="440E6087"/>
    <w:rsid w:val="440F9A0F"/>
    <w:rsid w:val="441DF72C"/>
    <w:rsid w:val="4422DA5D"/>
    <w:rsid w:val="442B2E5B"/>
    <w:rsid w:val="44377287"/>
    <w:rsid w:val="4445947B"/>
    <w:rsid w:val="444AB6F2"/>
    <w:rsid w:val="4450621E"/>
    <w:rsid w:val="445B8F42"/>
    <w:rsid w:val="4460D822"/>
    <w:rsid w:val="4478AAD0"/>
    <w:rsid w:val="448A9ECA"/>
    <w:rsid w:val="449A8C5C"/>
    <w:rsid w:val="44A55E6C"/>
    <w:rsid w:val="44B8BFE6"/>
    <w:rsid w:val="44C0A013"/>
    <w:rsid w:val="44C8B7E8"/>
    <w:rsid w:val="44C9A48D"/>
    <w:rsid w:val="44D2EC66"/>
    <w:rsid w:val="44D54900"/>
    <w:rsid w:val="44E08644"/>
    <w:rsid w:val="44E0B6C8"/>
    <w:rsid w:val="44E33836"/>
    <w:rsid w:val="44E50656"/>
    <w:rsid w:val="44E7EEEB"/>
    <w:rsid w:val="44F0E801"/>
    <w:rsid w:val="44FB5266"/>
    <w:rsid w:val="4509C3CE"/>
    <w:rsid w:val="451BE9C7"/>
    <w:rsid w:val="451CAF25"/>
    <w:rsid w:val="452B8C1C"/>
    <w:rsid w:val="45321995"/>
    <w:rsid w:val="4536FE60"/>
    <w:rsid w:val="453D4CB9"/>
    <w:rsid w:val="453FB4E8"/>
    <w:rsid w:val="454BD5FE"/>
    <w:rsid w:val="454F6B8F"/>
    <w:rsid w:val="4550ECB4"/>
    <w:rsid w:val="45551E16"/>
    <w:rsid w:val="4561101E"/>
    <w:rsid w:val="45661C56"/>
    <w:rsid w:val="4578857E"/>
    <w:rsid w:val="457ADB77"/>
    <w:rsid w:val="45822AA6"/>
    <w:rsid w:val="45865ABA"/>
    <w:rsid w:val="4594A9FC"/>
    <w:rsid w:val="4596B244"/>
    <w:rsid w:val="45987359"/>
    <w:rsid w:val="459C7B6B"/>
    <w:rsid w:val="45AD1553"/>
    <w:rsid w:val="45C4978E"/>
    <w:rsid w:val="45CDEE9C"/>
    <w:rsid w:val="45CEB7A0"/>
    <w:rsid w:val="45D3C9D3"/>
    <w:rsid w:val="45D89E01"/>
    <w:rsid w:val="45E755D2"/>
    <w:rsid w:val="45F03C66"/>
    <w:rsid w:val="45F07B88"/>
    <w:rsid w:val="45F283D5"/>
    <w:rsid w:val="45F71462"/>
    <w:rsid w:val="460509F8"/>
    <w:rsid w:val="46059198"/>
    <w:rsid w:val="460F804E"/>
    <w:rsid w:val="461109CF"/>
    <w:rsid w:val="46124626"/>
    <w:rsid w:val="461F7266"/>
    <w:rsid w:val="462A3DC4"/>
    <w:rsid w:val="462BF179"/>
    <w:rsid w:val="4641D151"/>
    <w:rsid w:val="4641FEFC"/>
    <w:rsid w:val="46435AC2"/>
    <w:rsid w:val="46478FCA"/>
    <w:rsid w:val="464CAE3D"/>
    <w:rsid w:val="46559FC5"/>
    <w:rsid w:val="465CA928"/>
    <w:rsid w:val="466158B6"/>
    <w:rsid w:val="4662B434"/>
    <w:rsid w:val="4666464C"/>
    <w:rsid w:val="466F4F49"/>
    <w:rsid w:val="46710008"/>
    <w:rsid w:val="46821A7F"/>
    <w:rsid w:val="46880DAA"/>
    <w:rsid w:val="4692A105"/>
    <w:rsid w:val="469353B6"/>
    <w:rsid w:val="469623BB"/>
    <w:rsid w:val="469866BD"/>
    <w:rsid w:val="469AF3A9"/>
    <w:rsid w:val="46A2C5E8"/>
    <w:rsid w:val="46B35C97"/>
    <w:rsid w:val="46B6055C"/>
    <w:rsid w:val="46C0A045"/>
    <w:rsid w:val="46C37F43"/>
    <w:rsid w:val="46C8C948"/>
    <w:rsid w:val="46C9C985"/>
    <w:rsid w:val="46CF75FF"/>
    <w:rsid w:val="46D55DB0"/>
    <w:rsid w:val="46F282BF"/>
    <w:rsid w:val="46F408C9"/>
    <w:rsid w:val="46F7DF16"/>
    <w:rsid w:val="46FDDB1C"/>
    <w:rsid w:val="470629C6"/>
    <w:rsid w:val="470F64ED"/>
    <w:rsid w:val="4713A97A"/>
    <w:rsid w:val="47303573"/>
    <w:rsid w:val="47369660"/>
    <w:rsid w:val="47387A91"/>
    <w:rsid w:val="473B301C"/>
    <w:rsid w:val="4750FA7B"/>
    <w:rsid w:val="4752C46C"/>
    <w:rsid w:val="47559139"/>
    <w:rsid w:val="475A21AF"/>
    <w:rsid w:val="475B6C92"/>
    <w:rsid w:val="477827E6"/>
    <w:rsid w:val="4797034D"/>
    <w:rsid w:val="47A3B21E"/>
    <w:rsid w:val="47A5B38A"/>
    <w:rsid w:val="47AB0C17"/>
    <w:rsid w:val="47B14C94"/>
    <w:rsid w:val="47B4F1C6"/>
    <w:rsid w:val="47B57499"/>
    <w:rsid w:val="47B65A13"/>
    <w:rsid w:val="47C2A754"/>
    <w:rsid w:val="47D2087C"/>
    <w:rsid w:val="47D25C68"/>
    <w:rsid w:val="47D46F35"/>
    <w:rsid w:val="47D4D977"/>
    <w:rsid w:val="47D5AAF1"/>
    <w:rsid w:val="47DB74FE"/>
    <w:rsid w:val="47DF377A"/>
    <w:rsid w:val="47E6568A"/>
    <w:rsid w:val="47EE1C8F"/>
    <w:rsid w:val="48024844"/>
    <w:rsid w:val="480397C6"/>
    <w:rsid w:val="480A6495"/>
    <w:rsid w:val="4816075A"/>
    <w:rsid w:val="48176362"/>
    <w:rsid w:val="482118F6"/>
    <w:rsid w:val="4821AC7E"/>
    <w:rsid w:val="4822027F"/>
    <w:rsid w:val="48234BE8"/>
    <w:rsid w:val="482B23B3"/>
    <w:rsid w:val="482EC38A"/>
    <w:rsid w:val="483862A8"/>
    <w:rsid w:val="483FB86D"/>
    <w:rsid w:val="4844C193"/>
    <w:rsid w:val="48497E64"/>
    <w:rsid w:val="484A5A0E"/>
    <w:rsid w:val="485938D8"/>
    <w:rsid w:val="48595025"/>
    <w:rsid w:val="486265EE"/>
    <w:rsid w:val="4868E336"/>
    <w:rsid w:val="4878ECC8"/>
    <w:rsid w:val="489AD2B4"/>
    <w:rsid w:val="489FE60C"/>
    <w:rsid w:val="48A5E3FB"/>
    <w:rsid w:val="48A6B871"/>
    <w:rsid w:val="48B20DFB"/>
    <w:rsid w:val="48D00696"/>
    <w:rsid w:val="48D93346"/>
    <w:rsid w:val="48DD5EB9"/>
    <w:rsid w:val="48DF3FE2"/>
    <w:rsid w:val="48EE8414"/>
    <w:rsid w:val="4900D75E"/>
    <w:rsid w:val="4903F7D2"/>
    <w:rsid w:val="49065862"/>
    <w:rsid w:val="490A9529"/>
    <w:rsid w:val="49102D85"/>
    <w:rsid w:val="491802C2"/>
    <w:rsid w:val="491A69D3"/>
    <w:rsid w:val="4920F341"/>
    <w:rsid w:val="4930071C"/>
    <w:rsid w:val="4934FB6A"/>
    <w:rsid w:val="493A99C2"/>
    <w:rsid w:val="494890BA"/>
    <w:rsid w:val="494A0A8F"/>
    <w:rsid w:val="494A9769"/>
    <w:rsid w:val="494D3F3C"/>
    <w:rsid w:val="49524AEB"/>
    <w:rsid w:val="4953BA88"/>
    <w:rsid w:val="4960E24D"/>
    <w:rsid w:val="4965F696"/>
    <w:rsid w:val="49674C68"/>
    <w:rsid w:val="4977BF43"/>
    <w:rsid w:val="497BF251"/>
    <w:rsid w:val="4989C33B"/>
    <w:rsid w:val="49952488"/>
    <w:rsid w:val="499566EB"/>
    <w:rsid w:val="49A23BE2"/>
    <w:rsid w:val="49B5F88F"/>
    <w:rsid w:val="49BBE871"/>
    <w:rsid w:val="49BDE31B"/>
    <w:rsid w:val="49BF1C49"/>
    <w:rsid w:val="49C57FAB"/>
    <w:rsid w:val="49C7AE24"/>
    <w:rsid w:val="49CBA6C9"/>
    <w:rsid w:val="49E3D451"/>
    <w:rsid w:val="49E43EC3"/>
    <w:rsid w:val="49E66A32"/>
    <w:rsid w:val="49EABBBA"/>
    <w:rsid w:val="49EC90EB"/>
    <w:rsid w:val="49ECA15A"/>
    <w:rsid w:val="49F1BBEF"/>
    <w:rsid w:val="4A0B03A4"/>
    <w:rsid w:val="4A0B9339"/>
    <w:rsid w:val="4A18264D"/>
    <w:rsid w:val="4A1FD9D8"/>
    <w:rsid w:val="4A2CE58A"/>
    <w:rsid w:val="4A30988F"/>
    <w:rsid w:val="4A422ACE"/>
    <w:rsid w:val="4A45CC29"/>
    <w:rsid w:val="4A46B8E8"/>
    <w:rsid w:val="4A4833A2"/>
    <w:rsid w:val="4A5137CA"/>
    <w:rsid w:val="4A5D5671"/>
    <w:rsid w:val="4A695DD3"/>
    <w:rsid w:val="4A6B9CEB"/>
    <w:rsid w:val="4A6FE815"/>
    <w:rsid w:val="4A72DBD0"/>
    <w:rsid w:val="4A7598A8"/>
    <w:rsid w:val="4A774DA1"/>
    <w:rsid w:val="4A78659D"/>
    <w:rsid w:val="4A8160E8"/>
    <w:rsid w:val="4A87A2F4"/>
    <w:rsid w:val="4A8B5597"/>
    <w:rsid w:val="4A98BB5E"/>
    <w:rsid w:val="4A993249"/>
    <w:rsid w:val="4AA228C3"/>
    <w:rsid w:val="4AB02DC8"/>
    <w:rsid w:val="4AB34651"/>
    <w:rsid w:val="4AB72331"/>
    <w:rsid w:val="4ABC4193"/>
    <w:rsid w:val="4AC15F6B"/>
    <w:rsid w:val="4AC8211C"/>
    <w:rsid w:val="4AD1170F"/>
    <w:rsid w:val="4ADBA47F"/>
    <w:rsid w:val="4ADE2769"/>
    <w:rsid w:val="4AEEA2B7"/>
    <w:rsid w:val="4AF12203"/>
    <w:rsid w:val="4AF392DE"/>
    <w:rsid w:val="4AF42356"/>
    <w:rsid w:val="4B00EF1E"/>
    <w:rsid w:val="4B01C6F7"/>
    <w:rsid w:val="4B1B00ED"/>
    <w:rsid w:val="4B23244D"/>
    <w:rsid w:val="4B2B9BB6"/>
    <w:rsid w:val="4B2CF792"/>
    <w:rsid w:val="4B304FEF"/>
    <w:rsid w:val="4B34769E"/>
    <w:rsid w:val="4B4C5E10"/>
    <w:rsid w:val="4B571B89"/>
    <w:rsid w:val="4B617689"/>
    <w:rsid w:val="4B65D26B"/>
    <w:rsid w:val="4B66F472"/>
    <w:rsid w:val="4B6868C1"/>
    <w:rsid w:val="4B6BFC4C"/>
    <w:rsid w:val="4B7139FA"/>
    <w:rsid w:val="4B82B5E4"/>
    <w:rsid w:val="4B83B5B8"/>
    <w:rsid w:val="4B8898AC"/>
    <w:rsid w:val="4B92A671"/>
    <w:rsid w:val="4B943B66"/>
    <w:rsid w:val="4BA09B0B"/>
    <w:rsid w:val="4BA302E4"/>
    <w:rsid w:val="4BA376B1"/>
    <w:rsid w:val="4BAA3555"/>
    <w:rsid w:val="4BB7ACEA"/>
    <w:rsid w:val="4BB8D493"/>
    <w:rsid w:val="4BBCF1C6"/>
    <w:rsid w:val="4BC1FB03"/>
    <w:rsid w:val="4BC86AAA"/>
    <w:rsid w:val="4BC94D63"/>
    <w:rsid w:val="4BCD61BB"/>
    <w:rsid w:val="4BD15137"/>
    <w:rsid w:val="4BD4E50A"/>
    <w:rsid w:val="4BDFC023"/>
    <w:rsid w:val="4BE04241"/>
    <w:rsid w:val="4C085206"/>
    <w:rsid w:val="4C0F043F"/>
    <w:rsid w:val="4C112479"/>
    <w:rsid w:val="4C131E02"/>
    <w:rsid w:val="4C1F3C38"/>
    <w:rsid w:val="4C2DB7CB"/>
    <w:rsid w:val="4C3A2535"/>
    <w:rsid w:val="4C3C3D29"/>
    <w:rsid w:val="4C3C8AEC"/>
    <w:rsid w:val="4C3E1E1A"/>
    <w:rsid w:val="4C53F46F"/>
    <w:rsid w:val="4C55155D"/>
    <w:rsid w:val="4C559B37"/>
    <w:rsid w:val="4C5C9AE3"/>
    <w:rsid w:val="4C635E88"/>
    <w:rsid w:val="4C670F73"/>
    <w:rsid w:val="4C7A6CF7"/>
    <w:rsid w:val="4C82E16F"/>
    <w:rsid w:val="4C91F2A2"/>
    <w:rsid w:val="4C986C90"/>
    <w:rsid w:val="4CB66316"/>
    <w:rsid w:val="4CC5B1F2"/>
    <w:rsid w:val="4CD61738"/>
    <w:rsid w:val="4CE5115E"/>
    <w:rsid w:val="4D07DDF9"/>
    <w:rsid w:val="4D0BAEA5"/>
    <w:rsid w:val="4D0CDD39"/>
    <w:rsid w:val="4D14E5B2"/>
    <w:rsid w:val="4D1DD34B"/>
    <w:rsid w:val="4D25FE22"/>
    <w:rsid w:val="4D28AC71"/>
    <w:rsid w:val="4D2B56EE"/>
    <w:rsid w:val="4D3F02D6"/>
    <w:rsid w:val="4D43CE70"/>
    <w:rsid w:val="4D4CBC72"/>
    <w:rsid w:val="4D738DCB"/>
    <w:rsid w:val="4D7512AA"/>
    <w:rsid w:val="4D755C7C"/>
    <w:rsid w:val="4D7EA718"/>
    <w:rsid w:val="4D8491ED"/>
    <w:rsid w:val="4D90345E"/>
    <w:rsid w:val="4D95BBCA"/>
    <w:rsid w:val="4D9EFB75"/>
    <w:rsid w:val="4DA7CE7C"/>
    <w:rsid w:val="4DA87721"/>
    <w:rsid w:val="4DADE1CB"/>
    <w:rsid w:val="4DAF3935"/>
    <w:rsid w:val="4DB42AFC"/>
    <w:rsid w:val="4DC01F0E"/>
    <w:rsid w:val="4DC3A89F"/>
    <w:rsid w:val="4DD255E8"/>
    <w:rsid w:val="4DF77B9D"/>
    <w:rsid w:val="4DF93217"/>
    <w:rsid w:val="4DFB515C"/>
    <w:rsid w:val="4E046686"/>
    <w:rsid w:val="4E0BD6A6"/>
    <w:rsid w:val="4E32917A"/>
    <w:rsid w:val="4E3B7BD5"/>
    <w:rsid w:val="4E43A730"/>
    <w:rsid w:val="4E5282B6"/>
    <w:rsid w:val="4E5B488C"/>
    <w:rsid w:val="4E675CE1"/>
    <w:rsid w:val="4E69C83D"/>
    <w:rsid w:val="4E71C8B2"/>
    <w:rsid w:val="4E7F79B2"/>
    <w:rsid w:val="4E84E28D"/>
    <w:rsid w:val="4E89C012"/>
    <w:rsid w:val="4E968CE3"/>
    <w:rsid w:val="4E9C850C"/>
    <w:rsid w:val="4E9E379E"/>
    <w:rsid w:val="4EAC730B"/>
    <w:rsid w:val="4EB03968"/>
    <w:rsid w:val="4EB13FE2"/>
    <w:rsid w:val="4EB5E90E"/>
    <w:rsid w:val="4EBE72AF"/>
    <w:rsid w:val="4EBF9F6B"/>
    <w:rsid w:val="4ECB376F"/>
    <w:rsid w:val="4ECE03D9"/>
    <w:rsid w:val="4ED7FD7F"/>
    <w:rsid w:val="4ED8C4CE"/>
    <w:rsid w:val="4ED8E591"/>
    <w:rsid w:val="4EDBCA83"/>
    <w:rsid w:val="4EDFC3FE"/>
    <w:rsid w:val="4EE45833"/>
    <w:rsid w:val="4EE9039D"/>
    <w:rsid w:val="4EEBA4C4"/>
    <w:rsid w:val="4EEE0204"/>
    <w:rsid w:val="4EF83751"/>
    <w:rsid w:val="4F035620"/>
    <w:rsid w:val="4F0DE7EB"/>
    <w:rsid w:val="4F0E2279"/>
    <w:rsid w:val="4F2645B5"/>
    <w:rsid w:val="4F282930"/>
    <w:rsid w:val="4F30B33A"/>
    <w:rsid w:val="4F31E98E"/>
    <w:rsid w:val="4F4317F5"/>
    <w:rsid w:val="4F45F303"/>
    <w:rsid w:val="4F51E6D2"/>
    <w:rsid w:val="4F52A8C4"/>
    <w:rsid w:val="4F5C7189"/>
    <w:rsid w:val="4F5E5C8E"/>
    <w:rsid w:val="4F5EC18A"/>
    <w:rsid w:val="4F69EFAE"/>
    <w:rsid w:val="4F7981D2"/>
    <w:rsid w:val="4F7FBF6B"/>
    <w:rsid w:val="4F81539F"/>
    <w:rsid w:val="4F88CA70"/>
    <w:rsid w:val="4F97383F"/>
    <w:rsid w:val="4F9CFE2F"/>
    <w:rsid w:val="4FA511D5"/>
    <w:rsid w:val="4FBB553A"/>
    <w:rsid w:val="4FBC1BBD"/>
    <w:rsid w:val="4FC5A1ED"/>
    <w:rsid w:val="4FD21FB7"/>
    <w:rsid w:val="4FD4C48E"/>
    <w:rsid w:val="4FDA5716"/>
    <w:rsid w:val="4FDEDA9C"/>
    <w:rsid w:val="4FE11867"/>
    <w:rsid w:val="4FEBBE95"/>
    <w:rsid w:val="4FF4E2EE"/>
    <w:rsid w:val="4FF747B6"/>
    <w:rsid w:val="4FFC38FC"/>
    <w:rsid w:val="5003E8BD"/>
    <w:rsid w:val="50246B3D"/>
    <w:rsid w:val="5025F0D2"/>
    <w:rsid w:val="5027E70E"/>
    <w:rsid w:val="5046A113"/>
    <w:rsid w:val="50482057"/>
    <w:rsid w:val="505AA909"/>
    <w:rsid w:val="506883EC"/>
    <w:rsid w:val="507258B1"/>
    <w:rsid w:val="50727854"/>
    <w:rsid w:val="508F55F0"/>
    <w:rsid w:val="509F9625"/>
    <w:rsid w:val="50A69064"/>
    <w:rsid w:val="50A787FD"/>
    <w:rsid w:val="50A8467A"/>
    <w:rsid w:val="50B4BA62"/>
    <w:rsid w:val="50B5A3F2"/>
    <w:rsid w:val="50B8630F"/>
    <w:rsid w:val="50C05C9F"/>
    <w:rsid w:val="50C31BD9"/>
    <w:rsid w:val="50D1B3ED"/>
    <w:rsid w:val="50D4857B"/>
    <w:rsid w:val="50DBC289"/>
    <w:rsid w:val="50EE5D64"/>
    <w:rsid w:val="50F392FB"/>
    <w:rsid w:val="50F4FADB"/>
    <w:rsid w:val="50F6DF4C"/>
    <w:rsid w:val="50F85EE9"/>
    <w:rsid w:val="50FE862D"/>
    <w:rsid w:val="51083AE6"/>
    <w:rsid w:val="510E52DE"/>
    <w:rsid w:val="510FDB18"/>
    <w:rsid w:val="51128C8F"/>
    <w:rsid w:val="5115340F"/>
    <w:rsid w:val="511F893C"/>
    <w:rsid w:val="5125C19B"/>
    <w:rsid w:val="51304F2F"/>
    <w:rsid w:val="51318A95"/>
    <w:rsid w:val="51346432"/>
    <w:rsid w:val="513D1317"/>
    <w:rsid w:val="515A1F5D"/>
    <w:rsid w:val="516E6257"/>
    <w:rsid w:val="517B2918"/>
    <w:rsid w:val="5180E214"/>
    <w:rsid w:val="5191C7AA"/>
    <w:rsid w:val="5192F188"/>
    <w:rsid w:val="51949FD7"/>
    <w:rsid w:val="519AF5D7"/>
    <w:rsid w:val="519B74B2"/>
    <w:rsid w:val="51AA27E3"/>
    <w:rsid w:val="51AEAF67"/>
    <w:rsid w:val="51AF0CC2"/>
    <w:rsid w:val="51B0360D"/>
    <w:rsid w:val="51C2EF31"/>
    <w:rsid w:val="51CE9D28"/>
    <w:rsid w:val="51CEB1CA"/>
    <w:rsid w:val="51D10B0E"/>
    <w:rsid w:val="51D225F2"/>
    <w:rsid w:val="51D26AA0"/>
    <w:rsid w:val="51E001E5"/>
    <w:rsid w:val="51E8E8B9"/>
    <w:rsid w:val="51EA2D0E"/>
    <w:rsid w:val="51F27672"/>
    <w:rsid w:val="51F5402A"/>
    <w:rsid w:val="51F8E4AD"/>
    <w:rsid w:val="5201A900"/>
    <w:rsid w:val="520645E6"/>
    <w:rsid w:val="521B520B"/>
    <w:rsid w:val="521F86FB"/>
    <w:rsid w:val="522035AE"/>
    <w:rsid w:val="5226CDEE"/>
    <w:rsid w:val="522B8CD4"/>
    <w:rsid w:val="522D34D3"/>
    <w:rsid w:val="522E89D7"/>
    <w:rsid w:val="5234ECE7"/>
    <w:rsid w:val="523F023C"/>
    <w:rsid w:val="524133E1"/>
    <w:rsid w:val="5243DC59"/>
    <w:rsid w:val="524471FA"/>
    <w:rsid w:val="52533D03"/>
    <w:rsid w:val="5266EC8B"/>
    <w:rsid w:val="526D02F2"/>
    <w:rsid w:val="526D8409"/>
    <w:rsid w:val="52786D28"/>
    <w:rsid w:val="52891B1F"/>
    <w:rsid w:val="528DD5E4"/>
    <w:rsid w:val="52A6DD7E"/>
    <w:rsid w:val="52BB4033"/>
    <w:rsid w:val="52C5FFAD"/>
    <w:rsid w:val="52D3CBBE"/>
    <w:rsid w:val="52DBF544"/>
    <w:rsid w:val="52E0677F"/>
    <w:rsid w:val="52ED3F18"/>
    <w:rsid w:val="52F6DEF4"/>
    <w:rsid w:val="53281806"/>
    <w:rsid w:val="532BFE89"/>
    <w:rsid w:val="533056EC"/>
    <w:rsid w:val="5333A6ED"/>
    <w:rsid w:val="5334ECE5"/>
    <w:rsid w:val="533EDA4C"/>
    <w:rsid w:val="5348DD2D"/>
    <w:rsid w:val="53582F3A"/>
    <w:rsid w:val="5363784C"/>
    <w:rsid w:val="53655E3A"/>
    <w:rsid w:val="536DB091"/>
    <w:rsid w:val="537667D9"/>
    <w:rsid w:val="53774CBF"/>
    <w:rsid w:val="539309FE"/>
    <w:rsid w:val="5393C104"/>
    <w:rsid w:val="539D571F"/>
    <w:rsid w:val="539E805B"/>
    <w:rsid w:val="53A1A95A"/>
    <w:rsid w:val="53A4F94E"/>
    <w:rsid w:val="53A864CD"/>
    <w:rsid w:val="53AF4405"/>
    <w:rsid w:val="53BCCFF1"/>
    <w:rsid w:val="53C010B4"/>
    <w:rsid w:val="53C24F34"/>
    <w:rsid w:val="53CF1BD9"/>
    <w:rsid w:val="53DC7EA4"/>
    <w:rsid w:val="53E015B4"/>
    <w:rsid w:val="53E14F1A"/>
    <w:rsid w:val="53E7B756"/>
    <w:rsid w:val="53E8E094"/>
    <w:rsid w:val="53EA0C9D"/>
    <w:rsid w:val="53F6982C"/>
    <w:rsid w:val="5405078A"/>
    <w:rsid w:val="540A573C"/>
    <w:rsid w:val="5419E21C"/>
    <w:rsid w:val="54235561"/>
    <w:rsid w:val="54300034"/>
    <w:rsid w:val="5430DECB"/>
    <w:rsid w:val="5433788B"/>
    <w:rsid w:val="54461D38"/>
    <w:rsid w:val="544E1D3C"/>
    <w:rsid w:val="546754FB"/>
    <w:rsid w:val="546A9A67"/>
    <w:rsid w:val="546B91C5"/>
    <w:rsid w:val="546BF254"/>
    <w:rsid w:val="546FB862"/>
    <w:rsid w:val="547306E7"/>
    <w:rsid w:val="54758DA0"/>
    <w:rsid w:val="54796B4A"/>
    <w:rsid w:val="547DC7EB"/>
    <w:rsid w:val="54859912"/>
    <w:rsid w:val="54A32AAA"/>
    <w:rsid w:val="54AC1635"/>
    <w:rsid w:val="54B39DFD"/>
    <w:rsid w:val="54B9264A"/>
    <w:rsid w:val="54C26CDD"/>
    <w:rsid w:val="54D20A15"/>
    <w:rsid w:val="54E0D9BF"/>
    <w:rsid w:val="54F5074D"/>
    <w:rsid w:val="54F90261"/>
    <w:rsid w:val="54FD1E99"/>
    <w:rsid w:val="54FDDD57"/>
    <w:rsid w:val="54FFD9D7"/>
    <w:rsid w:val="55069EBB"/>
    <w:rsid w:val="551B790A"/>
    <w:rsid w:val="552868FE"/>
    <w:rsid w:val="55313ECF"/>
    <w:rsid w:val="55337DD8"/>
    <w:rsid w:val="554905F4"/>
    <w:rsid w:val="554949A5"/>
    <w:rsid w:val="5552E04F"/>
    <w:rsid w:val="5574A413"/>
    <w:rsid w:val="55794030"/>
    <w:rsid w:val="558BEAD2"/>
    <w:rsid w:val="559B098C"/>
    <w:rsid w:val="559E6D71"/>
    <w:rsid w:val="55A4B700"/>
    <w:rsid w:val="55AA06F0"/>
    <w:rsid w:val="55AFEED2"/>
    <w:rsid w:val="55B08BB3"/>
    <w:rsid w:val="55B72E43"/>
    <w:rsid w:val="55C1D0EB"/>
    <w:rsid w:val="55D97F01"/>
    <w:rsid w:val="55E6A8AE"/>
    <w:rsid w:val="56066AC8"/>
    <w:rsid w:val="560A930A"/>
    <w:rsid w:val="560F49C7"/>
    <w:rsid w:val="562507CD"/>
    <w:rsid w:val="5638C167"/>
    <w:rsid w:val="564FB779"/>
    <w:rsid w:val="5656F478"/>
    <w:rsid w:val="567A4B63"/>
    <w:rsid w:val="567B954B"/>
    <w:rsid w:val="5682919E"/>
    <w:rsid w:val="5689A790"/>
    <w:rsid w:val="5695B2DA"/>
    <w:rsid w:val="569AC11A"/>
    <w:rsid w:val="569C5593"/>
    <w:rsid w:val="56A26F30"/>
    <w:rsid w:val="56AF0FAE"/>
    <w:rsid w:val="56B4182F"/>
    <w:rsid w:val="56DA5D4A"/>
    <w:rsid w:val="56DE4CB1"/>
    <w:rsid w:val="56DEB195"/>
    <w:rsid w:val="56F0AF20"/>
    <w:rsid w:val="56FAACE3"/>
    <w:rsid w:val="5701948A"/>
    <w:rsid w:val="57174EAD"/>
    <w:rsid w:val="573FCAF0"/>
    <w:rsid w:val="574E3472"/>
    <w:rsid w:val="575A2792"/>
    <w:rsid w:val="576B3F73"/>
    <w:rsid w:val="576C9C75"/>
    <w:rsid w:val="577115B7"/>
    <w:rsid w:val="57731C96"/>
    <w:rsid w:val="5775842C"/>
    <w:rsid w:val="57781184"/>
    <w:rsid w:val="577D594E"/>
    <w:rsid w:val="577E206F"/>
    <w:rsid w:val="5784E891"/>
    <w:rsid w:val="579E5F8C"/>
    <w:rsid w:val="57A3E274"/>
    <w:rsid w:val="57ADC76F"/>
    <w:rsid w:val="57AF96DA"/>
    <w:rsid w:val="57BCFE0A"/>
    <w:rsid w:val="57C16B87"/>
    <w:rsid w:val="57C45413"/>
    <w:rsid w:val="57CB3088"/>
    <w:rsid w:val="57CEBAD2"/>
    <w:rsid w:val="57D2FA6F"/>
    <w:rsid w:val="57D71702"/>
    <w:rsid w:val="57D71F2D"/>
    <w:rsid w:val="57DF48BD"/>
    <w:rsid w:val="57EA63C2"/>
    <w:rsid w:val="57F33758"/>
    <w:rsid w:val="5800AB36"/>
    <w:rsid w:val="58017A92"/>
    <w:rsid w:val="581516E4"/>
    <w:rsid w:val="5819A6D0"/>
    <w:rsid w:val="582DAEC6"/>
    <w:rsid w:val="583F1EB3"/>
    <w:rsid w:val="5840082A"/>
    <w:rsid w:val="5842A033"/>
    <w:rsid w:val="58477C20"/>
    <w:rsid w:val="584A4EDD"/>
    <w:rsid w:val="584DBC6E"/>
    <w:rsid w:val="58502F2E"/>
    <w:rsid w:val="58511611"/>
    <w:rsid w:val="5870714C"/>
    <w:rsid w:val="5893D4E5"/>
    <w:rsid w:val="58A32DB1"/>
    <w:rsid w:val="58AA30F1"/>
    <w:rsid w:val="58AD40F4"/>
    <w:rsid w:val="58BBB46B"/>
    <w:rsid w:val="58BE21D2"/>
    <w:rsid w:val="58C2E761"/>
    <w:rsid w:val="58C7FA8A"/>
    <w:rsid w:val="58CF2B9C"/>
    <w:rsid w:val="58D717E7"/>
    <w:rsid w:val="58D81571"/>
    <w:rsid w:val="58E0D32D"/>
    <w:rsid w:val="58EA7876"/>
    <w:rsid w:val="58F63CE4"/>
    <w:rsid w:val="58F73011"/>
    <w:rsid w:val="58FA3A11"/>
    <w:rsid w:val="590747B3"/>
    <w:rsid w:val="590787D3"/>
    <w:rsid w:val="5917D4F1"/>
    <w:rsid w:val="591DD241"/>
    <w:rsid w:val="593D7156"/>
    <w:rsid w:val="59470055"/>
    <w:rsid w:val="5948D74E"/>
    <w:rsid w:val="594A07C7"/>
    <w:rsid w:val="594CDC0B"/>
    <w:rsid w:val="595524DD"/>
    <w:rsid w:val="596243EE"/>
    <w:rsid w:val="59643206"/>
    <w:rsid w:val="5966C8AC"/>
    <w:rsid w:val="59678997"/>
    <w:rsid w:val="596A6EDF"/>
    <w:rsid w:val="5972E48C"/>
    <w:rsid w:val="59744FEC"/>
    <w:rsid w:val="597C4910"/>
    <w:rsid w:val="597D7616"/>
    <w:rsid w:val="597F0842"/>
    <w:rsid w:val="598F2C42"/>
    <w:rsid w:val="5990127C"/>
    <w:rsid w:val="599F0FB8"/>
    <w:rsid w:val="59A6BA02"/>
    <w:rsid w:val="59AEEF18"/>
    <w:rsid w:val="59B5BEC2"/>
    <w:rsid w:val="59BF06AC"/>
    <w:rsid w:val="59C1F4FB"/>
    <w:rsid w:val="59C21ED6"/>
    <w:rsid w:val="59CAF5A8"/>
    <w:rsid w:val="59D22959"/>
    <w:rsid w:val="59DD8A01"/>
    <w:rsid w:val="59E4AB23"/>
    <w:rsid w:val="59E4D4D8"/>
    <w:rsid w:val="59F21BF3"/>
    <w:rsid w:val="59F248B6"/>
    <w:rsid w:val="59F2FEDA"/>
    <w:rsid w:val="59FA7EAD"/>
    <w:rsid w:val="5A00E095"/>
    <w:rsid w:val="5A02C2A2"/>
    <w:rsid w:val="5A050270"/>
    <w:rsid w:val="5A09C59E"/>
    <w:rsid w:val="5A1491A1"/>
    <w:rsid w:val="5A1BEEB6"/>
    <w:rsid w:val="5A1E44AA"/>
    <w:rsid w:val="5A22249C"/>
    <w:rsid w:val="5A257974"/>
    <w:rsid w:val="5A27A33D"/>
    <w:rsid w:val="5A4625EA"/>
    <w:rsid w:val="5A51E6CB"/>
    <w:rsid w:val="5A60E74E"/>
    <w:rsid w:val="5A6534DD"/>
    <w:rsid w:val="5A6E5AAF"/>
    <w:rsid w:val="5A76A4EC"/>
    <w:rsid w:val="5A78BB92"/>
    <w:rsid w:val="5A7E66B6"/>
    <w:rsid w:val="5A87AA2E"/>
    <w:rsid w:val="5A923478"/>
    <w:rsid w:val="5A95A236"/>
    <w:rsid w:val="5A9A2098"/>
    <w:rsid w:val="5AA344DC"/>
    <w:rsid w:val="5AA8F4AB"/>
    <w:rsid w:val="5AAD1514"/>
    <w:rsid w:val="5AAF109F"/>
    <w:rsid w:val="5AB6DB3C"/>
    <w:rsid w:val="5ABD1A80"/>
    <w:rsid w:val="5AC61DE0"/>
    <w:rsid w:val="5AC9929B"/>
    <w:rsid w:val="5AD6D416"/>
    <w:rsid w:val="5AD7F503"/>
    <w:rsid w:val="5ADA2F7B"/>
    <w:rsid w:val="5ADB648E"/>
    <w:rsid w:val="5AE42001"/>
    <w:rsid w:val="5AEFBB9F"/>
    <w:rsid w:val="5B0589FD"/>
    <w:rsid w:val="5B0631D5"/>
    <w:rsid w:val="5B0EB668"/>
    <w:rsid w:val="5B1E8FAF"/>
    <w:rsid w:val="5B2300BF"/>
    <w:rsid w:val="5B269C5D"/>
    <w:rsid w:val="5B29242D"/>
    <w:rsid w:val="5B2B7152"/>
    <w:rsid w:val="5B2E500B"/>
    <w:rsid w:val="5B349429"/>
    <w:rsid w:val="5B3664FF"/>
    <w:rsid w:val="5B3983A1"/>
    <w:rsid w:val="5B3EABC3"/>
    <w:rsid w:val="5B4283E8"/>
    <w:rsid w:val="5B43966F"/>
    <w:rsid w:val="5B5F9704"/>
    <w:rsid w:val="5B5FAED0"/>
    <w:rsid w:val="5B6FA017"/>
    <w:rsid w:val="5B795A62"/>
    <w:rsid w:val="5B824C5A"/>
    <w:rsid w:val="5B937EDE"/>
    <w:rsid w:val="5B9A12F6"/>
    <w:rsid w:val="5B9AD88B"/>
    <w:rsid w:val="5BB53D1A"/>
    <w:rsid w:val="5BBDEFBB"/>
    <w:rsid w:val="5BC83422"/>
    <w:rsid w:val="5BCB63AF"/>
    <w:rsid w:val="5BD2541B"/>
    <w:rsid w:val="5BD41FAF"/>
    <w:rsid w:val="5BD7FA9F"/>
    <w:rsid w:val="5BE324DF"/>
    <w:rsid w:val="5BE978A7"/>
    <w:rsid w:val="5BED3EE8"/>
    <w:rsid w:val="5BEEF764"/>
    <w:rsid w:val="5BF5D8C4"/>
    <w:rsid w:val="5C126AE8"/>
    <w:rsid w:val="5C27043D"/>
    <w:rsid w:val="5C2B4D94"/>
    <w:rsid w:val="5C35CA34"/>
    <w:rsid w:val="5C37692A"/>
    <w:rsid w:val="5C396A9E"/>
    <w:rsid w:val="5C477D39"/>
    <w:rsid w:val="5C6C08EF"/>
    <w:rsid w:val="5C6E1D21"/>
    <w:rsid w:val="5C8C2378"/>
    <w:rsid w:val="5C99F045"/>
    <w:rsid w:val="5CA0DA79"/>
    <w:rsid w:val="5CA22B37"/>
    <w:rsid w:val="5CAC6F12"/>
    <w:rsid w:val="5CAF5901"/>
    <w:rsid w:val="5CB1F788"/>
    <w:rsid w:val="5CB4F90F"/>
    <w:rsid w:val="5CBEB39D"/>
    <w:rsid w:val="5CCA5949"/>
    <w:rsid w:val="5CD1638D"/>
    <w:rsid w:val="5CD9393A"/>
    <w:rsid w:val="5CD9D13B"/>
    <w:rsid w:val="5CDC1232"/>
    <w:rsid w:val="5CE71B96"/>
    <w:rsid w:val="5D0D6292"/>
    <w:rsid w:val="5D28EC07"/>
    <w:rsid w:val="5D3703CD"/>
    <w:rsid w:val="5D568F5F"/>
    <w:rsid w:val="5D571C96"/>
    <w:rsid w:val="5D5F747B"/>
    <w:rsid w:val="5D659A6E"/>
    <w:rsid w:val="5D6E6C44"/>
    <w:rsid w:val="5D70703A"/>
    <w:rsid w:val="5D790279"/>
    <w:rsid w:val="5DA26CAD"/>
    <w:rsid w:val="5DA296AD"/>
    <w:rsid w:val="5DA3CC78"/>
    <w:rsid w:val="5DB40FD8"/>
    <w:rsid w:val="5DB46ECE"/>
    <w:rsid w:val="5DB61FE8"/>
    <w:rsid w:val="5DB8A506"/>
    <w:rsid w:val="5DC00D8F"/>
    <w:rsid w:val="5DC2F363"/>
    <w:rsid w:val="5DD40F7A"/>
    <w:rsid w:val="5DD659F2"/>
    <w:rsid w:val="5DE2C791"/>
    <w:rsid w:val="5DEB14BB"/>
    <w:rsid w:val="5DEFCDAC"/>
    <w:rsid w:val="5DF60639"/>
    <w:rsid w:val="5DF6C57F"/>
    <w:rsid w:val="5E070F3A"/>
    <w:rsid w:val="5E0CFAE8"/>
    <w:rsid w:val="5E0E6933"/>
    <w:rsid w:val="5E131044"/>
    <w:rsid w:val="5E2F0E13"/>
    <w:rsid w:val="5E2FCDBC"/>
    <w:rsid w:val="5E3D11E2"/>
    <w:rsid w:val="5E4251CB"/>
    <w:rsid w:val="5E531741"/>
    <w:rsid w:val="5E5E4E2A"/>
    <w:rsid w:val="5E628F32"/>
    <w:rsid w:val="5E6373C0"/>
    <w:rsid w:val="5E75070D"/>
    <w:rsid w:val="5E823708"/>
    <w:rsid w:val="5E860172"/>
    <w:rsid w:val="5E8EB1BB"/>
    <w:rsid w:val="5E9131E8"/>
    <w:rsid w:val="5E91434F"/>
    <w:rsid w:val="5E932F98"/>
    <w:rsid w:val="5EA42847"/>
    <w:rsid w:val="5EA7F790"/>
    <w:rsid w:val="5EB10A9B"/>
    <w:rsid w:val="5EBC0191"/>
    <w:rsid w:val="5EC36F83"/>
    <w:rsid w:val="5EC907BD"/>
    <w:rsid w:val="5ECCFB94"/>
    <w:rsid w:val="5ED240C2"/>
    <w:rsid w:val="5ED3286F"/>
    <w:rsid w:val="5ED34A6A"/>
    <w:rsid w:val="5EDC42F0"/>
    <w:rsid w:val="5EE9EE0C"/>
    <w:rsid w:val="5EECF478"/>
    <w:rsid w:val="5EF96CD2"/>
    <w:rsid w:val="5EFE8E90"/>
    <w:rsid w:val="5F03B31D"/>
    <w:rsid w:val="5F05568D"/>
    <w:rsid w:val="5F05FDFA"/>
    <w:rsid w:val="5F07B57B"/>
    <w:rsid w:val="5F1E9619"/>
    <w:rsid w:val="5F282588"/>
    <w:rsid w:val="5F2D83CC"/>
    <w:rsid w:val="5F35CAF9"/>
    <w:rsid w:val="5F3B473A"/>
    <w:rsid w:val="5F550757"/>
    <w:rsid w:val="5F591386"/>
    <w:rsid w:val="5F754AA1"/>
    <w:rsid w:val="5F8EE41B"/>
    <w:rsid w:val="5F922EE4"/>
    <w:rsid w:val="5F9541CA"/>
    <w:rsid w:val="5FA3AE6E"/>
    <w:rsid w:val="5FA571D9"/>
    <w:rsid w:val="5FAAD2D6"/>
    <w:rsid w:val="5FB7A6A1"/>
    <w:rsid w:val="5FB992C8"/>
    <w:rsid w:val="5FC75CBC"/>
    <w:rsid w:val="5FCF48EB"/>
    <w:rsid w:val="5FD6426D"/>
    <w:rsid w:val="5FD98995"/>
    <w:rsid w:val="5FDDBDF5"/>
    <w:rsid w:val="5FF5EA33"/>
    <w:rsid w:val="60099EAB"/>
    <w:rsid w:val="600DD122"/>
    <w:rsid w:val="60114D01"/>
    <w:rsid w:val="601584FC"/>
    <w:rsid w:val="602896B3"/>
    <w:rsid w:val="6029F091"/>
    <w:rsid w:val="602D4A34"/>
    <w:rsid w:val="603217D0"/>
    <w:rsid w:val="603856E1"/>
    <w:rsid w:val="6038AA7C"/>
    <w:rsid w:val="603AB525"/>
    <w:rsid w:val="603BFF83"/>
    <w:rsid w:val="603D7FDC"/>
    <w:rsid w:val="6040C2F1"/>
    <w:rsid w:val="6049A457"/>
    <w:rsid w:val="606253E4"/>
    <w:rsid w:val="606564BD"/>
    <w:rsid w:val="60672B8D"/>
    <w:rsid w:val="6068CBF5"/>
    <w:rsid w:val="606D3F43"/>
    <w:rsid w:val="6081C7B6"/>
    <w:rsid w:val="608532D8"/>
    <w:rsid w:val="60A0D39A"/>
    <w:rsid w:val="60A2E4CD"/>
    <w:rsid w:val="60A5820D"/>
    <w:rsid w:val="60C4349E"/>
    <w:rsid w:val="60CF3A45"/>
    <w:rsid w:val="60D9CD6B"/>
    <w:rsid w:val="60E1F714"/>
    <w:rsid w:val="60EA0FD6"/>
    <w:rsid w:val="60EE4F3F"/>
    <w:rsid w:val="60F14D7A"/>
    <w:rsid w:val="610062BA"/>
    <w:rsid w:val="6105E0C0"/>
    <w:rsid w:val="6108447B"/>
    <w:rsid w:val="6132118F"/>
    <w:rsid w:val="613631EE"/>
    <w:rsid w:val="6136F547"/>
    <w:rsid w:val="613F7ECF"/>
    <w:rsid w:val="614AC9FC"/>
    <w:rsid w:val="6151D443"/>
    <w:rsid w:val="6154D635"/>
    <w:rsid w:val="6159B0AE"/>
    <w:rsid w:val="6161A3FF"/>
    <w:rsid w:val="616B931D"/>
    <w:rsid w:val="616E15F6"/>
    <w:rsid w:val="6170F1CA"/>
    <w:rsid w:val="61786061"/>
    <w:rsid w:val="617DB526"/>
    <w:rsid w:val="61848560"/>
    <w:rsid w:val="61900664"/>
    <w:rsid w:val="61A159C4"/>
    <w:rsid w:val="61A5F28D"/>
    <w:rsid w:val="61B00CF5"/>
    <w:rsid w:val="61BA3CFF"/>
    <w:rsid w:val="61CBC3CB"/>
    <w:rsid w:val="61D24D7E"/>
    <w:rsid w:val="61D906E1"/>
    <w:rsid w:val="61E380F7"/>
    <w:rsid w:val="61E383BE"/>
    <w:rsid w:val="61E87263"/>
    <w:rsid w:val="61E9780B"/>
    <w:rsid w:val="61ED3BC9"/>
    <w:rsid w:val="61EFE866"/>
    <w:rsid w:val="61F03568"/>
    <w:rsid w:val="61FB8944"/>
    <w:rsid w:val="6205343C"/>
    <w:rsid w:val="622A38D6"/>
    <w:rsid w:val="623469C2"/>
    <w:rsid w:val="623AF8F1"/>
    <w:rsid w:val="62427ED6"/>
    <w:rsid w:val="625382F4"/>
    <w:rsid w:val="625C6194"/>
    <w:rsid w:val="625F6861"/>
    <w:rsid w:val="62610408"/>
    <w:rsid w:val="6263AAAE"/>
    <w:rsid w:val="6269EEB1"/>
    <w:rsid w:val="626D4939"/>
    <w:rsid w:val="627EAC73"/>
    <w:rsid w:val="6288C7BD"/>
    <w:rsid w:val="62895CFC"/>
    <w:rsid w:val="628DA63A"/>
    <w:rsid w:val="62939339"/>
    <w:rsid w:val="6297490A"/>
    <w:rsid w:val="62976667"/>
    <w:rsid w:val="629DF608"/>
    <w:rsid w:val="62A27C58"/>
    <w:rsid w:val="62AE1F39"/>
    <w:rsid w:val="62B28359"/>
    <w:rsid w:val="62B8C17F"/>
    <w:rsid w:val="62BEA98B"/>
    <w:rsid w:val="62C6F456"/>
    <w:rsid w:val="62CE2C8F"/>
    <w:rsid w:val="62D5BE17"/>
    <w:rsid w:val="62D67BC3"/>
    <w:rsid w:val="62D95183"/>
    <w:rsid w:val="62DA9656"/>
    <w:rsid w:val="62DAE024"/>
    <w:rsid w:val="62E47E35"/>
    <w:rsid w:val="62E67673"/>
    <w:rsid w:val="62E90685"/>
    <w:rsid w:val="62EBC90C"/>
    <w:rsid w:val="62F3A144"/>
    <w:rsid w:val="62FE2C80"/>
    <w:rsid w:val="6302E3DD"/>
    <w:rsid w:val="6316E678"/>
    <w:rsid w:val="63248FD0"/>
    <w:rsid w:val="6327B229"/>
    <w:rsid w:val="632B13AF"/>
    <w:rsid w:val="632BBF57"/>
    <w:rsid w:val="632E3A81"/>
    <w:rsid w:val="6332E219"/>
    <w:rsid w:val="633AD455"/>
    <w:rsid w:val="634E48B2"/>
    <w:rsid w:val="634FD965"/>
    <w:rsid w:val="6350DB49"/>
    <w:rsid w:val="6350FF4A"/>
    <w:rsid w:val="636710D9"/>
    <w:rsid w:val="637D337E"/>
    <w:rsid w:val="637E7916"/>
    <w:rsid w:val="6380E6B5"/>
    <w:rsid w:val="6385BF91"/>
    <w:rsid w:val="6387994E"/>
    <w:rsid w:val="6389D999"/>
    <w:rsid w:val="6396F258"/>
    <w:rsid w:val="63A20DB1"/>
    <w:rsid w:val="63A40C40"/>
    <w:rsid w:val="63A7A83A"/>
    <w:rsid w:val="63A967A8"/>
    <w:rsid w:val="63A9A58F"/>
    <w:rsid w:val="63B9C8EA"/>
    <w:rsid w:val="63C47467"/>
    <w:rsid w:val="63C58BB0"/>
    <w:rsid w:val="63CB78B9"/>
    <w:rsid w:val="63CD4BFB"/>
    <w:rsid w:val="63D4482A"/>
    <w:rsid w:val="63D5D471"/>
    <w:rsid w:val="63E0EF4C"/>
    <w:rsid w:val="63E9EB59"/>
    <w:rsid w:val="63FE9CD0"/>
    <w:rsid w:val="63FF096E"/>
    <w:rsid w:val="640203F2"/>
    <w:rsid w:val="6402177C"/>
    <w:rsid w:val="6408525F"/>
    <w:rsid w:val="64094242"/>
    <w:rsid w:val="6412C78F"/>
    <w:rsid w:val="641AC4E7"/>
    <w:rsid w:val="6427D9C9"/>
    <w:rsid w:val="6436171C"/>
    <w:rsid w:val="6439DDD2"/>
    <w:rsid w:val="6444B0E7"/>
    <w:rsid w:val="644AEBB9"/>
    <w:rsid w:val="644FD936"/>
    <w:rsid w:val="645CA94D"/>
    <w:rsid w:val="64634F7F"/>
    <w:rsid w:val="6474B517"/>
    <w:rsid w:val="64755F37"/>
    <w:rsid w:val="6476AFAD"/>
    <w:rsid w:val="64785394"/>
    <w:rsid w:val="647BE692"/>
    <w:rsid w:val="647EFC9E"/>
    <w:rsid w:val="64965E93"/>
    <w:rsid w:val="64ACDFEA"/>
    <w:rsid w:val="64AED32A"/>
    <w:rsid w:val="64AF619B"/>
    <w:rsid w:val="64CA4A7F"/>
    <w:rsid w:val="64DAA405"/>
    <w:rsid w:val="64DDFACA"/>
    <w:rsid w:val="64E09009"/>
    <w:rsid w:val="64E2AD4F"/>
    <w:rsid w:val="64EA0E1F"/>
    <w:rsid w:val="64F5976D"/>
    <w:rsid w:val="64F5E088"/>
    <w:rsid w:val="6505A136"/>
    <w:rsid w:val="650E0472"/>
    <w:rsid w:val="6519809A"/>
    <w:rsid w:val="6519D802"/>
    <w:rsid w:val="6522F63D"/>
    <w:rsid w:val="6525A946"/>
    <w:rsid w:val="652CE952"/>
    <w:rsid w:val="6530CEC7"/>
    <w:rsid w:val="6539C3C4"/>
    <w:rsid w:val="6539ED96"/>
    <w:rsid w:val="65472E9A"/>
    <w:rsid w:val="655CD4A0"/>
    <w:rsid w:val="6562CBFD"/>
    <w:rsid w:val="656CA8FD"/>
    <w:rsid w:val="656D77A6"/>
    <w:rsid w:val="6570B7E6"/>
    <w:rsid w:val="657272BB"/>
    <w:rsid w:val="657995F8"/>
    <w:rsid w:val="657C5262"/>
    <w:rsid w:val="657E1DDC"/>
    <w:rsid w:val="65872ADD"/>
    <w:rsid w:val="658A3198"/>
    <w:rsid w:val="658EC81B"/>
    <w:rsid w:val="659CCC95"/>
    <w:rsid w:val="659CFDB7"/>
    <w:rsid w:val="65A4A864"/>
    <w:rsid w:val="65B0FB8C"/>
    <w:rsid w:val="65B10F3A"/>
    <w:rsid w:val="65B3B5BA"/>
    <w:rsid w:val="65B588F5"/>
    <w:rsid w:val="65BB978F"/>
    <w:rsid w:val="65BE40EA"/>
    <w:rsid w:val="65BFEB68"/>
    <w:rsid w:val="65C53EF1"/>
    <w:rsid w:val="65C9B263"/>
    <w:rsid w:val="65E4806F"/>
    <w:rsid w:val="65F41D10"/>
    <w:rsid w:val="6608D4D2"/>
    <w:rsid w:val="6613FF9B"/>
    <w:rsid w:val="661F52F1"/>
    <w:rsid w:val="66271408"/>
    <w:rsid w:val="662F05A5"/>
    <w:rsid w:val="663CE902"/>
    <w:rsid w:val="663E75B3"/>
    <w:rsid w:val="664D4ABA"/>
    <w:rsid w:val="664FC68E"/>
    <w:rsid w:val="665BC164"/>
    <w:rsid w:val="665D7687"/>
    <w:rsid w:val="665F52EB"/>
    <w:rsid w:val="6667B6ED"/>
    <w:rsid w:val="666A4DAB"/>
    <w:rsid w:val="66708A12"/>
    <w:rsid w:val="6670EF05"/>
    <w:rsid w:val="66725D89"/>
    <w:rsid w:val="66727517"/>
    <w:rsid w:val="66737BA7"/>
    <w:rsid w:val="667716C9"/>
    <w:rsid w:val="6685D481"/>
    <w:rsid w:val="6689BAB2"/>
    <w:rsid w:val="66A0CEA8"/>
    <w:rsid w:val="66A8EBA6"/>
    <w:rsid w:val="66BEC0A9"/>
    <w:rsid w:val="66C84CCE"/>
    <w:rsid w:val="66D4A641"/>
    <w:rsid w:val="66D79CE9"/>
    <w:rsid w:val="66DED799"/>
    <w:rsid w:val="66E54E83"/>
    <w:rsid w:val="66E69A20"/>
    <w:rsid w:val="66EA90A6"/>
    <w:rsid w:val="66EF6E39"/>
    <w:rsid w:val="66FC80DB"/>
    <w:rsid w:val="66FD981B"/>
    <w:rsid w:val="67056132"/>
    <w:rsid w:val="670BE94F"/>
    <w:rsid w:val="671C80A4"/>
    <w:rsid w:val="6721683D"/>
    <w:rsid w:val="67258167"/>
    <w:rsid w:val="6729EFDF"/>
    <w:rsid w:val="672E0792"/>
    <w:rsid w:val="673400DD"/>
    <w:rsid w:val="67364E7B"/>
    <w:rsid w:val="673EDEEE"/>
    <w:rsid w:val="67403687"/>
    <w:rsid w:val="674B6945"/>
    <w:rsid w:val="674C93A4"/>
    <w:rsid w:val="674E478C"/>
    <w:rsid w:val="675C060F"/>
    <w:rsid w:val="67614DB4"/>
    <w:rsid w:val="67686B69"/>
    <w:rsid w:val="676E003B"/>
    <w:rsid w:val="677B3167"/>
    <w:rsid w:val="6786C7AA"/>
    <w:rsid w:val="6798C0CF"/>
    <w:rsid w:val="6799E778"/>
    <w:rsid w:val="67AD350F"/>
    <w:rsid w:val="67AE3FD2"/>
    <w:rsid w:val="67B3829C"/>
    <w:rsid w:val="67B4C82A"/>
    <w:rsid w:val="67BC9491"/>
    <w:rsid w:val="67CE3B76"/>
    <w:rsid w:val="67D261C1"/>
    <w:rsid w:val="67D37978"/>
    <w:rsid w:val="67EEF6F8"/>
    <w:rsid w:val="67FABF7A"/>
    <w:rsid w:val="67FFD2ED"/>
    <w:rsid w:val="680C0103"/>
    <w:rsid w:val="680D1D63"/>
    <w:rsid w:val="68241CF0"/>
    <w:rsid w:val="68257597"/>
    <w:rsid w:val="68342542"/>
    <w:rsid w:val="6837053E"/>
    <w:rsid w:val="68400142"/>
    <w:rsid w:val="684573A3"/>
    <w:rsid w:val="6852190A"/>
    <w:rsid w:val="6868A358"/>
    <w:rsid w:val="68723F4F"/>
    <w:rsid w:val="68764AD4"/>
    <w:rsid w:val="68774A4C"/>
    <w:rsid w:val="6886B879"/>
    <w:rsid w:val="689078A1"/>
    <w:rsid w:val="6890F5E4"/>
    <w:rsid w:val="68960D6B"/>
    <w:rsid w:val="689E70F0"/>
    <w:rsid w:val="68A31ABE"/>
    <w:rsid w:val="68AE33B1"/>
    <w:rsid w:val="68B174E4"/>
    <w:rsid w:val="68C364BE"/>
    <w:rsid w:val="68C53C6B"/>
    <w:rsid w:val="68C9A07E"/>
    <w:rsid w:val="68CB4137"/>
    <w:rsid w:val="68D9C426"/>
    <w:rsid w:val="68DB5BCD"/>
    <w:rsid w:val="68DC8ABD"/>
    <w:rsid w:val="68E276F2"/>
    <w:rsid w:val="68EA1362"/>
    <w:rsid w:val="68EF89D0"/>
    <w:rsid w:val="690564F2"/>
    <w:rsid w:val="6906273B"/>
    <w:rsid w:val="690782EF"/>
    <w:rsid w:val="690C2BED"/>
    <w:rsid w:val="690C7D97"/>
    <w:rsid w:val="690CD79A"/>
    <w:rsid w:val="690D051B"/>
    <w:rsid w:val="6915053B"/>
    <w:rsid w:val="69229E4B"/>
    <w:rsid w:val="6929E073"/>
    <w:rsid w:val="692F32CE"/>
    <w:rsid w:val="6930C141"/>
    <w:rsid w:val="69428D35"/>
    <w:rsid w:val="696D4C7A"/>
    <w:rsid w:val="69985A54"/>
    <w:rsid w:val="699C0716"/>
    <w:rsid w:val="69B14C63"/>
    <w:rsid w:val="69B36864"/>
    <w:rsid w:val="69C83B64"/>
    <w:rsid w:val="69CAC8A2"/>
    <w:rsid w:val="69D717ED"/>
    <w:rsid w:val="69D8B796"/>
    <w:rsid w:val="69E2CA1F"/>
    <w:rsid w:val="69E75BE6"/>
    <w:rsid w:val="69F434EC"/>
    <w:rsid w:val="69FE4718"/>
    <w:rsid w:val="69FFE08D"/>
    <w:rsid w:val="6A03818C"/>
    <w:rsid w:val="6A04C164"/>
    <w:rsid w:val="6A0BD7EE"/>
    <w:rsid w:val="6A11AC5D"/>
    <w:rsid w:val="6A168CF7"/>
    <w:rsid w:val="6A1ECC61"/>
    <w:rsid w:val="6A2FA198"/>
    <w:rsid w:val="6A397032"/>
    <w:rsid w:val="6A543CD3"/>
    <w:rsid w:val="6A5B6865"/>
    <w:rsid w:val="6A60F745"/>
    <w:rsid w:val="6A6E138F"/>
    <w:rsid w:val="6A7326AC"/>
    <w:rsid w:val="6A89F321"/>
    <w:rsid w:val="6A96403A"/>
    <w:rsid w:val="6A98EE76"/>
    <w:rsid w:val="6AA3BE88"/>
    <w:rsid w:val="6AA689D5"/>
    <w:rsid w:val="6AAF46EB"/>
    <w:rsid w:val="6AB1BC45"/>
    <w:rsid w:val="6AC4AEC0"/>
    <w:rsid w:val="6AC64329"/>
    <w:rsid w:val="6AD904CE"/>
    <w:rsid w:val="6AE04F4B"/>
    <w:rsid w:val="6AE770BE"/>
    <w:rsid w:val="6AF0532B"/>
    <w:rsid w:val="6AF8DB82"/>
    <w:rsid w:val="6AFF0397"/>
    <w:rsid w:val="6B21D45C"/>
    <w:rsid w:val="6B3A6541"/>
    <w:rsid w:val="6B3E8F66"/>
    <w:rsid w:val="6B5A1B4F"/>
    <w:rsid w:val="6B6D8FCE"/>
    <w:rsid w:val="6B8D2147"/>
    <w:rsid w:val="6B91E350"/>
    <w:rsid w:val="6BA8B17D"/>
    <w:rsid w:val="6BA8FDB4"/>
    <w:rsid w:val="6BA9CCA3"/>
    <w:rsid w:val="6BADB2BF"/>
    <w:rsid w:val="6BAE1D20"/>
    <w:rsid w:val="6BB9A963"/>
    <w:rsid w:val="6BBEDD2C"/>
    <w:rsid w:val="6BD0F143"/>
    <w:rsid w:val="6BDD54A1"/>
    <w:rsid w:val="6BDED2E8"/>
    <w:rsid w:val="6BEC23F2"/>
    <w:rsid w:val="6BF1294D"/>
    <w:rsid w:val="6BF26A00"/>
    <w:rsid w:val="6BFEC402"/>
    <w:rsid w:val="6C0237BA"/>
    <w:rsid w:val="6C13049F"/>
    <w:rsid w:val="6C133957"/>
    <w:rsid w:val="6C26B917"/>
    <w:rsid w:val="6C2F42BB"/>
    <w:rsid w:val="6C5E0EEF"/>
    <w:rsid w:val="6C6536EB"/>
    <w:rsid w:val="6C6EF070"/>
    <w:rsid w:val="6C6F69F1"/>
    <w:rsid w:val="6C7187E9"/>
    <w:rsid w:val="6C811610"/>
    <w:rsid w:val="6C8E868F"/>
    <w:rsid w:val="6C97FFD4"/>
    <w:rsid w:val="6CB96160"/>
    <w:rsid w:val="6CBDABC5"/>
    <w:rsid w:val="6CC20C33"/>
    <w:rsid w:val="6CDED80D"/>
    <w:rsid w:val="6CEBD416"/>
    <w:rsid w:val="6CED9721"/>
    <w:rsid w:val="6CF34846"/>
    <w:rsid w:val="6CFCBCA6"/>
    <w:rsid w:val="6D0BFAE1"/>
    <w:rsid w:val="6D1396BF"/>
    <w:rsid w:val="6D1A03F2"/>
    <w:rsid w:val="6D201E22"/>
    <w:rsid w:val="6D26DA90"/>
    <w:rsid w:val="6D2A0D0E"/>
    <w:rsid w:val="6D34A06F"/>
    <w:rsid w:val="6D35564D"/>
    <w:rsid w:val="6D3D53AD"/>
    <w:rsid w:val="6D3F9334"/>
    <w:rsid w:val="6D40A22F"/>
    <w:rsid w:val="6D4A728C"/>
    <w:rsid w:val="6D4B5FCF"/>
    <w:rsid w:val="6D4D07B9"/>
    <w:rsid w:val="6D529EF2"/>
    <w:rsid w:val="6D536636"/>
    <w:rsid w:val="6D672D3F"/>
    <w:rsid w:val="6D70841E"/>
    <w:rsid w:val="6D77A92A"/>
    <w:rsid w:val="6D8B6A58"/>
    <w:rsid w:val="6D924029"/>
    <w:rsid w:val="6D993973"/>
    <w:rsid w:val="6DA48B1B"/>
    <w:rsid w:val="6DA519FD"/>
    <w:rsid w:val="6DA620BA"/>
    <w:rsid w:val="6DAA9FE2"/>
    <w:rsid w:val="6DB785C6"/>
    <w:rsid w:val="6DDA6724"/>
    <w:rsid w:val="6DDED5B2"/>
    <w:rsid w:val="6DDEDA3F"/>
    <w:rsid w:val="6DDFF952"/>
    <w:rsid w:val="6DE3829F"/>
    <w:rsid w:val="6DEAD82C"/>
    <w:rsid w:val="6DFCAFE2"/>
    <w:rsid w:val="6E1093A8"/>
    <w:rsid w:val="6E2158D9"/>
    <w:rsid w:val="6E2592AD"/>
    <w:rsid w:val="6E27B137"/>
    <w:rsid w:val="6E30DC73"/>
    <w:rsid w:val="6E34C2BA"/>
    <w:rsid w:val="6E3D9613"/>
    <w:rsid w:val="6E3F1EA6"/>
    <w:rsid w:val="6E3FCA14"/>
    <w:rsid w:val="6E425177"/>
    <w:rsid w:val="6E4BB958"/>
    <w:rsid w:val="6E4E963F"/>
    <w:rsid w:val="6E511353"/>
    <w:rsid w:val="6E51FF4B"/>
    <w:rsid w:val="6E530D33"/>
    <w:rsid w:val="6E5F4DAA"/>
    <w:rsid w:val="6E68DC6E"/>
    <w:rsid w:val="6E6E1F39"/>
    <w:rsid w:val="6E93D7B8"/>
    <w:rsid w:val="6E9E89A9"/>
    <w:rsid w:val="6EA60A62"/>
    <w:rsid w:val="6EB1766B"/>
    <w:rsid w:val="6EB5220D"/>
    <w:rsid w:val="6EBCE658"/>
    <w:rsid w:val="6ED19A68"/>
    <w:rsid w:val="6ED5DD29"/>
    <w:rsid w:val="6EDB1720"/>
    <w:rsid w:val="6EE90C64"/>
    <w:rsid w:val="6EE9A02F"/>
    <w:rsid w:val="6EEE4568"/>
    <w:rsid w:val="6EEFFCA6"/>
    <w:rsid w:val="6EF6C1C0"/>
    <w:rsid w:val="6EF6E63B"/>
    <w:rsid w:val="6EFBE85D"/>
    <w:rsid w:val="6F01A928"/>
    <w:rsid w:val="6F0E731E"/>
    <w:rsid w:val="6F0F20C1"/>
    <w:rsid w:val="6F13113D"/>
    <w:rsid w:val="6F15DE5C"/>
    <w:rsid w:val="6F1C1747"/>
    <w:rsid w:val="6F20AED9"/>
    <w:rsid w:val="6F276507"/>
    <w:rsid w:val="6F336AFA"/>
    <w:rsid w:val="6F4676DA"/>
    <w:rsid w:val="6F4E09F8"/>
    <w:rsid w:val="6F5CC00E"/>
    <w:rsid w:val="6F5DD098"/>
    <w:rsid w:val="6F7B8966"/>
    <w:rsid w:val="6F8C4393"/>
    <w:rsid w:val="6F94BF3F"/>
    <w:rsid w:val="6F9601DB"/>
    <w:rsid w:val="6F99B229"/>
    <w:rsid w:val="6FBD6E0E"/>
    <w:rsid w:val="6FC2FF22"/>
    <w:rsid w:val="6FDF18CB"/>
    <w:rsid w:val="6FFE0EF6"/>
    <w:rsid w:val="7000365D"/>
    <w:rsid w:val="7009FAC1"/>
    <w:rsid w:val="70130068"/>
    <w:rsid w:val="701705D9"/>
    <w:rsid w:val="702023CD"/>
    <w:rsid w:val="70210344"/>
    <w:rsid w:val="702959B8"/>
    <w:rsid w:val="7039036F"/>
    <w:rsid w:val="703BCBFB"/>
    <w:rsid w:val="7047708D"/>
    <w:rsid w:val="704AA05A"/>
    <w:rsid w:val="70501365"/>
    <w:rsid w:val="7050A244"/>
    <w:rsid w:val="705216F5"/>
    <w:rsid w:val="705CCBB1"/>
    <w:rsid w:val="705F1DFA"/>
    <w:rsid w:val="70683698"/>
    <w:rsid w:val="706A1639"/>
    <w:rsid w:val="707238E0"/>
    <w:rsid w:val="707B8778"/>
    <w:rsid w:val="707CB91D"/>
    <w:rsid w:val="707DF3A0"/>
    <w:rsid w:val="709AC138"/>
    <w:rsid w:val="709B5AAF"/>
    <w:rsid w:val="70A7BE61"/>
    <w:rsid w:val="70AB7213"/>
    <w:rsid w:val="70C22704"/>
    <w:rsid w:val="70D26DC0"/>
    <w:rsid w:val="70EAF184"/>
    <w:rsid w:val="70EB8584"/>
    <w:rsid w:val="70EE9D6E"/>
    <w:rsid w:val="70F84AFD"/>
    <w:rsid w:val="710302B6"/>
    <w:rsid w:val="7103A7AA"/>
    <w:rsid w:val="711EC60F"/>
    <w:rsid w:val="71227E3C"/>
    <w:rsid w:val="71242374"/>
    <w:rsid w:val="714D9E0B"/>
    <w:rsid w:val="71543ED6"/>
    <w:rsid w:val="715A4E2E"/>
    <w:rsid w:val="715D27F2"/>
    <w:rsid w:val="715F3602"/>
    <w:rsid w:val="7174F1B3"/>
    <w:rsid w:val="7178707E"/>
    <w:rsid w:val="719E7D94"/>
    <w:rsid w:val="71AC7B98"/>
    <w:rsid w:val="71B5F208"/>
    <w:rsid w:val="71B65033"/>
    <w:rsid w:val="71B75852"/>
    <w:rsid w:val="71C457D9"/>
    <w:rsid w:val="721A9F17"/>
    <w:rsid w:val="72257D90"/>
    <w:rsid w:val="724AE4D0"/>
    <w:rsid w:val="724AFE36"/>
    <w:rsid w:val="72506982"/>
    <w:rsid w:val="72520562"/>
    <w:rsid w:val="725713EF"/>
    <w:rsid w:val="7258BB78"/>
    <w:rsid w:val="725B2FA5"/>
    <w:rsid w:val="7262F5C8"/>
    <w:rsid w:val="726DE433"/>
    <w:rsid w:val="727E9875"/>
    <w:rsid w:val="7280F19C"/>
    <w:rsid w:val="7289378A"/>
    <w:rsid w:val="7291A676"/>
    <w:rsid w:val="72947E14"/>
    <w:rsid w:val="7294940D"/>
    <w:rsid w:val="72965C90"/>
    <w:rsid w:val="72B23C08"/>
    <w:rsid w:val="72BF3A82"/>
    <w:rsid w:val="72C63B41"/>
    <w:rsid w:val="72DEB816"/>
    <w:rsid w:val="72E4148F"/>
    <w:rsid w:val="72E434A2"/>
    <w:rsid w:val="72E4774D"/>
    <w:rsid w:val="72E9F10A"/>
    <w:rsid w:val="72F058BF"/>
    <w:rsid w:val="72F1DDAF"/>
    <w:rsid w:val="72F9BFA2"/>
    <w:rsid w:val="72FEC268"/>
    <w:rsid w:val="7302BF40"/>
    <w:rsid w:val="730BF613"/>
    <w:rsid w:val="73109A51"/>
    <w:rsid w:val="73143AF8"/>
    <w:rsid w:val="731525F6"/>
    <w:rsid w:val="73209474"/>
    <w:rsid w:val="7321D169"/>
    <w:rsid w:val="7329CB04"/>
    <w:rsid w:val="732C9F80"/>
    <w:rsid w:val="733BF692"/>
    <w:rsid w:val="733DEF42"/>
    <w:rsid w:val="733F6A31"/>
    <w:rsid w:val="73426D51"/>
    <w:rsid w:val="734274DD"/>
    <w:rsid w:val="7342D779"/>
    <w:rsid w:val="7342E95C"/>
    <w:rsid w:val="734CFF93"/>
    <w:rsid w:val="7351C6FB"/>
    <w:rsid w:val="735EB37D"/>
    <w:rsid w:val="735FD046"/>
    <w:rsid w:val="7360161B"/>
    <w:rsid w:val="73605DB1"/>
    <w:rsid w:val="73635995"/>
    <w:rsid w:val="7365640A"/>
    <w:rsid w:val="736EE4EF"/>
    <w:rsid w:val="7373B209"/>
    <w:rsid w:val="73789E51"/>
    <w:rsid w:val="7383346F"/>
    <w:rsid w:val="739991D7"/>
    <w:rsid w:val="739D2023"/>
    <w:rsid w:val="73ABA406"/>
    <w:rsid w:val="73AFD130"/>
    <w:rsid w:val="73B2F6CC"/>
    <w:rsid w:val="73B30B6A"/>
    <w:rsid w:val="73BF48C9"/>
    <w:rsid w:val="73C223A2"/>
    <w:rsid w:val="73D8677F"/>
    <w:rsid w:val="73E2D273"/>
    <w:rsid w:val="73E3A21C"/>
    <w:rsid w:val="73E4A6C8"/>
    <w:rsid w:val="73E95401"/>
    <w:rsid w:val="73EB3DC4"/>
    <w:rsid w:val="73F6D3F2"/>
    <w:rsid w:val="73FEAE9E"/>
    <w:rsid w:val="74054AC2"/>
    <w:rsid w:val="74060705"/>
    <w:rsid w:val="74101BEA"/>
    <w:rsid w:val="741184A6"/>
    <w:rsid w:val="74201D59"/>
    <w:rsid w:val="743C5A17"/>
    <w:rsid w:val="743EE718"/>
    <w:rsid w:val="7444E029"/>
    <w:rsid w:val="745CC188"/>
    <w:rsid w:val="74667B42"/>
    <w:rsid w:val="74728FBA"/>
    <w:rsid w:val="7476113A"/>
    <w:rsid w:val="747D2080"/>
    <w:rsid w:val="7490A26D"/>
    <w:rsid w:val="74A2E27A"/>
    <w:rsid w:val="74A3CB89"/>
    <w:rsid w:val="74B3DC67"/>
    <w:rsid w:val="74D2A4FF"/>
    <w:rsid w:val="74D4BCDD"/>
    <w:rsid w:val="74D69A61"/>
    <w:rsid w:val="74E05F62"/>
    <w:rsid w:val="74E29780"/>
    <w:rsid w:val="74EC216F"/>
    <w:rsid w:val="74F53077"/>
    <w:rsid w:val="74F705D9"/>
    <w:rsid w:val="7529ADEB"/>
    <w:rsid w:val="75311929"/>
    <w:rsid w:val="753F1A0C"/>
    <w:rsid w:val="75460C81"/>
    <w:rsid w:val="7549D92F"/>
    <w:rsid w:val="754AF264"/>
    <w:rsid w:val="754F2AB9"/>
    <w:rsid w:val="7567FE47"/>
    <w:rsid w:val="757B2490"/>
    <w:rsid w:val="75894DC6"/>
    <w:rsid w:val="758D4A4D"/>
    <w:rsid w:val="7599BBA7"/>
    <w:rsid w:val="75A892CA"/>
    <w:rsid w:val="75B52118"/>
    <w:rsid w:val="75B6CFCB"/>
    <w:rsid w:val="75E30FCB"/>
    <w:rsid w:val="75EB15D3"/>
    <w:rsid w:val="75F84B94"/>
    <w:rsid w:val="75FD1BA1"/>
    <w:rsid w:val="7603041B"/>
    <w:rsid w:val="7608E3FF"/>
    <w:rsid w:val="7615AB6C"/>
    <w:rsid w:val="76301B5A"/>
    <w:rsid w:val="76304868"/>
    <w:rsid w:val="763B6560"/>
    <w:rsid w:val="76479E01"/>
    <w:rsid w:val="76583B0C"/>
    <w:rsid w:val="76591107"/>
    <w:rsid w:val="765BF089"/>
    <w:rsid w:val="766D5EE0"/>
    <w:rsid w:val="767E53B5"/>
    <w:rsid w:val="7680B6EE"/>
    <w:rsid w:val="768533DA"/>
    <w:rsid w:val="76865293"/>
    <w:rsid w:val="768E8F2D"/>
    <w:rsid w:val="7690B1B7"/>
    <w:rsid w:val="76949A23"/>
    <w:rsid w:val="7696A3B4"/>
    <w:rsid w:val="76A77D18"/>
    <w:rsid w:val="76A8B4A0"/>
    <w:rsid w:val="76B3D4EE"/>
    <w:rsid w:val="76B529D0"/>
    <w:rsid w:val="76B6F824"/>
    <w:rsid w:val="76C52646"/>
    <w:rsid w:val="76D16B3A"/>
    <w:rsid w:val="76D9254B"/>
    <w:rsid w:val="76DB19A7"/>
    <w:rsid w:val="76E191B5"/>
    <w:rsid w:val="76E635F5"/>
    <w:rsid w:val="77052D96"/>
    <w:rsid w:val="7709069D"/>
    <w:rsid w:val="7715CF4F"/>
    <w:rsid w:val="77183141"/>
    <w:rsid w:val="771AD9BA"/>
    <w:rsid w:val="771D19F4"/>
    <w:rsid w:val="772308B6"/>
    <w:rsid w:val="7740AD40"/>
    <w:rsid w:val="77442C88"/>
    <w:rsid w:val="77443699"/>
    <w:rsid w:val="77449C23"/>
    <w:rsid w:val="775306E3"/>
    <w:rsid w:val="7754EF11"/>
    <w:rsid w:val="776218AF"/>
    <w:rsid w:val="7773C7A0"/>
    <w:rsid w:val="777B6566"/>
    <w:rsid w:val="7785F720"/>
    <w:rsid w:val="7786B0D7"/>
    <w:rsid w:val="778CC1E0"/>
    <w:rsid w:val="77912574"/>
    <w:rsid w:val="779E4D91"/>
    <w:rsid w:val="77A2CD91"/>
    <w:rsid w:val="77B220F0"/>
    <w:rsid w:val="77B8F892"/>
    <w:rsid w:val="77BBB414"/>
    <w:rsid w:val="77C4867C"/>
    <w:rsid w:val="77CA3174"/>
    <w:rsid w:val="77CBE296"/>
    <w:rsid w:val="77D2AA99"/>
    <w:rsid w:val="77DD1DBE"/>
    <w:rsid w:val="77E1B9DE"/>
    <w:rsid w:val="77E5B358"/>
    <w:rsid w:val="77F2E32A"/>
    <w:rsid w:val="77FD80D9"/>
    <w:rsid w:val="78010FE5"/>
    <w:rsid w:val="7805E50B"/>
    <w:rsid w:val="780E7AF7"/>
    <w:rsid w:val="7811DECE"/>
    <w:rsid w:val="7812099C"/>
    <w:rsid w:val="781265EA"/>
    <w:rsid w:val="781DA397"/>
    <w:rsid w:val="781F68B1"/>
    <w:rsid w:val="7824056F"/>
    <w:rsid w:val="78285F9F"/>
    <w:rsid w:val="782DBA16"/>
    <w:rsid w:val="7838EEEE"/>
    <w:rsid w:val="783CF88F"/>
    <w:rsid w:val="7841BF84"/>
    <w:rsid w:val="784E51D7"/>
    <w:rsid w:val="78637C5D"/>
    <w:rsid w:val="786CC4F9"/>
    <w:rsid w:val="78712DDA"/>
    <w:rsid w:val="7871E9B9"/>
    <w:rsid w:val="787D60CE"/>
    <w:rsid w:val="7880C4AE"/>
    <w:rsid w:val="7881A7F0"/>
    <w:rsid w:val="788884E6"/>
    <w:rsid w:val="788A68A8"/>
    <w:rsid w:val="788F6CD7"/>
    <w:rsid w:val="78A1AA32"/>
    <w:rsid w:val="78B2C552"/>
    <w:rsid w:val="78E92201"/>
    <w:rsid w:val="78F3B04B"/>
    <w:rsid w:val="78FF6DBD"/>
    <w:rsid w:val="790058DF"/>
    <w:rsid w:val="7916F2D1"/>
    <w:rsid w:val="792014B7"/>
    <w:rsid w:val="7927BF82"/>
    <w:rsid w:val="79293536"/>
    <w:rsid w:val="792E8952"/>
    <w:rsid w:val="792EEEA2"/>
    <w:rsid w:val="793419A1"/>
    <w:rsid w:val="793CA5B4"/>
    <w:rsid w:val="793D81AA"/>
    <w:rsid w:val="793E3380"/>
    <w:rsid w:val="79418C52"/>
    <w:rsid w:val="79460C70"/>
    <w:rsid w:val="7949C7DE"/>
    <w:rsid w:val="794C7B70"/>
    <w:rsid w:val="795FB2E3"/>
    <w:rsid w:val="7962B8BF"/>
    <w:rsid w:val="79673ABE"/>
    <w:rsid w:val="797DA63D"/>
    <w:rsid w:val="79802A51"/>
    <w:rsid w:val="79861731"/>
    <w:rsid w:val="7988FA06"/>
    <w:rsid w:val="798BCFBE"/>
    <w:rsid w:val="79ABAF1C"/>
    <w:rsid w:val="79BD7C92"/>
    <w:rsid w:val="79BFC62E"/>
    <w:rsid w:val="79D014A1"/>
    <w:rsid w:val="79D01C04"/>
    <w:rsid w:val="79D10A7C"/>
    <w:rsid w:val="79ED95EF"/>
    <w:rsid w:val="79EE6A12"/>
    <w:rsid w:val="79EE8F5F"/>
    <w:rsid w:val="7A0E1F1D"/>
    <w:rsid w:val="7A12E619"/>
    <w:rsid w:val="7A1416D4"/>
    <w:rsid w:val="7A15B16B"/>
    <w:rsid w:val="7A19D5C5"/>
    <w:rsid w:val="7A200CED"/>
    <w:rsid w:val="7A23FB7D"/>
    <w:rsid w:val="7A309C60"/>
    <w:rsid w:val="7A30C4B5"/>
    <w:rsid w:val="7A388761"/>
    <w:rsid w:val="7A3B9E9D"/>
    <w:rsid w:val="7A3E8B57"/>
    <w:rsid w:val="7A47C28C"/>
    <w:rsid w:val="7A4B3419"/>
    <w:rsid w:val="7A4BC8F0"/>
    <w:rsid w:val="7A4C73F2"/>
    <w:rsid w:val="7A4F570A"/>
    <w:rsid w:val="7A4F7CA1"/>
    <w:rsid w:val="7A509CBB"/>
    <w:rsid w:val="7A5794E4"/>
    <w:rsid w:val="7A59DF31"/>
    <w:rsid w:val="7A5B4C35"/>
    <w:rsid w:val="7A69AAD1"/>
    <w:rsid w:val="7A706141"/>
    <w:rsid w:val="7A72F63F"/>
    <w:rsid w:val="7A73FE2E"/>
    <w:rsid w:val="7A79F2A8"/>
    <w:rsid w:val="7A8C2A13"/>
    <w:rsid w:val="7A8F2001"/>
    <w:rsid w:val="7A923DB8"/>
    <w:rsid w:val="7A96FBC0"/>
    <w:rsid w:val="7A986B51"/>
    <w:rsid w:val="7AA5F6C5"/>
    <w:rsid w:val="7AA63EC6"/>
    <w:rsid w:val="7AACED17"/>
    <w:rsid w:val="7AC31A92"/>
    <w:rsid w:val="7ACDAF30"/>
    <w:rsid w:val="7ACE9391"/>
    <w:rsid w:val="7AD7154F"/>
    <w:rsid w:val="7AD7C296"/>
    <w:rsid w:val="7AE014E8"/>
    <w:rsid w:val="7AF10F4A"/>
    <w:rsid w:val="7AF3F5E5"/>
    <w:rsid w:val="7AFE8920"/>
    <w:rsid w:val="7B052256"/>
    <w:rsid w:val="7B05B1C9"/>
    <w:rsid w:val="7B09B546"/>
    <w:rsid w:val="7B0A9303"/>
    <w:rsid w:val="7B172149"/>
    <w:rsid w:val="7B211171"/>
    <w:rsid w:val="7B2389F4"/>
    <w:rsid w:val="7B392475"/>
    <w:rsid w:val="7B3A8F52"/>
    <w:rsid w:val="7B3F90F3"/>
    <w:rsid w:val="7B3FCC5D"/>
    <w:rsid w:val="7B490B3A"/>
    <w:rsid w:val="7B4A82F6"/>
    <w:rsid w:val="7B4D0814"/>
    <w:rsid w:val="7B608C78"/>
    <w:rsid w:val="7B6308A4"/>
    <w:rsid w:val="7B68BB4C"/>
    <w:rsid w:val="7B69F942"/>
    <w:rsid w:val="7B6BA580"/>
    <w:rsid w:val="7B6FCA98"/>
    <w:rsid w:val="7B771139"/>
    <w:rsid w:val="7B7A4F6F"/>
    <w:rsid w:val="7B80241B"/>
    <w:rsid w:val="7B817792"/>
    <w:rsid w:val="7B8D478F"/>
    <w:rsid w:val="7B95D4B1"/>
    <w:rsid w:val="7B99DDB6"/>
    <w:rsid w:val="7B9B8841"/>
    <w:rsid w:val="7B9C42AA"/>
    <w:rsid w:val="7BA45411"/>
    <w:rsid w:val="7BADF3E0"/>
    <w:rsid w:val="7BAE3983"/>
    <w:rsid w:val="7BAF1CEC"/>
    <w:rsid w:val="7BAFA74F"/>
    <w:rsid w:val="7BB60603"/>
    <w:rsid w:val="7BD39E02"/>
    <w:rsid w:val="7BD99F1E"/>
    <w:rsid w:val="7BE571DC"/>
    <w:rsid w:val="7BE94315"/>
    <w:rsid w:val="7BF36545"/>
    <w:rsid w:val="7C01ED5E"/>
    <w:rsid w:val="7C024DD0"/>
    <w:rsid w:val="7C057B32"/>
    <w:rsid w:val="7C117A3D"/>
    <w:rsid w:val="7C155E34"/>
    <w:rsid w:val="7C1916D0"/>
    <w:rsid w:val="7C1CAB51"/>
    <w:rsid w:val="7C21C862"/>
    <w:rsid w:val="7C22C137"/>
    <w:rsid w:val="7C2306D0"/>
    <w:rsid w:val="7C303C29"/>
    <w:rsid w:val="7C3C6795"/>
    <w:rsid w:val="7C3FE068"/>
    <w:rsid w:val="7C45977F"/>
    <w:rsid w:val="7C5120B7"/>
    <w:rsid w:val="7C542097"/>
    <w:rsid w:val="7C6218AA"/>
    <w:rsid w:val="7C6D1B29"/>
    <w:rsid w:val="7C6E5CC1"/>
    <w:rsid w:val="7C71BEB4"/>
    <w:rsid w:val="7C7D689B"/>
    <w:rsid w:val="7C7E01B9"/>
    <w:rsid w:val="7C8E62E2"/>
    <w:rsid w:val="7C90DBBA"/>
    <w:rsid w:val="7C9C0E16"/>
    <w:rsid w:val="7C9C3CFC"/>
    <w:rsid w:val="7C9FDB22"/>
    <w:rsid w:val="7CB276BF"/>
    <w:rsid w:val="7CB86B0C"/>
    <w:rsid w:val="7CB88B8C"/>
    <w:rsid w:val="7CB9D302"/>
    <w:rsid w:val="7CC7510E"/>
    <w:rsid w:val="7CE4550F"/>
    <w:rsid w:val="7CFDFF91"/>
    <w:rsid w:val="7D0009C0"/>
    <w:rsid w:val="7D00E45D"/>
    <w:rsid w:val="7D0D114B"/>
    <w:rsid w:val="7D114241"/>
    <w:rsid w:val="7D2E116A"/>
    <w:rsid w:val="7D33014B"/>
    <w:rsid w:val="7D394DE5"/>
    <w:rsid w:val="7D3A1D44"/>
    <w:rsid w:val="7D3C66E2"/>
    <w:rsid w:val="7D44FE13"/>
    <w:rsid w:val="7D47B81D"/>
    <w:rsid w:val="7D54E2B3"/>
    <w:rsid w:val="7D70C581"/>
    <w:rsid w:val="7D74C00C"/>
    <w:rsid w:val="7D793E75"/>
    <w:rsid w:val="7D7A6735"/>
    <w:rsid w:val="7D7D16B6"/>
    <w:rsid w:val="7D7EAA04"/>
    <w:rsid w:val="7D85329F"/>
    <w:rsid w:val="7D860491"/>
    <w:rsid w:val="7D891CA6"/>
    <w:rsid w:val="7D92A359"/>
    <w:rsid w:val="7D93FEC9"/>
    <w:rsid w:val="7D978BAD"/>
    <w:rsid w:val="7D99F709"/>
    <w:rsid w:val="7D9B6C3B"/>
    <w:rsid w:val="7DA1E394"/>
    <w:rsid w:val="7DB6532E"/>
    <w:rsid w:val="7DBA41A8"/>
    <w:rsid w:val="7DC820E4"/>
    <w:rsid w:val="7DCE8163"/>
    <w:rsid w:val="7DCECAF4"/>
    <w:rsid w:val="7DD592C5"/>
    <w:rsid w:val="7DD89409"/>
    <w:rsid w:val="7DE4FB59"/>
    <w:rsid w:val="7DE5785E"/>
    <w:rsid w:val="7DE5E958"/>
    <w:rsid w:val="7DE7C872"/>
    <w:rsid w:val="7DFFD26D"/>
    <w:rsid w:val="7E0C1DC2"/>
    <w:rsid w:val="7E14B430"/>
    <w:rsid w:val="7E20ED07"/>
    <w:rsid w:val="7E27045C"/>
    <w:rsid w:val="7E34A625"/>
    <w:rsid w:val="7E41F0EB"/>
    <w:rsid w:val="7E4A908A"/>
    <w:rsid w:val="7E4C4437"/>
    <w:rsid w:val="7E4DEC88"/>
    <w:rsid w:val="7E5191DF"/>
    <w:rsid w:val="7E52420A"/>
    <w:rsid w:val="7E5EEDBF"/>
    <w:rsid w:val="7E619472"/>
    <w:rsid w:val="7E6E0352"/>
    <w:rsid w:val="7E7E2DA2"/>
    <w:rsid w:val="7E82DA1B"/>
    <w:rsid w:val="7E85BEFA"/>
    <w:rsid w:val="7E8768C2"/>
    <w:rsid w:val="7E937AEF"/>
    <w:rsid w:val="7E93EE92"/>
    <w:rsid w:val="7E96A504"/>
    <w:rsid w:val="7E9CB4BE"/>
    <w:rsid w:val="7EA02E1D"/>
    <w:rsid w:val="7EA437FE"/>
    <w:rsid w:val="7EA49BC0"/>
    <w:rsid w:val="7EA85904"/>
    <w:rsid w:val="7EAB56BF"/>
    <w:rsid w:val="7EB01671"/>
    <w:rsid w:val="7EC3E885"/>
    <w:rsid w:val="7EC5BDBB"/>
    <w:rsid w:val="7EC5EBB7"/>
    <w:rsid w:val="7EC8FB82"/>
    <w:rsid w:val="7EC92D44"/>
    <w:rsid w:val="7EE0659B"/>
    <w:rsid w:val="7EEAB6A4"/>
    <w:rsid w:val="7EEDA6C5"/>
    <w:rsid w:val="7F17EF3C"/>
    <w:rsid w:val="7F1910B0"/>
    <w:rsid w:val="7F2A6047"/>
    <w:rsid w:val="7F4D28D6"/>
    <w:rsid w:val="7F54D1A9"/>
    <w:rsid w:val="7F54E596"/>
    <w:rsid w:val="7F5A186D"/>
    <w:rsid w:val="7F71D9FA"/>
    <w:rsid w:val="7F795EF6"/>
    <w:rsid w:val="7F907CA7"/>
    <w:rsid w:val="7F99AFA7"/>
    <w:rsid w:val="7FA27C14"/>
    <w:rsid w:val="7FA70A8B"/>
    <w:rsid w:val="7FB7A74B"/>
    <w:rsid w:val="7FB8066E"/>
    <w:rsid w:val="7FC0B3D9"/>
    <w:rsid w:val="7FC0D355"/>
    <w:rsid w:val="7FC94903"/>
    <w:rsid w:val="7FCC4D69"/>
    <w:rsid w:val="7FDD728F"/>
    <w:rsid w:val="7FE25359"/>
    <w:rsid w:val="7FEA72C9"/>
    <w:rsid w:val="7FF3D0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BD5D773-7FB7-495D-932C-170BDFDA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3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normaltextrun">
    <w:name w:val="normaltextrun"/>
    <w:basedOn w:val="DefaultParagraphFont"/>
    <w:rsid w:val="000919A5"/>
  </w:style>
  <w:style w:type="character" w:customStyle="1" w:styleId="apple-converted-space">
    <w:name w:val="apple-converted-space"/>
    <w:basedOn w:val="DefaultParagraphFont"/>
    <w:rsid w:val="000A06F1"/>
  </w:style>
  <w:style w:type="paragraph" w:styleId="Revision">
    <w:name w:val="Revision"/>
    <w:hidden/>
    <w:uiPriority w:val="99"/>
    <w:semiHidden/>
    <w:rsid w:val="00B13FB7"/>
    <w:pPr>
      <w:spacing w:after="0" w:line="240" w:lineRule="auto"/>
    </w:pPr>
  </w:style>
  <w:style w:type="character" w:styleId="UnresolvedMention">
    <w:name w:val="Unresolved Mention"/>
    <w:basedOn w:val="DefaultParagraphFont"/>
    <w:uiPriority w:val="99"/>
    <w:semiHidden/>
    <w:unhideWhenUsed/>
    <w:rsid w:val="00BA468D"/>
    <w:rPr>
      <w:color w:val="605E5C"/>
      <w:shd w:val="clear" w:color="auto" w:fill="E1DFDD"/>
    </w:rPr>
  </w:style>
  <w:style w:type="character" w:customStyle="1" w:styleId="eop">
    <w:name w:val="eop"/>
    <w:basedOn w:val="DefaultParagraphFont"/>
    <w:rsid w:val="00AF185E"/>
  </w:style>
  <w:style w:type="paragraph" w:styleId="NormalWeb">
    <w:name w:val="Normal (Web)"/>
    <w:basedOn w:val="Normal"/>
    <w:uiPriority w:val="99"/>
    <w:unhideWhenUsed/>
    <w:rsid w:val="00873C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89110">
      <w:bodyDiv w:val="1"/>
      <w:marLeft w:val="0"/>
      <w:marRight w:val="0"/>
      <w:marTop w:val="0"/>
      <w:marBottom w:val="0"/>
      <w:divBdr>
        <w:top w:val="none" w:sz="0" w:space="0" w:color="auto"/>
        <w:left w:val="none" w:sz="0" w:space="0" w:color="auto"/>
        <w:bottom w:val="none" w:sz="0" w:space="0" w:color="auto"/>
        <w:right w:val="none" w:sz="0" w:space="0" w:color="auto"/>
      </w:divBdr>
    </w:div>
    <w:div w:id="233466601">
      <w:bodyDiv w:val="1"/>
      <w:marLeft w:val="0"/>
      <w:marRight w:val="0"/>
      <w:marTop w:val="0"/>
      <w:marBottom w:val="0"/>
      <w:divBdr>
        <w:top w:val="none" w:sz="0" w:space="0" w:color="auto"/>
        <w:left w:val="none" w:sz="0" w:space="0" w:color="auto"/>
        <w:bottom w:val="none" w:sz="0" w:space="0" w:color="auto"/>
        <w:right w:val="none" w:sz="0" w:space="0" w:color="auto"/>
      </w:divBdr>
      <w:divsChild>
        <w:div w:id="132343677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21411700">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64376786">
      <w:bodyDiv w:val="1"/>
      <w:marLeft w:val="0"/>
      <w:marRight w:val="0"/>
      <w:marTop w:val="0"/>
      <w:marBottom w:val="0"/>
      <w:divBdr>
        <w:top w:val="none" w:sz="0" w:space="0" w:color="auto"/>
        <w:left w:val="none" w:sz="0" w:space="0" w:color="auto"/>
        <w:bottom w:val="none" w:sz="0" w:space="0" w:color="auto"/>
        <w:right w:val="none" w:sz="0" w:space="0" w:color="auto"/>
      </w:divBdr>
    </w:div>
    <w:div w:id="1519584343">
      <w:bodyDiv w:val="1"/>
      <w:marLeft w:val="0"/>
      <w:marRight w:val="0"/>
      <w:marTop w:val="0"/>
      <w:marBottom w:val="0"/>
      <w:divBdr>
        <w:top w:val="none" w:sz="0" w:space="0" w:color="auto"/>
        <w:left w:val="none" w:sz="0" w:space="0" w:color="auto"/>
        <w:bottom w:val="none" w:sz="0" w:space="0" w:color="auto"/>
        <w:right w:val="none" w:sz="0" w:space="0" w:color="auto"/>
      </w:divBdr>
    </w:div>
    <w:div w:id="1521973188">
      <w:bodyDiv w:val="1"/>
      <w:marLeft w:val="0"/>
      <w:marRight w:val="0"/>
      <w:marTop w:val="0"/>
      <w:marBottom w:val="0"/>
      <w:divBdr>
        <w:top w:val="none" w:sz="0" w:space="0" w:color="auto"/>
        <w:left w:val="none" w:sz="0" w:space="0" w:color="auto"/>
        <w:bottom w:val="none" w:sz="0" w:space="0" w:color="auto"/>
        <w:right w:val="none" w:sz="0" w:space="0" w:color="auto"/>
      </w:divBdr>
    </w:div>
    <w:div w:id="162850549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3222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Deki Namgyal</DisplayName>
        <AccountId>14</AccountId>
        <AccountType/>
      </UserInfo>
      <UserInfo>
        <DisplayName>Nicole Ramberg</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59F2ABD0-5B4F-4F49-A3F2-BCFE8092B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4F0AE-FEE7-4DE8-91F8-BB4D87D5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5422</Words>
  <Characters>30909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Byles, Robert C. (LARC-E3)[SSAI DEVELOP]</cp:lastModifiedBy>
  <cp:revision>2</cp:revision>
  <dcterms:created xsi:type="dcterms:W3CDTF">2021-05-06T18:09:00Z</dcterms:created>
  <dcterms:modified xsi:type="dcterms:W3CDTF">2021-05-06T18:09:00Z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