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F91" w:rsidRDefault="00DB0AA8">
      <w:r>
        <w:t xml:space="preserve">These comments are offered by the permittees of Dry cottonwood Allotment. This allotment has successfully grazed livestock for well over a century with one individual brand using these </w:t>
      </w:r>
      <w:r w:rsidR="005C445F">
        <w:t>renewable</w:t>
      </w:r>
      <w:r>
        <w:t xml:space="preserve"> resources to supply food to the world for one hundred eleven years. </w:t>
      </w:r>
      <w:r w:rsidR="0047007F">
        <w:t xml:space="preserve">That is true sustainability and environmentalism. </w:t>
      </w:r>
    </w:p>
    <w:p w:rsidR="0047007F" w:rsidRDefault="0047007F">
      <w:r>
        <w:t xml:space="preserve">Over the course of time many policies have been implemented to protect wildlife, fisheries and forage while continuing to graze livestock. The majority of conflicts that arise between F.S. and permittees when implementing these policies derive from the lack of communication and </w:t>
      </w:r>
      <w:r w:rsidR="005C445F">
        <w:t>flexibility</w:t>
      </w:r>
      <w:r>
        <w:t xml:space="preserve"> when implementing cookie cutter policies. Not all </w:t>
      </w:r>
      <w:r w:rsidR="005C445F">
        <w:t>environments</w:t>
      </w:r>
      <w:r>
        <w:t xml:space="preserve"> are equal </w:t>
      </w:r>
      <w:r w:rsidR="005C445F">
        <w:t xml:space="preserve">and being able to adjust and use common sense when administering an allotment is crucial to its success. </w:t>
      </w:r>
    </w:p>
    <w:p w:rsidR="005C445F" w:rsidRDefault="005C445F">
      <w:r>
        <w:t>An example is when NONCs are issued that blindside permittees because there has been no prior communication about issues so both parties can first work together to address them rather than using the NONC as a punishment tool which creates divide and mistrust. A NONC should only be issued when there is long term monitoring data for support rather than annual observations</w:t>
      </w:r>
      <w:r w:rsidR="006E2413">
        <w:t xml:space="preserve"> that can be the result of short term environmental events. A NONC should also be removed from record when it is found to be unsubstantiated by facts. </w:t>
      </w:r>
    </w:p>
    <w:p w:rsidR="006E2413" w:rsidRDefault="006E2413">
      <w:r>
        <w:t xml:space="preserve">We appreciate the F.S. for looking at these directives in an effort to find balance between sustainable uses of natural resources and limiting environmental impact. </w:t>
      </w:r>
    </w:p>
    <w:p w:rsidR="006E2413" w:rsidRDefault="006E2413">
      <w:r>
        <w:t>When people make political opinion comments with no statistical facts to support that opinion they create divide and close doors to true</w:t>
      </w:r>
      <w:r w:rsidR="005511E6">
        <w:t xml:space="preserve"> </w:t>
      </w:r>
      <w:r>
        <w:t>debate which c</w:t>
      </w:r>
      <w:r w:rsidR="005511E6">
        <w:t>an have positive impacts for ALL parties.</w:t>
      </w:r>
    </w:p>
    <w:p w:rsidR="005511E6" w:rsidRDefault="005511E6">
      <w:r>
        <w:t>Sincerely,</w:t>
      </w:r>
    </w:p>
    <w:p w:rsidR="005511E6" w:rsidRDefault="005511E6">
      <w:r>
        <w:t xml:space="preserve">Dry Cottonwood </w:t>
      </w:r>
      <w:bookmarkStart w:id="0" w:name="_GoBack"/>
      <w:bookmarkEnd w:id="0"/>
      <w:r>
        <w:t>Allotment</w:t>
      </w:r>
    </w:p>
    <w:p w:rsidR="006E2413" w:rsidRDefault="006E2413"/>
    <w:sectPr w:rsidR="006E2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A8"/>
    <w:rsid w:val="003C5613"/>
    <w:rsid w:val="0047007F"/>
    <w:rsid w:val="005511E6"/>
    <w:rsid w:val="005700C6"/>
    <w:rsid w:val="005C445F"/>
    <w:rsid w:val="006A0C24"/>
    <w:rsid w:val="006E2413"/>
    <w:rsid w:val="00C035E0"/>
    <w:rsid w:val="00DB0AA8"/>
    <w:rsid w:val="00F067AC"/>
    <w:rsid w:val="00F73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2C800-789F-4C0D-8AAD-FF3245B7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Johnston</dc:creator>
  <cp:keywords/>
  <dc:description/>
  <cp:lastModifiedBy>Evan Johnston</cp:lastModifiedBy>
  <cp:revision>2</cp:revision>
  <cp:lastPrinted>2021-04-17T15:03:00Z</cp:lastPrinted>
  <dcterms:created xsi:type="dcterms:W3CDTF">2021-04-17T15:31:00Z</dcterms:created>
  <dcterms:modified xsi:type="dcterms:W3CDTF">2021-04-17T15:31:00Z</dcterms:modified>
</cp:coreProperties>
</file>