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FE1" w:rsidRDefault="00FF23F1">
      <w:r>
        <w:t>Dear Ron,</w:t>
      </w:r>
    </w:p>
    <w:p w:rsidR="00832DF5" w:rsidRDefault="00FF23F1">
      <w:r>
        <w:t>Congratulations on initiating this NEPA analysis for</w:t>
      </w:r>
      <w:r w:rsidR="00EF4907">
        <w:t xml:space="preserve"> the South Otter Project particularly given </w:t>
      </w:r>
      <w:r>
        <w:t>limited district resources</w:t>
      </w:r>
      <w:r w:rsidR="00781A44">
        <w:t xml:space="preserve"> and fierce competition </w:t>
      </w:r>
      <w:r w:rsidR="00590183">
        <w:t xml:space="preserve">for project analysis funds </w:t>
      </w:r>
      <w:r>
        <w:t xml:space="preserve">on the </w:t>
      </w:r>
      <w:r w:rsidR="00590183">
        <w:t>C</w:t>
      </w:r>
      <w:r w:rsidR="00EF4907">
        <w:t>uster Gallatin National Forest.</w:t>
      </w:r>
      <w:r w:rsidR="00044412">
        <w:t xml:space="preserve">  Clearly this is an </w:t>
      </w:r>
      <w:r w:rsidR="0048129A">
        <w:t xml:space="preserve">important </w:t>
      </w:r>
      <w:r w:rsidR="00044412">
        <w:t xml:space="preserve">opportunity </w:t>
      </w:r>
      <w:r w:rsidR="004C4D5B">
        <w:t xml:space="preserve">and a significant investment </w:t>
      </w:r>
      <w:r w:rsidR="0048255F">
        <w:t>to consider the most important</w:t>
      </w:r>
      <w:r w:rsidR="00306A8B">
        <w:t xml:space="preserve"> </w:t>
      </w:r>
      <w:r w:rsidR="0048255F">
        <w:t xml:space="preserve">ecological </w:t>
      </w:r>
      <w:r w:rsidR="00044412">
        <w:t>needs of th</w:t>
      </w:r>
      <w:r w:rsidR="00781A44">
        <w:t xml:space="preserve">e </w:t>
      </w:r>
      <w:r w:rsidR="00044412">
        <w:t>area</w:t>
      </w:r>
      <w:r w:rsidR="00306A8B">
        <w:t xml:space="preserve"> particularly considering the significant fires that have occurred over the past 20 years.  </w:t>
      </w:r>
      <w:r w:rsidR="00044412">
        <w:t xml:space="preserve"> </w:t>
      </w:r>
      <w:r w:rsidR="00306A8B">
        <w:t xml:space="preserve">With that a </w:t>
      </w:r>
      <w:r w:rsidR="00375B74">
        <w:t>holistic</w:t>
      </w:r>
      <w:r w:rsidR="00306A8B">
        <w:t xml:space="preserve"> approach</w:t>
      </w:r>
      <w:r w:rsidR="00781A44">
        <w:t xml:space="preserve"> </w:t>
      </w:r>
      <w:r w:rsidR="00375B74">
        <w:t xml:space="preserve">to </w:t>
      </w:r>
      <w:r w:rsidR="00306A8B">
        <w:t xml:space="preserve">addressing </w:t>
      </w:r>
      <w:r w:rsidR="00375B74">
        <w:t xml:space="preserve">issues that are contributing to </w:t>
      </w:r>
      <w:r w:rsidR="004C4D5B">
        <w:t xml:space="preserve">challenges </w:t>
      </w:r>
      <w:r w:rsidR="0048255F">
        <w:t xml:space="preserve">in </w:t>
      </w:r>
      <w:r w:rsidR="00A551A9">
        <w:t xml:space="preserve">restoration and resiliency </w:t>
      </w:r>
      <w:r w:rsidR="00375B74">
        <w:t xml:space="preserve">such as </w:t>
      </w:r>
      <w:r w:rsidR="00832DF5">
        <w:t xml:space="preserve">addressing the </w:t>
      </w:r>
      <w:r w:rsidR="003F6D4E">
        <w:t xml:space="preserve">grossly degraded and </w:t>
      </w:r>
      <w:r w:rsidR="0048129A">
        <w:t xml:space="preserve">now </w:t>
      </w:r>
      <w:r w:rsidR="003F6D4E">
        <w:t xml:space="preserve">dysfunctional </w:t>
      </w:r>
      <w:r w:rsidR="00A551A9">
        <w:t xml:space="preserve">existing road </w:t>
      </w:r>
      <w:r w:rsidR="0048129A">
        <w:t xml:space="preserve"> </w:t>
      </w:r>
      <w:r w:rsidR="00A551A9">
        <w:t>and motorized trail system</w:t>
      </w:r>
      <w:r w:rsidR="004C4D5B">
        <w:t>s</w:t>
      </w:r>
      <w:r w:rsidR="00467E02">
        <w:t xml:space="preserve">, </w:t>
      </w:r>
      <w:r w:rsidR="00330E61">
        <w:t xml:space="preserve">taking action on </w:t>
      </w:r>
      <w:r w:rsidR="003F6D4E">
        <w:t xml:space="preserve">marginalized </w:t>
      </w:r>
      <w:r w:rsidR="00467E02">
        <w:t xml:space="preserve">riparian </w:t>
      </w:r>
      <w:r w:rsidR="004C4D5B">
        <w:t>area</w:t>
      </w:r>
      <w:r w:rsidR="00A551A9">
        <w:t>, responding to and mitigating the abundance of pioneered travel</w:t>
      </w:r>
      <w:r w:rsidR="00EA65AE">
        <w:t>-</w:t>
      </w:r>
      <w:r w:rsidR="00A551A9">
        <w:t xml:space="preserve">ways </w:t>
      </w:r>
      <w:r w:rsidR="00832DF5">
        <w:t xml:space="preserve">and </w:t>
      </w:r>
      <w:r w:rsidR="00EA65AE">
        <w:t>initiating</w:t>
      </w:r>
      <w:r w:rsidR="00832DF5">
        <w:t xml:space="preserve"> </w:t>
      </w:r>
      <w:r w:rsidR="003F6D4E">
        <w:t xml:space="preserve">transactional wildlife habitat </w:t>
      </w:r>
      <w:r w:rsidR="00EA65AE">
        <w:t>improvement</w:t>
      </w:r>
      <w:r w:rsidR="003F6D4E">
        <w:t xml:space="preserve"> that move</w:t>
      </w:r>
      <w:r w:rsidR="00EA65AE">
        <w:t>s</w:t>
      </w:r>
      <w:r w:rsidR="003F6D4E">
        <w:t xml:space="preserve"> habitat forward and not </w:t>
      </w:r>
      <w:r w:rsidR="00832DF5">
        <w:t>as a c</w:t>
      </w:r>
      <w:r w:rsidR="00330E61">
        <w:t>onsequence of forested and non-forested</w:t>
      </w:r>
      <w:r w:rsidR="003F6D4E">
        <w:t xml:space="preserve"> </w:t>
      </w:r>
      <w:r w:rsidR="00330E61">
        <w:t xml:space="preserve">vegetative </w:t>
      </w:r>
      <w:r w:rsidR="00145287">
        <w:t>manipulation</w:t>
      </w:r>
      <w:r w:rsidR="00330E61">
        <w:t xml:space="preserve"> and remova</w:t>
      </w:r>
      <w:r w:rsidR="0048255F">
        <w:t>l are in order</w:t>
      </w:r>
      <w:r w:rsidR="00330E61">
        <w:t xml:space="preserve"> (or</w:t>
      </w:r>
      <w:r w:rsidR="0048129A">
        <w:t>,</w:t>
      </w:r>
      <w:r w:rsidR="00330E61">
        <w:t xml:space="preserve"> </w:t>
      </w:r>
      <w:r w:rsidR="00A551A9">
        <w:t xml:space="preserve">alternatively, </w:t>
      </w:r>
      <w:r w:rsidR="004C4D5B">
        <w:t xml:space="preserve">be clear and modify or </w:t>
      </w:r>
      <w:r w:rsidR="00330E61">
        <w:t xml:space="preserve">change the </w:t>
      </w:r>
      <w:r w:rsidR="00A551A9">
        <w:t>project name</w:t>
      </w:r>
      <w:r w:rsidR="00330E61">
        <w:t>).</w:t>
      </w:r>
      <w:r w:rsidR="003F6D4E">
        <w:t xml:space="preserve">  </w:t>
      </w:r>
    </w:p>
    <w:p w:rsidR="00C50959" w:rsidRPr="00C50959" w:rsidRDefault="00EF4907">
      <w:r>
        <w:t>Ron, i</w:t>
      </w:r>
      <w:r w:rsidR="00590183">
        <w:t xml:space="preserve">t is vitally important that </w:t>
      </w:r>
      <w:r w:rsidR="00A61BBC">
        <w:t xml:space="preserve">the basis of this analysis, </w:t>
      </w:r>
      <w:r w:rsidR="00781A44">
        <w:t>the purpose and need, i</w:t>
      </w:r>
      <w:r w:rsidR="00A61BBC">
        <w:t xml:space="preserve">s the </w:t>
      </w:r>
      <w:r w:rsidR="00781A44">
        <w:t>result</w:t>
      </w:r>
      <w:r>
        <w:t xml:space="preserve"> </w:t>
      </w:r>
      <w:r w:rsidR="00781A44">
        <w:t>of</w:t>
      </w:r>
      <w:r w:rsidR="00275358">
        <w:t xml:space="preserve"> </w:t>
      </w:r>
      <w:r w:rsidR="00A61BBC">
        <w:t xml:space="preserve">honest, </w:t>
      </w:r>
      <w:r w:rsidR="00285EF6">
        <w:t xml:space="preserve">verifiable, </w:t>
      </w:r>
      <w:r w:rsidR="00A61BBC">
        <w:t xml:space="preserve">compelling and </w:t>
      </w:r>
      <w:r w:rsidR="00590183">
        <w:t>realistic</w:t>
      </w:r>
      <w:r w:rsidR="00A61BBC">
        <w:t xml:space="preserve"> evaluation</w:t>
      </w:r>
      <w:r w:rsidR="00285EF6">
        <w:t>.  Any</w:t>
      </w:r>
      <w:r w:rsidR="00A61BBC">
        <w:t xml:space="preserve"> </w:t>
      </w:r>
      <w:r w:rsidR="00285EF6">
        <w:t xml:space="preserve">proposed </w:t>
      </w:r>
      <w:r w:rsidR="00B940ED">
        <w:t xml:space="preserve">outcomes </w:t>
      </w:r>
      <w:r w:rsidR="00285EF6">
        <w:t xml:space="preserve">from the purpose and need should </w:t>
      </w:r>
      <w:r w:rsidR="00B940ED">
        <w:t xml:space="preserve">result in </w:t>
      </w:r>
      <w:r w:rsidR="00375B74">
        <w:t>i</w:t>
      </w:r>
      <w:r w:rsidR="00590183">
        <w:t>mplementable</w:t>
      </w:r>
      <w:r w:rsidR="00F8766B">
        <w:t xml:space="preserve"> </w:t>
      </w:r>
      <w:r w:rsidR="0048255F">
        <w:t>projects considering</w:t>
      </w:r>
      <w:r w:rsidR="00275358">
        <w:t xml:space="preserve"> </w:t>
      </w:r>
      <w:r w:rsidR="00044412">
        <w:t xml:space="preserve">the </w:t>
      </w:r>
      <w:r w:rsidR="00781A44">
        <w:t xml:space="preserve">extraordinary </w:t>
      </w:r>
      <w:r w:rsidR="00044412">
        <w:t>dynami</w:t>
      </w:r>
      <w:r w:rsidR="00375B74">
        <w:t xml:space="preserve">c ecosystem of the South Otter </w:t>
      </w:r>
      <w:r w:rsidR="00C50959">
        <w:t>area</w:t>
      </w:r>
      <w:r w:rsidR="00B940ED">
        <w:t>…</w:t>
      </w:r>
      <w:r w:rsidR="00C50959">
        <w:t xml:space="preserve"> and </w:t>
      </w:r>
      <w:r w:rsidR="00285EF6">
        <w:t xml:space="preserve">not what may be a proposal to meet </w:t>
      </w:r>
      <w:r w:rsidR="00330E61">
        <w:t xml:space="preserve">the </w:t>
      </w:r>
      <w:r w:rsidR="00044412">
        <w:t xml:space="preserve">fulfillment of Regional Office quotas or directives. </w:t>
      </w:r>
      <w:r w:rsidR="00330E61">
        <w:t xml:space="preserve"> Unfortunately </w:t>
      </w:r>
      <w:r w:rsidR="00285EF6">
        <w:t>this</w:t>
      </w:r>
      <w:r w:rsidR="00781A44">
        <w:t xml:space="preserve"> proposal </w:t>
      </w:r>
      <w:r w:rsidR="00330E61">
        <w:t xml:space="preserve">reads like a canned regurgitation of the same old same old without much site specific or honest evaluation of </w:t>
      </w:r>
      <w:r w:rsidR="00330E61" w:rsidRPr="00C50959">
        <w:rPr>
          <w:i/>
        </w:rPr>
        <w:t>this</w:t>
      </w:r>
      <w:r w:rsidR="00330E61">
        <w:t xml:space="preserve"> ecosystem –</w:t>
      </w:r>
      <w:r w:rsidR="00781A44">
        <w:t xml:space="preserve"> as is, </w:t>
      </w:r>
      <w:r w:rsidR="00330E61">
        <w:t xml:space="preserve">this proposal could be slapped on to the Bitterroot </w:t>
      </w:r>
      <w:r w:rsidR="00B940ED">
        <w:t xml:space="preserve">National Forest </w:t>
      </w:r>
      <w:r w:rsidR="00285EF6">
        <w:t xml:space="preserve">or some other area </w:t>
      </w:r>
      <w:r w:rsidR="00911EA3">
        <w:t xml:space="preserve">(that actually has merchantable timber) </w:t>
      </w:r>
      <w:r w:rsidR="00285EF6">
        <w:t>and read just the same</w:t>
      </w:r>
      <w:r w:rsidR="00911EA3">
        <w:t>...</w:t>
      </w:r>
      <w:r w:rsidR="004C4D5B">
        <w:t xml:space="preserve"> restoration and resiliency</w:t>
      </w:r>
      <w:r w:rsidR="00911EA3">
        <w:t xml:space="preserve"> in the guise of </w:t>
      </w:r>
      <w:r w:rsidR="004C4D5B" w:rsidRPr="0048255F">
        <w:t>providing wood products</w:t>
      </w:r>
      <w:r w:rsidR="0048255F" w:rsidRPr="0048255F">
        <w:t xml:space="preserve"> to contribute to employment and industry in local comm</w:t>
      </w:r>
      <w:r w:rsidR="00911EA3">
        <w:t>u</w:t>
      </w:r>
      <w:r w:rsidR="0048255F" w:rsidRPr="0048255F">
        <w:t>nities</w:t>
      </w:r>
      <w:r w:rsidR="004C4D5B" w:rsidRPr="0048255F">
        <w:t xml:space="preserve">. </w:t>
      </w:r>
      <w:r w:rsidR="00B940ED">
        <w:t xml:space="preserve"> </w:t>
      </w:r>
      <w:r w:rsidR="00911EA3">
        <w:rPr>
          <w:i/>
        </w:rPr>
        <w:t xml:space="preserve"> As is the</w:t>
      </w:r>
      <w:r w:rsidR="00C50959" w:rsidRPr="00C50959">
        <w:rPr>
          <w:i/>
        </w:rPr>
        <w:t xml:space="preserve"> stated purpose and need is </w:t>
      </w:r>
      <w:r w:rsidR="00911EA3">
        <w:rPr>
          <w:i/>
        </w:rPr>
        <w:t xml:space="preserve">questionable as to its validity </w:t>
      </w:r>
      <w:r w:rsidR="00285EF6">
        <w:rPr>
          <w:i/>
        </w:rPr>
        <w:t xml:space="preserve">and </w:t>
      </w:r>
      <w:r w:rsidR="00911EA3">
        <w:rPr>
          <w:i/>
        </w:rPr>
        <w:t>more importantly,</w:t>
      </w:r>
      <w:r w:rsidR="00B940ED">
        <w:rPr>
          <w:i/>
        </w:rPr>
        <w:t xml:space="preserve"> </w:t>
      </w:r>
      <w:r w:rsidR="00911EA3">
        <w:rPr>
          <w:i/>
        </w:rPr>
        <w:t>bordering on dis</w:t>
      </w:r>
      <w:r w:rsidR="00C50959" w:rsidRPr="00C50959">
        <w:rPr>
          <w:i/>
        </w:rPr>
        <w:t>honest.</w:t>
      </w:r>
      <w:r w:rsidR="00C50959" w:rsidRPr="00C50959">
        <w:t xml:space="preserve"> </w:t>
      </w:r>
    </w:p>
    <w:p w:rsidR="00B940ED" w:rsidRPr="008A3A51" w:rsidRDefault="00C50959" w:rsidP="00B940ED">
      <w:pPr>
        <w:spacing w:line="240" w:lineRule="auto"/>
      </w:pPr>
      <w:r>
        <w:t xml:space="preserve">With </w:t>
      </w:r>
      <w:r w:rsidR="00EF4907">
        <w:t>this ambitious undertaking, I am also challenged to</w:t>
      </w:r>
      <w:r>
        <w:t xml:space="preserve"> comprehend the enormity of the project</w:t>
      </w:r>
      <w:r w:rsidR="00EF4907">
        <w:t xml:space="preserve"> both in geographic scope, </w:t>
      </w:r>
      <w:r w:rsidR="00275358">
        <w:t>types of vegetative treatments</w:t>
      </w:r>
      <w:r w:rsidR="00CA3D64">
        <w:t>, timeframe</w:t>
      </w:r>
      <w:r w:rsidR="00B940ED">
        <w:t xml:space="preserve"> </w:t>
      </w:r>
      <w:r>
        <w:t>and t</w:t>
      </w:r>
      <w:r w:rsidR="00CA3D64">
        <w:t xml:space="preserve">he consequences </w:t>
      </w:r>
      <w:r>
        <w:t xml:space="preserve">and </w:t>
      </w:r>
      <w:r w:rsidR="009507A5">
        <w:t xml:space="preserve">the </w:t>
      </w:r>
      <w:r w:rsidR="008A3A51">
        <w:t xml:space="preserve">connected actions of it all. </w:t>
      </w:r>
      <w:r>
        <w:t xml:space="preserve">  </w:t>
      </w:r>
      <w:r w:rsidR="00A551A9">
        <w:t xml:space="preserve">Further </w:t>
      </w:r>
      <w:r>
        <w:t>t</w:t>
      </w:r>
      <w:r w:rsidR="00275358">
        <w:t xml:space="preserve">he delivery of this </w:t>
      </w:r>
      <w:r>
        <w:t xml:space="preserve">proposal </w:t>
      </w:r>
      <w:r w:rsidR="00A551A9">
        <w:t xml:space="preserve">to the public </w:t>
      </w:r>
      <w:r>
        <w:t xml:space="preserve">with no interactive discussion or presentation is not </w:t>
      </w:r>
      <w:r w:rsidR="00A551A9">
        <w:t xml:space="preserve">acceptable.  </w:t>
      </w:r>
      <w:r w:rsidR="00A551A9" w:rsidRPr="0048129A">
        <w:rPr>
          <w:i/>
        </w:rPr>
        <w:t>T</w:t>
      </w:r>
      <w:r w:rsidR="00EF4907" w:rsidRPr="0048129A">
        <w:rPr>
          <w:i/>
        </w:rPr>
        <w:t xml:space="preserve">he presentation of this enormous </w:t>
      </w:r>
      <w:r w:rsidR="00B940ED" w:rsidRPr="0048129A">
        <w:rPr>
          <w:i/>
        </w:rPr>
        <w:t xml:space="preserve">and complex project requires interactive communication and cannot </w:t>
      </w:r>
      <w:r w:rsidR="00CA3D64" w:rsidRPr="0048129A">
        <w:rPr>
          <w:i/>
        </w:rPr>
        <w:t xml:space="preserve">simply </w:t>
      </w:r>
      <w:r w:rsidR="00B940ED" w:rsidRPr="0048129A">
        <w:rPr>
          <w:i/>
        </w:rPr>
        <w:t xml:space="preserve">rely on </w:t>
      </w:r>
      <w:r w:rsidR="00CA3D64" w:rsidRPr="0048129A">
        <w:rPr>
          <w:i/>
        </w:rPr>
        <w:t>a letter with maps</w:t>
      </w:r>
      <w:r w:rsidR="007D0391" w:rsidRPr="0048129A">
        <w:rPr>
          <w:i/>
        </w:rPr>
        <w:t xml:space="preserve"> (for those who have internet</w:t>
      </w:r>
      <w:r w:rsidR="00911EA3">
        <w:rPr>
          <w:i/>
        </w:rPr>
        <w:t xml:space="preserve"> in this vastly underserved area</w:t>
      </w:r>
      <w:r w:rsidR="007D0391" w:rsidRPr="0048129A">
        <w:rPr>
          <w:i/>
        </w:rPr>
        <w:t>).</w:t>
      </w:r>
    </w:p>
    <w:p w:rsidR="009507A5" w:rsidRDefault="00335728" w:rsidP="00B940ED">
      <w:pPr>
        <w:spacing w:line="240" w:lineRule="auto"/>
      </w:pPr>
      <w:r>
        <w:t xml:space="preserve">In terms of process, on page 10 of </w:t>
      </w:r>
      <w:r w:rsidR="009C7E31">
        <w:t>the</w:t>
      </w:r>
      <w:r>
        <w:t xml:space="preserve"> South</w:t>
      </w:r>
      <w:r w:rsidR="0082614B">
        <w:t xml:space="preserve"> Otter Request for Comments,</w:t>
      </w:r>
      <w:r w:rsidR="009846B9">
        <w:t xml:space="preserve"> comes </w:t>
      </w:r>
      <w:r>
        <w:t>mention that this dec</w:t>
      </w:r>
      <w:r w:rsidR="008536AD">
        <w:t>ision would be implemented over a</w:t>
      </w:r>
      <w:r w:rsidR="009C7E31">
        <w:t xml:space="preserve"> </w:t>
      </w:r>
      <w:r>
        <w:t>20 year</w:t>
      </w:r>
      <w:r w:rsidR="008536AD">
        <w:t xml:space="preserve"> period</w:t>
      </w:r>
      <w:r>
        <w:t>.</w:t>
      </w:r>
      <w:r w:rsidR="009846B9">
        <w:t xml:space="preserve">  Did I miss this nuance somewhere else earlier in the </w:t>
      </w:r>
      <w:r w:rsidR="00145287">
        <w:t>proposal?  This has</w:t>
      </w:r>
      <w:r w:rsidR="009846B9">
        <w:t xml:space="preserve"> significant and consequential ramifications</w:t>
      </w:r>
      <w:r w:rsidR="00145287">
        <w:t xml:space="preserve"> in terms of disclosure</w:t>
      </w:r>
      <w:r w:rsidR="009846B9">
        <w:t xml:space="preserve"> – I am </w:t>
      </w:r>
      <w:r w:rsidR="00145287">
        <w:t xml:space="preserve">at a loss to understand how </w:t>
      </w:r>
      <w:r w:rsidR="009846B9">
        <w:t>site s</w:t>
      </w:r>
      <w:r w:rsidR="00145287">
        <w:t>pecific analysis</w:t>
      </w:r>
      <w:r w:rsidR="009846B9">
        <w:t xml:space="preserve"> and potential effects could be described f</w:t>
      </w:r>
      <w:r w:rsidR="009507A5">
        <w:t>or implementation 20 years from now</w:t>
      </w:r>
      <w:r w:rsidR="009846B9">
        <w:t>.</w:t>
      </w:r>
      <w:r w:rsidR="00145287">
        <w:t xml:space="preserve">  The </w:t>
      </w:r>
      <w:r w:rsidR="007D0391">
        <w:t>over-</w:t>
      </w:r>
      <w:r w:rsidR="009507A5">
        <w:t xml:space="preserve">arching </w:t>
      </w:r>
      <w:r w:rsidR="007D0391">
        <w:t xml:space="preserve">Custer Gallatin </w:t>
      </w:r>
      <w:r w:rsidR="00145287">
        <w:t xml:space="preserve">Forest Plan </w:t>
      </w:r>
      <w:r w:rsidR="009507A5">
        <w:t>which this analysis is tier</w:t>
      </w:r>
      <w:r w:rsidR="007D0391">
        <w:t>e</w:t>
      </w:r>
      <w:r w:rsidR="002B1DF6">
        <w:t xml:space="preserve">d to is only intended to have </w:t>
      </w:r>
      <w:proofErr w:type="gramStart"/>
      <w:r w:rsidR="002B1DF6">
        <w:t>a 20</w:t>
      </w:r>
      <w:proofErr w:type="gramEnd"/>
      <w:r w:rsidR="002B1DF6">
        <w:t xml:space="preserve"> year </w:t>
      </w:r>
      <w:r w:rsidR="00145287">
        <w:t xml:space="preserve">duration.  But more importantly – why, what is the purpose of trying to imagine conditions 20 years from now?  </w:t>
      </w:r>
      <w:r w:rsidR="00120A47">
        <w:t>While some treatments</w:t>
      </w:r>
      <w:r w:rsidR="009C7E31">
        <w:t xml:space="preserve"> </w:t>
      </w:r>
      <w:r w:rsidR="00120A47">
        <w:t>such as tree planting and pre-commercial thinning,</w:t>
      </w:r>
      <w:r w:rsidR="00120A47">
        <w:t xml:space="preserve"> </w:t>
      </w:r>
      <w:r w:rsidR="009C7E31">
        <w:t xml:space="preserve">could be </w:t>
      </w:r>
      <w:r w:rsidR="008536AD">
        <w:t xml:space="preserve">proposed, </w:t>
      </w:r>
      <w:r w:rsidR="009C7E31">
        <w:t>defined</w:t>
      </w:r>
      <w:r w:rsidR="008536AD">
        <w:t xml:space="preserve"> and implemented via a short analysis</w:t>
      </w:r>
      <w:r w:rsidR="00120A47">
        <w:t xml:space="preserve"> </w:t>
      </w:r>
      <w:r w:rsidR="009507A5">
        <w:t>document</w:t>
      </w:r>
      <w:r w:rsidR="008536AD">
        <w:t xml:space="preserve"> </w:t>
      </w:r>
      <w:r w:rsidR="00B11930">
        <w:t xml:space="preserve">such as this </w:t>
      </w:r>
      <w:r w:rsidR="00120A47">
        <w:t xml:space="preserve">one </w:t>
      </w:r>
      <w:r w:rsidR="008536AD">
        <w:t>for a 20 year period</w:t>
      </w:r>
      <w:r w:rsidR="00120A47">
        <w:t xml:space="preserve">, </w:t>
      </w:r>
      <w:r w:rsidR="008536AD">
        <w:t>I strongly object to the promotion</w:t>
      </w:r>
      <w:r w:rsidR="002B1DF6">
        <w:t xml:space="preserve"> that an</w:t>
      </w:r>
      <w:r w:rsidR="009C7E31">
        <w:t xml:space="preserve"> analysis </w:t>
      </w:r>
      <w:r w:rsidR="002B1DF6">
        <w:t xml:space="preserve">such as this </w:t>
      </w:r>
      <w:r w:rsidR="009C7E31">
        <w:t>could</w:t>
      </w:r>
      <w:r w:rsidR="009507A5">
        <w:t xml:space="preserve"> or should</w:t>
      </w:r>
      <w:r w:rsidR="009C7E31">
        <w:t xml:space="preserve"> i</w:t>
      </w:r>
      <w:r w:rsidR="008536AD">
        <w:t xml:space="preserve">n any way provide the efficacy necessary to </w:t>
      </w:r>
      <w:r w:rsidR="00D1413E">
        <w:t xml:space="preserve">support implementation of </w:t>
      </w:r>
      <w:r w:rsidR="00405055">
        <w:t>non-</w:t>
      </w:r>
      <w:r w:rsidR="009C7E31">
        <w:t>commercial and commercial timber treatm</w:t>
      </w:r>
      <w:r w:rsidR="009846B9">
        <w:t>ents as well as</w:t>
      </w:r>
      <w:r w:rsidR="00405055">
        <w:t xml:space="preserve"> </w:t>
      </w:r>
      <w:r w:rsidR="009C7E31">
        <w:t>prescribed</w:t>
      </w:r>
      <w:r w:rsidR="009507A5">
        <w:t xml:space="preserve"> fire for a 20 year period</w:t>
      </w:r>
      <w:r w:rsidR="00D1413E">
        <w:t>.</w:t>
      </w:r>
      <w:r w:rsidR="002B1DF6">
        <w:t xml:space="preserve">  This is not what </w:t>
      </w:r>
      <w:r w:rsidR="003716A4">
        <w:t>NEPA intended.</w:t>
      </w:r>
      <w:r w:rsidR="00D1413E">
        <w:t xml:space="preserve">  </w:t>
      </w:r>
    </w:p>
    <w:p w:rsidR="003716A4" w:rsidRPr="002E7869" w:rsidRDefault="00D1413E" w:rsidP="00B940ED">
      <w:pPr>
        <w:spacing w:line="240" w:lineRule="auto"/>
        <w:rPr>
          <w:i/>
        </w:rPr>
      </w:pPr>
      <w:r>
        <w:lastRenderedPageBreak/>
        <w:t xml:space="preserve">Given </w:t>
      </w:r>
      <w:r w:rsidR="00145287">
        <w:t xml:space="preserve">the immense </w:t>
      </w:r>
      <w:r w:rsidR="0048129A">
        <w:t xml:space="preserve">293,500 acre </w:t>
      </w:r>
      <w:r w:rsidR="00145287">
        <w:t>project</w:t>
      </w:r>
      <w:r w:rsidR="0048129A">
        <w:t xml:space="preserve"> area</w:t>
      </w:r>
      <w:r w:rsidR="00145287">
        <w:t xml:space="preserve">, </w:t>
      </w:r>
      <w:r w:rsidR="009507A5">
        <w:t xml:space="preserve">the very </w:t>
      </w:r>
      <w:r w:rsidR="0048129A">
        <w:t xml:space="preserve">fluid and </w:t>
      </w:r>
      <w:r w:rsidR="009507A5">
        <w:t>dynamic fire reg</w:t>
      </w:r>
      <w:r w:rsidR="0048129A">
        <w:t>ime</w:t>
      </w:r>
      <w:r w:rsidR="003716A4">
        <w:t xml:space="preserve"> on the Ashland Ranger District</w:t>
      </w:r>
      <w:r w:rsidR="009507A5">
        <w:t xml:space="preserve">, </w:t>
      </w:r>
      <w:r w:rsidR="00145287">
        <w:t>the proposed</w:t>
      </w:r>
      <w:r>
        <w:t xml:space="preserve"> multiple ongoing treatment scenarios based on a yet not finalized Custer Gallatin</w:t>
      </w:r>
      <w:r w:rsidR="00704E34">
        <w:t xml:space="preserve"> </w:t>
      </w:r>
      <w:r>
        <w:t xml:space="preserve">Forest Plan, you ask </w:t>
      </w:r>
      <w:r w:rsidR="00405055">
        <w:t xml:space="preserve">the impossible; comprehension of a proposal that reads and at the scale of a “watershed analysis” but with site specific and time specific </w:t>
      </w:r>
      <w:r w:rsidR="0048129A">
        <w:t xml:space="preserve">NEPA </w:t>
      </w:r>
      <w:r w:rsidR="00405055">
        <w:t>implementation over a 20 year time period.</w:t>
      </w:r>
      <w:r w:rsidR="00120A47">
        <w:t xml:space="preserve">  </w:t>
      </w:r>
      <w:r w:rsidRPr="0048129A">
        <w:rPr>
          <w:i/>
        </w:rPr>
        <w:t xml:space="preserve">I request that you reconsider this aspect </w:t>
      </w:r>
      <w:r w:rsidR="003716A4">
        <w:rPr>
          <w:i/>
        </w:rPr>
        <w:t xml:space="preserve">of the proposal </w:t>
      </w:r>
      <w:r w:rsidRPr="0048129A">
        <w:rPr>
          <w:i/>
        </w:rPr>
        <w:t xml:space="preserve">and reframe to a </w:t>
      </w:r>
      <w:r w:rsidR="009507A5" w:rsidRPr="0048129A">
        <w:rPr>
          <w:i/>
        </w:rPr>
        <w:t xml:space="preserve">maximum </w:t>
      </w:r>
      <w:r w:rsidRPr="0048129A">
        <w:rPr>
          <w:i/>
        </w:rPr>
        <w:t>10 year</w:t>
      </w:r>
      <w:r w:rsidR="00B11930" w:rsidRPr="0048129A">
        <w:rPr>
          <w:i/>
        </w:rPr>
        <w:t xml:space="preserve"> decision implementation period for </w:t>
      </w:r>
      <w:r w:rsidR="0048129A" w:rsidRPr="0048129A">
        <w:rPr>
          <w:i/>
        </w:rPr>
        <w:t xml:space="preserve">all </w:t>
      </w:r>
      <w:r w:rsidR="00B11930" w:rsidRPr="0048129A">
        <w:rPr>
          <w:i/>
        </w:rPr>
        <w:t>treatments excludi</w:t>
      </w:r>
      <w:r w:rsidR="00120A47" w:rsidRPr="0048129A">
        <w:rPr>
          <w:i/>
        </w:rPr>
        <w:t xml:space="preserve">ng commercial timber treatments which should be considered </w:t>
      </w:r>
      <w:r w:rsidR="0048129A">
        <w:rPr>
          <w:i/>
        </w:rPr>
        <w:t xml:space="preserve">in a separate environmental analysis by </w:t>
      </w:r>
      <w:r w:rsidR="00120A47" w:rsidRPr="0048129A">
        <w:rPr>
          <w:i/>
        </w:rPr>
        <w:t>geographic settings (such as deline</w:t>
      </w:r>
      <w:r w:rsidR="0048129A">
        <w:rPr>
          <w:i/>
        </w:rPr>
        <w:t>ated in the South Otter Prescri</w:t>
      </w:r>
      <w:r w:rsidR="00120A47" w:rsidRPr="0048129A">
        <w:rPr>
          <w:i/>
        </w:rPr>
        <w:t>bed Fire and Timber Stand Impr</w:t>
      </w:r>
      <w:r w:rsidR="0048129A" w:rsidRPr="0048129A">
        <w:rPr>
          <w:i/>
        </w:rPr>
        <w:t>ovement Treatment Opportunities.</w:t>
      </w:r>
    </w:p>
    <w:p w:rsidR="003716A4" w:rsidRDefault="003716A4" w:rsidP="00B940ED">
      <w:pPr>
        <w:spacing w:line="240" w:lineRule="auto"/>
      </w:pPr>
      <w:r>
        <w:t>I want to address a few points in the Purpose and Need, portions of the Existing Condition, the Desired Condition, the Proposed Action, and Transportation</w:t>
      </w:r>
      <w:r w:rsidR="002E7869">
        <w:t xml:space="preserve"> sections</w:t>
      </w:r>
      <w:r w:rsidR="00B93E52">
        <w:t xml:space="preserve"> of the South Otter </w:t>
      </w:r>
      <w:r w:rsidR="00281B17">
        <w:t>Landscape Restorati</w:t>
      </w:r>
      <w:r w:rsidR="00B93E52">
        <w:t>on and Resiliency Project request for comment.</w:t>
      </w:r>
    </w:p>
    <w:p w:rsidR="003716A4" w:rsidRPr="003716A4" w:rsidRDefault="003716A4" w:rsidP="00B940ED">
      <w:pPr>
        <w:spacing w:line="240" w:lineRule="auto"/>
        <w:rPr>
          <w:u w:val="single"/>
        </w:rPr>
      </w:pPr>
      <w:r w:rsidRPr="003716A4">
        <w:rPr>
          <w:u w:val="single"/>
        </w:rPr>
        <w:t>Purpose and Need</w:t>
      </w:r>
    </w:p>
    <w:p w:rsidR="00A30792" w:rsidRDefault="00120A47" w:rsidP="00B940ED">
      <w:pPr>
        <w:spacing w:line="240" w:lineRule="auto"/>
      </w:pPr>
      <w:r>
        <w:t xml:space="preserve"> </w:t>
      </w:r>
      <w:r w:rsidR="0098010A">
        <w:t>The Purpose and Need states</w:t>
      </w:r>
      <w:r w:rsidR="00A30792">
        <w:t xml:space="preserve">:  </w:t>
      </w:r>
    </w:p>
    <w:p w:rsidR="0009565D" w:rsidRDefault="00A30792" w:rsidP="0009565D">
      <w:pPr>
        <w:pStyle w:val="ListParagraph"/>
        <w:numPr>
          <w:ilvl w:val="0"/>
          <w:numId w:val="2"/>
        </w:numPr>
        <w:spacing w:line="240" w:lineRule="auto"/>
      </w:pPr>
      <w:r>
        <w:t>T</w:t>
      </w:r>
      <w:r w:rsidR="0098010A">
        <w:t>he purpose and need for the South Otter project is to improve forest resiliency in p</w:t>
      </w:r>
      <w:r w:rsidR="00AA246A">
        <w:t xml:space="preserve">onderosa pine forested </w:t>
      </w:r>
      <w:r w:rsidR="0098010A">
        <w:t>areas, provide for biological and structural diversity, reduce the risk of largescale catastrophic wildfire, and reduce fuel loads in existing forested stands. The purpose and need are also to improve or maintain wildlife habitat</w:t>
      </w:r>
      <w:proofErr w:type="gramStart"/>
      <w:r w:rsidR="0098010A">
        <w:t>, </w:t>
      </w:r>
      <w:proofErr w:type="gramEnd"/>
      <w:r w:rsidR="0098010A">
        <w:t>refresh native grasslands and forested areas that are structurally diverse, and to provide for local jobs, services and products.</w:t>
      </w:r>
    </w:p>
    <w:p w:rsidR="00AA246A" w:rsidRDefault="00AA246A" w:rsidP="00AA246A">
      <w:pPr>
        <w:spacing w:line="240" w:lineRule="auto"/>
      </w:pPr>
      <w:proofErr w:type="gramStart"/>
      <w:r>
        <w:t>1.</w:t>
      </w:r>
      <w:proofErr w:type="spellStart"/>
      <w:r>
        <w:t>a</w:t>
      </w:r>
      <w:proofErr w:type="spellEnd"/>
      <w:proofErr w:type="gramEnd"/>
      <w:r>
        <w:t xml:space="preserve"> The South Otter Project should take a holistic approach and consider all the issues and challenges in forested and non-forested lands</w:t>
      </w:r>
      <w:r w:rsidR="009A6F80">
        <w:t xml:space="preserve"> to improve resiliency</w:t>
      </w:r>
      <w:r>
        <w:t>.  Reducing the risk of largescale catastrophic wildlifires in the project area</w:t>
      </w:r>
      <w:r w:rsidR="009A6F80">
        <w:t xml:space="preserve"> should only be considered arou</w:t>
      </w:r>
      <w:r>
        <w:t>nd</w:t>
      </w:r>
      <w:r w:rsidR="009A6F80">
        <w:t xml:space="preserve"> values at risk specifically</w:t>
      </w:r>
      <w:r>
        <w:t xml:space="preserve"> </w:t>
      </w:r>
      <w:r w:rsidR="009A6F80">
        <w:t>and exclusively, private property adjacent to the Forest.</w:t>
      </w:r>
      <w:r>
        <w:t xml:space="preserve">  Since most, if not all of the largescale catastrophic </w:t>
      </w:r>
      <w:r w:rsidR="009A6F80">
        <w:t>wildfires</w:t>
      </w:r>
      <w:r>
        <w:t xml:space="preserve"> in this area have been wind driven, please provide a definitive explanation as to</w:t>
      </w:r>
      <w:r w:rsidR="009A6F80">
        <w:t xml:space="preserve"> how and under what circumstances ever, has a large wildfire been reduced, minimized, or intensity abated on the Ashland Ranger District by t</w:t>
      </w:r>
      <w:r w:rsidR="00E96FF2">
        <w:t>imber t</w:t>
      </w:r>
      <w:r w:rsidR="009A6F80">
        <w:t xml:space="preserve">reatments in ponderosa pine areas. </w:t>
      </w:r>
      <w:r>
        <w:t xml:space="preserve"> </w:t>
      </w:r>
      <w:r w:rsidR="00E96FF2">
        <w:t>I am unfamiliar with the meaning of refresh native grasslands and forested areas.  Please explain the intent or proposed treatment.</w:t>
      </w:r>
    </w:p>
    <w:p w:rsidR="0009565D" w:rsidRDefault="0009565D" w:rsidP="0009565D">
      <w:pPr>
        <w:pStyle w:val="ListParagraph"/>
        <w:spacing w:line="240" w:lineRule="auto"/>
      </w:pPr>
    </w:p>
    <w:p w:rsidR="00E96FF2" w:rsidRDefault="0098010A" w:rsidP="0009565D">
      <w:pPr>
        <w:pStyle w:val="ListParagraph"/>
        <w:numPr>
          <w:ilvl w:val="0"/>
          <w:numId w:val="2"/>
        </w:numPr>
        <w:spacing w:line="240" w:lineRule="auto"/>
      </w:pPr>
      <w:r>
        <w:t>Restore ponderosa pine ecosystems towards a more heterogeneous forested landscape with a diverse age and size structure (including old growth), understory structure and composition, patch size, and patterns that are resilient to natural disturbances such as fire, insects and</w:t>
      </w:r>
      <w:r w:rsidR="0009565D">
        <w:t xml:space="preserve"> disease, and climate change. </w:t>
      </w:r>
      <w:r>
        <w:t>Promote ponderosa pine forest health to increase and maintain</w:t>
      </w:r>
      <w:r w:rsidR="0009565D">
        <w:t xml:space="preserve"> the presence of large trees. </w:t>
      </w:r>
      <w:r>
        <w:t xml:space="preserve">Within the project area, initiate change of the fire regime from low-frequency, high intensity towards one of higher-frequency and lower intensity. </w:t>
      </w:r>
      <w:r w:rsidRPr="0009565D">
        <w:t>Lessen the potential spatial extent and int</w:t>
      </w:r>
      <w:r>
        <w:t xml:space="preserve">ensity of disturbances (such as high intensity wildfire and </w:t>
      </w:r>
      <w:r w:rsidR="0009565D">
        <w:t xml:space="preserve">high mortality from beetles). </w:t>
      </w:r>
      <w:r>
        <w:t>Reduce fuel loads to enhance fire suppression capabiliti</w:t>
      </w:r>
      <w:r w:rsidR="0009565D">
        <w:t xml:space="preserve">es by modifying fire behavior. </w:t>
      </w:r>
    </w:p>
    <w:p w:rsidR="00E96FF2" w:rsidRDefault="00E96FF2" w:rsidP="00E96FF2">
      <w:pPr>
        <w:spacing w:line="240" w:lineRule="auto"/>
      </w:pPr>
      <w:proofErr w:type="gramStart"/>
      <w:r>
        <w:t>2.a</w:t>
      </w:r>
      <w:proofErr w:type="gramEnd"/>
      <w:r>
        <w:t xml:space="preserve">  Most of the ponderosa pine ecosystem has been removed by large wildfires</w:t>
      </w:r>
      <w:r w:rsidR="0098010A">
        <w:t xml:space="preserve"> </w:t>
      </w:r>
      <w:r>
        <w:t xml:space="preserve"> over the past 20 plus years in the project area.  What remains are disjointed small pine islands as displayed on the treatment maps.  It would appear that the existing condition is heterogeneous and diverse with if anything </w:t>
      </w:r>
      <w:r w:rsidR="00F54BCD">
        <w:t xml:space="preserve">a </w:t>
      </w:r>
      <w:r>
        <w:t>significant lack of new ponderosa pine</w:t>
      </w:r>
      <w:r w:rsidR="00F54BCD">
        <w:t xml:space="preserve"> forests that could be dealt with by thoughtful and appropriately spaced planting.  Please show cause and provide the data where there is or has been a problem with insects such as pine beetles and subsequent tree mortality or disease in the project area and Ashland Ranger District to support your conclusions about insects and disease.</w:t>
      </w:r>
      <w:r>
        <w:t xml:space="preserve"> </w:t>
      </w:r>
    </w:p>
    <w:p w:rsidR="0009565D" w:rsidRDefault="0009565D" w:rsidP="0009565D">
      <w:pPr>
        <w:pStyle w:val="ListParagraph"/>
      </w:pPr>
    </w:p>
    <w:p w:rsidR="0009565D" w:rsidRDefault="0098010A" w:rsidP="0009565D">
      <w:pPr>
        <w:pStyle w:val="ListParagraph"/>
        <w:numPr>
          <w:ilvl w:val="0"/>
          <w:numId w:val="2"/>
        </w:numPr>
        <w:spacing w:line="240" w:lineRule="auto"/>
      </w:pPr>
      <w:r>
        <w:t xml:space="preserve">Use the values at risk identified in the Powder River Wildfire Protection Plan (PRWPP, 2016) and the Rosebud County Community Fire Plan to help in the planning of vegetation management treatments on </w:t>
      </w:r>
      <w:r w:rsidR="002A23EB">
        <w:t xml:space="preserve">National Forest System lands.  </w:t>
      </w:r>
      <w:r>
        <w:t>Provide wood products to contribute to employment and industry in local communities and help support the sustainable supply of timber from National Forest System lands.</w:t>
      </w:r>
    </w:p>
    <w:p w:rsidR="004C7D2F" w:rsidRDefault="004C7D2F" w:rsidP="004C7D2F">
      <w:pPr>
        <w:spacing w:line="240" w:lineRule="auto"/>
      </w:pPr>
      <w:proofErr w:type="gramStart"/>
      <w:r>
        <w:t>3.a</w:t>
      </w:r>
      <w:proofErr w:type="gramEnd"/>
      <w:r>
        <w:t xml:space="preserve">  Values at risk should only be identified as private property </w:t>
      </w:r>
      <w:r w:rsidR="002A23EB">
        <w:t xml:space="preserve">within a WUI and directly </w:t>
      </w:r>
      <w:r>
        <w:t>adjacent to the National Forest for treatments where landowners are in agreement to proposed actions.</w:t>
      </w:r>
    </w:p>
    <w:p w:rsidR="0009565D" w:rsidRDefault="0009565D" w:rsidP="0009565D">
      <w:pPr>
        <w:pStyle w:val="ListParagraph"/>
      </w:pPr>
    </w:p>
    <w:p w:rsidR="0009565D" w:rsidRDefault="00A30792" w:rsidP="0009565D">
      <w:pPr>
        <w:pStyle w:val="ListParagraph"/>
        <w:numPr>
          <w:ilvl w:val="0"/>
          <w:numId w:val="2"/>
        </w:numPr>
        <w:spacing w:line="240" w:lineRule="auto"/>
      </w:pPr>
      <w:r>
        <w:t xml:space="preserve">Manage to maintain or improve long-term diversity and quality of wildlife </w:t>
      </w:r>
      <w:r w:rsidR="0009565D">
        <w:t xml:space="preserve">habitat and selected species. </w:t>
      </w:r>
      <w:r>
        <w:t>Provide habitat diversity, including habitats associated with standing snags, down wood, non-forested grasslands, shrub-lands, and deciduous woodlands and meet key wildlife habitat characteristics for big ga</w:t>
      </w:r>
      <w:r w:rsidR="004C7D2F">
        <w:t xml:space="preserve">me and other selected species. </w:t>
      </w:r>
    </w:p>
    <w:p w:rsidR="004C7D2F" w:rsidRDefault="004C7D2F" w:rsidP="004C7D2F">
      <w:pPr>
        <w:spacing w:line="240" w:lineRule="auto"/>
      </w:pPr>
      <w:proofErr w:type="gramStart"/>
      <w:r>
        <w:t>4.</w:t>
      </w:r>
      <w:proofErr w:type="spellStart"/>
      <w:r>
        <w:t>a</w:t>
      </w:r>
      <w:proofErr w:type="spellEnd"/>
      <w:proofErr w:type="gramEnd"/>
      <w:r>
        <w:t xml:space="preserve"> I could not find any specific wildlife habitat improvement projects in this project.  I am challenged to think how additional manipulation of the project area, specifically any commercial timber treatments along with the hundreds of miles of “improved roads and motorized trails” would be anything but detrimental to key wildlife species and their habitat.  Significant large portions of the project areas have been decimated by stand replacing fires over the past 20 years and it is unfathomable to square this with </w:t>
      </w:r>
      <w:r w:rsidR="00AB1B23">
        <w:t>this proposal.</w:t>
      </w:r>
    </w:p>
    <w:p w:rsidR="0009565D" w:rsidRDefault="0009565D" w:rsidP="0009565D">
      <w:pPr>
        <w:pStyle w:val="ListParagraph"/>
      </w:pPr>
    </w:p>
    <w:p w:rsidR="0009565D" w:rsidRDefault="0009565D" w:rsidP="0009565D">
      <w:pPr>
        <w:pStyle w:val="ListParagraph"/>
        <w:numPr>
          <w:ilvl w:val="0"/>
          <w:numId w:val="2"/>
        </w:numPr>
        <w:spacing w:line="240" w:lineRule="auto"/>
      </w:pPr>
      <w:r>
        <w:t>T</w:t>
      </w:r>
      <w:r w:rsidR="00A30792">
        <w:t xml:space="preserve">he proposed vegetative treatments would provide for a wildfire resilient landscape to reduce the effects of large-scale wildland fires that have occurred within and adjacent to this landscape in recent times. The expected result of this project is to maintain vegetative conditions that welcome frequent low intensity fire events rather than high intensity stand replacing events on the landscape. </w:t>
      </w:r>
    </w:p>
    <w:p w:rsidR="00AB1B23" w:rsidRDefault="00AB1B23" w:rsidP="00AB1B23">
      <w:pPr>
        <w:spacing w:line="240" w:lineRule="auto"/>
      </w:pPr>
      <w:proofErr w:type="gramStart"/>
      <w:r>
        <w:t>5.a</w:t>
      </w:r>
      <w:proofErr w:type="gramEnd"/>
      <w:r>
        <w:t xml:space="preserve">  See comments from 1-4 above.  There are certainly some areas in the project where years of repeated prescribed fire have resulted in an environment that would “welcome” frequent low intensity fire events but that isn’t the reality on most of the landscape within the project area and the Forest Service does not have the money or organization to make it so.  </w:t>
      </w:r>
    </w:p>
    <w:p w:rsidR="0009565D" w:rsidRDefault="0009565D" w:rsidP="0009565D">
      <w:pPr>
        <w:pStyle w:val="ListParagraph"/>
      </w:pPr>
    </w:p>
    <w:p w:rsidR="00766F08" w:rsidRDefault="00A30792" w:rsidP="0009565D">
      <w:pPr>
        <w:pStyle w:val="ListParagraph"/>
        <w:numPr>
          <w:ilvl w:val="0"/>
          <w:numId w:val="2"/>
        </w:numPr>
        <w:spacing w:line="240" w:lineRule="auto"/>
      </w:pPr>
      <w:r>
        <w:t>This project would also be a future economic driver for local and adjacent communities by providing product to the local and regional sawmills and forest product manufacturers with potential to provide job opportunities to local communities and the Northern Cheyenne Tribe.</w:t>
      </w:r>
    </w:p>
    <w:p w:rsidR="0009565D" w:rsidRDefault="0009565D" w:rsidP="0009565D">
      <w:pPr>
        <w:pStyle w:val="ListParagraph"/>
      </w:pPr>
    </w:p>
    <w:p w:rsidR="00E64DCB" w:rsidRDefault="00AA246A" w:rsidP="00090643">
      <w:pPr>
        <w:spacing w:line="240" w:lineRule="auto"/>
        <w:ind w:left="360"/>
        <w:rPr>
          <w:i/>
        </w:rPr>
      </w:pPr>
      <w:r>
        <w:rPr>
          <w:i/>
        </w:rPr>
        <w:t>6.</w:t>
      </w:r>
      <w:r w:rsidR="000C0A20" w:rsidRPr="000C0A20">
        <w:rPr>
          <w:i/>
        </w:rPr>
        <w:t>a</w:t>
      </w:r>
      <w:r>
        <w:rPr>
          <w:i/>
        </w:rPr>
        <w:t xml:space="preserve"> </w:t>
      </w:r>
      <w:r w:rsidR="000C0A20" w:rsidRPr="000C0A20">
        <w:rPr>
          <w:i/>
        </w:rPr>
        <w:t xml:space="preserve"> </w:t>
      </w:r>
      <w:r w:rsidR="0009565D" w:rsidRPr="000C0A20">
        <w:rPr>
          <w:i/>
        </w:rPr>
        <w:t>This</w:t>
      </w:r>
      <w:r w:rsidR="000C0A20" w:rsidRPr="000C0A20">
        <w:rPr>
          <w:i/>
        </w:rPr>
        <w:t xml:space="preserve"> statement is absurd and a</w:t>
      </w:r>
      <w:r w:rsidR="000C0A20">
        <w:rPr>
          <w:i/>
        </w:rPr>
        <w:t>n</w:t>
      </w:r>
      <w:r w:rsidR="000C0A20" w:rsidRPr="000C0A20">
        <w:rPr>
          <w:i/>
        </w:rPr>
        <w:t xml:space="preserve"> embarrassing if not</w:t>
      </w:r>
      <w:r w:rsidR="0009565D" w:rsidRPr="000C0A20">
        <w:rPr>
          <w:i/>
        </w:rPr>
        <w:t xml:space="preserve"> gratuitous</w:t>
      </w:r>
      <w:r w:rsidR="000C0A20" w:rsidRPr="000C0A20">
        <w:rPr>
          <w:i/>
        </w:rPr>
        <w:t xml:space="preserve"> and misleading </w:t>
      </w:r>
      <w:r w:rsidR="000C0A20">
        <w:rPr>
          <w:i/>
        </w:rPr>
        <w:t xml:space="preserve">deception of job opportunities for the Northern Cheyenne Tribe as well as “local” and adjacent communities.  </w:t>
      </w:r>
      <w:r w:rsidR="007A3D4B">
        <w:rPr>
          <w:i/>
        </w:rPr>
        <w:t>Yes, one or two local dirt contractors have significant opportunitie</w:t>
      </w:r>
      <w:r w:rsidR="00E64DCB">
        <w:rPr>
          <w:i/>
        </w:rPr>
        <w:t>s to contract with the FS/BLM for</w:t>
      </w:r>
      <w:r w:rsidR="007A3D4B">
        <w:rPr>
          <w:i/>
        </w:rPr>
        <w:t xml:space="preserve"> prescribed burn projects and fire but aside from that</w:t>
      </w:r>
      <w:r w:rsidR="00E64DCB">
        <w:rPr>
          <w:i/>
        </w:rPr>
        <w:t>,</w:t>
      </w:r>
      <w:r w:rsidR="007A3D4B">
        <w:rPr>
          <w:i/>
        </w:rPr>
        <w:t xml:space="preserve"> pre-commercial thin</w:t>
      </w:r>
      <w:r w:rsidR="00E64DCB">
        <w:rPr>
          <w:i/>
        </w:rPr>
        <w:t>ning and tree planting have been provided by contracts typically from Oregon. While there have been small, simplistic roadside timber sales that fol</w:t>
      </w:r>
      <w:r w:rsidR="00090643">
        <w:rPr>
          <w:i/>
        </w:rPr>
        <w:t xml:space="preserve">lowed the 2012 Ash Creek Fire, I am not aware of </w:t>
      </w:r>
      <w:r w:rsidR="00E64DCB">
        <w:rPr>
          <w:i/>
        </w:rPr>
        <w:t>a timber sale sold and completed on the Ash</w:t>
      </w:r>
      <w:r w:rsidR="00090643">
        <w:rPr>
          <w:i/>
        </w:rPr>
        <w:t>land Ranger District for over 20</w:t>
      </w:r>
      <w:r w:rsidR="00E64DCB">
        <w:rPr>
          <w:i/>
        </w:rPr>
        <w:t xml:space="preserve"> years</w:t>
      </w:r>
      <w:r w:rsidR="00090643">
        <w:rPr>
          <w:i/>
        </w:rPr>
        <w:t xml:space="preserve">… however there have been innumerable expensive analyses that never went anywhere due to lack of market interest, litigation or the project </w:t>
      </w:r>
      <w:r w:rsidR="00090643">
        <w:rPr>
          <w:i/>
        </w:rPr>
        <w:lastRenderedPageBreak/>
        <w:t>was burnt up.</w:t>
      </w:r>
      <w:r w:rsidR="00E64DCB">
        <w:rPr>
          <w:i/>
        </w:rPr>
        <w:t xml:space="preserve">  The closest sawmills </w:t>
      </w:r>
      <w:r w:rsidR="00F16B42">
        <w:rPr>
          <w:i/>
        </w:rPr>
        <w:t xml:space="preserve">located </w:t>
      </w:r>
      <w:r w:rsidR="00E64DCB">
        <w:rPr>
          <w:i/>
        </w:rPr>
        <w:t xml:space="preserve">in </w:t>
      </w:r>
      <w:proofErr w:type="spellStart"/>
      <w:r w:rsidR="00F16B42">
        <w:rPr>
          <w:i/>
        </w:rPr>
        <w:t>Hulett</w:t>
      </w:r>
      <w:proofErr w:type="spellEnd"/>
      <w:r w:rsidR="00F16B42">
        <w:rPr>
          <w:i/>
        </w:rPr>
        <w:t xml:space="preserve"> Wyoming and the Blac</w:t>
      </w:r>
      <w:r w:rsidR="00090643">
        <w:rPr>
          <w:i/>
        </w:rPr>
        <w:t>k Hills of S</w:t>
      </w:r>
      <w:r w:rsidR="00F16B42">
        <w:rPr>
          <w:i/>
        </w:rPr>
        <w:t>outh Dakota</w:t>
      </w:r>
      <w:r w:rsidR="00090643">
        <w:rPr>
          <w:i/>
        </w:rPr>
        <w:t xml:space="preserve"> I believe</w:t>
      </w:r>
      <w:r w:rsidR="00F16B42">
        <w:rPr>
          <w:i/>
        </w:rPr>
        <w:t xml:space="preserve"> have not bid o</w:t>
      </w:r>
      <w:r>
        <w:rPr>
          <w:i/>
        </w:rPr>
        <w:t>r completed</w:t>
      </w:r>
      <w:r w:rsidR="00F16B42">
        <w:rPr>
          <w:i/>
        </w:rPr>
        <w:t xml:space="preserve"> a timber sale on the Ashland Ranger Dist</w:t>
      </w:r>
      <w:r>
        <w:rPr>
          <w:i/>
        </w:rPr>
        <w:t>rict for</w:t>
      </w:r>
      <w:r w:rsidR="00F16B42">
        <w:rPr>
          <w:i/>
        </w:rPr>
        <w:t xml:space="preserve"> over 20 years</w:t>
      </w:r>
      <w:r>
        <w:rPr>
          <w:i/>
        </w:rPr>
        <w:t>. Typically</w:t>
      </w:r>
      <w:r w:rsidR="00F16B42">
        <w:rPr>
          <w:i/>
        </w:rPr>
        <w:t>, interest was</w:t>
      </w:r>
      <w:r w:rsidR="00090643">
        <w:rPr>
          <w:i/>
        </w:rPr>
        <w:t xml:space="preserve"> only sustained when significant</w:t>
      </w:r>
      <w:r w:rsidR="00F16B42">
        <w:rPr>
          <w:i/>
        </w:rPr>
        <w:t xml:space="preserve"> portions of the road package </w:t>
      </w:r>
      <w:r>
        <w:rPr>
          <w:i/>
        </w:rPr>
        <w:t>and other attributes of the sale packaged were removed</w:t>
      </w:r>
      <w:r w:rsidR="00F16B42">
        <w:rPr>
          <w:i/>
        </w:rPr>
        <w:t xml:space="preserve"> and assigned to the FS at their expense.</w:t>
      </w:r>
      <w:r w:rsidR="00E64DCB">
        <w:rPr>
          <w:i/>
        </w:rPr>
        <w:t xml:space="preserve"> </w:t>
      </w:r>
      <w:r w:rsidR="00F16B42">
        <w:rPr>
          <w:i/>
        </w:rPr>
        <w:t xml:space="preserve">The timber yard in Ashland has been shut down for </w:t>
      </w:r>
      <w:r>
        <w:rPr>
          <w:i/>
        </w:rPr>
        <w:t xml:space="preserve">the past </w:t>
      </w:r>
      <w:r w:rsidR="00F16B42">
        <w:rPr>
          <w:i/>
        </w:rPr>
        <w:t xml:space="preserve">2 years and for 20 years before that.  Even so, for the few years it was open, capacity was </w:t>
      </w:r>
      <w:proofErr w:type="spellStart"/>
      <w:r w:rsidR="00F16B42">
        <w:rPr>
          <w:i/>
        </w:rPr>
        <w:t>severly</w:t>
      </w:r>
      <w:proofErr w:type="spellEnd"/>
      <w:r w:rsidR="00F16B42">
        <w:rPr>
          <w:i/>
        </w:rPr>
        <w:t xml:space="preserve"> limited and ability to take on large projects questionable.</w:t>
      </w:r>
    </w:p>
    <w:p w:rsidR="001300C7" w:rsidRDefault="00E64DCB" w:rsidP="001300C7">
      <w:pPr>
        <w:spacing w:line="240" w:lineRule="auto"/>
        <w:ind w:left="360"/>
      </w:pPr>
      <w:r>
        <w:rPr>
          <w:i/>
        </w:rPr>
        <w:t xml:space="preserve">Please provide the </w:t>
      </w:r>
      <w:r w:rsidR="00837B3A">
        <w:rPr>
          <w:i/>
        </w:rPr>
        <w:t xml:space="preserve">economic analysis and history over the </w:t>
      </w:r>
      <w:r>
        <w:rPr>
          <w:i/>
        </w:rPr>
        <w:t>past 20 plus years to qualify this</w:t>
      </w:r>
      <w:r w:rsidR="00837B3A">
        <w:rPr>
          <w:i/>
        </w:rPr>
        <w:t xml:space="preserve"> state</w:t>
      </w:r>
      <w:r w:rsidR="007A3D4B">
        <w:rPr>
          <w:i/>
        </w:rPr>
        <w:t>ment. What drives the economy of</w:t>
      </w:r>
      <w:r w:rsidR="00837B3A">
        <w:rPr>
          <w:i/>
        </w:rPr>
        <w:t xml:space="preserve"> the area around the Ashland </w:t>
      </w:r>
      <w:r w:rsidR="007A3D4B">
        <w:rPr>
          <w:i/>
        </w:rPr>
        <w:t xml:space="preserve">Ranger District is agriculture </w:t>
      </w:r>
      <w:r w:rsidR="00090643">
        <w:rPr>
          <w:i/>
        </w:rPr>
        <w:t xml:space="preserve">- </w:t>
      </w:r>
      <w:r w:rsidR="007A3D4B">
        <w:rPr>
          <w:i/>
        </w:rPr>
        <w:t>is the district still not the largest permitted livestock unit in the Forest Service?</w:t>
      </w:r>
    </w:p>
    <w:p w:rsidR="001300C7" w:rsidRDefault="001300C7" w:rsidP="001300C7">
      <w:pPr>
        <w:spacing w:line="240" w:lineRule="auto"/>
        <w:rPr>
          <w:u w:val="single"/>
        </w:rPr>
      </w:pPr>
    </w:p>
    <w:p w:rsidR="001300C7" w:rsidRDefault="001300C7" w:rsidP="001300C7">
      <w:pPr>
        <w:spacing w:line="240" w:lineRule="auto"/>
        <w:rPr>
          <w:u w:val="single"/>
        </w:rPr>
      </w:pPr>
      <w:r w:rsidRPr="001300C7">
        <w:rPr>
          <w:u w:val="single"/>
        </w:rPr>
        <w:t>Existing Condition</w:t>
      </w:r>
    </w:p>
    <w:p w:rsidR="002A23EB" w:rsidRPr="002A23EB" w:rsidRDefault="002A23EB" w:rsidP="001300C7">
      <w:pPr>
        <w:spacing w:line="240" w:lineRule="auto"/>
      </w:pPr>
      <w:r w:rsidRPr="002A23EB">
        <w:t xml:space="preserve">There are aspects of this </w:t>
      </w:r>
      <w:r>
        <w:t>sec</w:t>
      </w:r>
      <w:r w:rsidR="00170276">
        <w:t xml:space="preserve">tion that would be more appropriate to tree farming.  As stated earlier in this response, please show data for high insect hazard levels and the address the overall relevance of this if there is any within the project area and within the Ashland Ranger District. </w:t>
      </w:r>
    </w:p>
    <w:p w:rsidR="002A23EB" w:rsidRDefault="002A23EB" w:rsidP="001300C7">
      <w:pPr>
        <w:spacing w:line="240" w:lineRule="auto"/>
      </w:pPr>
    </w:p>
    <w:p w:rsidR="002A23EB" w:rsidRPr="002A23EB" w:rsidRDefault="002A23EB" w:rsidP="001300C7">
      <w:pPr>
        <w:spacing w:line="240" w:lineRule="auto"/>
        <w:rPr>
          <w:u w:val="single"/>
        </w:rPr>
      </w:pPr>
      <w:r w:rsidRPr="002A23EB">
        <w:rPr>
          <w:u w:val="single"/>
        </w:rPr>
        <w:t>Desired Condition</w:t>
      </w:r>
    </w:p>
    <w:p w:rsidR="002A23EB" w:rsidRDefault="002A23EB" w:rsidP="001300C7">
      <w:pPr>
        <w:spacing w:line="240" w:lineRule="auto"/>
      </w:pPr>
      <w:r w:rsidRPr="002A23EB">
        <w:t xml:space="preserve">This section is </w:t>
      </w:r>
      <w:r>
        <w:t>not at all helpful or understandable to the average citizen and certainly further confusing considering the lack of communication on the project.  There is no way to equate how these conditions relate to each other or the intent within the project area.</w:t>
      </w:r>
    </w:p>
    <w:p w:rsidR="002A23EB" w:rsidRDefault="002A23EB" w:rsidP="001300C7">
      <w:pPr>
        <w:spacing w:line="240" w:lineRule="auto"/>
      </w:pPr>
    </w:p>
    <w:p w:rsidR="002A23EB" w:rsidRDefault="002A23EB" w:rsidP="001300C7">
      <w:pPr>
        <w:spacing w:line="240" w:lineRule="auto"/>
        <w:rPr>
          <w:u w:val="single"/>
        </w:rPr>
      </w:pPr>
      <w:r w:rsidRPr="00170276">
        <w:rPr>
          <w:u w:val="single"/>
        </w:rPr>
        <w:t>Proposed Action</w:t>
      </w:r>
    </w:p>
    <w:p w:rsidR="00170276" w:rsidRDefault="00170276" w:rsidP="001300C7">
      <w:pPr>
        <w:spacing w:line="240" w:lineRule="auto"/>
      </w:pPr>
      <w:r w:rsidRPr="00170276">
        <w:t>As stated ea</w:t>
      </w:r>
      <w:r>
        <w:t>rlier in this response, the Purpose and Need is not actionable nor is it factual.</w:t>
      </w:r>
      <w:r w:rsidR="000E0AAD">
        <w:t xml:space="preserve">  The scop</w:t>
      </w:r>
      <w:r w:rsidR="003D17FF">
        <w:t xml:space="preserve">e and scale of this project is </w:t>
      </w:r>
      <w:r w:rsidR="000E0AAD">
        <w:t>too large, compl</w:t>
      </w:r>
      <w:r w:rsidR="003D17FF">
        <w:t xml:space="preserve">ex, long, and undetermined in </w:t>
      </w:r>
      <w:r w:rsidR="000E0AAD">
        <w:t xml:space="preserve">so </w:t>
      </w:r>
      <w:r w:rsidR="003D17FF">
        <w:t>as to result in</w:t>
      </w:r>
      <w:r w:rsidR="000E0AAD">
        <w:t xml:space="preserve"> free license to the Forest Service for the next 20 years to have a vegetative </w:t>
      </w:r>
      <w:r w:rsidR="003D17FF">
        <w:t>free-for-</w:t>
      </w:r>
      <w:r w:rsidR="000E0AAD">
        <w:t>all</w:t>
      </w:r>
      <w:r w:rsidR="003D17FF">
        <w:t>.  A</w:t>
      </w:r>
      <w:r w:rsidR="000E0AAD">
        <w:t xml:space="preserve">nd in doing so grossly increase the road and motorized trail system in an area that is already heavily over utilized and without meeting site specific </w:t>
      </w:r>
      <w:r w:rsidR="003D17FF">
        <w:t>NEPA requirements or disclosure.</w:t>
      </w:r>
      <w:r w:rsidRPr="00170276">
        <w:t xml:space="preserve"> </w:t>
      </w:r>
    </w:p>
    <w:p w:rsidR="00486E2E" w:rsidRDefault="000E0AAD" w:rsidP="00486E2E">
      <w:pPr>
        <w:spacing w:line="240" w:lineRule="auto"/>
      </w:pPr>
      <w:r>
        <w:t xml:space="preserve">I oppose all </w:t>
      </w:r>
      <w:r w:rsidR="003D17FF">
        <w:t xml:space="preserve">of the proposed </w:t>
      </w:r>
      <w:r>
        <w:t>Commercial Timber treatment</w:t>
      </w:r>
      <w:r w:rsidR="003D17FF">
        <w:t>s described in this proposal as written.</w:t>
      </w:r>
      <w:r>
        <w:t xml:space="preserve">  Any timber treatments should be consider by </w:t>
      </w:r>
      <w:r w:rsidR="003D17FF">
        <w:t xml:space="preserve">area designation depicted in </w:t>
      </w:r>
      <w:r>
        <w:t>the Timber Stand Improvement Treatment Opportunities</w:t>
      </w:r>
      <w:r w:rsidR="00486E2E">
        <w:t xml:space="preserve"> </w:t>
      </w:r>
      <w:r w:rsidR="003D17FF">
        <w:t>map and analyzed in a separate and site specific NEPA document.  These treatment proposals are too vague and their consequences</w:t>
      </w:r>
      <w:r w:rsidR="00486E2E">
        <w:t xml:space="preserve"> not understandable or comprehensible</w:t>
      </w:r>
      <w:r w:rsidR="003D17FF">
        <w:t xml:space="preserve"> in the </w:t>
      </w:r>
      <w:r w:rsidR="00486E2E">
        <w:t xml:space="preserve">chosen </w:t>
      </w:r>
      <w:r w:rsidR="003D17FF">
        <w:t xml:space="preserve">format of this analysis. </w:t>
      </w:r>
      <w:r w:rsidR="00486E2E">
        <w:t xml:space="preserve"> Look</w:t>
      </w:r>
      <w:r w:rsidR="003D17FF">
        <w:t xml:space="preserve"> at the South Otter Fire History Map</w:t>
      </w:r>
      <w:r w:rsidR="00486E2E">
        <w:t xml:space="preserve">, 1985 to present; why would one remotely consider removing the last straggling timber stands in the project area – the purpose and need does not hold water for these proposed treatments.  </w:t>
      </w:r>
      <w:r w:rsidR="00BF133C">
        <w:t>A</w:t>
      </w:r>
      <w:r w:rsidR="00486E2E">
        <w:t>ny big game hunter who enjoys</w:t>
      </w:r>
      <w:r w:rsidR="00A06785">
        <w:t xml:space="preserve"> hunting in the project area</w:t>
      </w:r>
      <w:r w:rsidR="00486E2E">
        <w:t xml:space="preserve"> knows both deer and elk are found in these remaining timber pockets as all </w:t>
      </w:r>
      <w:r w:rsidR="00A06785">
        <w:t xml:space="preserve">the </w:t>
      </w:r>
      <w:r w:rsidR="00486E2E">
        <w:t>oth</w:t>
      </w:r>
      <w:r w:rsidR="00A06785">
        <w:t xml:space="preserve">er cover has been eliminated </w:t>
      </w:r>
      <w:r w:rsidR="00486E2E">
        <w:t>from numerous</w:t>
      </w:r>
      <w:r w:rsidR="00BF133C">
        <w:t xml:space="preserve"> </w:t>
      </w:r>
      <w:r w:rsidR="00A06785">
        <w:t>stand replacing l</w:t>
      </w:r>
      <w:r w:rsidR="00486E2E">
        <w:t xml:space="preserve">arge scale wildfires. </w:t>
      </w:r>
    </w:p>
    <w:p w:rsidR="00A06785" w:rsidRDefault="00A06785" w:rsidP="00486E2E">
      <w:pPr>
        <w:spacing w:line="240" w:lineRule="auto"/>
      </w:pPr>
      <w:r>
        <w:t>I agree with the proposed Pre-commercial Thinning proposed for this project and support vastly higher acres per year.  It is truly unfortunate that thinning was not widely used on the Ashland Ranger District over the past 20 years given the fire regime.</w:t>
      </w:r>
    </w:p>
    <w:p w:rsidR="00802B29" w:rsidRDefault="00A06785" w:rsidP="00486E2E">
      <w:pPr>
        <w:spacing w:line="240" w:lineRule="auto"/>
      </w:pPr>
      <w:r>
        <w:lastRenderedPageBreak/>
        <w:t xml:space="preserve">I agree with tree planting in patches </w:t>
      </w:r>
      <w:r w:rsidR="00802B29">
        <w:t>and mosaic patterns that imitate natural regeneration.   T</w:t>
      </w:r>
      <w:r>
        <w:t>h</w:t>
      </w:r>
      <w:r w:rsidR="00802B29">
        <w:t>oughtful spacing, not the policy or handbook directive, is essential considering</w:t>
      </w:r>
      <w:r>
        <w:t xml:space="preserve"> frequent wildland fire</w:t>
      </w:r>
      <w:r w:rsidR="00802B29">
        <w:t>s</w:t>
      </w:r>
      <w:r>
        <w:t>.  That said</w:t>
      </w:r>
      <w:proofErr w:type="gramStart"/>
      <w:r>
        <w:t>,</w:t>
      </w:r>
      <w:proofErr w:type="gramEnd"/>
      <w:r>
        <w:t xml:space="preserve"> the interaction with prescribed fire needs to be cleverly thought out as the pl</w:t>
      </w:r>
      <w:r w:rsidR="00802B29">
        <w:t>anting investment will generally preclude prescribed fire opportunities and strategies</w:t>
      </w:r>
      <w:r>
        <w:t>.</w:t>
      </w:r>
    </w:p>
    <w:p w:rsidR="00802B29" w:rsidRDefault="00802B29" w:rsidP="00486E2E">
      <w:pPr>
        <w:spacing w:line="240" w:lineRule="auto"/>
      </w:pPr>
      <w:r>
        <w:t>I agree with proposed prescribed fire in general but not for a 20 year implementation period or 293,000 acres.  A prioritized project lists along with typical project specifics would help to understand the most compelling need and intentions in the project area.</w:t>
      </w:r>
    </w:p>
    <w:p w:rsidR="00802B29" w:rsidRDefault="00802B29" w:rsidP="00486E2E">
      <w:pPr>
        <w:spacing w:line="240" w:lineRule="auto"/>
        <w:rPr>
          <w:u w:val="single"/>
        </w:rPr>
      </w:pPr>
      <w:r>
        <w:t xml:space="preserve"> </w:t>
      </w:r>
      <w:r w:rsidRPr="00802B29">
        <w:rPr>
          <w:u w:val="single"/>
        </w:rPr>
        <w:t>Transportation</w:t>
      </w:r>
    </w:p>
    <w:p w:rsidR="00281B17" w:rsidRDefault="00E03614" w:rsidP="00486E2E">
      <w:pPr>
        <w:spacing w:line="240" w:lineRule="auto"/>
      </w:pPr>
      <w:r>
        <w:t>F.S. r</w:t>
      </w:r>
      <w:r w:rsidR="00BF133C">
        <w:t xml:space="preserve">oads </w:t>
      </w:r>
      <w:proofErr w:type="spellStart"/>
      <w:r w:rsidR="00BF133C">
        <w:t>v.s</w:t>
      </w:r>
      <w:proofErr w:type="spellEnd"/>
      <w:r w:rsidR="00BF133C">
        <w:t>. motorized trails…</w:t>
      </w:r>
      <w:r w:rsidR="003E609C">
        <w:t xml:space="preserve"> 296 miles</w:t>
      </w:r>
      <w:r>
        <w:t xml:space="preserve"> of </w:t>
      </w:r>
      <w:r w:rsidR="003E609C">
        <w:t xml:space="preserve">improved </w:t>
      </w:r>
      <w:r>
        <w:t xml:space="preserve">motorized trails to a standard suitable </w:t>
      </w:r>
      <w:r w:rsidR="00BF133C">
        <w:t xml:space="preserve">for </w:t>
      </w:r>
      <w:r>
        <w:t xml:space="preserve">and designed to provide </w:t>
      </w:r>
      <w:r w:rsidR="00BF133C">
        <w:t xml:space="preserve">Commercial Timber extraction. No. Improving these </w:t>
      </w:r>
      <w:proofErr w:type="spellStart"/>
      <w:r w:rsidR="00BF133C">
        <w:t>travelways</w:t>
      </w:r>
      <w:proofErr w:type="spellEnd"/>
      <w:r w:rsidR="00BF133C">
        <w:t xml:space="preserve"> from their current </w:t>
      </w:r>
      <w:r>
        <w:t xml:space="preserve">no level </w:t>
      </w:r>
      <w:r w:rsidR="00BF133C">
        <w:t>of maintenance to a road level of maintenance (disguised as a</w:t>
      </w:r>
      <w:r w:rsidR="003E609C">
        <w:t xml:space="preserve"> </w:t>
      </w:r>
      <w:r w:rsidR="00BF133C">
        <w:t xml:space="preserve">coincident administrative use) is beyond the scope of this project and is a significant action.  By removing the commercial timber treatments in this proposal and addressing in a separate NEPA analysis by </w:t>
      </w:r>
      <w:r w:rsidR="003E609C">
        <w:t xml:space="preserve">areas delineated in the </w:t>
      </w:r>
      <w:proofErr w:type="spellStart"/>
      <w:r w:rsidR="003E609C">
        <w:t>Presribed</w:t>
      </w:r>
      <w:proofErr w:type="spellEnd"/>
      <w:r w:rsidR="003E609C">
        <w:t xml:space="preserve"> Fire and Timber Stand Improvement Map these disclosures and the miles of what will appear as new roads can be disclosed to the public.  Relative to temporary roads, there’s no such thing as the Forest Service does not have the money or the where with all </w:t>
      </w:r>
      <w:proofErr w:type="gramStart"/>
      <w:r w:rsidR="003E609C">
        <w:t>to</w:t>
      </w:r>
      <w:proofErr w:type="gramEnd"/>
      <w:r w:rsidR="003E609C">
        <w:t xml:space="preserve"> effectively decommission temporary roads.  </w:t>
      </w:r>
      <w:r>
        <w:t>This proj</w:t>
      </w:r>
      <w:r>
        <w:t>ect area with its soil</w:t>
      </w:r>
      <w:r>
        <w:t xml:space="preserve"> and topography </w:t>
      </w:r>
      <w:r>
        <w:t xml:space="preserve">are not suitable for such and </w:t>
      </w:r>
      <w:r>
        <w:t xml:space="preserve">would be extremely susceptible to the long term detrimental effects of so called temporary roads.  </w:t>
      </w:r>
      <w:r w:rsidR="003E609C">
        <w:t xml:space="preserve">Further expenditures to develop temporary roads and the improvement of motorized trails would be </w:t>
      </w:r>
      <w:r>
        <w:t>better used to maintain the existing approved road system which is frankly disgraceful.</w:t>
      </w:r>
      <w:r w:rsidR="003E609C">
        <w:t xml:space="preserve">  </w:t>
      </w:r>
    </w:p>
    <w:p w:rsidR="00387748" w:rsidRDefault="00281B17" w:rsidP="00486E2E">
      <w:pPr>
        <w:spacing w:line="240" w:lineRule="auto"/>
      </w:pPr>
      <w:r>
        <w:t xml:space="preserve">As I conclude my comments I want to reiterate a need for </w:t>
      </w:r>
      <w:r w:rsidR="00387748">
        <w:t xml:space="preserve">better public communication for this project </w:t>
      </w:r>
      <w:r>
        <w:t>on-line</w:t>
      </w:r>
      <w:r w:rsidR="00387748">
        <w:t xml:space="preserve"> or whatever, I think you can devise something that meets </w:t>
      </w:r>
      <w:proofErr w:type="spellStart"/>
      <w:r w:rsidR="00387748">
        <w:t>covid</w:t>
      </w:r>
      <w:proofErr w:type="spellEnd"/>
      <w:r w:rsidR="00387748">
        <w:t xml:space="preserve"> restrictions.  The project is</w:t>
      </w:r>
      <w:r>
        <w:t xml:space="preserve"> too complicated to pretend reading an online p</w:t>
      </w:r>
      <w:r w:rsidR="00387748">
        <w:t>roject proposal with large detailed</w:t>
      </w:r>
      <w:r>
        <w:t xml:space="preserve"> maps and long tables of proposed activities will suffice.</w:t>
      </w:r>
      <w:r w:rsidR="00387748">
        <w:t xml:space="preserve">  A 20 year implementation schedule by a decision on this document does not meet NEPA requirements.  Proposed commercial timber harvest should be removed from this analysis and addressed in smaller geographic areas where effects can be displayed, evaluated and understood.  Changing motorized trails to “coincident administrative routes” is a significant action </w:t>
      </w:r>
      <w:proofErr w:type="gramStart"/>
      <w:r w:rsidR="00387748">
        <w:t>that  changes</w:t>
      </w:r>
      <w:proofErr w:type="gramEnd"/>
      <w:r w:rsidR="00387748">
        <w:t xml:space="preserve"> the decision in the Ashland District Travel Plan</w:t>
      </w:r>
      <w:r w:rsidR="00173A02">
        <w:t xml:space="preserve"> and i</w:t>
      </w:r>
      <w:r w:rsidR="00387748">
        <w:t>s beyond the scope of this proposal.</w:t>
      </w:r>
    </w:p>
    <w:p w:rsidR="00173A02" w:rsidRDefault="00387748" w:rsidP="00486E2E">
      <w:pPr>
        <w:spacing w:line="240" w:lineRule="auto"/>
      </w:pPr>
      <w:r>
        <w:t>I look forward to staying involved in this proposal</w:t>
      </w:r>
      <w:r w:rsidR="00173A02">
        <w:t>.</w:t>
      </w:r>
    </w:p>
    <w:p w:rsidR="00A06785" w:rsidRDefault="00173A02" w:rsidP="00486E2E">
      <w:pPr>
        <w:spacing w:line="240" w:lineRule="auto"/>
      </w:pPr>
      <w:r>
        <w:t>Liz McFarland</w:t>
      </w:r>
      <w:bookmarkStart w:id="0" w:name="_GoBack"/>
      <w:bookmarkEnd w:id="0"/>
      <w:r w:rsidR="00387748">
        <w:t xml:space="preserve"> </w:t>
      </w:r>
      <w:r w:rsidR="00281B17">
        <w:t xml:space="preserve">  </w:t>
      </w:r>
      <w:r w:rsidR="003E609C">
        <w:t xml:space="preserve"> </w:t>
      </w:r>
    </w:p>
    <w:p w:rsidR="00486E2E" w:rsidRDefault="00486E2E" w:rsidP="00486E2E">
      <w:pPr>
        <w:spacing w:line="240" w:lineRule="auto"/>
      </w:pPr>
    </w:p>
    <w:p w:rsidR="001300C7" w:rsidRPr="001300C7" w:rsidRDefault="001300C7" w:rsidP="001300C7">
      <w:pPr>
        <w:spacing w:line="240" w:lineRule="auto"/>
        <w:ind w:left="360"/>
      </w:pPr>
    </w:p>
    <w:p w:rsidR="00766F08" w:rsidRDefault="00766F08" w:rsidP="00B940ED">
      <w:pPr>
        <w:spacing w:line="240" w:lineRule="auto"/>
      </w:pPr>
    </w:p>
    <w:p w:rsidR="00766F08" w:rsidRDefault="00766F08" w:rsidP="00B940ED">
      <w:pPr>
        <w:spacing w:line="240" w:lineRule="auto"/>
      </w:pPr>
    </w:p>
    <w:p w:rsidR="00A551A9" w:rsidRDefault="00A551A9"/>
    <w:sectPr w:rsidR="00A55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E57C2"/>
    <w:multiLevelType w:val="hybridMultilevel"/>
    <w:tmpl w:val="0ACA3532"/>
    <w:lvl w:ilvl="0" w:tplc="E0EA13A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A2417FA"/>
    <w:multiLevelType w:val="hybridMultilevel"/>
    <w:tmpl w:val="8F5AE640"/>
    <w:lvl w:ilvl="0" w:tplc="04520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3F1"/>
    <w:rsid w:val="000351A0"/>
    <w:rsid w:val="00044412"/>
    <w:rsid w:val="00090643"/>
    <w:rsid w:val="0009565D"/>
    <w:rsid w:val="000C0A20"/>
    <w:rsid w:val="000E0AAD"/>
    <w:rsid w:val="00120A47"/>
    <w:rsid w:val="001300C7"/>
    <w:rsid w:val="00145287"/>
    <w:rsid w:val="00170276"/>
    <w:rsid w:val="00173A02"/>
    <w:rsid w:val="00275358"/>
    <w:rsid w:val="00281B17"/>
    <w:rsid w:val="00285EF6"/>
    <w:rsid w:val="002A23EB"/>
    <w:rsid w:val="002B1DF6"/>
    <w:rsid w:val="002E7869"/>
    <w:rsid w:val="00306A8B"/>
    <w:rsid w:val="00330E61"/>
    <w:rsid w:val="00335728"/>
    <w:rsid w:val="003716A4"/>
    <w:rsid w:val="00375B74"/>
    <w:rsid w:val="00387748"/>
    <w:rsid w:val="003D17FF"/>
    <w:rsid w:val="003E609C"/>
    <w:rsid w:val="003F6D4E"/>
    <w:rsid w:val="00405055"/>
    <w:rsid w:val="00467E02"/>
    <w:rsid w:val="0048129A"/>
    <w:rsid w:val="0048255F"/>
    <w:rsid w:val="00486E2E"/>
    <w:rsid w:val="004C4D5B"/>
    <w:rsid w:val="004C7D2F"/>
    <w:rsid w:val="00590183"/>
    <w:rsid w:val="00704E34"/>
    <w:rsid w:val="00766F08"/>
    <w:rsid w:val="00781A44"/>
    <w:rsid w:val="007A3D4B"/>
    <w:rsid w:val="007D0391"/>
    <w:rsid w:val="00802B29"/>
    <w:rsid w:val="0082614B"/>
    <w:rsid w:val="00832DF5"/>
    <w:rsid w:val="00837B3A"/>
    <w:rsid w:val="008536AD"/>
    <w:rsid w:val="008A3A51"/>
    <w:rsid w:val="008D50C1"/>
    <w:rsid w:val="00911EA3"/>
    <w:rsid w:val="009507A5"/>
    <w:rsid w:val="0098010A"/>
    <w:rsid w:val="009846B9"/>
    <w:rsid w:val="009A6F80"/>
    <w:rsid w:val="009C7E31"/>
    <w:rsid w:val="00A06785"/>
    <w:rsid w:val="00A30792"/>
    <w:rsid w:val="00A551A9"/>
    <w:rsid w:val="00A61BBC"/>
    <w:rsid w:val="00A76F6B"/>
    <w:rsid w:val="00AA246A"/>
    <w:rsid w:val="00AB1B23"/>
    <w:rsid w:val="00B11930"/>
    <w:rsid w:val="00B93E52"/>
    <w:rsid w:val="00B940ED"/>
    <w:rsid w:val="00BF133C"/>
    <w:rsid w:val="00C16C57"/>
    <w:rsid w:val="00C50959"/>
    <w:rsid w:val="00CA3D64"/>
    <w:rsid w:val="00D1413E"/>
    <w:rsid w:val="00E03614"/>
    <w:rsid w:val="00E209F4"/>
    <w:rsid w:val="00E64DCB"/>
    <w:rsid w:val="00E96FF2"/>
    <w:rsid w:val="00EA65AE"/>
    <w:rsid w:val="00EF4907"/>
    <w:rsid w:val="00F16B42"/>
    <w:rsid w:val="00F54BCD"/>
    <w:rsid w:val="00F8766B"/>
    <w:rsid w:val="00FD0FE1"/>
    <w:rsid w:val="00FF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0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58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0623C-1FF0-46BA-B768-385FA83D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2484</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dc:creator>
  <cp:lastModifiedBy>boo</cp:lastModifiedBy>
  <cp:revision>2</cp:revision>
  <dcterms:created xsi:type="dcterms:W3CDTF">2021-02-13T05:41:00Z</dcterms:created>
  <dcterms:modified xsi:type="dcterms:W3CDTF">2021-02-13T05:41:00Z</dcterms:modified>
</cp:coreProperties>
</file>