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F300C" w14:textId="5BC8BD1C" w:rsidR="004E0E50" w:rsidRDefault="004E0E50">
      <w:pPr>
        <w:rPr>
          <w:sz w:val="28"/>
          <w:szCs w:val="28"/>
        </w:rPr>
      </w:pPr>
      <w:r>
        <w:rPr>
          <w:sz w:val="28"/>
          <w:szCs w:val="28"/>
        </w:rPr>
        <w:t>Comments on Dominion Mt. Storm to Valley 500 kV Powerline Rebuild</w:t>
      </w:r>
    </w:p>
    <w:p w14:paraId="3F0BBD1B" w14:textId="468DC07F" w:rsidR="00F83DE6" w:rsidRDefault="00F83DE6">
      <w:pPr>
        <w:rPr>
          <w:sz w:val="28"/>
          <w:szCs w:val="28"/>
        </w:rPr>
      </w:pPr>
      <w:r>
        <w:rPr>
          <w:sz w:val="28"/>
          <w:szCs w:val="28"/>
        </w:rPr>
        <w:t xml:space="preserve">    By Malcolm Cameron</w:t>
      </w:r>
    </w:p>
    <w:p w14:paraId="3C3B7356" w14:textId="4FC46D14" w:rsidR="004E0E50" w:rsidRDefault="004E0E50">
      <w:pPr>
        <w:rPr>
          <w:sz w:val="28"/>
          <w:szCs w:val="28"/>
        </w:rPr>
      </w:pPr>
    </w:p>
    <w:p w14:paraId="46EDCAF4" w14:textId="5E8A4A94" w:rsidR="00C37BA7" w:rsidRDefault="004E0E50">
      <w:pPr>
        <w:rPr>
          <w:sz w:val="24"/>
          <w:szCs w:val="24"/>
        </w:rPr>
      </w:pPr>
      <w:r>
        <w:rPr>
          <w:sz w:val="24"/>
          <w:szCs w:val="24"/>
        </w:rPr>
        <w:t xml:space="preserve">While </w:t>
      </w:r>
      <w:r w:rsidR="00C37BA7">
        <w:rPr>
          <w:sz w:val="24"/>
          <w:szCs w:val="24"/>
        </w:rPr>
        <w:t>I</w:t>
      </w:r>
      <w:r>
        <w:rPr>
          <w:sz w:val="24"/>
          <w:szCs w:val="24"/>
        </w:rPr>
        <w:t xml:space="preserve"> feel that USFS and ESI, Inc. have done a</w:t>
      </w:r>
      <w:r w:rsidR="00F83DE6">
        <w:rPr>
          <w:sz w:val="24"/>
          <w:szCs w:val="24"/>
        </w:rPr>
        <w:t xml:space="preserve"> fair</w:t>
      </w:r>
      <w:r>
        <w:rPr>
          <w:sz w:val="24"/>
          <w:szCs w:val="24"/>
        </w:rPr>
        <w:t xml:space="preserve">ly good job of project analysis for the draft EA, there are several areas of environmental impact which are not adequately analyzed or which are not explained. </w:t>
      </w:r>
    </w:p>
    <w:p w14:paraId="1668F8B2" w14:textId="01CDD59C" w:rsidR="00C37BA7" w:rsidRDefault="00C37BA7">
      <w:pPr>
        <w:rPr>
          <w:sz w:val="24"/>
          <w:szCs w:val="24"/>
        </w:rPr>
      </w:pPr>
      <w:r>
        <w:rPr>
          <w:sz w:val="24"/>
          <w:szCs w:val="24"/>
        </w:rPr>
        <w:t>Some relevant information was not available, including whether any Army Corps of Engineer</w:t>
      </w:r>
      <w:r w:rsidR="00F83DE6">
        <w:rPr>
          <w:sz w:val="24"/>
          <w:szCs w:val="24"/>
        </w:rPr>
        <w:t>s</w:t>
      </w:r>
      <w:r>
        <w:rPr>
          <w:sz w:val="24"/>
          <w:szCs w:val="24"/>
        </w:rPr>
        <w:t xml:space="preserve"> permits, such as Nationwide 12, are required for temporary or permanent structures in streams. The final, detailed Erosion and Sediment Control Plan is not available, so the specific BMP’s to be used from the long list of erosion BMP’s noted in the available plan are not specified.</w:t>
      </w:r>
      <w:r w:rsidR="00F83DE6">
        <w:rPr>
          <w:sz w:val="24"/>
          <w:szCs w:val="24"/>
        </w:rPr>
        <w:t xml:space="preserve"> The method of abutment support for temporary bridges is not detailed anywhere and thus one cannot determine the likelihood of disturbance to streambeds. </w:t>
      </w:r>
    </w:p>
    <w:p w14:paraId="3D997301" w14:textId="541986AD" w:rsidR="004E0E50" w:rsidRDefault="004E0E50">
      <w:pPr>
        <w:rPr>
          <w:sz w:val="24"/>
          <w:szCs w:val="24"/>
        </w:rPr>
      </w:pPr>
      <w:r>
        <w:rPr>
          <w:sz w:val="24"/>
          <w:szCs w:val="24"/>
        </w:rPr>
        <w:t xml:space="preserve">The areas of erosion and sediment impacts to streams and T &amp; E species and the potential for localized landslides due to construction destabilization of steep slopes are </w:t>
      </w:r>
      <w:r w:rsidR="00CA19C6">
        <w:rPr>
          <w:sz w:val="24"/>
          <w:szCs w:val="24"/>
        </w:rPr>
        <w:t>analyzed in a manner which downplays the potential impacts. Recreation impacts are not fully explored.</w:t>
      </w:r>
    </w:p>
    <w:p w14:paraId="000EB098" w14:textId="325F01AD" w:rsidR="00CA19C6" w:rsidRDefault="00CD464F">
      <w:pPr>
        <w:rPr>
          <w:b/>
          <w:bCs/>
          <w:sz w:val="24"/>
          <w:szCs w:val="24"/>
        </w:rPr>
      </w:pPr>
      <w:r w:rsidRPr="0029531D">
        <w:rPr>
          <w:b/>
          <w:bCs/>
          <w:sz w:val="24"/>
          <w:szCs w:val="24"/>
        </w:rPr>
        <w:t>Erosion and Sediment Impacts</w:t>
      </w:r>
    </w:p>
    <w:p w14:paraId="01D023B1" w14:textId="6667F3AC" w:rsidR="0029531D" w:rsidRPr="004225D2" w:rsidRDefault="0029531D">
      <w:pPr>
        <w:rPr>
          <w:sz w:val="24"/>
          <w:szCs w:val="24"/>
        </w:rPr>
      </w:pPr>
      <w:r w:rsidRPr="004225D2">
        <w:rPr>
          <w:sz w:val="24"/>
          <w:szCs w:val="24"/>
        </w:rPr>
        <w:t>Table 1</w:t>
      </w:r>
      <w:r w:rsidR="004225D2" w:rsidRPr="004225D2">
        <w:rPr>
          <w:sz w:val="24"/>
          <w:szCs w:val="24"/>
        </w:rPr>
        <w:t xml:space="preserve"> </w:t>
      </w:r>
      <w:r w:rsidR="004225D2">
        <w:rPr>
          <w:sz w:val="24"/>
          <w:szCs w:val="24"/>
        </w:rPr>
        <w:t>lists ground disturbance totals for road reconstruction and widening and for crane pads, wire pulling sites, etc. including 39.8 miles of USFS road reconstruction</w:t>
      </w:r>
      <w:r w:rsidR="000B3293">
        <w:rPr>
          <w:sz w:val="24"/>
          <w:szCs w:val="24"/>
        </w:rPr>
        <w:t xml:space="preserve"> </w:t>
      </w:r>
      <w:proofErr w:type="gramStart"/>
      <w:r w:rsidR="004225D2">
        <w:rPr>
          <w:sz w:val="24"/>
          <w:szCs w:val="24"/>
        </w:rPr>
        <w:t>( 64.9</w:t>
      </w:r>
      <w:proofErr w:type="gramEnd"/>
      <w:r w:rsidR="004225D2">
        <w:rPr>
          <w:sz w:val="24"/>
          <w:szCs w:val="24"/>
        </w:rPr>
        <w:t xml:space="preserve"> acres ground disturbance), 4.6 miles of temporary access road construction including grading, curve widening and culvert replacement total</w:t>
      </w:r>
      <w:r w:rsidR="000B3293">
        <w:rPr>
          <w:sz w:val="24"/>
          <w:szCs w:val="24"/>
        </w:rPr>
        <w:t>ing</w:t>
      </w:r>
      <w:r w:rsidR="004225D2">
        <w:rPr>
          <w:sz w:val="24"/>
          <w:szCs w:val="24"/>
        </w:rPr>
        <w:t xml:space="preserve"> 16.8 acres of ground disturbance. Another 0.5 miles of newly constructed access roads will have 1.8 acres of disturbance</w:t>
      </w:r>
      <w:r w:rsidR="00502E26">
        <w:rPr>
          <w:sz w:val="24"/>
          <w:szCs w:val="24"/>
        </w:rPr>
        <w:t>.</w:t>
      </w:r>
      <w:r w:rsidR="004225D2">
        <w:rPr>
          <w:sz w:val="24"/>
          <w:szCs w:val="24"/>
        </w:rPr>
        <w:t xml:space="preserve"> These are significant totals. Some will have significant potential sediment impacts on streams such as Cold Spring River, German River, </w:t>
      </w:r>
      <w:r w:rsidR="000B3293">
        <w:rPr>
          <w:sz w:val="24"/>
          <w:szCs w:val="24"/>
        </w:rPr>
        <w:t>Bible Run, Slate Lick Branch, Long Run and Rocky Run due to longer sections of road reconstruction along the streams and some stream crossings.</w:t>
      </w:r>
    </w:p>
    <w:p w14:paraId="59BAC4E1" w14:textId="77777777" w:rsidR="00771390" w:rsidRDefault="002218CF">
      <w:pPr>
        <w:rPr>
          <w:sz w:val="24"/>
          <w:szCs w:val="24"/>
        </w:rPr>
      </w:pPr>
      <w:r>
        <w:rPr>
          <w:sz w:val="24"/>
          <w:szCs w:val="24"/>
        </w:rPr>
        <w:t xml:space="preserve">There are 8 wild trout streams with potential sediment impacts from the project in Rockingham County, Virginia: Cold Spring Run, Cold Spring River, Paint Lick Run, German River, Bible Run, Slate Lick Branch, Long Run and Rocky Run. </w:t>
      </w:r>
    </w:p>
    <w:p w14:paraId="334ECE36" w14:textId="6D1FD1A3" w:rsidR="00CD464F" w:rsidRDefault="002218CF">
      <w:pPr>
        <w:rPr>
          <w:sz w:val="24"/>
          <w:szCs w:val="24"/>
        </w:rPr>
      </w:pPr>
      <w:r>
        <w:rPr>
          <w:sz w:val="24"/>
          <w:szCs w:val="24"/>
        </w:rPr>
        <w:t>Cold Spring Run and Paint Lick Run are not listed or discussed in the EA.  Upper Cold Spring Run, next to the Pendleton Co. line is adjacent to FR 85 on private land. This is shown as a Dominion access road</w:t>
      </w:r>
      <w:r w:rsidR="0029531D">
        <w:rPr>
          <w:sz w:val="24"/>
          <w:szCs w:val="24"/>
        </w:rPr>
        <w:t xml:space="preserve"> and has the potential for sediment impacts from </w:t>
      </w:r>
      <w:proofErr w:type="spellStart"/>
      <w:r w:rsidR="0029531D">
        <w:rPr>
          <w:sz w:val="24"/>
          <w:szCs w:val="24"/>
        </w:rPr>
        <w:t>regrading</w:t>
      </w:r>
      <w:proofErr w:type="spellEnd"/>
      <w:r w:rsidR="0029531D">
        <w:rPr>
          <w:sz w:val="24"/>
          <w:szCs w:val="24"/>
        </w:rPr>
        <w:t xml:space="preserve"> the road. </w:t>
      </w:r>
      <w:r w:rsidR="000B3293">
        <w:rPr>
          <w:sz w:val="24"/>
          <w:szCs w:val="24"/>
        </w:rPr>
        <w:t xml:space="preserve"> Upper Paint Lick Run is within 400 feet of a Dominion access road </w:t>
      </w:r>
      <w:r w:rsidR="00771390">
        <w:rPr>
          <w:sz w:val="24"/>
          <w:szCs w:val="24"/>
        </w:rPr>
        <w:t xml:space="preserve">just north of Rader Knob with very steep terrain between the road and stream. </w:t>
      </w:r>
    </w:p>
    <w:p w14:paraId="123BF84C" w14:textId="14354C9C" w:rsidR="00F41200" w:rsidRDefault="00771390">
      <w:pPr>
        <w:rPr>
          <w:sz w:val="24"/>
          <w:szCs w:val="24"/>
        </w:rPr>
      </w:pPr>
      <w:r>
        <w:rPr>
          <w:sz w:val="24"/>
          <w:szCs w:val="24"/>
        </w:rPr>
        <w:t>Table 10 lists high end estimates for</w:t>
      </w:r>
      <w:r w:rsidR="00F82060">
        <w:rPr>
          <w:sz w:val="24"/>
          <w:szCs w:val="24"/>
        </w:rPr>
        <w:t xml:space="preserve"> first year</w:t>
      </w:r>
      <w:r>
        <w:rPr>
          <w:sz w:val="24"/>
          <w:szCs w:val="24"/>
        </w:rPr>
        <w:t xml:space="preserve"> increases in erosion and sediment production for 8 small watersheds factoring in potential adverse conditions such as not fully applying E &amp; S controls and having storms during construction. These are much higher than expected increase</w:t>
      </w:r>
      <w:r w:rsidR="00502E26">
        <w:rPr>
          <w:sz w:val="24"/>
          <w:szCs w:val="24"/>
        </w:rPr>
        <w:t>s</w:t>
      </w:r>
      <w:r>
        <w:rPr>
          <w:sz w:val="24"/>
          <w:szCs w:val="24"/>
        </w:rPr>
        <w:t xml:space="preserve"> </w:t>
      </w:r>
      <w:r>
        <w:rPr>
          <w:sz w:val="24"/>
          <w:szCs w:val="24"/>
        </w:rPr>
        <w:lastRenderedPageBreak/>
        <w:t>in erosion and sediment for these watersheds listed in Table 8</w:t>
      </w:r>
      <w:r w:rsidR="00F82060">
        <w:rPr>
          <w:sz w:val="24"/>
          <w:szCs w:val="24"/>
        </w:rPr>
        <w:t xml:space="preserve"> which accounts for full implementation of gravel road surfacing, sediment barriers and downslope vegetation. The actual sediment increases will likely be between the 2 estimates due to typical installation shortfalls for sediment barriers</w:t>
      </w:r>
      <w:r w:rsidR="00F83DE6">
        <w:rPr>
          <w:sz w:val="24"/>
          <w:szCs w:val="24"/>
        </w:rPr>
        <w:t xml:space="preserve"> and</w:t>
      </w:r>
      <w:r w:rsidR="00F82060">
        <w:rPr>
          <w:sz w:val="24"/>
          <w:szCs w:val="24"/>
        </w:rPr>
        <w:t xml:space="preserve"> storm damage to sediment control devices which are not discovered or which remain unrepaired for too long.</w:t>
      </w:r>
      <w:r w:rsidR="00F41200">
        <w:rPr>
          <w:sz w:val="24"/>
          <w:szCs w:val="24"/>
        </w:rPr>
        <w:t xml:space="preserve"> Silt fences can be difficult to entrench properly in areas with rocky soils and extensive tree roots. Sediment logs</w:t>
      </w:r>
      <w:r w:rsidR="00C37BA7">
        <w:rPr>
          <w:sz w:val="24"/>
          <w:szCs w:val="24"/>
        </w:rPr>
        <w:t xml:space="preserve"> such as the </w:t>
      </w:r>
      <w:proofErr w:type="spellStart"/>
      <w:r w:rsidR="00C37BA7">
        <w:rPr>
          <w:sz w:val="24"/>
          <w:szCs w:val="24"/>
        </w:rPr>
        <w:t>Filtrexx</w:t>
      </w:r>
      <w:proofErr w:type="spellEnd"/>
      <w:r w:rsidR="00C37BA7">
        <w:rPr>
          <w:sz w:val="24"/>
          <w:szCs w:val="24"/>
        </w:rPr>
        <w:t xml:space="preserve"> </w:t>
      </w:r>
      <w:proofErr w:type="spellStart"/>
      <w:r w:rsidR="00C37BA7">
        <w:rPr>
          <w:sz w:val="24"/>
          <w:szCs w:val="24"/>
        </w:rPr>
        <w:t>SiltSoxx</w:t>
      </w:r>
      <w:proofErr w:type="spellEnd"/>
      <w:r w:rsidR="00F41200">
        <w:rPr>
          <w:sz w:val="24"/>
          <w:szCs w:val="24"/>
        </w:rPr>
        <w:t xml:space="preserve"> can be less effective than </w:t>
      </w:r>
      <w:r w:rsidR="001A1B34">
        <w:rPr>
          <w:sz w:val="24"/>
          <w:szCs w:val="24"/>
        </w:rPr>
        <w:t xml:space="preserve">the </w:t>
      </w:r>
      <w:r w:rsidR="00F41200">
        <w:rPr>
          <w:sz w:val="24"/>
          <w:szCs w:val="24"/>
        </w:rPr>
        <w:t xml:space="preserve">manufacturers </w:t>
      </w:r>
      <w:proofErr w:type="gramStart"/>
      <w:r w:rsidR="00F41200">
        <w:rPr>
          <w:sz w:val="24"/>
          <w:szCs w:val="24"/>
        </w:rPr>
        <w:t>claims</w:t>
      </w:r>
      <w:proofErr w:type="gramEnd"/>
      <w:r w:rsidR="00F41200">
        <w:rPr>
          <w:sz w:val="24"/>
          <w:szCs w:val="24"/>
        </w:rPr>
        <w:t xml:space="preserve"> if not installed properly.</w:t>
      </w:r>
      <w:r w:rsidR="005259D1">
        <w:rPr>
          <w:sz w:val="24"/>
          <w:szCs w:val="24"/>
        </w:rPr>
        <w:t xml:space="preserve"> They can be difficult to make tight contact with the ground surface and do not present as high a barrier for sediment capture </w:t>
      </w:r>
      <w:proofErr w:type="gramStart"/>
      <w:r w:rsidR="005259D1">
        <w:rPr>
          <w:sz w:val="24"/>
          <w:szCs w:val="24"/>
        </w:rPr>
        <w:t>( 12</w:t>
      </w:r>
      <w:proofErr w:type="gramEnd"/>
      <w:r w:rsidR="005259D1">
        <w:rPr>
          <w:sz w:val="24"/>
          <w:szCs w:val="24"/>
        </w:rPr>
        <w:t xml:space="preserve"> inches vs. 24 inches +) as silt fence.</w:t>
      </w:r>
      <w:r w:rsidR="00F41200">
        <w:rPr>
          <w:sz w:val="24"/>
          <w:szCs w:val="24"/>
        </w:rPr>
        <w:t xml:space="preserve"> Reseeding of disturbed areas can result in slow growth of grasses due to improper seeding practices or dry conditions.</w:t>
      </w:r>
    </w:p>
    <w:p w14:paraId="2A22E546" w14:textId="410485B2" w:rsidR="001A1B34" w:rsidRDefault="00F41200">
      <w:pPr>
        <w:rPr>
          <w:sz w:val="24"/>
          <w:szCs w:val="24"/>
        </w:rPr>
      </w:pPr>
      <w:r>
        <w:rPr>
          <w:sz w:val="24"/>
          <w:szCs w:val="24"/>
        </w:rPr>
        <w:t>The more likely first year sediment increases for the 8 watersheds would be in the range of 1.5 to 25%. Six of these 8 watersheds are wild trout waters, including Long Run, Rock</w:t>
      </w:r>
      <w:r w:rsidR="001A1B34">
        <w:rPr>
          <w:sz w:val="24"/>
          <w:szCs w:val="24"/>
        </w:rPr>
        <w:t>y</w:t>
      </w:r>
      <w:r>
        <w:rPr>
          <w:sz w:val="24"/>
          <w:szCs w:val="24"/>
        </w:rPr>
        <w:t xml:space="preserve"> Run and Slate Lick Branch</w:t>
      </w:r>
      <w:r w:rsidR="00F82060">
        <w:rPr>
          <w:sz w:val="24"/>
          <w:szCs w:val="24"/>
        </w:rPr>
        <w:t xml:space="preserve"> </w:t>
      </w:r>
      <w:r>
        <w:rPr>
          <w:sz w:val="24"/>
          <w:szCs w:val="24"/>
        </w:rPr>
        <w:t>which have the highest, 17.2 to 51.3%</w:t>
      </w:r>
      <w:r w:rsidR="00397754">
        <w:rPr>
          <w:sz w:val="24"/>
          <w:szCs w:val="24"/>
        </w:rPr>
        <w:t>,</w:t>
      </w:r>
      <w:r>
        <w:rPr>
          <w:sz w:val="24"/>
          <w:szCs w:val="24"/>
        </w:rPr>
        <w:t xml:space="preserve"> increases for the </w:t>
      </w:r>
      <w:proofErr w:type="gramStart"/>
      <w:r>
        <w:rPr>
          <w:sz w:val="24"/>
          <w:szCs w:val="24"/>
        </w:rPr>
        <w:t>worst case</w:t>
      </w:r>
      <w:proofErr w:type="gramEnd"/>
      <w:r>
        <w:rPr>
          <w:sz w:val="24"/>
          <w:szCs w:val="24"/>
        </w:rPr>
        <w:t xml:space="preserve"> scenarios</w:t>
      </w:r>
      <w:r w:rsidR="001A1B34">
        <w:rPr>
          <w:sz w:val="24"/>
          <w:szCs w:val="24"/>
        </w:rPr>
        <w:t xml:space="preserve">. </w:t>
      </w:r>
      <w:r w:rsidR="00397754">
        <w:rPr>
          <w:sz w:val="24"/>
          <w:szCs w:val="24"/>
        </w:rPr>
        <w:t xml:space="preserve">Even a third </w:t>
      </w:r>
      <w:r w:rsidR="00373DE4">
        <w:rPr>
          <w:sz w:val="24"/>
          <w:szCs w:val="24"/>
        </w:rPr>
        <w:t xml:space="preserve">of </w:t>
      </w:r>
      <w:r w:rsidR="00397754">
        <w:rPr>
          <w:sz w:val="24"/>
          <w:szCs w:val="24"/>
        </w:rPr>
        <w:t>these amounts</w:t>
      </w:r>
      <w:r w:rsidR="001A1B34">
        <w:rPr>
          <w:sz w:val="24"/>
          <w:szCs w:val="24"/>
        </w:rPr>
        <w:t xml:space="preserve"> are not acceptable sediment loads for headwater wild trout streams! </w:t>
      </w:r>
    </w:p>
    <w:p w14:paraId="6589E7B0" w14:textId="1ACB4264" w:rsidR="005259D1" w:rsidRDefault="005259D1">
      <w:pPr>
        <w:rPr>
          <w:sz w:val="24"/>
          <w:szCs w:val="24"/>
        </w:rPr>
      </w:pPr>
      <w:r>
        <w:rPr>
          <w:sz w:val="24"/>
          <w:szCs w:val="24"/>
        </w:rPr>
        <w:t xml:space="preserve">The NRCS Custom Soils Report provided for this project, under the section titled </w:t>
      </w:r>
      <w:proofErr w:type="gramStart"/>
      <w:r>
        <w:rPr>
          <w:sz w:val="24"/>
          <w:szCs w:val="24"/>
        </w:rPr>
        <w:t>‘ Hazards</w:t>
      </w:r>
      <w:proofErr w:type="gramEnd"/>
      <w:r>
        <w:rPr>
          <w:sz w:val="24"/>
          <w:szCs w:val="24"/>
        </w:rPr>
        <w:t xml:space="preserve"> of Erosion and Suitability for Roads on Forestland’, pages 111 to124, lists erodibility hazard</w:t>
      </w:r>
      <w:r w:rsidR="0074609D">
        <w:rPr>
          <w:sz w:val="24"/>
          <w:szCs w:val="24"/>
        </w:rPr>
        <w:t xml:space="preserve"> levels and suitability categories of various soils for road construction. The most common soils found in the areas of the 8 trout streams in the Rockingham County section are </w:t>
      </w:r>
      <w:proofErr w:type="spellStart"/>
      <w:r w:rsidR="0074609D">
        <w:rPr>
          <w:sz w:val="24"/>
          <w:szCs w:val="24"/>
        </w:rPr>
        <w:t>Lehew</w:t>
      </w:r>
      <w:proofErr w:type="spellEnd"/>
      <w:r w:rsidR="0074609D">
        <w:rPr>
          <w:sz w:val="24"/>
          <w:szCs w:val="24"/>
        </w:rPr>
        <w:t xml:space="preserve">, DeKalb &amp; Calvin, 45 to 65% slope, very </w:t>
      </w:r>
      <w:proofErr w:type="spellStart"/>
      <w:proofErr w:type="gramStart"/>
      <w:r w:rsidR="0074609D">
        <w:rPr>
          <w:sz w:val="24"/>
          <w:szCs w:val="24"/>
        </w:rPr>
        <w:t>stoney</w:t>
      </w:r>
      <w:proofErr w:type="spellEnd"/>
      <w:r w:rsidR="0074609D">
        <w:rPr>
          <w:sz w:val="24"/>
          <w:szCs w:val="24"/>
        </w:rPr>
        <w:t xml:space="preserve"> ;</w:t>
      </w:r>
      <w:proofErr w:type="gramEnd"/>
      <w:r w:rsidR="0074609D">
        <w:rPr>
          <w:sz w:val="24"/>
          <w:szCs w:val="24"/>
        </w:rPr>
        <w:t xml:space="preserve"> </w:t>
      </w:r>
      <w:proofErr w:type="spellStart"/>
      <w:r w:rsidR="0074609D">
        <w:rPr>
          <w:sz w:val="24"/>
          <w:szCs w:val="24"/>
        </w:rPr>
        <w:t>Weikert</w:t>
      </w:r>
      <w:proofErr w:type="spellEnd"/>
      <w:r w:rsidR="0074609D">
        <w:rPr>
          <w:sz w:val="24"/>
          <w:szCs w:val="24"/>
        </w:rPr>
        <w:t xml:space="preserve">-Berks Complex, 45 to 70% slopes, extremely </w:t>
      </w:r>
      <w:proofErr w:type="spellStart"/>
      <w:r w:rsidR="0074609D">
        <w:rPr>
          <w:sz w:val="24"/>
          <w:szCs w:val="24"/>
        </w:rPr>
        <w:t>stoney</w:t>
      </w:r>
      <w:proofErr w:type="spellEnd"/>
      <w:r w:rsidR="0074609D">
        <w:rPr>
          <w:sz w:val="24"/>
          <w:szCs w:val="24"/>
        </w:rPr>
        <w:t xml:space="preserve"> and eroded; </w:t>
      </w:r>
      <w:proofErr w:type="spellStart"/>
      <w:r w:rsidR="0074609D">
        <w:rPr>
          <w:sz w:val="24"/>
          <w:szCs w:val="24"/>
        </w:rPr>
        <w:t>Laidig-Buchanon</w:t>
      </w:r>
      <w:proofErr w:type="spellEnd"/>
      <w:r w:rsidR="00AB5876">
        <w:rPr>
          <w:sz w:val="24"/>
          <w:szCs w:val="24"/>
        </w:rPr>
        <w:t xml:space="preserve"> loams, 7 to 20% slopes, extremely </w:t>
      </w:r>
      <w:proofErr w:type="spellStart"/>
      <w:r w:rsidR="00AB5876">
        <w:rPr>
          <w:sz w:val="24"/>
          <w:szCs w:val="24"/>
        </w:rPr>
        <w:t>stoney</w:t>
      </w:r>
      <w:proofErr w:type="spellEnd"/>
      <w:r w:rsidR="00AB5876">
        <w:rPr>
          <w:sz w:val="24"/>
          <w:szCs w:val="24"/>
        </w:rPr>
        <w:t xml:space="preserve"> and </w:t>
      </w:r>
      <w:proofErr w:type="spellStart"/>
      <w:r w:rsidR="00AB5876">
        <w:rPr>
          <w:sz w:val="24"/>
          <w:szCs w:val="24"/>
        </w:rPr>
        <w:t>Lehew</w:t>
      </w:r>
      <w:proofErr w:type="spellEnd"/>
      <w:r w:rsidR="00AB5876">
        <w:rPr>
          <w:sz w:val="24"/>
          <w:szCs w:val="24"/>
        </w:rPr>
        <w:t>, Dekalb</w:t>
      </w:r>
      <w:r w:rsidR="0074609D">
        <w:rPr>
          <w:sz w:val="24"/>
          <w:szCs w:val="24"/>
        </w:rPr>
        <w:t xml:space="preserve"> </w:t>
      </w:r>
      <w:r w:rsidR="00AB5876">
        <w:rPr>
          <w:sz w:val="24"/>
          <w:szCs w:val="24"/>
        </w:rPr>
        <w:t>&amp; Calvin cobbly, 15 to 25% slopes. All of these soils have moderate to severe erodibility ratings and are overall poorly suited for road construction. Two of them have very severe erosion hazard classifications. As a result, the report advises above average application of BMP’s for erosion and sediment control and careful inspection and monitoring of their condition.</w:t>
      </w:r>
    </w:p>
    <w:p w14:paraId="7B916B0F" w14:textId="6F7B022B" w:rsidR="00397754" w:rsidRDefault="00397754">
      <w:pPr>
        <w:rPr>
          <w:sz w:val="24"/>
          <w:szCs w:val="24"/>
        </w:rPr>
      </w:pPr>
      <w:r>
        <w:rPr>
          <w:sz w:val="24"/>
          <w:szCs w:val="24"/>
        </w:rPr>
        <w:t>Sediment runoff is also a major concern for habitats of the Cow Knob and Shenandoah Mountain Salamanders. According to Billy Flint of JMU, unpaved roads and their maintenance can create detrimental sediment impacts to these salamanders up to 100 yards downslope of the roads. Although GWNF personnel have conducted surveys for the salamanders in the project corridor, they may be found in other locations not surveyed which have suitable habitat. We feel that additional surveys are needed</w:t>
      </w:r>
      <w:r w:rsidR="00373DE4">
        <w:rPr>
          <w:sz w:val="24"/>
          <w:szCs w:val="24"/>
        </w:rPr>
        <w:t>, especially since these salamanders were found along Long Run Road and other sites adjacent to where project activities are planned.</w:t>
      </w:r>
    </w:p>
    <w:p w14:paraId="5D0F0F6D" w14:textId="34DA0ACD" w:rsidR="006B51B6" w:rsidRDefault="006B51B6">
      <w:pPr>
        <w:rPr>
          <w:sz w:val="24"/>
          <w:szCs w:val="24"/>
        </w:rPr>
      </w:pPr>
      <w:r>
        <w:rPr>
          <w:sz w:val="24"/>
          <w:szCs w:val="24"/>
        </w:rPr>
        <w:t>Surveys should</w:t>
      </w:r>
      <w:r w:rsidR="00502E26">
        <w:rPr>
          <w:sz w:val="24"/>
          <w:szCs w:val="24"/>
        </w:rPr>
        <w:t xml:space="preserve"> also</w:t>
      </w:r>
      <w:r>
        <w:rPr>
          <w:sz w:val="24"/>
          <w:szCs w:val="24"/>
        </w:rPr>
        <w:t xml:space="preserve"> be done again for Rusty Patched Bumblebees prior to construction.</w:t>
      </w:r>
      <w:r w:rsidR="00AB5876">
        <w:rPr>
          <w:sz w:val="24"/>
          <w:szCs w:val="24"/>
        </w:rPr>
        <w:t xml:space="preserve"> The extensive open areas along the powerline clearing harbor excellent habitat with native flowering vegetation.</w:t>
      </w:r>
    </w:p>
    <w:p w14:paraId="582D5B5A" w14:textId="7121DB53" w:rsidR="006B51B6" w:rsidRPr="00A41D42" w:rsidRDefault="00A41D42">
      <w:pPr>
        <w:rPr>
          <w:b/>
          <w:bCs/>
          <w:sz w:val="24"/>
          <w:szCs w:val="24"/>
        </w:rPr>
      </w:pPr>
      <w:r w:rsidRPr="00A41D42">
        <w:rPr>
          <w:b/>
          <w:bCs/>
          <w:sz w:val="24"/>
          <w:szCs w:val="24"/>
        </w:rPr>
        <w:t>Landslide Potential</w:t>
      </w:r>
    </w:p>
    <w:p w14:paraId="3AE7FAB6" w14:textId="00F29F12" w:rsidR="00A41D42" w:rsidRDefault="00A41D42">
      <w:pPr>
        <w:rPr>
          <w:sz w:val="24"/>
          <w:szCs w:val="24"/>
        </w:rPr>
      </w:pPr>
      <w:r>
        <w:rPr>
          <w:sz w:val="24"/>
          <w:szCs w:val="24"/>
        </w:rPr>
        <w:t xml:space="preserve">The Central Appalachians are highly susceptible to landslides and particularly debris flows during major flood events. There have been well over 11,000 landslides in Western Virginia and </w:t>
      </w:r>
      <w:r>
        <w:rPr>
          <w:sz w:val="24"/>
          <w:szCs w:val="24"/>
        </w:rPr>
        <w:lastRenderedPageBreak/>
        <w:t xml:space="preserve">Eastern West Virginia since 1949.  Shenandoah Mountain is no exception, having had over 75 landslides during the June 17, 1949 flood event in the Little River watershed near </w:t>
      </w:r>
      <w:proofErr w:type="spellStart"/>
      <w:r>
        <w:rPr>
          <w:sz w:val="24"/>
          <w:szCs w:val="24"/>
        </w:rPr>
        <w:t>Stokesville</w:t>
      </w:r>
      <w:proofErr w:type="spellEnd"/>
      <w:r>
        <w:rPr>
          <w:sz w:val="24"/>
          <w:szCs w:val="24"/>
        </w:rPr>
        <w:t xml:space="preserve"> after up to 15 inches of rain. Additional landslides occurred in November 1985</w:t>
      </w:r>
      <w:r w:rsidR="004476CB">
        <w:rPr>
          <w:sz w:val="24"/>
          <w:szCs w:val="24"/>
        </w:rPr>
        <w:t xml:space="preserve"> and other major storm events.</w:t>
      </w:r>
    </w:p>
    <w:p w14:paraId="32DF361B" w14:textId="1BCC5CCD" w:rsidR="00A41D42" w:rsidRDefault="00A41D42">
      <w:pPr>
        <w:rPr>
          <w:sz w:val="24"/>
          <w:szCs w:val="24"/>
        </w:rPr>
      </w:pPr>
      <w:r>
        <w:rPr>
          <w:sz w:val="24"/>
          <w:szCs w:val="24"/>
        </w:rPr>
        <w:t xml:space="preserve">The weathered Pocono sandstones </w:t>
      </w:r>
      <w:r w:rsidR="005C6E02">
        <w:rPr>
          <w:sz w:val="24"/>
          <w:szCs w:val="24"/>
        </w:rPr>
        <w:t xml:space="preserve">overlie beds of red Hampshire mudstones, shales and sandstones and in some areas the bedding planes are close to parallel to the slope. When soils </w:t>
      </w:r>
      <w:r w:rsidR="00792C8A">
        <w:rPr>
          <w:sz w:val="24"/>
          <w:szCs w:val="24"/>
        </w:rPr>
        <w:t xml:space="preserve">over these formations </w:t>
      </w:r>
      <w:r w:rsidR="005C6E02">
        <w:rPr>
          <w:sz w:val="24"/>
          <w:szCs w:val="24"/>
        </w:rPr>
        <w:t>become saturated due to heavy rains on these areas, particularly in steep hollows near ridgetops, landslides can occur.</w:t>
      </w:r>
    </w:p>
    <w:p w14:paraId="0A10EB22" w14:textId="3B400B3E" w:rsidR="00792C8A" w:rsidRDefault="00792C8A">
      <w:pPr>
        <w:rPr>
          <w:sz w:val="24"/>
          <w:szCs w:val="24"/>
        </w:rPr>
      </w:pPr>
      <w:r>
        <w:rPr>
          <w:sz w:val="24"/>
          <w:szCs w:val="24"/>
        </w:rPr>
        <w:t>Road reconstruction and crane pad locations with slopes steeper than 35% should be carefully scouted for signs of previous slope instability.  Road widening in curves and for other reasons should be minimized in steep slope areas. Extending fills or cut slopes will increase instability by undercutting colluvium or adding additional weight to fill sections.</w:t>
      </w:r>
    </w:p>
    <w:p w14:paraId="22FC2949" w14:textId="28BD250A" w:rsidR="00792C8A" w:rsidRDefault="00792C8A">
      <w:pPr>
        <w:rPr>
          <w:sz w:val="24"/>
          <w:szCs w:val="24"/>
        </w:rPr>
      </w:pPr>
      <w:r>
        <w:rPr>
          <w:sz w:val="24"/>
          <w:szCs w:val="24"/>
        </w:rPr>
        <w:t>The d</w:t>
      </w:r>
      <w:r w:rsidR="004476CB">
        <w:rPr>
          <w:sz w:val="24"/>
          <w:szCs w:val="24"/>
        </w:rPr>
        <w:t>r</w:t>
      </w:r>
      <w:r>
        <w:rPr>
          <w:sz w:val="24"/>
          <w:szCs w:val="24"/>
        </w:rPr>
        <w:t xml:space="preserve">aft EA does not make it clear whether excavated crane pads in steep areas will be restored to original contours so as not to </w:t>
      </w:r>
      <w:r w:rsidR="004476CB">
        <w:rPr>
          <w:sz w:val="24"/>
          <w:szCs w:val="24"/>
        </w:rPr>
        <w:t xml:space="preserve">leave an unstable situation. </w:t>
      </w:r>
    </w:p>
    <w:p w14:paraId="7B42CA52" w14:textId="76CD1947" w:rsidR="004476CB" w:rsidRDefault="004476CB">
      <w:pPr>
        <w:rPr>
          <w:sz w:val="24"/>
          <w:szCs w:val="24"/>
        </w:rPr>
      </w:pPr>
      <w:r>
        <w:rPr>
          <w:sz w:val="24"/>
          <w:szCs w:val="24"/>
        </w:rPr>
        <w:t>LIDAR data available from DMME in Charlottesville should be reviewed for the steeper areas to check for evidence of previous slides.</w:t>
      </w:r>
    </w:p>
    <w:p w14:paraId="354FAB49" w14:textId="099BBDF1" w:rsidR="004476CB" w:rsidRPr="00A046B1" w:rsidRDefault="004476CB">
      <w:pPr>
        <w:rPr>
          <w:b/>
          <w:bCs/>
          <w:sz w:val="24"/>
          <w:szCs w:val="24"/>
        </w:rPr>
      </w:pPr>
      <w:r w:rsidRPr="00A046B1">
        <w:rPr>
          <w:b/>
          <w:bCs/>
          <w:sz w:val="24"/>
          <w:szCs w:val="24"/>
        </w:rPr>
        <w:t>Recreation</w:t>
      </w:r>
    </w:p>
    <w:p w14:paraId="36D288F0" w14:textId="5B291ECB" w:rsidR="004476CB" w:rsidRDefault="00B524A9">
      <w:pPr>
        <w:rPr>
          <w:sz w:val="24"/>
          <w:szCs w:val="24"/>
        </w:rPr>
      </w:pPr>
      <w:r>
        <w:rPr>
          <w:sz w:val="24"/>
          <w:szCs w:val="24"/>
        </w:rPr>
        <w:t>The list of trails on page 64 of the EA and the map on page 65 make</w:t>
      </w:r>
      <w:r w:rsidR="00A046B1">
        <w:rPr>
          <w:sz w:val="24"/>
          <w:szCs w:val="24"/>
        </w:rPr>
        <w:t>s</w:t>
      </w:r>
      <w:r>
        <w:rPr>
          <w:sz w:val="24"/>
          <w:szCs w:val="24"/>
        </w:rPr>
        <w:t xml:space="preserve"> no mention of the </w:t>
      </w:r>
      <w:proofErr w:type="spellStart"/>
      <w:r>
        <w:rPr>
          <w:sz w:val="24"/>
          <w:szCs w:val="24"/>
        </w:rPr>
        <w:t>Carr</w:t>
      </w:r>
      <w:proofErr w:type="spellEnd"/>
      <w:r>
        <w:rPr>
          <w:sz w:val="24"/>
          <w:szCs w:val="24"/>
        </w:rPr>
        <w:t xml:space="preserve"> Mountain Trail which is a new </w:t>
      </w:r>
      <w:proofErr w:type="gramStart"/>
      <w:r>
        <w:rPr>
          <w:sz w:val="24"/>
          <w:szCs w:val="24"/>
        </w:rPr>
        <w:t>6 mile</w:t>
      </w:r>
      <w:proofErr w:type="gramEnd"/>
      <w:r>
        <w:rPr>
          <w:sz w:val="24"/>
          <w:szCs w:val="24"/>
        </w:rPr>
        <w:t xml:space="preserve"> trail built between </w:t>
      </w:r>
      <w:r w:rsidR="00A046B1">
        <w:rPr>
          <w:sz w:val="24"/>
          <w:szCs w:val="24"/>
        </w:rPr>
        <w:t>20</w:t>
      </w:r>
      <w:r w:rsidR="001802D0">
        <w:rPr>
          <w:sz w:val="24"/>
          <w:szCs w:val="24"/>
        </w:rPr>
        <w:t>09</w:t>
      </w:r>
      <w:r w:rsidR="00A046B1">
        <w:rPr>
          <w:sz w:val="24"/>
          <w:szCs w:val="24"/>
        </w:rPr>
        <w:t xml:space="preserve"> and 2016 by Potomac Appalachian Trail Club and Shenandoah Valley Bicycle Coalition volunteers as well as horseback riders. The trail starts from FR 232, German River Road, just south of where the powerline crosses and proceeds under the powerline northeast and eastward along </w:t>
      </w:r>
      <w:proofErr w:type="spellStart"/>
      <w:r w:rsidR="00A046B1">
        <w:rPr>
          <w:sz w:val="24"/>
          <w:szCs w:val="24"/>
        </w:rPr>
        <w:t>Carr</w:t>
      </w:r>
      <w:proofErr w:type="spellEnd"/>
      <w:r w:rsidR="00A046B1">
        <w:rPr>
          <w:sz w:val="24"/>
          <w:szCs w:val="24"/>
        </w:rPr>
        <w:t xml:space="preserve"> Mountain, over and around Beech Lick Knob and ties in with FR 302 beside White Grass Knob. This is a multi-use trail approved by the GWNF.</w:t>
      </w:r>
    </w:p>
    <w:p w14:paraId="4233222D" w14:textId="3B67AE23" w:rsidR="00A046B1" w:rsidRDefault="00A046B1">
      <w:pPr>
        <w:rPr>
          <w:sz w:val="24"/>
          <w:szCs w:val="24"/>
        </w:rPr>
      </w:pPr>
      <w:r>
        <w:rPr>
          <w:sz w:val="24"/>
          <w:szCs w:val="24"/>
        </w:rPr>
        <w:t xml:space="preserve">The real significance of </w:t>
      </w:r>
      <w:proofErr w:type="spellStart"/>
      <w:r>
        <w:rPr>
          <w:sz w:val="24"/>
          <w:szCs w:val="24"/>
        </w:rPr>
        <w:t>Carr</w:t>
      </w:r>
      <w:proofErr w:type="spellEnd"/>
      <w:r>
        <w:rPr>
          <w:sz w:val="24"/>
          <w:szCs w:val="24"/>
        </w:rPr>
        <w:t xml:space="preserve"> Mountain Trail is that it was built to fill in a gap </w:t>
      </w:r>
      <w:r w:rsidR="001802D0">
        <w:rPr>
          <w:sz w:val="24"/>
          <w:szCs w:val="24"/>
        </w:rPr>
        <w:t xml:space="preserve">along the new national long-distance trail, Great Eastern Trail which will run from New York state to Alabama. The Great Eastern Trail Association continues to work with trail clubs in other states to fill in a few more gaps while 3 or 4 people have already hiked the entire length. </w:t>
      </w:r>
    </w:p>
    <w:p w14:paraId="13904A36" w14:textId="3C705437" w:rsidR="001802D0" w:rsidRDefault="001802D0">
      <w:pPr>
        <w:rPr>
          <w:sz w:val="24"/>
          <w:szCs w:val="24"/>
        </w:rPr>
      </w:pPr>
      <w:r>
        <w:rPr>
          <w:sz w:val="24"/>
          <w:szCs w:val="24"/>
        </w:rPr>
        <w:t xml:space="preserve">The Dominion Powerline rebuild will temporarily disrupt access to the south end of </w:t>
      </w:r>
      <w:proofErr w:type="spellStart"/>
      <w:r>
        <w:rPr>
          <w:sz w:val="24"/>
          <w:szCs w:val="24"/>
        </w:rPr>
        <w:t>Carr</w:t>
      </w:r>
      <w:proofErr w:type="spellEnd"/>
      <w:r>
        <w:rPr>
          <w:sz w:val="24"/>
          <w:szCs w:val="24"/>
        </w:rPr>
        <w:t xml:space="preserve"> Mountain Trail, cause scenic impacts to the view with higher, shinier towers and potentially open up a better chance for invasive plants to disperse along the trail.</w:t>
      </w:r>
    </w:p>
    <w:p w14:paraId="78BA5B9D" w14:textId="46684B70" w:rsidR="00771390" w:rsidRPr="004E0E50" w:rsidRDefault="001A1B34">
      <w:pPr>
        <w:rPr>
          <w:sz w:val="24"/>
          <w:szCs w:val="24"/>
        </w:rPr>
      </w:pPr>
      <w:r>
        <w:rPr>
          <w:sz w:val="24"/>
          <w:szCs w:val="24"/>
        </w:rPr>
        <w:t xml:space="preserve"> </w:t>
      </w:r>
    </w:p>
    <w:sectPr w:rsidR="00771390" w:rsidRPr="004E0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E50"/>
    <w:rsid w:val="000B3293"/>
    <w:rsid w:val="001802D0"/>
    <w:rsid w:val="001A1B34"/>
    <w:rsid w:val="002218CF"/>
    <w:rsid w:val="0029531D"/>
    <w:rsid w:val="00373DE4"/>
    <w:rsid w:val="00397754"/>
    <w:rsid w:val="004225D2"/>
    <w:rsid w:val="004476CB"/>
    <w:rsid w:val="004E0E50"/>
    <w:rsid w:val="00502E26"/>
    <w:rsid w:val="005259D1"/>
    <w:rsid w:val="005C6E02"/>
    <w:rsid w:val="006B51B6"/>
    <w:rsid w:val="0074609D"/>
    <w:rsid w:val="00771390"/>
    <w:rsid w:val="00792C8A"/>
    <w:rsid w:val="00A046B1"/>
    <w:rsid w:val="00A41D42"/>
    <w:rsid w:val="00AB5876"/>
    <w:rsid w:val="00B524A9"/>
    <w:rsid w:val="00C37BA7"/>
    <w:rsid w:val="00CA19C6"/>
    <w:rsid w:val="00CD464F"/>
    <w:rsid w:val="00F41200"/>
    <w:rsid w:val="00F82060"/>
    <w:rsid w:val="00F83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B88A"/>
  <w15:chartTrackingRefBased/>
  <w15:docId w15:val="{C7311F26-6A9D-4449-90F1-B95D76E2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Cameron</dc:creator>
  <cp:keywords/>
  <dc:description/>
  <cp:lastModifiedBy>Malcolm Cameron</cp:lastModifiedBy>
  <cp:revision>2</cp:revision>
  <dcterms:created xsi:type="dcterms:W3CDTF">2021-01-27T17:32:00Z</dcterms:created>
  <dcterms:modified xsi:type="dcterms:W3CDTF">2021-01-27T17:32:00Z</dcterms:modified>
</cp:coreProperties>
</file>