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FA25" w14:textId="77777777" w:rsidR="00171768" w:rsidRDefault="000C34EC">
      <w:pPr>
        <w:spacing w:after="0" w:line="259" w:lineRule="auto"/>
        <w:ind w:left="0" w:right="39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A3E19D" wp14:editId="2D132F69">
            <wp:simplePos x="0" y="0"/>
            <wp:positionH relativeFrom="column">
              <wp:posOffset>-304</wp:posOffset>
            </wp:positionH>
            <wp:positionV relativeFrom="paragraph">
              <wp:posOffset>-81081</wp:posOffset>
            </wp:positionV>
            <wp:extent cx="790245" cy="927100"/>
            <wp:effectExtent l="0" t="0" r="0" b="0"/>
            <wp:wrapSquare wrapText="bothSides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24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oper" w:eastAsia="Cooper" w:hAnsi="Cooper" w:cs="Cooper"/>
          <w:b/>
          <w:sz w:val="52"/>
        </w:rPr>
        <w:t xml:space="preserve">Arizona Antelope Foundation </w:t>
      </w:r>
    </w:p>
    <w:p w14:paraId="62A24178" w14:textId="77777777" w:rsidR="00171768" w:rsidRDefault="000C34EC">
      <w:pPr>
        <w:spacing w:after="0" w:line="299" w:lineRule="auto"/>
        <w:ind w:left="1440" w:firstLine="0"/>
      </w:pPr>
      <w:r>
        <w:rPr>
          <w:rFonts w:ascii="Cooper" w:eastAsia="Cooper" w:hAnsi="Cooper" w:cs="Cooper"/>
          <w:b/>
        </w:rPr>
        <w:t>PO Box 19420, Fountain Hills, AZ 85269 www.azantelope.org</w:t>
      </w:r>
      <w:r>
        <w:t xml:space="preserve">  </w:t>
      </w:r>
    </w:p>
    <w:p w14:paraId="05B6853E" w14:textId="77777777" w:rsidR="00171768" w:rsidRDefault="000C34EC">
      <w:pPr>
        <w:spacing w:after="257" w:line="259" w:lineRule="auto"/>
        <w:ind w:left="1380" w:firstLine="0"/>
      </w:pPr>
      <w:r>
        <w:rPr>
          <w:sz w:val="16"/>
        </w:rPr>
        <w:t xml:space="preserve"> </w:t>
      </w:r>
    </w:p>
    <w:p w14:paraId="4CAA591D" w14:textId="77777777" w:rsidR="000D3012" w:rsidRPr="00EB6FA0" w:rsidRDefault="000D3012" w:rsidP="000D3012">
      <w:pPr>
        <w:ind w:left="-5"/>
        <w:rPr>
          <w:sz w:val="24"/>
          <w:szCs w:val="24"/>
        </w:rPr>
      </w:pPr>
      <w:r w:rsidRPr="00EB6FA0">
        <w:rPr>
          <w:sz w:val="24"/>
          <w:szCs w:val="24"/>
        </w:rPr>
        <w:t xml:space="preserve">January 11, 2021 </w:t>
      </w:r>
    </w:p>
    <w:p w14:paraId="3E298CD8" w14:textId="77777777" w:rsidR="000D3012" w:rsidRPr="00EB6FA0" w:rsidRDefault="000D3012" w:rsidP="000D3012">
      <w:pPr>
        <w:ind w:left="-5"/>
        <w:rPr>
          <w:sz w:val="24"/>
          <w:szCs w:val="24"/>
        </w:rPr>
      </w:pPr>
    </w:p>
    <w:p w14:paraId="5B0D2192" w14:textId="77777777" w:rsidR="000D3012" w:rsidRPr="00EB6FA0" w:rsidRDefault="000D3012" w:rsidP="000D3012">
      <w:pPr>
        <w:spacing w:after="0" w:line="256" w:lineRule="auto"/>
        <w:ind w:left="0" w:firstLine="0"/>
        <w:rPr>
          <w:sz w:val="24"/>
          <w:szCs w:val="24"/>
        </w:rPr>
      </w:pPr>
      <w:r w:rsidRPr="00EB6FA0">
        <w:rPr>
          <w:sz w:val="24"/>
          <w:szCs w:val="24"/>
        </w:rPr>
        <w:t xml:space="preserve">Emily Reynolds NEPA Planner </w:t>
      </w:r>
    </w:p>
    <w:p w14:paraId="21CDB57C" w14:textId="77777777" w:rsidR="000D3012" w:rsidRPr="00EB6FA0" w:rsidRDefault="000D3012" w:rsidP="000D3012">
      <w:pPr>
        <w:spacing w:after="0" w:line="256" w:lineRule="auto"/>
        <w:ind w:left="0" w:firstLine="0"/>
        <w:rPr>
          <w:sz w:val="24"/>
          <w:szCs w:val="24"/>
        </w:rPr>
      </w:pPr>
      <w:r w:rsidRPr="00EB6FA0">
        <w:rPr>
          <w:sz w:val="24"/>
          <w:szCs w:val="24"/>
        </w:rPr>
        <w:t>Coronado National Forest</w:t>
      </w:r>
    </w:p>
    <w:p w14:paraId="6BB8088C" w14:textId="77777777" w:rsidR="000D3012" w:rsidRPr="00EB6FA0" w:rsidRDefault="000D3012" w:rsidP="000D3012">
      <w:pPr>
        <w:spacing w:after="0" w:line="256" w:lineRule="auto"/>
        <w:ind w:left="0" w:firstLine="0"/>
        <w:rPr>
          <w:sz w:val="24"/>
          <w:szCs w:val="24"/>
        </w:rPr>
      </w:pPr>
      <w:r w:rsidRPr="00EB6FA0">
        <w:rPr>
          <w:sz w:val="24"/>
          <w:szCs w:val="24"/>
        </w:rPr>
        <w:t xml:space="preserve">300 W. Congress Street, </w:t>
      </w:r>
    </w:p>
    <w:p w14:paraId="0E2CCD09" w14:textId="77777777" w:rsidR="000D3012" w:rsidRPr="00EB6FA0" w:rsidRDefault="000D3012" w:rsidP="000D3012">
      <w:pPr>
        <w:spacing w:after="0" w:line="256" w:lineRule="auto"/>
        <w:ind w:left="0" w:firstLine="0"/>
        <w:rPr>
          <w:sz w:val="24"/>
          <w:szCs w:val="24"/>
        </w:rPr>
      </w:pPr>
      <w:r w:rsidRPr="00EB6FA0">
        <w:rPr>
          <w:sz w:val="24"/>
          <w:szCs w:val="24"/>
        </w:rPr>
        <w:t>Tucson, AZ 85701.</w:t>
      </w:r>
    </w:p>
    <w:p w14:paraId="67C29494" w14:textId="77777777" w:rsidR="000D3012" w:rsidRPr="00EB6FA0" w:rsidRDefault="000D3012" w:rsidP="000D3012">
      <w:pPr>
        <w:ind w:left="-5"/>
        <w:rPr>
          <w:b/>
          <w:bCs/>
          <w:sz w:val="24"/>
          <w:szCs w:val="24"/>
        </w:rPr>
      </w:pPr>
    </w:p>
    <w:p w14:paraId="2ECAE874" w14:textId="77777777" w:rsidR="000D3012" w:rsidRPr="00EB6FA0" w:rsidRDefault="000D3012" w:rsidP="000D3012">
      <w:pPr>
        <w:ind w:left="-5"/>
        <w:rPr>
          <w:b/>
          <w:bCs/>
          <w:sz w:val="24"/>
          <w:szCs w:val="24"/>
        </w:rPr>
      </w:pPr>
      <w:r w:rsidRPr="00EB6FA0">
        <w:rPr>
          <w:b/>
          <w:bCs/>
          <w:sz w:val="24"/>
          <w:szCs w:val="24"/>
        </w:rPr>
        <w:t>ATTN: Meadow Valley Public Access Project/Letter of Support</w:t>
      </w:r>
    </w:p>
    <w:p w14:paraId="39447931" w14:textId="77777777" w:rsidR="000D3012" w:rsidRPr="00EB6FA0" w:rsidRDefault="000D3012" w:rsidP="000D3012">
      <w:pPr>
        <w:ind w:left="-5"/>
        <w:rPr>
          <w:sz w:val="24"/>
          <w:szCs w:val="24"/>
        </w:rPr>
      </w:pPr>
    </w:p>
    <w:p w14:paraId="12EA187B" w14:textId="77777777" w:rsidR="000D3012" w:rsidRPr="00EB6FA0" w:rsidRDefault="000D3012" w:rsidP="000D3012">
      <w:pPr>
        <w:ind w:left="-5"/>
        <w:rPr>
          <w:sz w:val="24"/>
          <w:szCs w:val="24"/>
        </w:rPr>
      </w:pPr>
      <w:r w:rsidRPr="00EB6FA0">
        <w:rPr>
          <w:sz w:val="24"/>
          <w:szCs w:val="24"/>
        </w:rPr>
        <w:t xml:space="preserve">Dear Ms. Reynolds: </w:t>
      </w:r>
    </w:p>
    <w:p w14:paraId="1302B37E" w14:textId="39B9EBB1" w:rsidR="00171768" w:rsidRPr="00EB6FA0" w:rsidRDefault="00171768">
      <w:pPr>
        <w:spacing w:after="0" w:line="259" w:lineRule="auto"/>
        <w:ind w:left="0" w:firstLine="0"/>
        <w:rPr>
          <w:sz w:val="24"/>
          <w:szCs w:val="24"/>
        </w:rPr>
      </w:pPr>
    </w:p>
    <w:p w14:paraId="20C3377D" w14:textId="18434536" w:rsidR="000D3012" w:rsidRPr="00EB6FA0" w:rsidRDefault="000C34EC" w:rsidP="000D3012">
      <w:pPr>
        <w:ind w:left="-5"/>
        <w:rPr>
          <w:sz w:val="24"/>
          <w:szCs w:val="24"/>
        </w:rPr>
      </w:pPr>
      <w:r w:rsidRPr="00EB6FA0">
        <w:rPr>
          <w:sz w:val="24"/>
          <w:szCs w:val="24"/>
        </w:rPr>
        <w:t xml:space="preserve">The Arizona Antelope Foundation (AAF)  a leading Arizona wildlife conservation organization would like to express our strong support for the </w:t>
      </w:r>
      <w:r w:rsidR="000D3012" w:rsidRPr="00EB6FA0">
        <w:rPr>
          <w:sz w:val="24"/>
          <w:szCs w:val="24"/>
        </w:rPr>
        <w:t>proposed new roadways to remedy  the locked gate on private lands in the Meadow Valley area of the San Rafael Valley</w:t>
      </w:r>
      <w:r w:rsidR="000D3012" w:rsidRPr="00EB6FA0">
        <w:rPr>
          <w:sz w:val="24"/>
          <w:szCs w:val="24"/>
        </w:rPr>
        <w:t xml:space="preserve"> and </w:t>
      </w:r>
      <w:r w:rsidR="000D3012" w:rsidRPr="00EB6FA0">
        <w:rPr>
          <w:sz w:val="24"/>
          <w:szCs w:val="24"/>
        </w:rPr>
        <w:t xml:space="preserve"> the efforts of the Coronado Forest to construct th</w:t>
      </w:r>
      <w:r w:rsidR="000D3012" w:rsidRPr="00EB6FA0">
        <w:rPr>
          <w:sz w:val="24"/>
          <w:szCs w:val="24"/>
        </w:rPr>
        <w:t>e proposed</w:t>
      </w:r>
      <w:r w:rsidR="000D3012" w:rsidRPr="00EB6FA0">
        <w:rPr>
          <w:sz w:val="24"/>
          <w:szCs w:val="24"/>
        </w:rPr>
        <w:t xml:space="preserve"> 3.74 miles of alternate access roads.  This action will provide for the desired perpetual legal public and administrative access to the Meadow Valley zone of the San Rafael Valley. </w:t>
      </w:r>
      <w:r w:rsidR="000D3012" w:rsidRPr="00EB6FA0">
        <w:rPr>
          <w:sz w:val="24"/>
          <w:szCs w:val="24"/>
        </w:rPr>
        <w:t xml:space="preserve">It will provide  access to legally permitted pronghorn hunters to the pronghorn that </w:t>
      </w:r>
      <w:r w:rsidR="00EB6FA0">
        <w:rPr>
          <w:sz w:val="24"/>
          <w:szCs w:val="24"/>
        </w:rPr>
        <w:t xml:space="preserve">seasonally </w:t>
      </w:r>
      <w:r w:rsidR="000D3012" w:rsidRPr="00EB6FA0">
        <w:rPr>
          <w:sz w:val="24"/>
          <w:szCs w:val="24"/>
        </w:rPr>
        <w:t>occupy the Meadow Valley zone of the San Rafael</w:t>
      </w:r>
      <w:r w:rsidR="00EB6FA0">
        <w:rPr>
          <w:sz w:val="24"/>
          <w:szCs w:val="24"/>
        </w:rPr>
        <w:t xml:space="preserve"> Valley</w:t>
      </w:r>
      <w:r w:rsidR="000D3012" w:rsidRPr="00EB6FA0">
        <w:rPr>
          <w:sz w:val="24"/>
          <w:szCs w:val="24"/>
        </w:rPr>
        <w:t xml:space="preserve">.  </w:t>
      </w:r>
    </w:p>
    <w:p w14:paraId="69AC9833" w14:textId="7C34818F" w:rsidR="000D3012" w:rsidRPr="00EB6FA0" w:rsidRDefault="000D3012" w:rsidP="000D3012">
      <w:pPr>
        <w:ind w:left="-5"/>
        <w:rPr>
          <w:sz w:val="24"/>
          <w:szCs w:val="24"/>
        </w:rPr>
      </w:pPr>
    </w:p>
    <w:p w14:paraId="57455DE6" w14:textId="7E2DE061" w:rsidR="00171768" w:rsidRPr="00EB6FA0" w:rsidRDefault="000C34EC" w:rsidP="000D3012">
      <w:pPr>
        <w:spacing w:after="154"/>
        <w:ind w:left="-15" w:firstLine="0"/>
        <w:rPr>
          <w:sz w:val="24"/>
          <w:szCs w:val="24"/>
        </w:rPr>
      </w:pPr>
      <w:r w:rsidRPr="00EB6FA0">
        <w:rPr>
          <w:sz w:val="24"/>
          <w:szCs w:val="24"/>
        </w:rPr>
        <w:t xml:space="preserve">The AAF has been </w:t>
      </w:r>
      <w:r>
        <w:rPr>
          <w:sz w:val="24"/>
          <w:szCs w:val="24"/>
        </w:rPr>
        <w:t xml:space="preserve">directly </w:t>
      </w:r>
      <w:r w:rsidRPr="00EB6FA0">
        <w:rPr>
          <w:sz w:val="24"/>
          <w:szCs w:val="24"/>
        </w:rPr>
        <w:t xml:space="preserve">involved </w:t>
      </w:r>
      <w:r w:rsidR="000D3012" w:rsidRPr="00EB6FA0">
        <w:rPr>
          <w:sz w:val="24"/>
          <w:szCs w:val="24"/>
        </w:rPr>
        <w:t>in this zone of the San Rafael Valley</w:t>
      </w:r>
      <w:r>
        <w:rPr>
          <w:sz w:val="24"/>
          <w:szCs w:val="24"/>
        </w:rPr>
        <w:t xml:space="preserve"> </w:t>
      </w:r>
      <w:r w:rsidR="000D3012" w:rsidRPr="00EB6FA0">
        <w:rPr>
          <w:sz w:val="24"/>
          <w:szCs w:val="24"/>
        </w:rPr>
        <w:t xml:space="preserve"> modifying several miles of livestock</w:t>
      </w:r>
      <w:r w:rsidR="00EB6FA0" w:rsidRPr="00EB6FA0">
        <w:rPr>
          <w:sz w:val="24"/>
          <w:szCs w:val="24"/>
        </w:rPr>
        <w:t xml:space="preserve"> and roadway </w:t>
      </w:r>
      <w:r w:rsidR="000D3012" w:rsidRPr="00EB6FA0">
        <w:rPr>
          <w:sz w:val="24"/>
          <w:szCs w:val="24"/>
        </w:rPr>
        <w:t xml:space="preserve"> pasture fence in 2012 to make them pronghorn friendly. This to permit pronghorn with un</w:t>
      </w:r>
      <w:r w:rsidR="00EB6FA0" w:rsidRPr="00EB6FA0">
        <w:rPr>
          <w:sz w:val="24"/>
          <w:szCs w:val="24"/>
        </w:rPr>
        <w:t>incumbered access to the available  Meadow Valley pronghorn habitat</w:t>
      </w:r>
      <w:r>
        <w:rPr>
          <w:sz w:val="24"/>
          <w:szCs w:val="24"/>
        </w:rPr>
        <w:t xml:space="preserve"> to the north</w:t>
      </w:r>
      <w:r w:rsidR="00EB6FA0" w:rsidRPr="00EB6FA0">
        <w:rPr>
          <w:sz w:val="24"/>
          <w:szCs w:val="24"/>
        </w:rPr>
        <w:t xml:space="preserve">. We in partnership with the Arizona Game and Fish Department released 17 transplanted New Mexico pronghorn in January of 2014 on US Forest lands </w:t>
      </w:r>
      <w:r w:rsidR="00EB6FA0">
        <w:rPr>
          <w:sz w:val="24"/>
          <w:szCs w:val="24"/>
        </w:rPr>
        <w:t xml:space="preserve">directly </w:t>
      </w:r>
      <w:r w:rsidR="00EB6FA0" w:rsidRPr="00EB6FA0">
        <w:rPr>
          <w:sz w:val="24"/>
          <w:szCs w:val="24"/>
        </w:rPr>
        <w:t xml:space="preserve">in Meadow Valley to improve  resident pronghorn genetics and lagging population numbers. </w:t>
      </w:r>
    </w:p>
    <w:p w14:paraId="1B303106" w14:textId="3290C482" w:rsidR="00171768" w:rsidRPr="00EB6FA0" w:rsidRDefault="000C34EC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In brief we are very pleased to see the Coronado Forest addressing the need for permanent access to our public lands in this zone of the San Rafael Valley. </w:t>
      </w:r>
    </w:p>
    <w:p w14:paraId="22D57F4F" w14:textId="77777777" w:rsidR="00171768" w:rsidRPr="00EB6FA0" w:rsidRDefault="000C34EC">
      <w:pPr>
        <w:spacing w:after="0" w:line="259" w:lineRule="auto"/>
        <w:ind w:left="0" w:firstLine="0"/>
        <w:rPr>
          <w:sz w:val="24"/>
          <w:szCs w:val="24"/>
        </w:rPr>
      </w:pPr>
      <w:r w:rsidRPr="00EB6FA0">
        <w:rPr>
          <w:sz w:val="24"/>
          <w:szCs w:val="24"/>
        </w:rPr>
        <w:t xml:space="preserve"> </w:t>
      </w:r>
    </w:p>
    <w:p w14:paraId="7381C227" w14:textId="77777777" w:rsidR="00171768" w:rsidRPr="00EB6FA0" w:rsidRDefault="000C34EC">
      <w:pPr>
        <w:ind w:left="-5"/>
        <w:rPr>
          <w:sz w:val="24"/>
          <w:szCs w:val="24"/>
        </w:rPr>
      </w:pPr>
      <w:r w:rsidRPr="00EB6FA0">
        <w:rPr>
          <w:sz w:val="24"/>
          <w:szCs w:val="24"/>
        </w:rPr>
        <w:t>Yours in conservation,</w:t>
      </w:r>
      <w:r w:rsidRPr="00EB6FA0">
        <w:rPr>
          <w:sz w:val="24"/>
          <w:szCs w:val="24"/>
        </w:rPr>
        <w:t xml:space="preserve"> </w:t>
      </w:r>
    </w:p>
    <w:p w14:paraId="540244CF" w14:textId="77777777" w:rsidR="00171768" w:rsidRPr="00EB6FA0" w:rsidRDefault="000C34EC">
      <w:pPr>
        <w:spacing w:after="0" w:line="259" w:lineRule="auto"/>
        <w:ind w:left="0" w:firstLine="0"/>
        <w:rPr>
          <w:sz w:val="24"/>
          <w:szCs w:val="24"/>
        </w:rPr>
      </w:pPr>
      <w:r w:rsidRPr="00EB6FA0">
        <w:rPr>
          <w:sz w:val="24"/>
          <w:szCs w:val="24"/>
        </w:rPr>
        <w:t xml:space="preserve"> </w:t>
      </w:r>
    </w:p>
    <w:p w14:paraId="76168FBD" w14:textId="77777777" w:rsidR="00171768" w:rsidRPr="00EB6FA0" w:rsidRDefault="000C34EC">
      <w:pPr>
        <w:spacing w:after="0" w:line="259" w:lineRule="auto"/>
        <w:ind w:left="0" w:firstLine="0"/>
        <w:rPr>
          <w:sz w:val="24"/>
          <w:szCs w:val="24"/>
        </w:rPr>
      </w:pPr>
      <w:r w:rsidRPr="00EB6FA0">
        <w:rPr>
          <w:noProof/>
          <w:sz w:val="24"/>
          <w:szCs w:val="24"/>
        </w:rPr>
        <w:drawing>
          <wp:inline distT="0" distB="0" distL="0" distR="0" wp14:anchorId="540E8DC9" wp14:editId="4D622C2A">
            <wp:extent cx="1504950" cy="352425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53DFE" w14:textId="77777777" w:rsidR="00171768" w:rsidRPr="00EB6FA0" w:rsidRDefault="000C34EC">
      <w:pPr>
        <w:spacing w:after="224" w:line="259" w:lineRule="auto"/>
        <w:ind w:left="0" w:firstLine="0"/>
        <w:rPr>
          <w:sz w:val="24"/>
          <w:szCs w:val="24"/>
        </w:rPr>
      </w:pPr>
      <w:r w:rsidRPr="00EB6FA0">
        <w:rPr>
          <w:sz w:val="24"/>
          <w:szCs w:val="24"/>
        </w:rPr>
        <w:t xml:space="preserve"> </w:t>
      </w:r>
      <w:r w:rsidRPr="00EB6FA0">
        <w:rPr>
          <w:sz w:val="24"/>
          <w:szCs w:val="24"/>
        </w:rPr>
        <w:tab/>
        <w:t xml:space="preserve"> </w:t>
      </w:r>
    </w:p>
    <w:p w14:paraId="2A782EB0" w14:textId="77777777" w:rsidR="00171768" w:rsidRPr="00EB6FA0" w:rsidRDefault="000C34EC">
      <w:pPr>
        <w:ind w:left="-5"/>
        <w:rPr>
          <w:sz w:val="24"/>
          <w:szCs w:val="24"/>
        </w:rPr>
      </w:pPr>
      <w:r w:rsidRPr="00EB6FA0">
        <w:rPr>
          <w:sz w:val="24"/>
          <w:szCs w:val="24"/>
        </w:rPr>
        <w:t xml:space="preserve">Ken Meadors, President  </w:t>
      </w:r>
    </w:p>
    <w:sectPr w:rsidR="00171768" w:rsidRPr="00EB6FA0">
      <w:pgSz w:w="12240" w:h="15840"/>
      <w:pgMar w:top="1440" w:right="1444" w:bottom="9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">
    <w:altName w:val="Cooper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68"/>
    <w:rsid w:val="000C34EC"/>
    <w:rsid w:val="000D3012"/>
    <w:rsid w:val="00171768"/>
    <w:rsid w:val="00D45C2B"/>
    <w:rsid w:val="00E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AEEB"/>
  <w15:docId w15:val="{D8206322-EA24-44A8-A6AB-02FC1299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Maynard</dc:creator>
  <cp:keywords/>
  <cp:lastModifiedBy>g dickens</cp:lastModifiedBy>
  <cp:revision>3</cp:revision>
  <dcterms:created xsi:type="dcterms:W3CDTF">2021-01-09T00:59:00Z</dcterms:created>
  <dcterms:modified xsi:type="dcterms:W3CDTF">2021-01-09T01:25:00Z</dcterms:modified>
</cp:coreProperties>
</file>