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3AADD" w14:textId="54555D66" w:rsidR="00505271" w:rsidRPr="00EA02C0" w:rsidRDefault="00EF7554" w:rsidP="00505271">
      <w:pPr>
        <w:rPr>
          <w:rFonts w:ascii="Times New Roman" w:hAnsi="Times New Roman"/>
        </w:rPr>
      </w:pPr>
      <w:r w:rsidRPr="00A14143">
        <w:rPr>
          <w:rFonts w:ascii="Times New Roman" w:hAnsi="Times New Roman"/>
        </w:rPr>
        <w:t>10/2</w:t>
      </w:r>
      <w:r w:rsidR="00626641">
        <w:rPr>
          <w:rFonts w:ascii="Times New Roman" w:hAnsi="Times New Roman"/>
        </w:rPr>
        <w:t>6</w:t>
      </w:r>
      <w:r w:rsidRPr="00A14143">
        <w:rPr>
          <w:rFonts w:ascii="Times New Roman" w:hAnsi="Times New Roman"/>
        </w:rPr>
        <w:t>/2020</w:t>
      </w:r>
    </w:p>
    <w:p w14:paraId="00911885" w14:textId="77777777" w:rsidR="00EF7554" w:rsidRPr="00EF7554"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 </w:t>
      </w:r>
    </w:p>
    <w:p w14:paraId="596660AF" w14:textId="77777777" w:rsidR="00EF7554" w:rsidRPr="00EF7554"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Director</w:t>
      </w:r>
    </w:p>
    <w:p w14:paraId="47980685" w14:textId="77777777" w:rsidR="00EF7554" w:rsidRPr="00EF7554"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Recreation Staff</w:t>
      </w:r>
    </w:p>
    <w:p w14:paraId="2E3F05AB" w14:textId="77777777" w:rsidR="00EF7554" w:rsidRPr="00EF7554"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United States Forest Service</w:t>
      </w:r>
    </w:p>
    <w:p w14:paraId="42C9336F" w14:textId="77777777" w:rsidR="00EF7554" w:rsidRPr="00EF7554"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Department of Agriculture</w:t>
      </w:r>
    </w:p>
    <w:p w14:paraId="3BC6F9A6" w14:textId="77777777" w:rsidR="00EF7554" w:rsidRPr="00EF7554"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1400 Independence Avenue SW</w:t>
      </w:r>
    </w:p>
    <w:p w14:paraId="5B64245A" w14:textId="77777777" w:rsidR="00EF7554" w:rsidRPr="00EF7554"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Washington, DC 20250–1124</w:t>
      </w:r>
    </w:p>
    <w:p w14:paraId="2BD382BD" w14:textId="77777777" w:rsidR="00EF7554" w:rsidRPr="00EF7554"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 </w:t>
      </w:r>
    </w:p>
    <w:p w14:paraId="6C4B51AB" w14:textId="77777777" w:rsidR="00EF7554" w:rsidRPr="00EF7554"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Re: Revised Directives - Forest Service Manual 7700 Travel Management; Chapter 7700, Zero Code; Chapter 7710 Travel Planning</w:t>
      </w:r>
    </w:p>
    <w:p w14:paraId="2088F220" w14:textId="77777777" w:rsidR="00EF7554" w:rsidRPr="00EF7554"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 </w:t>
      </w:r>
    </w:p>
    <w:p w14:paraId="40BD89C5" w14:textId="77777777" w:rsidR="00EF7554" w:rsidRPr="00EF7554"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Dear Director,</w:t>
      </w:r>
    </w:p>
    <w:p w14:paraId="425B23BB" w14:textId="77777777" w:rsidR="00EF7554" w:rsidRPr="00EF7554"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 </w:t>
      </w:r>
    </w:p>
    <w:p w14:paraId="3D769C9E" w14:textId="77777777" w:rsidR="00EF7554" w:rsidRPr="00EF7554"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Thank you for the opportunity to comment on the United States Department of Agriculture (USDA), Forest Service proposed revisions to directives to update and clarify guidance on management of electric bicycle use on National Forest System (NFS) lands.</w:t>
      </w:r>
    </w:p>
    <w:p w14:paraId="0A633185" w14:textId="77777777" w:rsidR="00EF7554" w:rsidRPr="00EF7554" w:rsidRDefault="00EF7554" w:rsidP="00EF7554">
      <w:pPr>
        <w:rPr>
          <w:rFonts w:ascii="Times New Roman" w:eastAsia="Times New Roman" w:hAnsi="Times New Roman"/>
          <w:lang w:eastAsia="en-US"/>
        </w:rPr>
      </w:pPr>
    </w:p>
    <w:p w14:paraId="1A6F5FCF" w14:textId="343C199A" w:rsidR="00EF7554" w:rsidRPr="00EF7554" w:rsidRDefault="00EF7554" w:rsidP="00EF7554">
      <w:pPr>
        <w:rPr>
          <w:rFonts w:ascii="Times New Roman" w:eastAsia="Times New Roman" w:hAnsi="Times New Roman"/>
          <w:lang w:eastAsia="en-US"/>
        </w:rPr>
      </w:pPr>
      <w:bookmarkStart w:id="0" w:name="_Hlk54603182"/>
      <w:r w:rsidRPr="00EF7554">
        <w:rPr>
          <w:rFonts w:ascii="Times New Roman" w:eastAsia="Times New Roman" w:hAnsi="Times New Roman"/>
          <w:color w:val="000000"/>
          <w:lang w:eastAsia="en-US"/>
        </w:rPr>
        <w:t xml:space="preserve">On behalf of </w:t>
      </w:r>
      <w:r w:rsidR="00D67AD9">
        <w:rPr>
          <w:rFonts w:ascii="Times New Roman" w:eastAsia="Times New Roman" w:hAnsi="Times New Roman"/>
          <w:color w:val="000000"/>
          <w:lang w:eastAsia="en-US"/>
        </w:rPr>
        <w:t>REI</w:t>
      </w:r>
      <w:r w:rsidRPr="00EF7554">
        <w:rPr>
          <w:rFonts w:ascii="Times New Roman" w:eastAsia="Times New Roman" w:hAnsi="Times New Roman"/>
          <w:color w:val="000000"/>
          <w:lang w:eastAsia="en-US"/>
        </w:rPr>
        <w:t xml:space="preserve">, </w:t>
      </w:r>
      <w:r w:rsidR="00D67AD9">
        <w:rPr>
          <w:rFonts w:ascii="Times New Roman" w:eastAsia="Times New Roman" w:hAnsi="Times New Roman"/>
          <w:color w:val="000000"/>
          <w:lang w:eastAsia="en-US"/>
        </w:rPr>
        <w:t>I</w:t>
      </w:r>
      <w:r w:rsidRPr="00EF7554">
        <w:rPr>
          <w:rFonts w:ascii="Times New Roman" w:eastAsia="Times New Roman" w:hAnsi="Times New Roman"/>
          <w:color w:val="000000"/>
          <w:lang w:eastAsia="en-US"/>
        </w:rPr>
        <w:t xml:space="preserve"> respectfully ask that electric bicycles be removed from the definition of a “motor vehicle.”</w:t>
      </w:r>
    </w:p>
    <w:p w14:paraId="3DBB4D49" w14:textId="77777777" w:rsidR="00EF7554" w:rsidRPr="00EF7554" w:rsidRDefault="00EF7554" w:rsidP="00EF7554">
      <w:pPr>
        <w:rPr>
          <w:rFonts w:ascii="Times New Roman" w:eastAsia="Times New Roman" w:hAnsi="Times New Roman"/>
          <w:lang w:eastAsia="en-US"/>
        </w:rPr>
      </w:pPr>
    </w:p>
    <w:p w14:paraId="5590AF20" w14:textId="77777777" w:rsidR="00EF7554" w:rsidRPr="00EF7554"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 xml:space="preserve">Clear electric bicycle policies and rules will facilitate management, give more Americans opportunities to explore our public lands, and provide common sense solutions for pressing issues such as traffic congestion, parking, </w:t>
      </w:r>
      <w:proofErr w:type="gramStart"/>
      <w:r w:rsidRPr="00EF7554">
        <w:rPr>
          <w:rFonts w:ascii="Times New Roman" w:eastAsia="Times New Roman" w:hAnsi="Times New Roman"/>
          <w:color w:val="000000"/>
          <w:lang w:eastAsia="en-US"/>
        </w:rPr>
        <w:t>maintenance</w:t>
      </w:r>
      <w:proofErr w:type="gramEnd"/>
      <w:r w:rsidRPr="00EF7554">
        <w:rPr>
          <w:rFonts w:ascii="Times New Roman" w:eastAsia="Times New Roman" w:hAnsi="Times New Roman"/>
          <w:color w:val="000000"/>
          <w:lang w:eastAsia="en-US"/>
        </w:rPr>
        <w:t xml:space="preserve"> and emissions reduction. Forest Service policies and laws concerning electric bicycle use on public lands are outdated and are confusing for land managers, consumers, small </w:t>
      </w:r>
      <w:proofErr w:type="gramStart"/>
      <w:r w:rsidRPr="00EF7554">
        <w:rPr>
          <w:rFonts w:ascii="Times New Roman" w:eastAsia="Times New Roman" w:hAnsi="Times New Roman"/>
          <w:color w:val="000000"/>
          <w:lang w:eastAsia="en-US"/>
        </w:rPr>
        <w:t>businesses</w:t>
      </w:r>
      <w:proofErr w:type="gramEnd"/>
      <w:r w:rsidRPr="00EF7554">
        <w:rPr>
          <w:rFonts w:ascii="Times New Roman" w:eastAsia="Times New Roman" w:hAnsi="Times New Roman"/>
          <w:color w:val="000000"/>
          <w:lang w:eastAsia="en-US"/>
        </w:rPr>
        <w:t xml:space="preserve"> and local governments. These changes are a step in the right direction toward resolving that confusion, and it's necessary to properly define the three classes of electric bicycles consistently. Modernizing the definition of electric bicycles so that they may be used much like regular bicycles will encourage the safe use of electric bicycles and ensure more sensible access.</w:t>
      </w:r>
    </w:p>
    <w:p w14:paraId="2A9B5503" w14:textId="77777777" w:rsidR="00EF7554" w:rsidRPr="00EF7554" w:rsidRDefault="00EF7554" w:rsidP="00EF7554">
      <w:pPr>
        <w:rPr>
          <w:rFonts w:ascii="Times New Roman" w:eastAsia="Times New Roman" w:hAnsi="Times New Roman"/>
          <w:lang w:eastAsia="en-US"/>
        </w:rPr>
      </w:pPr>
    </w:p>
    <w:p w14:paraId="24192DA2" w14:textId="77777777" w:rsidR="00EF7554" w:rsidRPr="00EF7554"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However, these proposed changes could result in a substantial number of non-motorized trails, paths, or roads being converted to motorized in order to allow electric bicycles – an unintended consequence and management strategy for the vast network of non-motorized Forest Service areas. Due to the risks associated with re-designating our non-motorized facilities as motorized, I do not support the proposed revised directives as written. Instead, electric bicycles should be removed from the definition of “motor vehicle” and considered a non-motorized use.</w:t>
      </w:r>
    </w:p>
    <w:p w14:paraId="74F855A6" w14:textId="77777777" w:rsidR="00EF7554" w:rsidRPr="00EF7554" w:rsidRDefault="00EF7554" w:rsidP="00EF7554">
      <w:pPr>
        <w:rPr>
          <w:rFonts w:ascii="Times New Roman" w:eastAsia="Times New Roman" w:hAnsi="Times New Roman"/>
          <w:lang w:eastAsia="en-US"/>
        </w:rPr>
      </w:pPr>
    </w:p>
    <w:p w14:paraId="75FAAB2D" w14:textId="77777777" w:rsidR="00EF7554" w:rsidRPr="00626641"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 xml:space="preserve">Electric bicycles are ridden, and should be managed, like traditional bicycles rather than motor vehicles. The desires of e-bike riders are </w:t>
      </w:r>
      <w:proofErr w:type="gramStart"/>
      <w:r w:rsidRPr="00EF7554">
        <w:rPr>
          <w:rFonts w:ascii="Times New Roman" w:eastAsia="Times New Roman" w:hAnsi="Times New Roman"/>
          <w:color w:val="000000"/>
          <w:lang w:eastAsia="en-US"/>
        </w:rPr>
        <w:t>similar to</w:t>
      </w:r>
      <w:proofErr w:type="gramEnd"/>
      <w:r w:rsidRPr="00EF7554">
        <w:rPr>
          <w:rFonts w:ascii="Times New Roman" w:eastAsia="Times New Roman" w:hAnsi="Times New Roman"/>
          <w:color w:val="000000"/>
          <w:lang w:eastAsia="en-US"/>
        </w:rPr>
        <w:t xml:space="preserve"> that of regular bike riders, and in most state and federal </w:t>
      </w:r>
      <w:r w:rsidRPr="00EF7554">
        <w:rPr>
          <w:rFonts w:ascii="Times New Roman" w:eastAsia="Times New Roman" w:hAnsi="Times New Roman"/>
          <w:color w:val="000000"/>
          <w:lang w:eastAsia="en-US"/>
        </w:rPr>
        <w:lastRenderedPageBreak/>
        <w:t xml:space="preserve">statutes, electric bicycles are defined as bicycles, excluded from motor vehicle classifications, and </w:t>
      </w:r>
      <w:r w:rsidRPr="00626641">
        <w:rPr>
          <w:rFonts w:ascii="Times New Roman" w:eastAsia="Times New Roman" w:hAnsi="Times New Roman"/>
          <w:color w:val="000000"/>
          <w:lang w:eastAsia="en-US"/>
        </w:rPr>
        <w:t>generally allowed on non-motorized trails. </w:t>
      </w:r>
    </w:p>
    <w:p w14:paraId="57303341" w14:textId="77777777" w:rsidR="00F575F2" w:rsidRPr="00626641" w:rsidRDefault="00F575F2" w:rsidP="00A14143">
      <w:pPr>
        <w:rPr>
          <w:rFonts w:ascii="Times New Roman" w:hAnsi="Times New Roman"/>
          <w:shd w:val="clear" w:color="auto" w:fill="FFFFFF"/>
        </w:rPr>
      </w:pPr>
      <w:bookmarkStart w:id="1" w:name="_Hlk54357183"/>
      <w:bookmarkEnd w:id="0"/>
    </w:p>
    <w:p w14:paraId="511C6159" w14:textId="2386B144" w:rsidR="00A14143" w:rsidRPr="00626641" w:rsidRDefault="005212EC" w:rsidP="00A14143">
      <w:pPr>
        <w:rPr>
          <w:rFonts w:ascii="Times New Roman" w:hAnsi="Times New Roman"/>
          <w:shd w:val="clear" w:color="auto" w:fill="FFFFFF"/>
        </w:rPr>
      </w:pPr>
      <w:r w:rsidRPr="00626641">
        <w:rPr>
          <w:rFonts w:ascii="Times New Roman" w:hAnsi="Times New Roman"/>
          <w:shd w:val="clear" w:color="auto" w:fill="FFFFFF"/>
        </w:rPr>
        <w:t>REI is a specialty outdoor retailer, headquartered near Seattle</w:t>
      </w:r>
      <w:r w:rsidR="00D67AD9" w:rsidRPr="00626641">
        <w:rPr>
          <w:rFonts w:ascii="Times New Roman" w:hAnsi="Times New Roman"/>
          <w:shd w:val="clear" w:color="auto" w:fill="FFFFFF"/>
        </w:rPr>
        <w:t xml:space="preserve"> with a strong believe that a life outdoors is a life well lived</w:t>
      </w:r>
      <w:r w:rsidRPr="00626641">
        <w:rPr>
          <w:rFonts w:ascii="Times New Roman" w:hAnsi="Times New Roman"/>
          <w:shd w:val="clear" w:color="auto" w:fill="FFFFFF"/>
        </w:rPr>
        <w:t>.</w:t>
      </w:r>
      <w:r w:rsidR="00D67AD9" w:rsidRPr="00626641">
        <w:rPr>
          <w:rFonts w:ascii="Times New Roman" w:hAnsi="Times New Roman"/>
          <w:shd w:val="clear" w:color="auto" w:fill="FFFFFF"/>
        </w:rPr>
        <w:t xml:space="preserve">  As, t</w:t>
      </w:r>
      <w:r w:rsidRPr="00626641">
        <w:rPr>
          <w:rFonts w:ascii="Times New Roman" w:hAnsi="Times New Roman"/>
          <w:shd w:val="clear" w:color="auto" w:fill="FFFFFF"/>
        </w:rPr>
        <w:t xml:space="preserve">he nation’s largest consumer co-op, REI is a growing community of more than 19 million members who expect and love the best quality gear, inspiring expert classes and trips, and outstanding customer service. REI </w:t>
      </w:r>
      <w:r w:rsidR="00D67AD9" w:rsidRPr="00626641">
        <w:rPr>
          <w:rFonts w:ascii="Times New Roman" w:hAnsi="Times New Roman"/>
          <w:shd w:val="clear" w:color="auto" w:fill="FFFFFF"/>
        </w:rPr>
        <w:t>helps to connect people to the nation’s public lands, including national forests, through our</w:t>
      </w:r>
      <w:r w:rsidRPr="00626641">
        <w:rPr>
          <w:rFonts w:ascii="Times New Roman" w:hAnsi="Times New Roman"/>
          <w:shd w:val="clear" w:color="auto" w:fill="FFFFFF"/>
        </w:rPr>
        <w:t xml:space="preserve"> 167 </w:t>
      </w:r>
      <w:r w:rsidR="00F575F2" w:rsidRPr="00626641">
        <w:rPr>
          <w:rFonts w:ascii="Times New Roman" w:hAnsi="Times New Roman"/>
          <w:shd w:val="clear" w:color="auto" w:fill="FFFFFF"/>
        </w:rPr>
        <w:t xml:space="preserve">store </w:t>
      </w:r>
      <w:r w:rsidRPr="00626641">
        <w:rPr>
          <w:rFonts w:ascii="Times New Roman" w:hAnsi="Times New Roman"/>
          <w:shd w:val="clear" w:color="auto" w:fill="FFFFFF"/>
        </w:rPr>
        <w:t>locations and 1</w:t>
      </w:r>
      <w:r w:rsidR="00F575F2" w:rsidRPr="00626641">
        <w:rPr>
          <w:rFonts w:ascii="Times New Roman" w:hAnsi="Times New Roman"/>
          <w:shd w:val="clear" w:color="auto" w:fill="FFFFFF"/>
        </w:rPr>
        <w:t>5</w:t>
      </w:r>
      <w:r w:rsidRPr="00626641">
        <w:rPr>
          <w:rFonts w:ascii="Times New Roman" w:hAnsi="Times New Roman"/>
          <w:shd w:val="clear" w:color="auto" w:fill="FFFFFF"/>
        </w:rPr>
        <w:t>,000 employees in 39 states and the District of Columbia.</w:t>
      </w:r>
      <w:r w:rsidR="00A14143" w:rsidRPr="00626641">
        <w:rPr>
          <w:rFonts w:ascii="Times New Roman" w:hAnsi="Times New Roman"/>
        </w:rPr>
        <w:t xml:space="preserve"> </w:t>
      </w:r>
    </w:p>
    <w:p w14:paraId="58CFC054" w14:textId="77777777" w:rsidR="00A14143" w:rsidRPr="00626641" w:rsidRDefault="00A14143" w:rsidP="00A14143">
      <w:pPr>
        <w:rPr>
          <w:rFonts w:ascii="Times New Roman" w:hAnsi="Times New Roman"/>
        </w:rPr>
      </w:pPr>
    </w:p>
    <w:p w14:paraId="3C3C0531" w14:textId="07E66FF7" w:rsidR="00A14143" w:rsidRPr="00626641" w:rsidRDefault="00A14143" w:rsidP="00A14143">
      <w:pPr>
        <w:rPr>
          <w:rFonts w:ascii="Times New Roman" w:hAnsi="Times New Roman"/>
          <w:lang w:eastAsia="en-US"/>
        </w:rPr>
      </w:pPr>
      <w:r w:rsidRPr="00626641">
        <w:rPr>
          <w:rFonts w:ascii="Times New Roman" w:hAnsi="Times New Roman"/>
        </w:rPr>
        <w:t>The Co-op is growing its offerings of pedal-assist electric bicycles</w:t>
      </w:r>
      <w:r w:rsidR="00D67AD9" w:rsidRPr="00626641">
        <w:rPr>
          <w:rFonts w:ascii="Times New Roman" w:hAnsi="Times New Roman"/>
        </w:rPr>
        <w:t>,</w:t>
      </w:r>
      <w:r w:rsidRPr="00626641">
        <w:rPr>
          <w:rFonts w:ascii="Times New Roman" w:hAnsi="Times New Roman"/>
        </w:rPr>
        <w:t xml:space="preserve"> including electric mountain bikes</w:t>
      </w:r>
      <w:r w:rsidR="00EA02C0" w:rsidRPr="00626641">
        <w:rPr>
          <w:rFonts w:ascii="Times New Roman" w:hAnsi="Times New Roman"/>
        </w:rPr>
        <w:t xml:space="preserve">. </w:t>
      </w:r>
      <w:r w:rsidRPr="00626641">
        <w:rPr>
          <w:rFonts w:ascii="Times New Roman" w:hAnsi="Times New Roman"/>
        </w:rPr>
        <w:t xml:space="preserve">Pedal-assist e-bikes create greater access to more people who want to ride but experience physical barriers. Whether it be distance, topography, physical limitation, time, or stronger riding partners, these innovations are helping people overcome challenges and ride their bike more frequently. As REI adds a wider variety of </w:t>
      </w:r>
      <w:r w:rsidR="00EA02C0" w:rsidRPr="00626641">
        <w:rPr>
          <w:rFonts w:ascii="Times New Roman" w:hAnsi="Times New Roman"/>
        </w:rPr>
        <w:t xml:space="preserve"> electric </w:t>
      </w:r>
      <w:r w:rsidRPr="00626641">
        <w:rPr>
          <w:rFonts w:ascii="Times New Roman" w:hAnsi="Times New Roman"/>
        </w:rPr>
        <w:t>b</w:t>
      </w:r>
      <w:r w:rsidR="00626641">
        <w:rPr>
          <w:rFonts w:ascii="Times New Roman" w:hAnsi="Times New Roman"/>
        </w:rPr>
        <w:t>icycles</w:t>
      </w:r>
      <w:r w:rsidRPr="00626641">
        <w:rPr>
          <w:rFonts w:ascii="Times New Roman" w:hAnsi="Times New Roman"/>
        </w:rPr>
        <w:t xml:space="preserve"> for customers to choose from, the </w:t>
      </w:r>
      <w:r w:rsidR="00626641">
        <w:rPr>
          <w:rFonts w:ascii="Times New Roman" w:hAnsi="Times New Roman"/>
        </w:rPr>
        <w:t>C</w:t>
      </w:r>
      <w:r w:rsidRPr="00626641">
        <w:rPr>
          <w:rFonts w:ascii="Times New Roman" w:hAnsi="Times New Roman"/>
        </w:rPr>
        <w:t>o-op will continue to focus on class-1 (up to 20 MPH pedal assist) and class-3 (up to 28 MPH pedal assist) e</w:t>
      </w:r>
      <w:r w:rsidR="00EA02C0" w:rsidRPr="00626641">
        <w:rPr>
          <w:rFonts w:ascii="Times New Roman" w:hAnsi="Times New Roman"/>
        </w:rPr>
        <w:t xml:space="preserve">lectric </w:t>
      </w:r>
      <w:r w:rsidRPr="00626641">
        <w:rPr>
          <w:rFonts w:ascii="Times New Roman" w:hAnsi="Times New Roman"/>
        </w:rPr>
        <w:t>b</w:t>
      </w:r>
      <w:r w:rsidR="00EA02C0" w:rsidRPr="00626641">
        <w:rPr>
          <w:rFonts w:ascii="Times New Roman" w:hAnsi="Times New Roman"/>
        </w:rPr>
        <w:t>icycles.</w:t>
      </w:r>
    </w:p>
    <w:bookmarkEnd w:id="1"/>
    <w:p w14:paraId="1A8CA51D" w14:textId="75B8759A" w:rsidR="00A14143" w:rsidRPr="00626641" w:rsidRDefault="00A14143" w:rsidP="00EF7554">
      <w:pPr>
        <w:rPr>
          <w:rFonts w:ascii="Times New Roman" w:eastAsia="Times New Roman" w:hAnsi="Times New Roman"/>
          <w:color w:val="000000"/>
          <w:shd w:val="clear" w:color="auto" w:fill="FFFF00"/>
          <w:lang w:eastAsia="en-US"/>
        </w:rPr>
      </w:pPr>
    </w:p>
    <w:p w14:paraId="5F74E30B" w14:textId="523B2FF6" w:rsidR="00EF7554" w:rsidRPr="00626641" w:rsidRDefault="00A14143" w:rsidP="00EF7554">
      <w:pPr>
        <w:rPr>
          <w:rFonts w:ascii="Times New Roman" w:hAnsi="Times New Roman"/>
          <w:shd w:val="clear" w:color="auto" w:fill="FFFFFF"/>
        </w:rPr>
      </w:pPr>
      <w:r w:rsidRPr="00626641">
        <w:rPr>
          <w:rFonts w:ascii="Times New Roman" w:hAnsi="Times New Roman"/>
        </w:rPr>
        <w:t xml:space="preserve">We believe class-1 electric mountain bikes can help get more people outside </w:t>
      </w:r>
      <w:r w:rsidR="00EA02C0" w:rsidRPr="00626641">
        <w:rPr>
          <w:rFonts w:ascii="Times New Roman" w:hAnsi="Times New Roman"/>
        </w:rPr>
        <w:t>to enjoy the many benefits of spending time outdoors</w:t>
      </w:r>
      <w:r w:rsidRPr="00626641">
        <w:rPr>
          <w:rFonts w:ascii="Times New Roman" w:hAnsi="Times New Roman"/>
        </w:rPr>
        <w:t xml:space="preserve">. However, we recognize </w:t>
      </w:r>
      <w:r w:rsidR="00EA02C0" w:rsidRPr="00626641">
        <w:rPr>
          <w:rFonts w:ascii="Times New Roman" w:hAnsi="Times New Roman"/>
        </w:rPr>
        <w:t xml:space="preserve">electric </w:t>
      </w:r>
      <w:r w:rsidRPr="00626641">
        <w:rPr>
          <w:rFonts w:ascii="Times New Roman" w:hAnsi="Times New Roman"/>
        </w:rPr>
        <w:t>b</w:t>
      </w:r>
      <w:r w:rsidR="00EA02C0" w:rsidRPr="00626641">
        <w:rPr>
          <w:rFonts w:ascii="Times New Roman" w:hAnsi="Times New Roman"/>
        </w:rPr>
        <w:t>icycles</w:t>
      </w:r>
      <w:r w:rsidRPr="00626641">
        <w:rPr>
          <w:rFonts w:ascii="Times New Roman" w:hAnsi="Times New Roman"/>
        </w:rPr>
        <w:t xml:space="preserve"> need to be managed in a sustainable way for both the environment and other trail users. </w:t>
      </w:r>
      <w:r w:rsidR="00F575F2" w:rsidRPr="00626641">
        <w:rPr>
          <w:rFonts w:ascii="Times New Roman" w:eastAsia="Times New Roman" w:hAnsi="Times New Roman"/>
          <w:lang w:eastAsia="en-US"/>
        </w:rPr>
        <w:t>Having clear and consistent electric bicycle polices and rules</w:t>
      </w:r>
      <w:r w:rsidR="00626641">
        <w:rPr>
          <w:rFonts w:ascii="Times New Roman" w:eastAsia="Times New Roman" w:hAnsi="Times New Roman"/>
          <w:lang w:eastAsia="en-US"/>
        </w:rPr>
        <w:t xml:space="preserve"> across geographics</w:t>
      </w:r>
      <w:r w:rsidR="00F575F2" w:rsidRPr="00626641">
        <w:rPr>
          <w:rFonts w:ascii="Times New Roman" w:eastAsia="Times New Roman" w:hAnsi="Times New Roman"/>
          <w:lang w:eastAsia="en-US"/>
        </w:rPr>
        <w:t xml:space="preserve"> will </w:t>
      </w:r>
      <w:r w:rsidR="00EA02C0" w:rsidRPr="00626641">
        <w:rPr>
          <w:rFonts w:ascii="Times New Roman" w:eastAsia="Times New Roman" w:hAnsi="Times New Roman"/>
          <w:lang w:eastAsia="en-US"/>
        </w:rPr>
        <w:t>also help provide c</w:t>
      </w:r>
      <w:r w:rsidR="00F575F2" w:rsidRPr="00626641">
        <w:rPr>
          <w:rFonts w:ascii="Times New Roman" w:eastAsia="Times New Roman" w:hAnsi="Times New Roman"/>
          <w:lang w:eastAsia="en-US"/>
        </w:rPr>
        <w:t xml:space="preserve">larity around educating customers on where they can ride their electric bicycles responsibly. </w:t>
      </w:r>
    </w:p>
    <w:p w14:paraId="03B44046" w14:textId="77777777" w:rsidR="00EA02C0" w:rsidRPr="00EF7554" w:rsidRDefault="00EA02C0" w:rsidP="00EF7554">
      <w:pPr>
        <w:rPr>
          <w:rFonts w:ascii="Times New Roman" w:hAnsi="Times New Roman"/>
          <w:highlight w:val="yellow"/>
          <w:shd w:val="clear" w:color="auto" w:fill="FFFFFF"/>
        </w:rPr>
      </w:pPr>
    </w:p>
    <w:p w14:paraId="02263C46" w14:textId="77777777" w:rsidR="00EF7554" w:rsidRPr="00EA02C0" w:rsidRDefault="00EF7554" w:rsidP="00EF7554">
      <w:pPr>
        <w:rPr>
          <w:rFonts w:ascii="Times New Roman" w:eastAsia="Times New Roman" w:hAnsi="Times New Roman"/>
          <w:color w:val="000000"/>
          <w:lang w:eastAsia="en-US"/>
        </w:rPr>
      </w:pPr>
      <w:r w:rsidRPr="00EF7554">
        <w:rPr>
          <w:rFonts w:ascii="Times New Roman" w:eastAsia="Times New Roman" w:hAnsi="Times New Roman"/>
          <w:color w:val="000000"/>
          <w:lang w:eastAsia="en-US"/>
        </w:rPr>
        <w:t>We would be happy to discuss this matter further and are available as a resource for anything needed by the agency. Thank you for your consideration of our comments.</w:t>
      </w:r>
    </w:p>
    <w:p w14:paraId="10E50F47" w14:textId="77777777" w:rsidR="00EF7554" w:rsidRPr="00EA02C0" w:rsidRDefault="00EF7554" w:rsidP="00EF7554">
      <w:pPr>
        <w:rPr>
          <w:rFonts w:ascii="Times New Roman" w:eastAsia="Times New Roman" w:hAnsi="Times New Roman"/>
          <w:color w:val="000000"/>
          <w:lang w:eastAsia="en-US"/>
        </w:rPr>
      </w:pPr>
    </w:p>
    <w:p w14:paraId="3B1696B8" w14:textId="77777777" w:rsidR="00EF7554" w:rsidRPr="00EA02C0" w:rsidRDefault="00EF7554" w:rsidP="00EF7554">
      <w:pPr>
        <w:rPr>
          <w:rFonts w:ascii="Times New Roman" w:eastAsia="Times New Roman" w:hAnsi="Times New Roman"/>
          <w:color w:val="000000"/>
          <w:lang w:eastAsia="en-US"/>
        </w:rPr>
      </w:pPr>
    </w:p>
    <w:p w14:paraId="60708BF7" w14:textId="2AA5F0E0" w:rsidR="00EF7554" w:rsidRPr="00EA02C0" w:rsidRDefault="00EF7554" w:rsidP="00EF7554">
      <w:pPr>
        <w:rPr>
          <w:rFonts w:ascii="Times New Roman" w:eastAsia="Times New Roman" w:hAnsi="Times New Roman"/>
          <w:color w:val="000000"/>
          <w:lang w:eastAsia="en-US"/>
        </w:rPr>
      </w:pPr>
      <w:r w:rsidRPr="00EA02C0">
        <w:rPr>
          <w:rFonts w:ascii="Times New Roman" w:eastAsia="Times New Roman" w:hAnsi="Times New Roman"/>
          <w:color w:val="000000"/>
          <w:lang w:eastAsia="en-US"/>
        </w:rPr>
        <w:t xml:space="preserve">Taldi Harrison </w:t>
      </w:r>
    </w:p>
    <w:p w14:paraId="22371482" w14:textId="32D0FF52" w:rsidR="00EF7554" w:rsidRPr="00EF7554" w:rsidRDefault="00EF7554" w:rsidP="00EF7554">
      <w:pPr>
        <w:rPr>
          <w:rFonts w:ascii="Times New Roman" w:eastAsia="Times New Roman" w:hAnsi="Times New Roman"/>
          <w:lang w:eastAsia="en-US"/>
        </w:rPr>
      </w:pPr>
      <w:r w:rsidRPr="00EA02C0">
        <w:rPr>
          <w:rFonts w:ascii="Times New Roman" w:eastAsia="Times New Roman" w:hAnsi="Times New Roman"/>
          <w:color w:val="000000"/>
          <w:lang w:eastAsia="en-US"/>
        </w:rPr>
        <w:t xml:space="preserve">Government Affairs Manager </w:t>
      </w:r>
      <w:r w:rsidRPr="00EF7554">
        <w:rPr>
          <w:rFonts w:ascii="Times New Roman" w:eastAsia="Times New Roman" w:hAnsi="Times New Roman"/>
          <w:color w:val="000000"/>
          <w:lang w:eastAsia="en-US"/>
        </w:rPr>
        <w:t xml:space="preserve"> </w:t>
      </w:r>
    </w:p>
    <w:p w14:paraId="361A8E34" w14:textId="77777777" w:rsidR="00EF7554" w:rsidRPr="00EF7554" w:rsidRDefault="00EF7554" w:rsidP="00EF7554">
      <w:pPr>
        <w:rPr>
          <w:rFonts w:ascii="Times New Roman" w:eastAsia="Times New Roman" w:hAnsi="Times New Roman"/>
          <w:lang w:eastAsia="en-US"/>
        </w:rPr>
      </w:pPr>
      <w:r w:rsidRPr="00EF7554">
        <w:rPr>
          <w:rFonts w:ascii="Times New Roman" w:eastAsia="Times New Roman" w:hAnsi="Times New Roman"/>
          <w:color w:val="000000"/>
          <w:lang w:eastAsia="en-US"/>
        </w:rPr>
        <w:t> </w:t>
      </w:r>
    </w:p>
    <w:p w14:paraId="4A64601B" w14:textId="77777777" w:rsidR="00EF7554" w:rsidRPr="00EF7554" w:rsidRDefault="00EF7554" w:rsidP="00505271">
      <w:pPr>
        <w:rPr>
          <w:rFonts w:ascii="Arial" w:eastAsia="Times New Roman" w:hAnsi="Arial" w:cs="Arial"/>
          <w:color w:val="000000"/>
          <w:sz w:val="20"/>
          <w:szCs w:val="20"/>
          <w:shd w:val="clear" w:color="auto" w:fill="FFFF00"/>
          <w:lang w:eastAsia="en-US"/>
        </w:rPr>
      </w:pPr>
    </w:p>
    <w:p w14:paraId="062C366B" w14:textId="48308021" w:rsidR="00505271" w:rsidRPr="00505271" w:rsidRDefault="00505271" w:rsidP="00505271">
      <w:pPr>
        <w:rPr>
          <w:rFonts w:ascii="Times New Roman" w:hAnsi="Times New Roman"/>
          <w:sz w:val="22"/>
          <w:szCs w:val="22"/>
        </w:rPr>
      </w:pPr>
      <w:r w:rsidRPr="00505271">
        <w:rPr>
          <w:rFonts w:ascii="Times New Roman" w:eastAsia="Roboto" w:hAnsi="Times New Roman"/>
          <w:color w:val="222222"/>
          <w:sz w:val="22"/>
          <w:szCs w:val="22"/>
        </w:rPr>
        <w:t xml:space="preserve"> </w:t>
      </w:r>
    </w:p>
    <w:sectPr w:rsidR="00505271" w:rsidRPr="00505271" w:rsidSect="00E66A1F">
      <w:headerReference w:type="even" r:id="rId9"/>
      <w:headerReference w:type="default" r:id="rId10"/>
      <w:footerReference w:type="even" r:id="rId11"/>
      <w:footerReference w:type="default" r:id="rId12"/>
      <w:headerReference w:type="first" r:id="rId13"/>
      <w:footerReference w:type="first" r:id="rId14"/>
      <w:pgSz w:w="12240" w:h="15840"/>
      <w:pgMar w:top="2880" w:right="990" w:bottom="1800" w:left="1152" w:header="1224"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343FE" w14:textId="77777777" w:rsidR="00901A42" w:rsidRDefault="00901A42" w:rsidP="00F51314">
      <w:r>
        <w:separator/>
      </w:r>
    </w:p>
  </w:endnote>
  <w:endnote w:type="continuationSeparator" w:id="0">
    <w:p w14:paraId="59B286E4" w14:textId="77777777" w:rsidR="00901A42" w:rsidRDefault="00901A42" w:rsidP="00F5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88F26" w14:textId="77777777" w:rsidR="00B800D1" w:rsidRDefault="00B80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E4B50" w14:textId="0ACCCC6A" w:rsidR="003868AE" w:rsidRDefault="00A27D49" w:rsidP="00F51314">
    <w:pPr>
      <w:ind w:left="-720"/>
    </w:pPr>
    <w:r>
      <w:rPr>
        <w:noProof/>
        <w:lang w:eastAsia="en-US"/>
      </w:rPr>
      <w:drawing>
        <wp:anchor distT="0" distB="0" distL="114300" distR="114300" simplePos="0" relativeHeight="251657216" behindDoc="0" locked="1" layoutInCell="1" allowOverlap="1" wp14:anchorId="0DAE4B52" wp14:editId="41AFA800">
          <wp:simplePos x="0" y="0"/>
          <wp:positionH relativeFrom="page">
            <wp:posOffset>228600</wp:posOffset>
          </wp:positionH>
          <wp:positionV relativeFrom="paragraph">
            <wp:posOffset>-433070</wp:posOffset>
          </wp:positionV>
          <wp:extent cx="7315200" cy="685800"/>
          <wp:effectExtent l="0" t="0" r="0" b="0"/>
          <wp:wrapNone/>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685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9EA8A" w14:textId="77777777" w:rsidR="00B800D1" w:rsidRDefault="00B80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B852B" w14:textId="77777777" w:rsidR="00901A42" w:rsidRDefault="00901A42" w:rsidP="00F51314">
      <w:r>
        <w:separator/>
      </w:r>
    </w:p>
  </w:footnote>
  <w:footnote w:type="continuationSeparator" w:id="0">
    <w:p w14:paraId="74E688AD" w14:textId="77777777" w:rsidR="00901A42" w:rsidRDefault="00901A42" w:rsidP="00F5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81C35" w14:textId="77777777" w:rsidR="00B800D1" w:rsidRDefault="00B80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8AAD0" w14:textId="216E8687" w:rsidR="00C76B9A" w:rsidRDefault="00B800D1" w:rsidP="00B800D1">
    <w:pPr>
      <w:pStyle w:val="Header"/>
      <w:spacing w:after="20"/>
      <w:rPr>
        <w:rFonts w:ascii="Arial" w:hAnsi="Arial"/>
        <w:sz w:val="15"/>
        <w:szCs w:val="15"/>
      </w:rPr>
    </w:pPr>
    <w:r>
      <w:rPr>
        <w:rFonts w:ascii="Arial" w:hAnsi="Arial"/>
        <w:noProof/>
        <w:sz w:val="15"/>
        <w:szCs w:val="15"/>
      </w:rPr>
      <w:drawing>
        <wp:anchor distT="0" distB="0" distL="114300" distR="114300" simplePos="0" relativeHeight="251658240" behindDoc="1" locked="0" layoutInCell="1" allowOverlap="1" wp14:anchorId="76105B53" wp14:editId="15315AA1">
          <wp:simplePos x="0" y="0"/>
          <wp:positionH relativeFrom="column">
            <wp:posOffset>-441960</wp:posOffset>
          </wp:positionH>
          <wp:positionV relativeFrom="paragraph">
            <wp:posOffset>-228600</wp:posOffset>
          </wp:positionV>
          <wp:extent cx="1112520" cy="687705"/>
          <wp:effectExtent l="0" t="0" r="0" b="0"/>
          <wp:wrapTight wrapText="bothSides">
            <wp:wrapPolygon edited="0">
              <wp:start x="10726" y="0"/>
              <wp:lineTo x="2959" y="1197"/>
              <wp:lineTo x="370" y="3590"/>
              <wp:lineTo x="0" y="12565"/>
              <wp:lineTo x="0" y="17950"/>
              <wp:lineTo x="3329" y="20343"/>
              <wp:lineTo x="9986" y="20942"/>
              <wp:lineTo x="17014" y="20942"/>
              <wp:lineTo x="19233" y="20942"/>
              <wp:lineTo x="19973" y="20942"/>
              <wp:lineTo x="21082" y="19745"/>
              <wp:lineTo x="21082" y="2393"/>
              <wp:lineTo x="12945" y="0"/>
              <wp:lineTo x="1072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transparent logo.png"/>
                  <pic:cNvPicPr/>
                </pic:nvPicPr>
                <pic:blipFill>
                  <a:blip r:embed="rId1">
                    <a:extLst>
                      <a:ext uri="{28A0092B-C50C-407E-A947-70E740481C1C}">
                        <a14:useLocalDpi xmlns:a14="http://schemas.microsoft.com/office/drawing/2010/main" val="0"/>
                      </a:ext>
                    </a:extLst>
                  </a:blip>
                  <a:stretch>
                    <a:fillRect/>
                  </a:stretch>
                </pic:blipFill>
                <pic:spPr>
                  <a:xfrm>
                    <a:off x="0" y="0"/>
                    <a:ext cx="1112520" cy="6877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15"/>
        <w:szCs w:val="15"/>
      </w:rPr>
      <w:t xml:space="preserve">  </w:t>
    </w:r>
    <w:r w:rsidR="00CE7A42">
      <w:rPr>
        <w:rFonts w:ascii="Arial" w:hAnsi="Arial"/>
        <w:sz w:val="15"/>
        <w:szCs w:val="15"/>
      </w:rPr>
      <w:t>Public Affairs</w:t>
    </w:r>
  </w:p>
  <w:p w14:paraId="23F64A65" w14:textId="29BFA3CA" w:rsidR="00C76B9A" w:rsidRDefault="00CE7A42" w:rsidP="00C76B9A">
    <w:pPr>
      <w:pStyle w:val="Header"/>
      <w:spacing w:after="20"/>
      <w:ind w:left="1260"/>
      <w:rPr>
        <w:rFonts w:ascii="Arial" w:hAnsi="Arial"/>
        <w:sz w:val="15"/>
        <w:szCs w:val="15"/>
      </w:rPr>
    </w:pPr>
    <w:r>
      <w:rPr>
        <w:rFonts w:ascii="Arial" w:hAnsi="Arial"/>
        <w:sz w:val="15"/>
        <w:szCs w:val="15"/>
      </w:rPr>
      <w:t>6750 S. 228</w:t>
    </w:r>
    <w:r w:rsidRPr="00CE7A42">
      <w:rPr>
        <w:rFonts w:ascii="Arial" w:hAnsi="Arial"/>
        <w:sz w:val="15"/>
        <w:szCs w:val="15"/>
        <w:vertAlign w:val="superscript"/>
      </w:rPr>
      <w:t>th</w:t>
    </w:r>
    <w:r>
      <w:rPr>
        <w:rFonts w:ascii="Arial" w:hAnsi="Arial"/>
        <w:sz w:val="15"/>
        <w:szCs w:val="15"/>
      </w:rPr>
      <w:t xml:space="preserve"> St.</w:t>
    </w:r>
  </w:p>
  <w:p w14:paraId="0DAE4B4F" w14:textId="44F297A7" w:rsidR="003868AE" w:rsidRPr="00AD33FD" w:rsidRDefault="00CE7A42" w:rsidP="00B800D1">
    <w:pPr>
      <w:pStyle w:val="Header"/>
      <w:spacing w:after="20"/>
      <w:ind w:left="1260"/>
      <w:jc w:val="both"/>
      <w:rPr>
        <w:rFonts w:ascii="Arial" w:hAnsi="Arial"/>
        <w:sz w:val="15"/>
        <w:szCs w:val="15"/>
      </w:rPr>
    </w:pPr>
    <w:r>
      <w:rPr>
        <w:rFonts w:ascii="Arial" w:hAnsi="Arial"/>
        <w:sz w:val="15"/>
        <w:szCs w:val="15"/>
      </w:rPr>
      <w:t>Kent, WA 98032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671B0" w14:textId="77777777" w:rsidR="00B800D1" w:rsidRDefault="00B800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14"/>
    <w:rsid w:val="000C3CEF"/>
    <w:rsid w:val="000D4ECD"/>
    <w:rsid w:val="000F0466"/>
    <w:rsid w:val="001053D2"/>
    <w:rsid w:val="001279D2"/>
    <w:rsid w:val="00155B93"/>
    <w:rsid w:val="001806A4"/>
    <w:rsid w:val="00291FAB"/>
    <w:rsid w:val="002B442E"/>
    <w:rsid w:val="00313880"/>
    <w:rsid w:val="00360F67"/>
    <w:rsid w:val="003868AE"/>
    <w:rsid w:val="00393817"/>
    <w:rsid w:val="0040118D"/>
    <w:rsid w:val="00472ACF"/>
    <w:rsid w:val="004D54BD"/>
    <w:rsid w:val="004E0B14"/>
    <w:rsid w:val="00505271"/>
    <w:rsid w:val="005212EC"/>
    <w:rsid w:val="005477EC"/>
    <w:rsid w:val="00626641"/>
    <w:rsid w:val="006465FA"/>
    <w:rsid w:val="00667CE6"/>
    <w:rsid w:val="006E72C5"/>
    <w:rsid w:val="006F4847"/>
    <w:rsid w:val="00770C4F"/>
    <w:rsid w:val="007A2A26"/>
    <w:rsid w:val="007B0040"/>
    <w:rsid w:val="008438B7"/>
    <w:rsid w:val="008454D0"/>
    <w:rsid w:val="00901A42"/>
    <w:rsid w:val="00933CF5"/>
    <w:rsid w:val="00943D55"/>
    <w:rsid w:val="00995CEB"/>
    <w:rsid w:val="00A14143"/>
    <w:rsid w:val="00A27D49"/>
    <w:rsid w:val="00A355D5"/>
    <w:rsid w:val="00AD33FD"/>
    <w:rsid w:val="00B14025"/>
    <w:rsid w:val="00B52CD0"/>
    <w:rsid w:val="00B579D0"/>
    <w:rsid w:val="00B800D1"/>
    <w:rsid w:val="00B850D3"/>
    <w:rsid w:val="00BD2D8D"/>
    <w:rsid w:val="00BE71A9"/>
    <w:rsid w:val="00C507F6"/>
    <w:rsid w:val="00C76B9A"/>
    <w:rsid w:val="00C97FFC"/>
    <w:rsid w:val="00CB6357"/>
    <w:rsid w:val="00CE7A42"/>
    <w:rsid w:val="00CF240A"/>
    <w:rsid w:val="00D51AC2"/>
    <w:rsid w:val="00D677E0"/>
    <w:rsid w:val="00D67AD9"/>
    <w:rsid w:val="00D855D0"/>
    <w:rsid w:val="00DB05DD"/>
    <w:rsid w:val="00E66A1F"/>
    <w:rsid w:val="00EA02C0"/>
    <w:rsid w:val="00EF7554"/>
    <w:rsid w:val="00F51314"/>
    <w:rsid w:val="00F575F2"/>
    <w:rsid w:val="00F757FE"/>
    <w:rsid w:val="00F9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AE4B48"/>
  <w15:docId w15:val="{F7C3E376-0E7B-4CE8-80CE-4CA45679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7F6"/>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ILetterhead">
    <w:name w:val="REI Letterhead"/>
    <w:uiPriority w:val="99"/>
    <w:rsid w:val="001806A4"/>
    <w:pPr>
      <w:spacing w:after="20"/>
    </w:pPr>
    <w:rPr>
      <w:rFonts w:ascii="Arial" w:hAnsi="Arial" w:cs="Arial"/>
      <w:lang w:eastAsia="ja-JP"/>
    </w:rPr>
  </w:style>
  <w:style w:type="paragraph" w:styleId="Header">
    <w:name w:val="header"/>
    <w:basedOn w:val="Normal"/>
    <w:link w:val="HeaderChar"/>
    <w:uiPriority w:val="99"/>
    <w:rsid w:val="00A355D5"/>
    <w:pPr>
      <w:tabs>
        <w:tab w:val="center" w:pos="4320"/>
        <w:tab w:val="right" w:pos="8640"/>
      </w:tabs>
    </w:pPr>
    <w:rPr>
      <w:lang w:eastAsia="en-US"/>
    </w:rPr>
  </w:style>
  <w:style w:type="character" w:customStyle="1" w:styleId="HeaderChar">
    <w:name w:val="Header Char"/>
    <w:link w:val="Header"/>
    <w:uiPriority w:val="99"/>
    <w:locked/>
    <w:rsid w:val="00A355D5"/>
    <w:rPr>
      <w:sz w:val="24"/>
    </w:rPr>
  </w:style>
  <w:style w:type="paragraph" w:styleId="Footer">
    <w:name w:val="footer"/>
    <w:basedOn w:val="Normal"/>
    <w:link w:val="FooterChar"/>
    <w:uiPriority w:val="99"/>
    <w:rsid w:val="00A355D5"/>
    <w:pPr>
      <w:tabs>
        <w:tab w:val="center" w:pos="4320"/>
        <w:tab w:val="right" w:pos="8640"/>
      </w:tabs>
    </w:pPr>
    <w:rPr>
      <w:lang w:eastAsia="en-US"/>
    </w:rPr>
  </w:style>
  <w:style w:type="character" w:customStyle="1" w:styleId="FooterChar">
    <w:name w:val="Footer Char"/>
    <w:link w:val="Footer"/>
    <w:uiPriority w:val="99"/>
    <w:locked/>
    <w:rsid w:val="00A355D5"/>
    <w:rPr>
      <w:sz w:val="24"/>
    </w:rPr>
  </w:style>
  <w:style w:type="paragraph" w:styleId="BalloonText">
    <w:name w:val="Balloon Text"/>
    <w:basedOn w:val="Normal"/>
    <w:link w:val="BalloonTextChar"/>
    <w:uiPriority w:val="99"/>
    <w:semiHidden/>
    <w:rsid w:val="00A355D5"/>
    <w:rPr>
      <w:rFonts w:ascii="Lucida Grande" w:hAnsi="Lucida Grande"/>
      <w:sz w:val="18"/>
      <w:szCs w:val="18"/>
      <w:lang w:eastAsia="en-US"/>
    </w:rPr>
  </w:style>
  <w:style w:type="character" w:customStyle="1" w:styleId="BalloonTextChar">
    <w:name w:val="Balloon Text Char"/>
    <w:link w:val="BalloonText"/>
    <w:uiPriority w:val="99"/>
    <w:semiHidden/>
    <w:locked/>
    <w:rsid w:val="00A355D5"/>
    <w:rPr>
      <w:rFonts w:ascii="Lucida Grande" w:hAnsi="Lucida Grande"/>
      <w:sz w:val="18"/>
    </w:rPr>
  </w:style>
  <w:style w:type="character" w:styleId="Hyperlink">
    <w:name w:val="Hyperlink"/>
    <w:basedOn w:val="DefaultParagraphFont"/>
    <w:uiPriority w:val="99"/>
    <w:semiHidden/>
    <w:unhideWhenUsed/>
    <w:rsid w:val="00E66A1F"/>
    <w:rPr>
      <w:color w:val="0563C1"/>
      <w:u w:val="single"/>
    </w:rPr>
  </w:style>
  <w:style w:type="paragraph" w:customStyle="1" w:styleId="Default">
    <w:name w:val="Default"/>
    <w:rsid w:val="00E66A1F"/>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B800D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B800D1"/>
    <w:rPr>
      <w:rFonts w:ascii="Calibri" w:eastAsiaTheme="minorHAnsi" w:hAnsi="Calibri" w:cstheme="minorBidi"/>
      <w:sz w:val="22"/>
      <w:szCs w:val="21"/>
    </w:rPr>
  </w:style>
  <w:style w:type="character" w:styleId="Emphasis">
    <w:name w:val="Emphasis"/>
    <w:basedOn w:val="DefaultParagraphFont"/>
    <w:qFormat/>
    <w:locked/>
    <w:rsid w:val="00DB05DD"/>
    <w:rPr>
      <w:i/>
      <w:iCs/>
    </w:rPr>
  </w:style>
  <w:style w:type="paragraph" w:customStyle="1" w:styleId="xmsonormal">
    <w:name w:val="x_msonormal"/>
    <w:basedOn w:val="Normal"/>
    <w:rsid w:val="00F757FE"/>
    <w:rPr>
      <w:rFonts w:ascii="Calibri" w:eastAsiaTheme="minorHAnsi" w:hAnsi="Calibri" w:cs="Calibri"/>
      <w:sz w:val="22"/>
      <w:szCs w:val="22"/>
      <w:lang w:eastAsia="en-US"/>
    </w:rPr>
  </w:style>
  <w:style w:type="paragraph" w:customStyle="1" w:styleId="xmsolistparagraph">
    <w:name w:val="x_msolistparagraph"/>
    <w:basedOn w:val="Normal"/>
    <w:rsid w:val="00F757FE"/>
    <w:rPr>
      <w:rFonts w:ascii="Calibri" w:eastAsiaTheme="minorHAnsi" w:hAnsi="Calibri" w:cs="Calibri"/>
      <w:sz w:val="22"/>
      <w:szCs w:val="22"/>
      <w:lang w:eastAsia="en-US"/>
    </w:rPr>
  </w:style>
  <w:style w:type="character" w:styleId="CommentReference">
    <w:name w:val="annotation reference"/>
    <w:basedOn w:val="DefaultParagraphFont"/>
    <w:uiPriority w:val="99"/>
    <w:semiHidden/>
    <w:unhideWhenUsed/>
    <w:rsid w:val="004D54BD"/>
    <w:rPr>
      <w:sz w:val="16"/>
      <w:szCs w:val="16"/>
    </w:rPr>
  </w:style>
  <w:style w:type="paragraph" w:styleId="CommentText">
    <w:name w:val="annotation text"/>
    <w:basedOn w:val="Normal"/>
    <w:link w:val="CommentTextChar"/>
    <w:uiPriority w:val="99"/>
    <w:semiHidden/>
    <w:unhideWhenUsed/>
    <w:rsid w:val="004D54BD"/>
    <w:rPr>
      <w:sz w:val="20"/>
      <w:szCs w:val="20"/>
    </w:rPr>
  </w:style>
  <w:style w:type="character" w:customStyle="1" w:styleId="CommentTextChar">
    <w:name w:val="Comment Text Char"/>
    <w:basedOn w:val="DefaultParagraphFont"/>
    <w:link w:val="CommentText"/>
    <w:uiPriority w:val="99"/>
    <w:semiHidden/>
    <w:rsid w:val="004D54BD"/>
    <w:rPr>
      <w:lang w:eastAsia="ja-JP"/>
    </w:rPr>
  </w:style>
  <w:style w:type="paragraph" w:styleId="CommentSubject">
    <w:name w:val="annotation subject"/>
    <w:basedOn w:val="CommentText"/>
    <w:next w:val="CommentText"/>
    <w:link w:val="CommentSubjectChar"/>
    <w:uiPriority w:val="99"/>
    <w:semiHidden/>
    <w:unhideWhenUsed/>
    <w:rsid w:val="004D54BD"/>
    <w:rPr>
      <w:b/>
      <w:bCs/>
    </w:rPr>
  </w:style>
  <w:style w:type="character" w:customStyle="1" w:styleId="CommentSubjectChar">
    <w:name w:val="Comment Subject Char"/>
    <w:basedOn w:val="CommentTextChar"/>
    <w:link w:val="CommentSubject"/>
    <w:uiPriority w:val="99"/>
    <w:semiHidden/>
    <w:rsid w:val="004D54BD"/>
    <w:rPr>
      <w:b/>
      <w:bCs/>
      <w:lang w:eastAsia="ja-JP"/>
    </w:rPr>
  </w:style>
  <w:style w:type="paragraph" w:styleId="NormalWeb">
    <w:name w:val="Normal (Web)"/>
    <w:basedOn w:val="Normal"/>
    <w:uiPriority w:val="99"/>
    <w:semiHidden/>
    <w:unhideWhenUsed/>
    <w:rsid w:val="00EF7554"/>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00086">
      <w:bodyDiv w:val="1"/>
      <w:marLeft w:val="0"/>
      <w:marRight w:val="0"/>
      <w:marTop w:val="0"/>
      <w:marBottom w:val="0"/>
      <w:divBdr>
        <w:top w:val="none" w:sz="0" w:space="0" w:color="auto"/>
        <w:left w:val="none" w:sz="0" w:space="0" w:color="auto"/>
        <w:bottom w:val="none" w:sz="0" w:space="0" w:color="auto"/>
        <w:right w:val="none" w:sz="0" w:space="0" w:color="auto"/>
      </w:divBdr>
      <w:divsChild>
        <w:div w:id="1671328309">
          <w:marLeft w:val="0"/>
          <w:marRight w:val="0"/>
          <w:marTop w:val="0"/>
          <w:marBottom w:val="0"/>
          <w:divBdr>
            <w:top w:val="none" w:sz="0" w:space="0" w:color="auto"/>
            <w:left w:val="none" w:sz="0" w:space="0" w:color="auto"/>
            <w:bottom w:val="none" w:sz="0" w:space="0" w:color="auto"/>
            <w:right w:val="none" w:sz="0" w:space="0" w:color="auto"/>
          </w:divBdr>
          <w:divsChild>
            <w:div w:id="1385645177">
              <w:marLeft w:val="0"/>
              <w:marRight w:val="0"/>
              <w:marTop w:val="0"/>
              <w:marBottom w:val="0"/>
              <w:divBdr>
                <w:top w:val="none" w:sz="0" w:space="0" w:color="auto"/>
                <w:left w:val="none" w:sz="0" w:space="0" w:color="auto"/>
                <w:bottom w:val="none" w:sz="0" w:space="0" w:color="auto"/>
                <w:right w:val="none" w:sz="0" w:space="0" w:color="auto"/>
              </w:divBdr>
              <w:divsChild>
                <w:div w:id="1564750703">
                  <w:marLeft w:val="0"/>
                  <w:marRight w:val="0"/>
                  <w:marTop w:val="0"/>
                  <w:marBottom w:val="0"/>
                  <w:divBdr>
                    <w:top w:val="none" w:sz="0" w:space="0" w:color="auto"/>
                    <w:left w:val="none" w:sz="0" w:space="0" w:color="auto"/>
                    <w:bottom w:val="none" w:sz="0" w:space="0" w:color="auto"/>
                    <w:right w:val="none" w:sz="0" w:space="0" w:color="auto"/>
                  </w:divBdr>
                  <w:divsChild>
                    <w:div w:id="116147514">
                      <w:marLeft w:val="0"/>
                      <w:marRight w:val="0"/>
                      <w:marTop w:val="0"/>
                      <w:marBottom w:val="0"/>
                      <w:divBdr>
                        <w:top w:val="none" w:sz="0" w:space="0" w:color="auto"/>
                        <w:left w:val="none" w:sz="0" w:space="0" w:color="auto"/>
                        <w:bottom w:val="none" w:sz="0" w:space="0" w:color="auto"/>
                        <w:right w:val="none" w:sz="0" w:space="0" w:color="auto"/>
                      </w:divBdr>
                      <w:divsChild>
                        <w:div w:id="17612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4483">
      <w:bodyDiv w:val="1"/>
      <w:marLeft w:val="0"/>
      <w:marRight w:val="0"/>
      <w:marTop w:val="0"/>
      <w:marBottom w:val="0"/>
      <w:divBdr>
        <w:top w:val="none" w:sz="0" w:space="0" w:color="auto"/>
        <w:left w:val="none" w:sz="0" w:space="0" w:color="auto"/>
        <w:bottom w:val="none" w:sz="0" w:space="0" w:color="auto"/>
        <w:right w:val="none" w:sz="0" w:space="0" w:color="auto"/>
      </w:divBdr>
    </w:div>
    <w:div w:id="940994082">
      <w:bodyDiv w:val="1"/>
      <w:marLeft w:val="0"/>
      <w:marRight w:val="0"/>
      <w:marTop w:val="0"/>
      <w:marBottom w:val="0"/>
      <w:divBdr>
        <w:top w:val="none" w:sz="0" w:space="0" w:color="auto"/>
        <w:left w:val="none" w:sz="0" w:space="0" w:color="auto"/>
        <w:bottom w:val="none" w:sz="0" w:space="0" w:color="auto"/>
        <w:right w:val="none" w:sz="0" w:space="0" w:color="auto"/>
      </w:divBdr>
      <w:divsChild>
        <w:div w:id="1695154394">
          <w:marLeft w:val="0"/>
          <w:marRight w:val="0"/>
          <w:marTop w:val="0"/>
          <w:marBottom w:val="0"/>
          <w:divBdr>
            <w:top w:val="none" w:sz="0" w:space="0" w:color="auto"/>
            <w:left w:val="none" w:sz="0" w:space="0" w:color="auto"/>
            <w:bottom w:val="none" w:sz="0" w:space="0" w:color="auto"/>
            <w:right w:val="none" w:sz="0" w:space="0" w:color="auto"/>
          </w:divBdr>
          <w:divsChild>
            <w:div w:id="1451195944">
              <w:marLeft w:val="0"/>
              <w:marRight w:val="0"/>
              <w:marTop w:val="0"/>
              <w:marBottom w:val="0"/>
              <w:divBdr>
                <w:top w:val="none" w:sz="0" w:space="0" w:color="auto"/>
                <w:left w:val="none" w:sz="0" w:space="0" w:color="auto"/>
                <w:bottom w:val="none" w:sz="0" w:space="0" w:color="auto"/>
                <w:right w:val="none" w:sz="0" w:space="0" w:color="auto"/>
              </w:divBdr>
              <w:divsChild>
                <w:div w:id="1478457301">
                  <w:marLeft w:val="0"/>
                  <w:marRight w:val="0"/>
                  <w:marTop w:val="0"/>
                  <w:marBottom w:val="0"/>
                  <w:divBdr>
                    <w:top w:val="none" w:sz="0" w:space="0" w:color="auto"/>
                    <w:left w:val="none" w:sz="0" w:space="0" w:color="auto"/>
                    <w:bottom w:val="none" w:sz="0" w:space="0" w:color="auto"/>
                    <w:right w:val="none" w:sz="0" w:space="0" w:color="auto"/>
                  </w:divBdr>
                  <w:divsChild>
                    <w:div w:id="1200557426">
                      <w:marLeft w:val="0"/>
                      <w:marRight w:val="0"/>
                      <w:marTop w:val="0"/>
                      <w:marBottom w:val="0"/>
                      <w:divBdr>
                        <w:top w:val="none" w:sz="0" w:space="0" w:color="auto"/>
                        <w:left w:val="none" w:sz="0" w:space="0" w:color="auto"/>
                        <w:bottom w:val="none" w:sz="0" w:space="0" w:color="auto"/>
                        <w:right w:val="none" w:sz="0" w:space="0" w:color="auto"/>
                      </w:divBdr>
                      <w:divsChild>
                        <w:div w:id="5510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757203">
      <w:bodyDiv w:val="1"/>
      <w:marLeft w:val="0"/>
      <w:marRight w:val="0"/>
      <w:marTop w:val="0"/>
      <w:marBottom w:val="0"/>
      <w:divBdr>
        <w:top w:val="none" w:sz="0" w:space="0" w:color="auto"/>
        <w:left w:val="none" w:sz="0" w:space="0" w:color="auto"/>
        <w:bottom w:val="none" w:sz="0" w:space="0" w:color="auto"/>
        <w:right w:val="none" w:sz="0" w:space="0" w:color="auto"/>
      </w:divBdr>
    </w:div>
    <w:div w:id="1299845569">
      <w:bodyDiv w:val="1"/>
      <w:marLeft w:val="0"/>
      <w:marRight w:val="0"/>
      <w:marTop w:val="0"/>
      <w:marBottom w:val="0"/>
      <w:divBdr>
        <w:top w:val="none" w:sz="0" w:space="0" w:color="auto"/>
        <w:left w:val="none" w:sz="0" w:space="0" w:color="auto"/>
        <w:bottom w:val="none" w:sz="0" w:space="0" w:color="auto"/>
        <w:right w:val="none" w:sz="0" w:space="0" w:color="auto"/>
      </w:divBdr>
    </w:div>
    <w:div w:id="182416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080082F84F5946BE1F9B8ABB481343" ma:contentTypeVersion="1" ma:contentTypeDescription="Create a new document." ma:contentTypeScope="" ma:versionID="4200e82b90aed7049b59bf48b59c7180">
  <xsd:schema xmlns:xsd="http://www.w3.org/2001/XMLSchema" xmlns:xs="http://www.w3.org/2001/XMLSchema" xmlns:p="http://schemas.microsoft.com/office/2006/metadata/properties" xmlns:ns1="http://schemas.microsoft.com/sharepoint/v3" targetNamespace="http://schemas.microsoft.com/office/2006/metadata/properties" ma:root="true" ma:fieldsID="ab8d19fd00243e53a5ae173c997991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FA4B0-DB83-4916-A564-465A76CE0A1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5636483-2B1E-4FC7-BD2D-84E42DB17FD6}">
  <ds:schemaRefs>
    <ds:schemaRef ds:uri="http://schemas.microsoft.com/sharepoint/v3/contenttype/forms"/>
  </ds:schemaRefs>
</ds:datastoreItem>
</file>

<file path=customXml/itemProps3.xml><?xml version="1.0" encoding="utf-8"?>
<ds:datastoreItem xmlns:ds="http://schemas.openxmlformats.org/officeDocument/2006/customXml" ds:itemID="{C2114AB4-0BFA-4ABB-A10F-0601D58C4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626</Words>
  <Characters>3568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REI</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Taldi Harrison</cp:lastModifiedBy>
  <cp:revision>2</cp:revision>
  <cp:lastPrinted>2018-04-16T12:59:00Z</cp:lastPrinted>
  <dcterms:created xsi:type="dcterms:W3CDTF">2020-10-27T02:49:00Z</dcterms:created>
  <dcterms:modified xsi:type="dcterms:W3CDTF">2020-10-27T02:49:00Z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0x0101006D080082F84F5946BE1F9B8ABB481343</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