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17" w:rsidRPr="007A6F5C" w:rsidRDefault="0092209C">
      <w:r w:rsidRPr="007A6F5C">
        <w:t>October 26, 2020</w:t>
      </w:r>
    </w:p>
    <w:p w:rsidR="0092209C" w:rsidRPr="007A6F5C" w:rsidRDefault="0092209C"/>
    <w:p w:rsidR="0092209C" w:rsidRDefault="0092209C">
      <w:r w:rsidRPr="007A6F5C">
        <w:t>TO:  LINDA JACKSON, PAYETTE FOREST SUPERVISOR</w:t>
      </w:r>
    </w:p>
    <w:p w:rsidR="001468B8" w:rsidRPr="007A6F5C" w:rsidRDefault="001468B8"/>
    <w:p w:rsidR="0092209C" w:rsidRDefault="0092209C">
      <w:r w:rsidRPr="007A6F5C">
        <w:t xml:space="preserve">RE:  STIBNITE GOLD </w:t>
      </w:r>
      <w:proofErr w:type="gramStart"/>
      <w:r w:rsidRPr="007A6F5C">
        <w:t>PROJECT  EIS350516</w:t>
      </w:r>
      <w:proofErr w:type="gramEnd"/>
    </w:p>
    <w:p w:rsidR="001468B8" w:rsidRPr="007A6F5C" w:rsidRDefault="001468B8"/>
    <w:p w:rsidR="0092209C" w:rsidRPr="007A6F5C" w:rsidRDefault="0092209C">
      <w:r w:rsidRPr="007A6F5C">
        <w:t xml:space="preserve">FROM:  LES BECHDEL, PO BOX 477, MCCALL, ID 83638, 208-634-4304, </w:t>
      </w:r>
      <w:hyperlink r:id="rId5" w:history="1">
        <w:r w:rsidRPr="007A6F5C">
          <w:rPr>
            <w:rStyle w:val="Hyperlink"/>
          </w:rPr>
          <w:t>lesbechdel@gmail.com</w:t>
        </w:r>
      </w:hyperlink>
    </w:p>
    <w:p w:rsidR="0092209C" w:rsidRPr="007A6F5C" w:rsidRDefault="0092209C"/>
    <w:p w:rsidR="0092209C" w:rsidRPr="007A6F5C" w:rsidRDefault="0092209C">
      <w:r w:rsidRPr="007A6F5C">
        <w:t>TOPIC:  BOATING RECREATION IN AFFECTED DRAINAGES</w:t>
      </w:r>
    </w:p>
    <w:p w:rsidR="0092209C" w:rsidRPr="007A6F5C" w:rsidRDefault="0092209C"/>
    <w:p w:rsidR="0092209C" w:rsidRPr="007A6F5C" w:rsidRDefault="0092209C" w:rsidP="0092209C">
      <w:r w:rsidRPr="007A6F5C">
        <w:t>In the scoping section of the EIS:</w:t>
      </w:r>
    </w:p>
    <w:p w:rsidR="0092209C" w:rsidRPr="007A6F5C" w:rsidRDefault="0092209C" w:rsidP="0092209C"/>
    <w:p w:rsidR="0092209C" w:rsidRPr="007A6F5C" w:rsidRDefault="001468B8" w:rsidP="0092209C">
      <w:pPr>
        <w:rPr>
          <w:rFonts w:eastAsia="Times New Roman"/>
        </w:rPr>
      </w:pPr>
      <w:r>
        <w:t xml:space="preserve">Section </w:t>
      </w:r>
      <w:r w:rsidR="0092209C" w:rsidRPr="007A6F5C">
        <w:t>2.5.4.4:</w:t>
      </w:r>
      <w:r w:rsidR="0092209C" w:rsidRPr="007A6F5C">
        <w:rPr>
          <w:rFonts w:eastAsia="Times New Roman"/>
        </w:rPr>
        <w:t xml:space="preserve"> </w:t>
      </w:r>
    </w:p>
    <w:p w:rsidR="0092209C" w:rsidRPr="007A6F5C" w:rsidRDefault="0092209C" w:rsidP="0092209C">
      <w:pPr>
        <w:rPr>
          <w:rFonts w:eastAsia="Times New Roman"/>
        </w:rPr>
      </w:pPr>
    </w:p>
    <w:p w:rsidR="0092209C" w:rsidRPr="007A6F5C" w:rsidRDefault="007A6F5C" w:rsidP="0092209C">
      <w:pPr>
        <w:rPr>
          <w:rFonts w:eastAsia="Times New Roman"/>
        </w:rPr>
      </w:pPr>
      <w:r>
        <w:rPr>
          <w:rFonts w:eastAsia="Times New Roman"/>
        </w:rPr>
        <w:t>“</w:t>
      </w:r>
      <w:r w:rsidR="0092209C" w:rsidRPr="007A6F5C">
        <w:rPr>
          <w:rFonts w:eastAsia="Times New Roman"/>
        </w:rPr>
        <w:t xml:space="preserve">Social Resources </w:t>
      </w:r>
      <w:r>
        <w:rPr>
          <w:rFonts w:eastAsia="Times New Roman"/>
        </w:rPr>
        <w:t xml:space="preserve"> - </w:t>
      </w:r>
      <w:r w:rsidR="0092209C" w:rsidRPr="007A6F5C">
        <w:rPr>
          <w:rFonts w:eastAsia="Times New Roman"/>
        </w:rPr>
        <w:t>The EIS should describe the direct, indirect and cumulative impacts of the following resources as they relate to the Social Environment: • Consider economic impact versus environmental impact of the proposed action and examine influx of people to area as a result of mine development; • Recreation, etc.</w:t>
      </w:r>
      <w:r>
        <w:rPr>
          <w:rFonts w:eastAsia="Times New Roman"/>
        </w:rPr>
        <w:t>”</w:t>
      </w:r>
    </w:p>
    <w:p w:rsidR="0092209C" w:rsidRPr="007A6F5C" w:rsidRDefault="0092209C" w:rsidP="0092209C">
      <w:pPr>
        <w:rPr>
          <w:rFonts w:eastAsia="Times New Roman"/>
        </w:rPr>
      </w:pPr>
    </w:p>
    <w:p w:rsidR="0092209C" w:rsidRPr="007A6F5C" w:rsidRDefault="007A6F5C" w:rsidP="0092209C">
      <w:pPr>
        <w:rPr>
          <w:rFonts w:eastAsia="Times New Roman"/>
        </w:rPr>
      </w:pPr>
      <w:r>
        <w:rPr>
          <w:rFonts w:eastAsia="Times New Roman"/>
        </w:rPr>
        <w:t>“</w:t>
      </w:r>
      <w:r w:rsidR="0092209C" w:rsidRPr="007A6F5C">
        <w:rPr>
          <w:rFonts w:eastAsia="Times New Roman"/>
        </w:rPr>
        <w:t>General remarks and comments regarding recreational activity use in the area that the Forest Service should evaluate in the EIS included: • The Salmon River draws thousands of rafters and kayakers from all over the country and internationally each season. Whitewater enthusiasts are concerned about the impacts to the river and river basin for paddling.</w:t>
      </w:r>
      <w:r>
        <w:rPr>
          <w:rFonts w:eastAsia="Times New Roman"/>
        </w:rPr>
        <w:t>”</w:t>
      </w:r>
    </w:p>
    <w:p w:rsidR="005F0541" w:rsidRPr="007A6F5C" w:rsidRDefault="005F0541" w:rsidP="0092209C">
      <w:pPr>
        <w:rPr>
          <w:rFonts w:eastAsia="Times New Roman"/>
        </w:rPr>
      </w:pPr>
    </w:p>
    <w:p w:rsidR="005F0541" w:rsidRPr="007A6F5C" w:rsidRDefault="005F0541" w:rsidP="0092209C">
      <w:pPr>
        <w:rPr>
          <w:rFonts w:eastAsia="Times New Roman"/>
        </w:rPr>
      </w:pPr>
      <w:r w:rsidRPr="007A6F5C">
        <w:rPr>
          <w:rFonts w:eastAsia="Times New Roman"/>
        </w:rPr>
        <w:t>In the DEIS:</w:t>
      </w:r>
    </w:p>
    <w:p w:rsidR="005F0541" w:rsidRPr="007A6F5C" w:rsidRDefault="005F0541" w:rsidP="0092209C">
      <w:pPr>
        <w:rPr>
          <w:rFonts w:eastAsia="Times New Roman"/>
        </w:rPr>
      </w:pPr>
    </w:p>
    <w:p w:rsidR="005F0541" w:rsidRDefault="005F0541" w:rsidP="0092209C">
      <w:pPr>
        <w:rPr>
          <w:rFonts w:eastAsia="Times New Roman"/>
        </w:rPr>
      </w:pPr>
      <w:r w:rsidRPr="007A6F5C">
        <w:rPr>
          <w:rFonts w:eastAsia="Times New Roman"/>
        </w:rPr>
        <w:t>Section 3.4.3.3.17, SOCIAL AND ECONOMIC CON</w:t>
      </w:r>
      <w:r w:rsidR="007A6F5C">
        <w:rPr>
          <w:rFonts w:eastAsia="Times New Roman"/>
        </w:rPr>
        <w:t>D</w:t>
      </w:r>
      <w:r w:rsidR="001468B8">
        <w:rPr>
          <w:rFonts w:eastAsia="Times New Roman"/>
        </w:rPr>
        <w:t xml:space="preserve">ITIONS: </w:t>
      </w:r>
      <w:r w:rsidR="003B2665">
        <w:rPr>
          <w:rFonts w:eastAsia="Times New Roman"/>
        </w:rPr>
        <w:t xml:space="preserve"> </w:t>
      </w:r>
      <w:r w:rsidRPr="007A6F5C">
        <w:rPr>
          <w:rFonts w:eastAsia="Times New Roman"/>
        </w:rPr>
        <w:t xml:space="preserve">“Communities near the analysis area are rural and rely heavily on tourism to support their economies.”  </w:t>
      </w:r>
    </w:p>
    <w:p w:rsidR="003B2665" w:rsidRDefault="003B2665" w:rsidP="0092209C">
      <w:pPr>
        <w:rPr>
          <w:rFonts w:eastAsia="Times New Roman"/>
        </w:rPr>
      </w:pPr>
    </w:p>
    <w:p w:rsidR="003B2665" w:rsidRPr="007A6F5C" w:rsidRDefault="001468B8" w:rsidP="0092209C">
      <w:pPr>
        <w:rPr>
          <w:rFonts w:eastAsia="Times New Roman"/>
        </w:rPr>
      </w:pPr>
      <w:r>
        <w:rPr>
          <w:rFonts w:eastAsia="Times New Roman"/>
        </w:rPr>
        <w:t xml:space="preserve">Section 3.19 </w:t>
      </w:r>
      <w:proofErr w:type="gramStart"/>
      <w:r w:rsidR="003B2665">
        <w:rPr>
          <w:rFonts w:eastAsia="Times New Roman"/>
        </w:rPr>
        <w:t>T</w:t>
      </w:r>
      <w:r w:rsidR="003B2665" w:rsidRPr="007A6F5C">
        <w:rPr>
          <w:rFonts w:eastAsia="Times New Roman"/>
        </w:rPr>
        <w:t>here</w:t>
      </w:r>
      <w:proofErr w:type="gramEnd"/>
      <w:r w:rsidR="003B2665" w:rsidRPr="007A6F5C">
        <w:rPr>
          <w:rFonts w:eastAsia="Times New Roman"/>
        </w:rPr>
        <w:t xml:space="preserve"> is no information on the impact the project will have on local recreation</w:t>
      </w:r>
      <w:r w:rsidR="003B2665">
        <w:rPr>
          <w:rFonts w:eastAsia="Times New Roman"/>
        </w:rPr>
        <w:t xml:space="preserve"> for boaters.</w:t>
      </w:r>
    </w:p>
    <w:p w:rsidR="005F0541" w:rsidRPr="007A6F5C" w:rsidRDefault="005F0541" w:rsidP="0092209C">
      <w:pPr>
        <w:rPr>
          <w:rFonts w:eastAsia="Times New Roman"/>
        </w:rPr>
      </w:pPr>
    </w:p>
    <w:p w:rsidR="005F0541" w:rsidRDefault="005F0541" w:rsidP="0092209C">
      <w:pPr>
        <w:rPr>
          <w:rFonts w:eastAsia="Times New Roman"/>
        </w:rPr>
      </w:pPr>
      <w:r w:rsidRPr="007A6F5C">
        <w:rPr>
          <w:rFonts w:eastAsia="Times New Roman"/>
        </w:rPr>
        <w:t>Comments:</w:t>
      </w:r>
    </w:p>
    <w:p w:rsidR="007A6F5C" w:rsidRDefault="007A6F5C" w:rsidP="0092209C">
      <w:pPr>
        <w:rPr>
          <w:rFonts w:eastAsia="Times New Roman"/>
        </w:rPr>
      </w:pPr>
    </w:p>
    <w:p w:rsidR="007A6F5C" w:rsidRDefault="007A6F5C" w:rsidP="0092209C">
      <w:pPr>
        <w:rPr>
          <w:rFonts w:eastAsia="Times New Roman"/>
        </w:rPr>
      </w:pPr>
      <w:r>
        <w:rPr>
          <w:rFonts w:eastAsia="Times New Roman"/>
        </w:rPr>
        <w:t xml:space="preserve">Whitewater boating is popular on the following drainages that could be affected by the Stibnite gold mine:  Big Creek, Johnson Creek, East Fork of the South Fork of the Salmon River, the South Fork of the Salmon River and the Main </w:t>
      </w:r>
      <w:r w:rsidR="003B2665">
        <w:rPr>
          <w:rFonts w:eastAsia="Times New Roman"/>
        </w:rPr>
        <w:t xml:space="preserve">Fork of the Salmon River.  Fishing is a popular activity among these boaters.  If there was a catastrophic accident during construction, or during operation, then it is possible that many, if not all of these exceptional waterways could be </w:t>
      </w:r>
      <w:r w:rsidR="001468B8">
        <w:rPr>
          <w:rFonts w:eastAsia="Times New Roman"/>
        </w:rPr>
        <w:t xml:space="preserve">environmentally </w:t>
      </w:r>
      <w:r w:rsidR="003B2665">
        <w:rPr>
          <w:rFonts w:eastAsia="Times New Roman"/>
        </w:rPr>
        <w:t>damaged.</w:t>
      </w:r>
    </w:p>
    <w:p w:rsidR="003B2665" w:rsidRDefault="003B2665" w:rsidP="0092209C">
      <w:pPr>
        <w:rPr>
          <w:rFonts w:eastAsia="Times New Roman"/>
        </w:rPr>
      </w:pPr>
    </w:p>
    <w:p w:rsidR="007A6F5C" w:rsidRPr="007A6F5C" w:rsidRDefault="007A6F5C" w:rsidP="0092209C">
      <w:pPr>
        <w:rPr>
          <w:rFonts w:eastAsia="Times New Roman"/>
        </w:rPr>
      </w:pPr>
      <w:r w:rsidRPr="007A6F5C">
        <w:rPr>
          <w:rFonts w:eastAsia="Times New Roman"/>
        </w:rPr>
        <w:t xml:space="preserve">From </w:t>
      </w:r>
      <w:r>
        <w:rPr>
          <w:rFonts w:eastAsia="Times New Roman"/>
        </w:rPr>
        <w:t>the Bureau of Economic Analysis</w:t>
      </w:r>
      <w:r w:rsidRPr="007A6F5C">
        <w:rPr>
          <w:rFonts w:eastAsia="Times New Roman"/>
        </w:rPr>
        <w:t xml:space="preserve"> </w:t>
      </w:r>
      <w:r>
        <w:rPr>
          <w:rFonts w:eastAsia="Times New Roman"/>
        </w:rPr>
        <w:t>(</w:t>
      </w:r>
      <w:r w:rsidRPr="007A6F5C">
        <w:rPr>
          <w:rFonts w:eastAsia="Times New Roman"/>
        </w:rPr>
        <w:t>2018</w:t>
      </w:r>
      <w:r>
        <w:rPr>
          <w:rFonts w:eastAsia="Times New Roman"/>
        </w:rPr>
        <w:t>)</w:t>
      </w:r>
      <w:r w:rsidRPr="007A6F5C">
        <w:rPr>
          <w:rFonts w:eastAsia="Times New Roman"/>
        </w:rPr>
        <w:t xml:space="preserve"> and Idaho Business </w:t>
      </w:r>
      <w:r>
        <w:rPr>
          <w:rFonts w:eastAsia="Times New Roman"/>
        </w:rPr>
        <w:t>for the Outdoors 20200:  Idaho g</w:t>
      </w:r>
      <w:r w:rsidRPr="007A6F5C">
        <w:rPr>
          <w:rFonts w:eastAsia="Times New Roman"/>
        </w:rPr>
        <w:t xml:space="preserve">enerates $7.8 billion in consumer spending and approximately 78,000 jobs.  Furthermore, 78% of Idaho residents enjoy outdoor recreation.  I have not found in </w:t>
      </w:r>
      <w:r w:rsidRPr="007A6F5C">
        <w:rPr>
          <w:rFonts w:eastAsia="Times New Roman"/>
        </w:rPr>
        <w:lastRenderedPageBreak/>
        <w:t xml:space="preserve">the DEIS </w:t>
      </w:r>
      <w:r w:rsidR="003B2665">
        <w:rPr>
          <w:rFonts w:eastAsia="Times New Roman"/>
        </w:rPr>
        <w:t xml:space="preserve">any </w:t>
      </w:r>
      <w:r w:rsidRPr="007A6F5C">
        <w:rPr>
          <w:rFonts w:eastAsia="Times New Roman"/>
        </w:rPr>
        <w:t>information of what kind income is generated by the many boaters who run the ri</w:t>
      </w:r>
      <w:r>
        <w:rPr>
          <w:rFonts w:eastAsia="Times New Roman"/>
        </w:rPr>
        <w:t>vers listed above.  In fact, no</w:t>
      </w:r>
      <w:r w:rsidRPr="007A6F5C">
        <w:rPr>
          <w:rFonts w:eastAsia="Times New Roman"/>
        </w:rPr>
        <w:t>where in the DEIS are those user numbers listed.</w:t>
      </w:r>
      <w:r w:rsidR="003B2665">
        <w:rPr>
          <w:rFonts w:eastAsia="Times New Roman"/>
        </w:rPr>
        <w:t xml:space="preserve">  Isn’t it the responsibility of the DEIS to study the impact of an environmental disaster on the economic effects on the local communities?</w:t>
      </w:r>
    </w:p>
    <w:p w:rsidR="0092209C" w:rsidRPr="007A6F5C" w:rsidRDefault="0092209C" w:rsidP="0092209C">
      <w:pPr>
        <w:rPr>
          <w:rFonts w:eastAsia="Times New Roman"/>
        </w:rPr>
      </w:pPr>
    </w:p>
    <w:p w:rsidR="0077345B" w:rsidRPr="007A6F5C" w:rsidRDefault="0077345B" w:rsidP="0092209C">
      <w:pPr>
        <w:rPr>
          <w:rFonts w:eastAsia="Times New Roman"/>
        </w:rPr>
      </w:pPr>
      <w:r w:rsidRPr="007A6F5C">
        <w:rPr>
          <w:rFonts w:eastAsia="Times New Roman"/>
        </w:rPr>
        <w:t xml:space="preserve">On a personal note, I have been running these waters since 1985.  </w:t>
      </w:r>
      <w:r w:rsidR="003B2665">
        <w:rPr>
          <w:rFonts w:eastAsia="Times New Roman"/>
        </w:rPr>
        <w:t>Over the years, I have seen the increase of</w:t>
      </w:r>
      <w:r w:rsidR="001468B8">
        <w:rPr>
          <w:rFonts w:eastAsia="Times New Roman"/>
        </w:rPr>
        <w:t xml:space="preserve"> use of these rivers by paddlers from all over the world.  For good reason</w:t>
      </w:r>
      <w:proofErr w:type="gramStart"/>
      <w:r w:rsidR="001468B8">
        <w:rPr>
          <w:rFonts w:eastAsia="Times New Roman"/>
        </w:rPr>
        <w:t>;</w:t>
      </w:r>
      <w:proofErr w:type="gramEnd"/>
      <w:r w:rsidR="001468B8">
        <w:rPr>
          <w:rFonts w:eastAsia="Times New Roman"/>
        </w:rPr>
        <w:t xml:space="preserve"> t</w:t>
      </w:r>
      <w:r w:rsidRPr="007A6F5C">
        <w:rPr>
          <w:rFonts w:eastAsia="Times New Roman"/>
        </w:rPr>
        <w:t xml:space="preserve">his drainage is incredibly </w:t>
      </w:r>
      <w:r w:rsidR="001468B8">
        <w:rPr>
          <w:rFonts w:eastAsia="Times New Roman"/>
        </w:rPr>
        <w:t>pristine, unique</w:t>
      </w:r>
      <w:r w:rsidRPr="007A6F5C">
        <w:rPr>
          <w:rFonts w:eastAsia="Times New Roman"/>
        </w:rPr>
        <w:t xml:space="preserve"> and mandates federal </w:t>
      </w:r>
      <w:r w:rsidR="001468B8">
        <w:rPr>
          <w:rFonts w:eastAsia="Times New Roman"/>
        </w:rPr>
        <w:t xml:space="preserve">consideration and </w:t>
      </w:r>
      <w:r w:rsidRPr="007A6F5C">
        <w:rPr>
          <w:rFonts w:eastAsia="Times New Roman"/>
        </w:rPr>
        <w:t xml:space="preserve">protection.  </w:t>
      </w:r>
    </w:p>
    <w:p w:rsidR="0077345B" w:rsidRPr="007A6F5C" w:rsidRDefault="0077345B" w:rsidP="0092209C">
      <w:pPr>
        <w:rPr>
          <w:rFonts w:eastAsia="Times New Roman"/>
        </w:rPr>
      </w:pPr>
    </w:p>
    <w:p w:rsidR="007A6F5C" w:rsidRDefault="007A6F5C" w:rsidP="0092209C">
      <w:pPr>
        <w:rPr>
          <w:rFonts w:eastAsia="Times New Roman"/>
        </w:rPr>
      </w:pPr>
    </w:p>
    <w:p w:rsidR="0077345B" w:rsidRPr="007A6F5C" w:rsidRDefault="0077345B" w:rsidP="0092209C">
      <w:pPr>
        <w:rPr>
          <w:rFonts w:eastAsia="Times New Roman"/>
        </w:rPr>
      </w:pPr>
      <w:r w:rsidRPr="007A6F5C">
        <w:rPr>
          <w:rFonts w:eastAsia="Times New Roman"/>
        </w:rPr>
        <w:t>Thank you</w:t>
      </w:r>
      <w:r w:rsidR="001468B8">
        <w:rPr>
          <w:rFonts w:eastAsia="Times New Roman"/>
        </w:rPr>
        <w:t xml:space="preserve"> for your consideration of these substantive formal comments</w:t>
      </w:r>
      <w:r w:rsidRPr="007A6F5C">
        <w:rPr>
          <w:rFonts w:eastAsia="Times New Roman"/>
        </w:rPr>
        <w:t>,</w:t>
      </w:r>
    </w:p>
    <w:p w:rsidR="0077345B" w:rsidRPr="007A6F5C" w:rsidRDefault="0077345B" w:rsidP="0092209C">
      <w:pPr>
        <w:rPr>
          <w:rFonts w:eastAsia="Times New Roman"/>
        </w:rPr>
      </w:pPr>
    </w:p>
    <w:p w:rsidR="0077345B" w:rsidRPr="007A6F5C" w:rsidRDefault="0077345B" w:rsidP="0092209C">
      <w:pPr>
        <w:rPr>
          <w:rFonts w:eastAsia="Times New Roman"/>
        </w:rPr>
      </w:pPr>
    </w:p>
    <w:p w:rsidR="0077345B" w:rsidRPr="007A6F5C" w:rsidRDefault="0077345B" w:rsidP="0092209C">
      <w:pPr>
        <w:rPr>
          <w:rFonts w:eastAsia="Times New Roman"/>
        </w:rPr>
      </w:pPr>
      <w:r w:rsidRPr="007A6F5C">
        <w:rPr>
          <w:rFonts w:eastAsia="Times New Roman"/>
        </w:rPr>
        <w:t xml:space="preserve">Les </w:t>
      </w:r>
      <w:proofErr w:type="spellStart"/>
      <w:r w:rsidRPr="007A6F5C">
        <w:rPr>
          <w:rFonts w:eastAsia="Times New Roman"/>
        </w:rPr>
        <w:t>Bechdel</w:t>
      </w:r>
      <w:proofErr w:type="spellEnd"/>
    </w:p>
    <w:p w:rsidR="0077345B" w:rsidRPr="007A6F5C" w:rsidRDefault="0077345B" w:rsidP="0092209C">
      <w:pPr>
        <w:rPr>
          <w:rFonts w:eastAsia="Times New Roman"/>
        </w:rPr>
      </w:pPr>
      <w:r w:rsidRPr="007A6F5C">
        <w:rPr>
          <w:rFonts w:eastAsia="Times New Roman"/>
        </w:rPr>
        <w:t>(Please consider this a digital signature)</w:t>
      </w:r>
    </w:p>
    <w:p w:rsidR="0043528C" w:rsidRDefault="0043528C" w:rsidP="0092209C">
      <w:pPr>
        <w:rPr>
          <w:rFonts w:eastAsia="Times New Roman"/>
          <w:sz w:val="20"/>
          <w:szCs w:val="20"/>
        </w:rPr>
      </w:pPr>
    </w:p>
    <w:p w:rsidR="0043528C" w:rsidRPr="0092209C" w:rsidRDefault="0043528C" w:rsidP="0092209C">
      <w:pPr>
        <w:rPr>
          <w:rFonts w:eastAsia="Times New Roman"/>
          <w:sz w:val="20"/>
          <w:szCs w:val="20"/>
        </w:rPr>
      </w:pPr>
    </w:p>
    <w:p w:rsidR="0092209C" w:rsidRPr="0092209C" w:rsidRDefault="0092209C" w:rsidP="0092209C">
      <w:pPr>
        <w:rPr>
          <w:rFonts w:eastAsia="Times New Roman"/>
          <w:sz w:val="20"/>
          <w:szCs w:val="20"/>
        </w:rPr>
      </w:pPr>
    </w:p>
    <w:p w:rsidR="0092209C" w:rsidRDefault="0092209C"/>
    <w:p w:rsidR="0092209C" w:rsidRDefault="0092209C">
      <w:bookmarkStart w:id="0" w:name="_GoBack"/>
      <w:bookmarkEnd w:id="0"/>
    </w:p>
    <w:p w:rsidR="0092209C" w:rsidRDefault="0092209C"/>
    <w:sectPr w:rsidR="0092209C" w:rsidSect="00236E1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9C"/>
    <w:rsid w:val="001468B8"/>
    <w:rsid w:val="00236E1F"/>
    <w:rsid w:val="003B2665"/>
    <w:rsid w:val="0043528C"/>
    <w:rsid w:val="004D3271"/>
    <w:rsid w:val="005F0541"/>
    <w:rsid w:val="0077345B"/>
    <w:rsid w:val="007A6F5C"/>
    <w:rsid w:val="0092209C"/>
    <w:rsid w:val="00972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13CF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09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23050">
      <w:bodyDiv w:val="1"/>
      <w:marLeft w:val="0"/>
      <w:marRight w:val="0"/>
      <w:marTop w:val="0"/>
      <w:marBottom w:val="0"/>
      <w:divBdr>
        <w:top w:val="none" w:sz="0" w:space="0" w:color="auto"/>
        <w:left w:val="none" w:sz="0" w:space="0" w:color="auto"/>
        <w:bottom w:val="none" w:sz="0" w:space="0" w:color="auto"/>
        <w:right w:val="none" w:sz="0" w:space="0" w:color="auto"/>
      </w:divBdr>
    </w:div>
    <w:div w:id="18465542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esbechdel@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417</Words>
  <Characters>2379</Characters>
  <Application>Microsoft Macintosh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David</dc:creator>
  <cp:keywords/>
  <dc:description/>
  <cp:lastModifiedBy>Conroy David</cp:lastModifiedBy>
  <cp:revision>2</cp:revision>
  <dcterms:created xsi:type="dcterms:W3CDTF">2020-10-26T22:28:00Z</dcterms:created>
  <dcterms:modified xsi:type="dcterms:W3CDTF">2020-10-26T22:28:00Z</dcterms:modified>
</cp:coreProperties>
</file>