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FCB48" w14:textId="77777777" w:rsidR="00D55CD1" w:rsidRPr="00493CF1" w:rsidRDefault="00D55CD1" w:rsidP="00D55CD1">
      <w:pPr>
        <w:spacing w:after="300" w:line="240" w:lineRule="auto"/>
        <w:rPr>
          <w:rFonts w:ascii="Verdana" w:eastAsia="Times New Roman" w:hAnsi="Verdana" w:cs="Times New Roman"/>
          <w:color w:val="FFFFFF"/>
          <w:sz w:val="21"/>
          <w:szCs w:val="21"/>
        </w:rPr>
      </w:pPr>
      <w:r w:rsidRPr="00493CF1">
        <w:rPr>
          <w:rFonts w:ascii="Verdana" w:eastAsia="Times New Roman" w:hAnsi="Verdana" w:cs="Times New Roman"/>
          <w:b/>
          <w:bCs/>
          <w:color w:val="000000"/>
          <w:sz w:val="21"/>
          <w:szCs w:val="21"/>
        </w:rPr>
        <w:t xml:space="preserve">I oppose the Forest Service's proposed rule to </w:t>
      </w:r>
      <w:proofErr w:type="gramStart"/>
      <w:r w:rsidRPr="00493CF1">
        <w:rPr>
          <w:rFonts w:ascii="Verdana" w:eastAsia="Times New Roman" w:hAnsi="Verdana" w:cs="Times New Roman"/>
          <w:b/>
          <w:bCs/>
          <w:color w:val="000000"/>
          <w:sz w:val="21"/>
          <w:szCs w:val="21"/>
        </w:rPr>
        <w:t>open up</w:t>
      </w:r>
      <w:proofErr w:type="gramEnd"/>
      <w:r w:rsidRPr="00493CF1">
        <w:rPr>
          <w:rFonts w:ascii="Verdana" w:eastAsia="Times New Roman" w:hAnsi="Verdana" w:cs="Times New Roman"/>
          <w:b/>
          <w:bCs/>
          <w:color w:val="000000"/>
          <w:sz w:val="21"/>
          <w:szCs w:val="21"/>
        </w:rPr>
        <w:t xml:space="preserve"> my National Forest lands to additional e-bike use for the following reasons:</w:t>
      </w:r>
      <w:r w:rsidRPr="00493CF1">
        <w:rPr>
          <w:rFonts w:ascii="Verdana" w:eastAsia="Times New Roman" w:hAnsi="Verdana" w:cs="Times New Roman"/>
          <w:color w:val="FFFFFF"/>
          <w:sz w:val="21"/>
          <w:szCs w:val="21"/>
        </w:rPr>
        <w:t xml:space="preserve"> </w:t>
      </w:r>
    </w:p>
    <w:p w14:paraId="13E68278" w14:textId="77777777" w:rsidR="00D55CD1" w:rsidRPr="00493CF1" w:rsidRDefault="00D55CD1" w:rsidP="00D55CD1">
      <w:pPr>
        <w:numPr>
          <w:ilvl w:val="0"/>
          <w:numId w:val="1"/>
        </w:numPr>
        <w:spacing w:before="100" w:beforeAutospacing="1" w:after="100" w:afterAutospacing="1" w:line="240" w:lineRule="auto"/>
        <w:ind w:left="960"/>
        <w:rPr>
          <w:rFonts w:ascii="Verdana" w:eastAsia="Times New Roman" w:hAnsi="Verdana" w:cs="Times New Roman"/>
          <w:color w:val="FFFFFF"/>
          <w:sz w:val="21"/>
          <w:szCs w:val="21"/>
        </w:rPr>
      </w:pPr>
      <w:r w:rsidRPr="00493CF1">
        <w:rPr>
          <w:rFonts w:ascii="Verdana" w:eastAsia="Times New Roman" w:hAnsi="Verdana" w:cs="Times New Roman"/>
          <w:color w:val="000000"/>
          <w:sz w:val="21"/>
          <w:szCs w:val="21"/>
        </w:rPr>
        <w:t>E-bikes must continue to be treated as motor vehicles, not bicycles.  New e-bikes are being developed now that will drive up to 55 mph. E-bikes must travel only where motor vehicles are allowed.</w:t>
      </w:r>
      <w:r w:rsidRPr="00493CF1">
        <w:rPr>
          <w:rFonts w:ascii="Verdana" w:eastAsia="Times New Roman" w:hAnsi="Verdana" w:cs="Times New Roman"/>
          <w:color w:val="FFFFFF"/>
          <w:sz w:val="21"/>
          <w:szCs w:val="21"/>
        </w:rPr>
        <w:t xml:space="preserve"> </w:t>
      </w:r>
    </w:p>
    <w:p w14:paraId="0D27EC12" w14:textId="77777777" w:rsidR="00D55CD1" w:rsidRPr="00493CF1" w:rsidRDefault="00D55CD1" w:rsidP="00D55CD1">
      <w:pPr>
        <w:numPr>
          <w:ilvl w:val="0"/>
          <w:numId w:val="1"/>
        </w:numPr>
        <w:spacing w:before="100" w:beforeAutospacing="1" w:after="100" w:afterAutospacing="1" w:line="240" w:lineRule="auto"/>
        <w:ind w:left="960"/>
        <w:rPr>
          <w:rFonts w:ascii="Verdana" w:eastAsia="Times New Roman" w:hAnsi="Verdana" w:cs="Times New Roman"/>
          <w:color w:val="FFFFFF"/>
          <w:sz w:val="21"/>
          <w:szCs w:val="21"/>
        </w:rPr>
      </w:pPr>
      <w:r w:rsidRPr="00493CF1">
        <w:rPr>
          <w:rFonts w:ascii="Verdana" w:eastAsia="Times New Roman" w:hAnsi="Verdana" w:cs="Times New Roman"/>
          <w:color w:val="000000"/>
          <w:sz w:val="21"/>
          <w:szCs w:val="21"/>
        </w:rPr>
        <w:t>This proposed rule suggests likely environmental impacts that should be fully evaluated through an environmental impact statement (EIS) under the National Environmental Policy Act (NEPA).</w:t>
      </w:r>
      <w:r w:rsidRPr="00493CF1">
        <w:rPr>
          <w:rFonts w:ascii="Verdana" w:eastAsia="Times New Roman" w:hAnsi="Verdana" w:cs="Times New Roman"/>
          <w:color w:val="FFFFFF"/>
          <w:sz w:val="21"/>
          <w:szCs w:val="21"/>
        </w:rPr>
        <w:t xml:space="preserve"> </w:t>
      </w:r>
    </w:p>
    <w:p w14:paraId="4F98240A" w14:textId="77777777" w:rsidR="00D55CD1" w:rsidRPr="00493CF1" w:rsidRDefault="00D55CD1" w:rsidP="00D55CD1">
      <w:pPr>
        <w:numPr>
          <w:ilvl w:val="0"/>
          <w:numId w:val="1"/>
        </w:numPr>
        <w:spacing w:before="100" w:beforeAutospacing="1" w:after="100" w:afterAutospacing="1" w:line="240" w:lineRule="auto"/>
        <w:ind w:left="960"/>
        <w:rPr>
          <w:rFonts w:ascii="Verdana" w:eastAsia="Times New Roman" w:hAnsi="Verdana" w:cs="Times New Roman"/>
          <w:color w:val="FFFFFF"/>
          <w:sz w:val="21"/>
          <w:szCs w:val="21"/>
        </w:rPr>
      </w:pPr>
      <w:r w:rsidRPr="00493CF1">
        <w:rPr>
          <w:rFonts w:ascii="Verdana" w:eastAsia="Times New Roman" w:hAnsi="Verdana" w:cs="Times New Roman"/>
          <w:color w:val="000000"/>
          <w:sz w:val="21"/>
          <w:szCs w:val="21"/>
        </w:rPr>
        <w:t xml:space="preserve">The proposed rule appears to set up conflicts with the Forest Service’s Travel Management Rule (36 CFR 212 </w:t>
      </w:r>
      <w:r w:rsidRPr="00493CF1">
        <w:rPr>
          <w:rFonts w:ascii="Verdana" w:eastAsia="Times New Roman" w:hAnsi="Verdana" w:cs="Times New Roman"/>
          <w:i/>
          <w:iCs/>
          <w:color w:val="000000"/>
          <w:sz w:val="21"/>
          <w:szCs w:val="21"/>
        </w:rPr>
        <w:t>et seq</w:t>
      </w:r>
      <w:r w:rsidRPr="00493CF1">
        <w:rPr>
          <w:rFonts w:ascii="Verdana" w:eastAsia="Times New Roman" w:hAnsi="Verdana" w:cs="Times New Roman"/>
          <w:color w:val="000000"/>
          <w:sz w:val="21"/>
          <w:szCs w:val="21"/>
        </w:rPr>
        <w:t>).</w:t>
      </w:r>
      <w:r w:rsidRPr="00493CF1">
        <w:rPr>
          <w:rFonts w:ascii="Verdana" w:eastAsia="Times New Roman" w:hAnsi="Verdana" w:cs="Times New Roman"/>
          <w:color w:val="FFFFFF"/>
          <w:sz w:val="21"/>
          <w:szCs w:val="21"/>
        </w:rPr>
        <w:t xml:space="preserve"> </w:t>
      </w:r>
    </w:p>
    <w:p w14:paraId="1AAB61A3" w14:textId="77777777" w:rsidR="00D55CD1" w:rsidRPr="00493CF1" w:rsidRDefault="00D55CD1" w:rsidP="00D55CD1">
      <w:pPr>
        <w:numPr>
          <w:ilvl w:val="0"/>
          <w:numId w:val="1"/>
        </w:numPr>
        <w:spacing w:before="100" w:beforeAutospacing="1" w:after="100" w:afterAutospacing="1" w:line="240" w:lineRule="auto"/>
        <w:ind w:left="960"/>
        <w:rPr>
          <w:rFonts w:ascii="Verdana" w:eastAsia="Times New Roman" w:hAnsi="Verdana" w:cs="Times New Roman"/>
          <w:color w:val="FFFFFF"/>
          <w:sz w:val="21"/>
          <w:szCs w:val="21"/>
        </w:rPr>
      </w:pPr>
      <w:r w:rsidRPr="00493CF1">
        <w:rPr>
          <w:rFonts w:ascii="Verdana" w:eastAsia="Times New Roman" w:hAnsi="Verdana" w:cs="Times New Roman"/>
          <w:color w:val="000000"/>
          <w:sz w:val="21"/>
          <w:szCs w:val="21"/>
        </w:rPr>
        <w:t>Because of their speed and quiet nature, e-bikes can travel much farther into the backcountry, and startle and disturb wildlife over far greater distances. E-bikes also conflict with other nonmotorized trail users like hikers, horseback riders, and bicyclists.</w:t>
      </w:r>
      <w:r w:rsidRPr="00493CF1">
        <w:rPr>
          <w:rFonts w:ascii="Verdana" w:eastAsia="Times New Roman" w:hAnsi="Verdana" w:cs="Times New Roman"/>
          <w:color w:val="FFFFFF"/>
          <w:sz w:val="21"/>
          <w:szCs w:val="21"/>
        </w:rPr>
        <w:t xml:space="preserve"> </w:t>
      </w:r>
    </w:p>
    <w:p w14:paraId="3BCD6110" w14:textId="77777777" w:rsidR="00D55CD1" w:rsidRPr="00493CF1" w:rsidRDefault="00D55CD1" w:rsidP="00D55CD1">
      <w:pPr>
        <w:numPr>
          <w:ilvl w:val="0"/>
          <w:numId w:val="1"/>
        </w:numPr>
        <w:spacing w:before="100" w:beforeAutospacing="1" w:after="100" w:afterAutospacing="1" w:line="240" w:lineRule="auto"/>
        <w:ind w:left="960"/>
        <w:rPr>
          <w:rFonts w:ascii="Verdana" w:eastAsia="Times New Roman" w:hAnsi="Verdana" w:cs="Times New Roman"/>
          <w:color w:val="FFFFFF"/>
          <w:sz w:val="21"/>
          <w:szCs w:val="21"/>
        </w:rPr>
      </w:pPr>
      <w:r w:rsidRPr="00493CF1">
        <w:rPr>
          <w:rFonts w:ascii="Verdana" w:eastAsia="Times New Roman" w:hAnsi="Verdana" w:cs="Times New Roman"/>
          <w:color w:val="000000"/>
          <w:sz w:val="21"/>
          <w:szCs w:val="21"/>
        </w:rPr>
        <w:t>Because there is almost no enforcement now for trespass, illegal off-trail riding, and illegal trail development by some bikers, e-bikes will increasingly trespass into Wilderness and other protected areas with no consequences. This illegal use will degrade the wild character of these lands and should not be encouraged as this rule will do.</w:t>
      </w:r>
      <w:r w:rsidRPr="00493CF1">
        <w:rPr>
          <w:rFonts w:ascii="Verdana" w:eastAsia="Times New Roman" w:hAnsi="Verdana" w:cs="Times New Roman"/>
          <w:color w:val="FFFFFF"/>
          <w:sz w:val="21"/>
          <w:szCs w:val="21"/>
        </w:rPr>
        <w:t xml:space="preserve"> </w:t>
      </w:r>
    </w:p>
    <w:p w14:paraId="51117B27" w14:textId="77777777" w:rsidR="00D55CD1" w:rsidRPr="00493CF1" w:rsidRDefault="00D55CD1" w:rsidP="00D55CD1">
      <w:pPr>
        <w:numPr>
          <w:ilvl w:val="0"/>
          <w:numId w:val="1"/>
        </w:numPr>
        <w:spacing w:before="100" w:beforeAutospacing="1" w:after="100" w:afterAutospacing="1" w:line="240" w:lineRule="auto"/>
        <w:ind w:left="960"/>
        <w:rPr>
          <w:rFonts w:ascii="Verdana" w:eastAsia="Times New Roman" w:hAnsi="Verdana" w:cs="Times New Roman"/>
          <w:color w:val="FFFFFF"/>
          <w:sz w:val="21"/>
          <w:szCs w:val="21"/>
        </w:rPr>
      </w:pPr>
      <w:r w:rsidRPr="00493CF1">
        <w:rPr>
          <w:rFonts w:ascii="Verdana" w:eastAsia="Times New Roman" w:hAnsi="Verdana" w:cs="Times New Roman"/>
          <w:color w:val="000000"/>
          <w:sz w:val="21"/>
          <w:szCs w:val="21"/>
        </w:rPr>
        <w:t>The Forest Service should withdraw this proposal.</w:t>
      </w:r>
      <w:r w:rsidRPr="00493CF1">
        <w:rPr>
          <w:rFonts w:ascii="Verdana" w:eastAsia="Times New Roman" w:hAnsi="Verdana" w:cs="Times New Roman"/>
          <w:color w:val="FFFFFF"/>
          <w:sz w:val="21"/>
          <w:szCs w:val="21"/>
        </w:rPr>
        <w:t xml:space="preserve"> </w:t>
      </w:r>
    </w:p>
    <w:p w14:paraId="4A90A810" w14:textId="77777777" w:rsidR="00557A43" w:rsidRDefault="00557A43"/>
    <w:sectPr w:rsidR="00557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72625"/>
    <w:multiLevelType w:val="multilevel"/>
    <w:tmpl w:val="14CC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CD1"/>
    <w:rsid w:val="00557A43"/>
    <w:rsid w:val="00D55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C8132"/>
  <w15:chartTrackingRefBased/>
  <w15:docId w15:val="{6E00D552-0FDF-42D9-923D-46C0A188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Pagan, Lisa</dc:creator>
  <cp:keywords/>
  <dc:description/>
  <cp:lastModifiedBy>Pagan, Lisa</cp:lastModifiedBy>
  <cp:revision>1</cp:revision>
  <dcterms:created xsi:type="dcterms:W3CDTF">2020-10-21T20:34:00Z</dcterms:created>
  <dcterms:modified xsi:type="dcterms:W3CDTF">2020-10-21T20:36:00Z</dcterms:modified>
</cp:coreProperties>
</file>