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36" w:rsidRDefault="009F5C36" w:rsidP="009F5C36">
      <w:pPr>
        <w:pStyle w:val="Paragraph"/>
        <w:widowControl/>
        <w:spacing w:after="0"/>
        <w:rPr>
          <w:rFonts w:ascii="Times New Roman" w:hAnsi="Times New Roman"/>
        </w:rPr>
      </w:pPr>
      <w:r>
        <w:rPr>
          <w:rFonts w:ascii="Times New Roman" w:hAnsi="Times New Roman"/>
        </w:rPr>
        <w:t xml:space="preserve">Public Comment by </w:t>
      </w:r>
      <w:r>
        <w:rPr>
          <w:rFonts w:ascii="Times New Roman" w:hAnsi="Times New Roman"/>
        </w:rPr>
        <w:t>Bruce Deal</w:t>
      </w:r>
      <w:r>
        <w:rPr>
          <w:rFonts w:ascii="Times New Roman" w:hAnsi="Times New Roman"/>
        </w:rPr>
        <w:t xml:space="preserve">, </w:t>
      </w:r>
      <w:r>
        <w:rPr>
          <w:rFonts w:ascii="Times New Roman" w:hAnsi="Times New Roman"/>
        </w:rPr>
        <w:t>Atherton, CA  October 18</w:t>
      </w:r>
      <w:r>
        <w:rPr>
          <w:rFonts w:ascii="Times New Roman" w:hAnsi="Times New Roman"/>
        </w:rPr>
        <w:t>, 2020</w:t>
      </w:r>
    </w:p>
    <w:p w:rsidR="009F5C36" w:rsidRDefault="009F5C36" w:rsidP="009F5C36">
      <w:pPr>
        <w:pStyle w:val="Paragraph"/>
        <w:widowControl/>
        <w:spacing w:after="0"/>
        <w:rPr>
          <w:rFonts w:ascii="Times New Roman" w:hAnsi="Times New Roman"/>
        </w:rPr>
      </w:pPr>
    </w:p>
    <w:p w:rsidR="009F5C36" w:rsidRDefault="009F5C36" w:rsidP="009F5C36">
      <w:pPr>
        <w:pStyle w:val="Paragraph"/>
        <w:widowControl/>
        <w:spacing w:after="0"/>
        <w:rPr>
          <w:rFonts w:ascii="Times New Roman" w:hAnsi="Times New Roman"/>
        </w:rPr>
      </w:pPr>
      <w:r>
        <w:rPr>
          <w:rFonts w:ascii="Times New Roman" w:hAnsi="Times New Roman"/>
        </w:rPr>
        <w:t xml:space="preserve">My name is Bruce Deal. My family has owned a cabin at Warm Lake Idaho for approximately 75 years. </w:t>
      </w:r>
      <w:r w:rsidR="00A85798">
        <w:rPr>
          <w:rFonts w:ascii="Times New Roman" w:hAnsi="Times New Roman"/>
        </w:rPr>
        <w:t xml:space="preserve">It is currently listed under Edson Fred Deal and Ann Albertson Deal. </w:t>
      </w:r>
      <w:r>
        <w:rPr>
          <w:rFonts w:ascii="Times New Roman" w:hAnsi="Times New Roman"/>
        </w:rPr>
        <w:t>The cabin has been part of our family’s history, and indeed Idaho’s history, for many years.</w:t>
      </w:r>
      <w:r w:rsidR="00A85798">
        <w:rPr>
          <w:rFonts w:ascii="Times New Roman" w:hAnsi="Times New Roman"/>
        </w:rPr>
        <w:t xml:space="preserve"> It was first purchased by my grandfather and grandmother, Edson and Gwendolyn Deal. My grandfather was a long-time Idaho politician, and served as State Senator, Lieutenant Governor, and Secretary of State of Idaho.</w:t>
      </w:r>
    </w:p>
    <w:p w:rsidR="009F5C36" w:rsidRDefault="009F5C36" w:rsidP="009F5C36">
      <w:pPr>
        <w:pStyle w:val="Paragraph"/>
        <w:widowControl/>
        <w:spacing w:after="0"/>
        <w:rPr>
          <w:rFonts w:ascii="Times New Roman" w:hAnsi="Times New Roman"/>
        </w:rPr>
      </w:pPr>
    </w:p>
    <w:p w:rsidR="009F5C36" w:rsidRDefault="009F5C36" w:rsidP="009F5C36">
      <w:pPr>
        <w:pStyle w:val="Paragraph"/>
        <w:widowControl/>
        <w:spacing w:after="0"/>
        <w:rPr>
          <w:rFonts w:ascii="Times New Roman" w:hAnsi="Times New Roman"/>
        </w:rPr>
      </w:pPr>
      <w:r>
        <w:rPr>
          <w:rFonts w:ascii="Times New Roman" w:hAnsi="Times New Roman"/>
        </w:rPr>
        <w:t xml:space="preserve">I understand that a large mine, </w:t>
      </w:r>
      <w:r w:rsidRPr="0065101A">
        <w:rPr>
          <w:rFonts w:ascii="Times New Roman" w:hAnsi="Times New Roman"/>
        </w:rPr>
        <w:t>The Stibnite Gold Project</w:t>
      </w:r>
      <w:r>
        <w:rPr>
          <w:rFonts w:ascii="Times New Roman" w:hAnsi="Times New Roman"/>
        </w:rPr>
        <w:t xml:space="preserve">, is planned for the area several miles from Warm Lake. While the mine itself will not have a direct effect on Warm Lake, the mine will require substantial additional heavy traffic and noise on the single highway in and out of the region. </w:t>
      </w:r>
      <w:r w:rsidR="000B42D3">
        <w:rPr>
          <w:rFonts w:ascii="Times New Roman" w:hAnsi="Times New Roman"/>
        </w:rPr>
        <w:t>Warm Lake R</w:t>
      </w:r>
      <w:r>
        <w:rPr>
          <w:rFonts w:ascii="Times New Roman" w:hAnsi="Times New Roman"/>
        </w:rPr>
        <w:t>oad is a steep and windy road for much of its length, Having many heavy trucks on this road every day will be a significant problem</w:t>
      </w:r>
      <w:r w:rsidR="000B42D3">
        <w:rPr>
          <w:rFonts w:ascii="Times New Roman" w:hAnsi="Times New Roman"/>
        </w:rPr>
        <w:t xml:space="preserve">, </w:t>
      </w:r>
      <w:r>
        <w:rPr>
          <w:rFonts w:ascii="Times New Roman" w:hAnsi="Times New Roman"/>
        </w:rPr>
        <w:t>has not been adequately studied</w:t>
      </w:r>
      <w:r w:rsidR="000B42D3">
        <w:rPr>
          <w:rFonts w:ascii="Times New Roman" w:hAnsi="Times New Roman"/>
        </w:rPr>
        <w:t>,</w:t>
      </w:r>
      <w:r>
        <w:rPr>
          <w:rFonts w:ascii="Times New Roman" w:hAnsi="Times New Roman"/>
        </w:rPr>
        <w:t xml:space="preserve"> and no plan has been developed to adequately mitigate the concerns.</w:t>
      </w:r>
    </w:p>
    <w:p w:rsidR="009F5C36" w:rsidRDefault="009F5C36" w:rsidP="009F5C36">
      <w:pPr>
        <w:pStyle w:val="Paragraph"/>
        <w:widowControl/>
        <w:spacing w:after="0"/>
        <w:rPr>
          <w:rFonts w:ascii="Times New Roman" w:hAnsi="Times New Roman"/>
        </w:rPr>
      </w:pPr>
    </w:p>
    <w:p w:rsidR="009F5C36" w:rsidRDefault="009F5C36" w:rsidP="009F5C36">
      <w:pPr>
        <w:pStyle w:val="Paragraph"/>
        <w:widowControl/>
        <w:spacing w:after="0"/>
        <w:rPr>
          <w:rFonts w:ascii="Times New Roman" w:hAnsi="Times New Roman"/>
        </w:rPr>
      </w:pPr>
      <w:r>
        <w:rPr>
          <w:rFonts w:ascii="Times New Roman" w:hAnsi="Times New Roman"/>
        </w:rPr>
        <w:t>There are two problems in particular:</w:t>
      </w:r>
    </w:p>
    <w:p w:rsidR="009F5C36" w:rsidRDefault="009F5C36" w:rsidP="009F5C36">
      <w:pPr>
        <w:pStyle w:val="Paragraph"/>
        <w:widowControl/>
        <w:spacing w:after="0"/>
        <w:rPr>
          <w:rFonts w:ascii="Times New Roman" w:hAnsi="Times New Roman"/>
        </w:rPr>
      </w:pPr>
    </w:p>
    <w:p w:rsidR="009F5C36" w:rsidRPr="000B42D3" w:rsidRDefault="009F5C36" w:rsidP="009F5C36">
      <w:pPr>
        <w:pStyle w:val="Paragraph"/>
        <w:widowControl/>
        <w:spacing w:after="0"/>
        <w:rPr>
          <w:rFonts w:ascii="Times New Roman" w:hAnsi="Times New Roman"/>
          <w:u w:val="single"/>
        </w:rPr>
      </w:pPr>
      <w:r w:rsidRPr="000B42D3">
        <w:rPr>
          <w:rFonts w:ascii="Times New Roman" w:hAnsi="Times New Roman"/>
          <w:u w:val="single"/>
        </w:rPr>
        <w:t>Noise</w:t>
      </w:r>
      <w:r w:rsidR="000B42D3">
        <w:rPr>
          <w:rFonts w:ascii="Times New Roman" w:hAnsi="Times New Roman"/>
          <w:u w:val="single"/>
        </w:rPr>
        <w:t xml:space="preserve"> and Traffic Measurements and Mitigation Plan</w:t>
      </w:r>
    </w:p>
    <w:p w:rsidR="009F5C36" w:rsidRDefault="009F5C36" w:rsidP="009F5C36">
      <w:pPr>
        <w:pStyle w:val="Paragraph"/>
        <w:widowControl/>
        <w:spacing w:after="0"/>
        <w:rPr>
          <w:rFonts w:ascii="Times New Roman" w:hAnsi="Times New Roman"/>
        </w:rPr>
      </w:pPr>
    </w:p>
    <w:p w:rsidR="009F5C36" w:rsidRDefault="009F5C36" w:rsidP="009F5C36">
      <w:pPr>
        <w:pStyle w:val="Paragraph"/>
        <w:widowControl/>
        <w:spacing w:after="0"/>
        <w:rPr>
          <w:rFonts w:ascii="Times New Roman" w:hAnsi="Times New Roman"/>
        </w:rPr>
      </w:pPr>
      <w:r>
        <w:rPr>
          <w:rFonts w:ascii="Times New Roman" w:hAnsi="Times New Roman"/>
        </w:rPr>
        <w:t>As I have reviewed the Draft EIS, I do not see adequate analysis of the noise impact. I am a professional economist and statistician, and I am a senior partner at Analysis Group, the largest private economic consulting group in the U.S. Much of my professional life involves analyzing data and presenting my findings in courts and regulatory bodies.</w:t>
      </w:r>
    </w:p>
    <w:p w:rsidR="009F5C36" w:rsidRDefault="009F5C36" w:rsidP="009F5C36">
      <w:pPr>
        <w:pStyle w:val="Paragraph"/>
        <w:widowControl/>
        <w:spacing w:after="0"/>
        <w:rPr>
          <w:rFonts w:ascii="Times New Roman" w:hAnsi="Times New Roman"/>
        </w:rPr>
      </w:pPr>
    </w:p>
    <w:p w:rsidR="009F5C36" w:rsidRDefault="009F5C36" w:rsidP="009F5C36">
      <w:pPr>
        <w:pStyle w:val="Paragraph"/>
        <w:widowControl/>
        <w:spacing w:after="0"/>
        <w:rPr>
          <w:rFonts w:ascii="Times New Roman" w:hAnsi="Times New Roman"/>
        </w:rPr>
      </w:pPr>
      <w:r>
        <w:rPr>
          <w:rFonts w:ascii="Times New Roman" w:hAnsi="Times New Roman"/>
        </w:rPr>
        <w:t>To properly analyze a project such as this, actual measurements must be taken under real-world conditions. In simple terms, actual trucks of the type to be used, fully loaded as they will be in practice, must be driven on the road</w:t>
      </w:r>
      <w:r w:rsidR="000B42D3">
        <w:rPr>
          <w:rFonts w:ascii="Times New Roman" w:hAnsi="Times New Roman"/>
        </w:rPr>
        <w:t xml:space="preserve"> using techniques that will be used (i.e. compression brakes)</w:t>
      </w:r>
      <w:r>
        <w:rPr>
          <w:rFonts w:ascii="Times New Roman" w:hAnsi="Times New Roman"/>
        </w:rPr>
        <w:t xml:space="preserve">. Measurements should include the noise level as measured from various locations, </w:t>
      </w:r>
      <w:r w:rsidR="000B42D3">
        <w:rPr>
          <w:rFonts w:ascii="Times New Roman" w:hAnsi="Times New Roman"/>
        </w:rPr>
        <w:t>including the cabins, campgrounds, and public beaches</w:t>
      </w:r>
      <w:r>
        <w:rPr>
          <w:rFonts w:ascii="Times New Roman" w:hAnsi="Times New Roman"/>
        </w:rPr>
        <w:t>. In addition, actual speed measurements must be taken to determine the impact on road congestion.</w:t>
      </w:r>
    </w:p>
    <w:p w:rsidR="009F5C36" w:rsidRDefault="009F5C36" w:rsidP="009F5C36">
      <w:pPr>
        <w:pStyle w:val="Paragraph"/>
        <w:widowControl/>
        <w:spacing w:after="0"/>
        <w:rPr>
          <w:rFonts w:ascii="Times New Roman" w:hAnsi="Times New Roman"/>
        </w:rPr>
      </w:pPr>
    </w:p>
    <w:p w:rsidR="009F5C36" w:rsidRDefault="009F5C36" w:rsidP="009F5C36">
      <w:pPr>
        <w:pStyle w:val="Paragraph"/>
        <w:widowControl/>
        <w:spacing w:after="0"/>
        <w:rPr>
          <w:rFonts w:ascii="Times New Roman" w:hAnsi="Times New Roman"/>
        </w:rPr>
      </w:pPr>
      <w:r>
        <w:rPr>
          <w:rFonts w:ascii="Times New Roman" w:hAnsi="Times New Roman"/>
        </w:rPr>
        <w:t xml:space="preserve">Unless </w:t>
      </w:r>
      <w:r w:rsidRPr="000B42D3">
        <w:rPr>
          <w:rFonts w:ascii="Times New Roman" w:hAnsi="Times New Roman"/>
          <w:u w:val="single"/>
        </w:rPr>
        <w:t>actual data</w:t>
      </w:r>
      <w:r>
        <w:rPr>
          <w:rFonts w:ascii="Times New Roman" w:hAnsi="Times New Roman"/>
        </w:rPr>
        <w:t xml:space="preserve"> are used</w:t>
      </w:r>
      <w:r w:rsidR="000B42D3">
        <w:rPr>
          <w:rFonts w:ascii="Times New Roman" w:hAnsi="Times New Roman"/>
        </w:rPr>
        <w:t xml:space="preserve"> under </w:t>
      </w:r>
      <w:r w:rsidR="000B42D3">
        <w:rPr>
          <w:rFonts w:ascii="Times New Roman" w:hAnsi="Times New Roman"/>
          <w:u w:val="single"/>
        </w:rPr>
        <w:t xml:space="preserve">real-world </w:t>
      </w:r>
      <w:r w:rsidR="000B42D3" w:rsidRPr="000B42D3">
        <w:rPr>
          <w:rFonts w:ascii="Times New Roman" w:hAnsi="Times New Roman"/>
          <w:u w:val="single"/>
        </w:rPr>
        <w:t>conditions</w:t>
      </w:r>
      <w:r>
        <w:rPr>
          <w:rFonts w:ascii="Times New Roman" w:hAnsi="Times New Roman"/>
        </w:rPr>
        <w:t xml:space="preserve">, there is no way to understand the impact and develop an adequate plan. In addition, this is not a difficult process. While it would involve a modest amount of expense, there is simply no substitute for actual data under real-world conditions to make decisions. Conjecture is no substitute for actual data, and the work </w:t>
      </w:r>
      <w:r w:rsidR="000B42D3">
        <w:rPr>
          <w:rFonts w:ascii="Times New Roman" w:hAnsi="Times New Roman"/>
        </w:rPr>
        <w:t xml:space="preserve">as </w:t>
      </w:r>
      <w:r>
        <w:rPr>
          <w:rFonts w:ascii="Times New Roman" w:hAnsi="Times New Roman"/>
        </w:rPr>
        <w:t xml:space="preserve">done in the </w:t>
      </w:r>
      <w:r w:rsidR="000B42D3">
        <w:rPr>
          <w:rFonts w:ascii="Times New Roman" w:hAnsi="Times New Roman"/>
        </w:rPr>
        <w:t xml:space="preserve">current </w:t>
      </w:r>
      <w:r>
        <w:rPr>
          <w:rFonts w:ascii="Times New Roman" w:hAnsi="Times New Roman"/>
        </w:rPr>
        <w:t>EIS would be thrown out of court as simply inadequate.</w:t>
      </w:r>
    </w:p>
    <w:p w:rsidR="009F5C36" w:rsidRDefault="009F5C36" w:rsidP="009F5C36">
      <w:pPr>
        <w:pStyle w:val="Paragraph"/>
        <w:widowControl/>
        <w:spacing w:after="0"/>
        <w:rPr>
          <w:rFonts w:ascii="Times New Roman" w:hAnsi="Times New Roman"/>
        </w:rPr>
      </w:pPr>
    </w:p>
    <w:p w:rsidR="009F5C36" w:rsidRPr="000B42D3" w:rsidRDefault="009F5C36" w:rsidP="009F5C36">
      <w:pPr>
        <w:pStyle w:val="Paragraph"/>
        <w:widowControl/>
        <w:spacing w:after="0"/>
        <w:rPr>
          <w:rFonts w:ascii="Times New Roman" w:hAnsi="Times New Roman"/>
          <w:u w:val="single"/>
        </w:rPr>
      </w:pPr>
      <w:r w:rsidRPr="000B42D3">
        <w:rPr>
          <w:rFonts w:ascii="Times New Roman" w:hAnsi="Times New Roman"/>
          <w:u w:val="single"/>
        </w:rPr>
        <w:t>Historic District</w:t>
      </w:r>
    </w:p>
    <w:p w:rsidR="009F5C36" w:rsidRDefault="009F5C36" w:rsidP="009F5C36">
      <w:pPr>
        <w:pStyle w:val="Paragraph"/>
        <w:widowControl/>
        <w:spacing w:after="0"/>
        <w:rPr>
          <w:rFonts w:ascii="Times New Roman" w:hAnsi="Times New Roman"/>
        </w:rPr>
      </w:pPr>
    </w:p>
    <w:p w:rsidR="009F5C36" w:rsidRPr="00330EC8" w:rsidRDefault="00A85798" w:rsidP="00A85798">
      <w:pPr>
        <w:pStyle w:val="Paragraph"/>
        <w:widowControl/>
        <w:spacing w:after="0"/>
        <w:rPr>
          <w:rFonts w:ascii="Times New Roman" w:hAnsi="Times New Roman"/>
        </w:rPr>
      </w:pPr>
      <w:r>
        <w:rPr>
          <w:rFonts w:ascii="Times New Roman" w:hAnsi="Times New Roman"/>
        </w:rPr>
        <w:t xml:space="preserve">The </w:t>
      </w:r>
      <w:r w:rsidR="009F5C36" w:rsidRPr="0065101A">
        <w:rPr>
          <w:rFonts w:ascii="Times New Roman" w:hAnsi="Times New Roman"/>
        </w:rPr>
        <w:t>Draft EIS is incomplete until a Section 106 of the National Historic Preservation Act of 1966 (NHPA) (16 U.S.C. 470) review is completed.</w:t>
      </w:r>
      <w:r>
        <w:rPr>
          <w:rFonts w:ascii="Times New Roman" w:hAnsi="Times New Roman"/>
        </w:rPr>
        <w:t xml:space="preserve"> </w:t>
      </w:r>
      <w:r w:rsidR="009F5C36" w:rsidRPr="00330EC8">
        <w:rPr>
          <w:rFonts w:ascii="Times New Roman" w:hAnsi="Times New Roman"/>
        </w:rPr>
        <w:t xml:space="preserve">In 2002 the </w:t>
      </w:r>
      <w:r w:rsidR="009F5C36" w:rsidRPr="00330EC8">
        <w:rPr>
          <w:rFonts w:ascii="Times New Roman" w:hAnsi="Times New Roman"/>
          <w:color w:val="212121"/>
        </w:rPr>
        <w:t>Boise National Forest (NF) conducted a historic buildings and structures</w:t>
      </w:r>
      <w:r>
        <w:rPr>
          <w:rFonts w:ascii="Times New Roman" w:hAnsi="Times New Roman"/>
          <w:color w:val="212121"/>
        </w:rPr>
        <w:t xml:space="preserve"> </w:t>
      </w:r>
      <w:r w:rsidR="009F5C36" w:rsidRPr="00330EC8">
        <w:rPr>
          <w:rFonts w:ascii="Times New Roman" w:hAnsi="Times New Roman"/>
          <w:color w:val="212121"/>
        </w:rPr>
        <w:t xml:space="preserve">inventory at Warm Lake. </w:t>
      </w:r>
      <w:r w:rsidR="009F5C36" w:rsidRPr="00330EC8">
        <w:rPr>
          <w:rFonts w:ascii="Times New Roman" w:hAnsi="Times New Roman"/>
        </w:rPr>
        <w:t>In 2004, the Boise NF prepared a historic context statement for evaluating the NRHP eligibility</w:t>
      </w:r>
      <w:r>
        <w:rPr>
          <w:rFonts w:ascii="Times New Roman" w:hAnsi="Times New Roman"/>
        </w:rPr>
        <w:t xml:space="preserve"> </w:t>
      </w:r>
      <w:r w:rsidR="009F5C36" w:rsidRPr="00330EC8">
        <w:rPr>
          <w:rFonts w:ascii="Times New Roman" w:hAnsi="Times New Roman"/>
        </w:rPr>
        <w:t xml:space="preserve">of recreation residences at Warm Lake. The Boise NF consulted with the Idaho State Historic Preservation Office. The </w:t>
      </w:r>
      <w:r w:rsidR="009F5C36" w:rsidRPr="00330EC8">
        <w:rPr>
          <w:rFonts w:ascii="Times New Roman" w:hAnsi="Times New Roman"/>
        </w:rPr>
        <w:lastRenderedPageBreak/>
        <w:t xml:space="preserve">Warm Lake Recreation Residence Historic District, consisting of four residence tracts and fifty-five contributing residence lots, </w:t>
      </w:r>
      <w:r w:rsidR="009F5C36">
        <w:rPr>
          <w:rFonts w:ascii="Times New Roman" w:hAnsi="Times New Roman"/>
        </w:rPr>
        <w:t xml:space="preserve">was found to be </w:t>
      </w:r>
      <w:r w:rsidR="009F5C36" w:rsidRPr="00330EC8">
        <w:rPr>
          <w:rFonts w:ascii="Times New Roman" w:hAnsi="Times New Roman"/>
        </w:rPr>
        <w:t xml:space="preserve">eligible for listing on the NRHP. </w:t>
      </w:r>
    </w:p>
    <w:p w:rsidR="009F5C36" w:rsidRDefault="009F5C36" w:rsidP="009F5C36">
      <w:pPr>
        <w:pStyle w:val="Paragraph"/>
        <w:widowControl/>
        <w:spacing w:after="0"/>
        <w:rPr>
          <w:rFonts w:ascii="Times New Roman" w:hAnsi="Times New Roman"/>
        </w:rPr>
      </w:pPr>
    </w:p>
    <w:p w:rsidR="009F5C36" w:rsidRDefault="00A85798" w:rsidP="009F5C36">
      <w:pPr>
        <w:pStyle w:val="Paragraph"/>
        <w:widowControl/>
        <w:spacing w:after="0"/>
        <w:rPr>
          <w:rFonts w:ascii="Times New Roman" w:hAnsi="Times New Roman"/>
          <w:color w:val="1E1E1E"/>
          <w:spacing w:val="5"/>
          <w:shd w:val="clear" w:color="auto" w:fill="FFFFFF"/>
        </w:rPr>
      </w:pPr>
      <w:r>
        <w:rPr>
          <w:rFonts w:ascii="Times New Roman" w:hAnsi="Times New Roman"/>
        </w:rPr>
        <w:t xml:space="preserve">As I understand it, </w:t>
      </w:r>
      <w:r w:rsidR="009F5C36" w:rsidRPr="00330EC8">
        <w:rPr>
          <w:rFonts w:ascii="Times New Roman" w:hAnsi="Times New Roman"/>
        </w:rPr>
        <w:t xml:space="preserve">Section 106 of the National Historic Preservation Act of 1966 (NHPA) (16 U.S.C. 470) requires federal agencies including the U.S. Forest Service to consider the effects on historic properties of projects </w:t>
      </w:r>
      <w:r w:rsidR="009F5C36" w:rsidRPr="00330EC8">
        <w:rPr>
          <w:rFonts w:ascii="Times New Roman" w:hAnsi="Times New Roman"/>
          <w:color w:val="1E1E1E"/>
          <w:spacing w:val="5"/>
          <w:shd w:val="clear" w:color="auto" w:fill="FFFFFF"/>
        </w:rPr>
        <w:t>they carry out, assist, fund, permit, license, or approve throughout the country. If a federal or federally-assisted project has the potential to affect historic properties, a Section 106 review must take place.</w:t>
      </w:r>
    </w:p>
    <w:p w:rsidR="009F5C36" w:rsidRDefault="009F5C36" w:rsidP="009F5C36">
      <w:pPr>
        <w:pStyle w:val="Paragraph"/>
        <w:widowControl/>
        <w:spacing w:after="0"/>
        <w:rPr>
          <w:rFonts w:ascii="Times New Roman" w:hAnsi="Times New Roman"/>
          <w:color w:val="1E1E1E"/>
          <w:spacing w:val="5"/>
          <w:shd w:val="clear" w:color="auto" w:fill="FFFFFF"/>
        </w:rPr>
      </w:pPr>
    </w:p>
    <w:p w:rsidR="009F5C36" w:rsidRDefault="00A85798" w:rsidP="009F5C36">
      <w:pPr>
        <w:pStyle w:val="Paragraph"/>
        <w:widowControl/>
        <w:spacing w:after="0"/>
        <w:rPr>
          <w:rFonts w:ascii="Times New Roman" w:hAnsi="Times New Roman"/>
          <w:u w:val="single"/>
        </w:rPr>
      </w:pPr>
      <w:r>
        <w:rPr>
          <w:rFonts w:ascii="Times New Roman" w:hAnsi="Times New Roman"/>
        </w:rPr>
        <w:t xml:space="preserve">While the mine will not be destroying any structures in the historic district, it will certainly impact the </w:t>
      </w:r>
      <w:r w:rsidR="009F5C36" w:rsidRPr="00330EC8">
        <w:rPr>
          <w:rFonts w:ascii="Times New Roman" w:hAnsi="Times New Roman"/>
        </w:rPr>
        <w:t xml:space="preserve">Code of Federal Regulations at 36 CFR Part 800, “Protection of Historic Properties”.  Adverse effects include, but are not limited to, the introduction of visual, </w:t>
      </w:r>
      <w:r w:rsidR="009F5C36" w:rsidRPr="00A4139C">
        <w:rPr>
          <w:rFonts w:ascii="Times New Roman" w:hAnsi="Times New Roman"/>
          <w:u w:val="single"/>
        </w:rPr>
        <w:t>atmospheric, or</w:t>
      </w:r>
      <w:r w:rsidR="009F5C36" w:rsidRPr="00330EC8">
        <w:rPr>
          <w:rFonts w:ascii="Times New Roman" w:hAnsi="Times New Roman"/>
        </w:rPr>
        <w:t xml:space="preserve"> </w:t>
      </w:r>
      <w:r w:rsidR="009F5C36" w:rsidRPr="00330EC8">
        <w:rPr>
          <w:rFonts w:ascii="Times New Roman" w:hAnsi="Times New Roman"/>
          <w:u w:val="single"/>
        </w:rPr>
        <w:t>audible elements that diminish the integrity of the property's significant historic features and adversely affect the historic property setting, feeling or association.</w:t>
      </w:r>
    </w:p>
    <w:p w:rsidR="009F5C36" w:rsidRDefault="009F5C36" w:rsidP="009F5C36">
      <w:pPr>
        <w:pStyle w:val="Paragraph"/>
        <w:widowControl/>
        <w:spacing w:after="0"/>
        <w:rPr>
          <w:rFonts w:ascii="Times New Roman" w:hAnsi="Times New Roman"/>
          <w:u w:val="single"/>
        </w:rPr>
      </w:pPr>
    </w:p>
    <w:p w:rsidR="00A85798" w:rsidRDefault="00A85798" w:rsidP="009F5C36">
      <w:pPr>
        <w:pStyle w:val="Paragraph"/>
        <w:widowControl/>
        <w:spacing w:after="0"/>
        <w:rPr>
          <w:rFonts w:ascii="Times New Roman" w:hAnsi="Times New Roman"/>
        </w:rPr>
      </w:pPr>
      <w:r>
        <w:rPr>
          <w:rFonts w:ascii="Times New Roman" w:hAnsi="Times New Roman"/>
        </w:rPr>
        <w:t>The noise and congestion created by t</w:t>
      </w:r>
      <w:r w:rsidR="009F5C36">
        <w:rPr>
          <w:rFonts w:ascii="Times New Roman" w:hAnsi="Times New Roman"/>
        </w:rPr>
        <w:t xml:space="preserve">he Stibnite Gold Project will have a significant </w:t>
      </w:r>
      <w:r>
        <w:rPr>
          <w:rFonts w:ascii="Times New Roman" w:hAnsi="Times New Roman"/>
        </w:rPr>
        <w:t xml:space="preserve">and negative </w:t>
      </w:r>
      <w:r w:rsidR="009F5C36">
        <w:rPr>
          <w:rFonts w:ascii="Times New Roman" w:hAnsi="Times New Roman"/>
        </w:rPr>
        <w:t>impact on the Warm Lake Historic District</w:t>
      </w:r>
      <w:r>
        <w:rPr>
          <w:rFonts w:ascii="Times New Roman" w:hAnsi="Times New Roman"/>
        </w:rPr>
        <w:t xml:space="preserve">. As an example, currently the lake does not allow boats to travel more than 5 miles per hour until 11am. This leads to </w:t>
      </w:r>
      <w:r w:rsidR="000B42D3">
        <w:rPr>
          <w:rFonts w:ascii="Times New Roman" w:hAnsi="Times New Roman"/>
        </w:rPr>
        <w:t>quiet</w:t>
      </w:r>
      <w:r>
        <w:rPr>
          <w:rFonts w:ascii="Times New Roman" w:hAnsi="Times New Roman"/>
        </w:rPr>
        <w:t xml:space="preserve">, peaceful mornings around the lake </w:t>
      </w:r>
      <w:r w:rsidR="000B42D3">
        <w:rPr>
          <w:rFonts w:ascii="Times New Roman" w:hAnsi="Times New Roman"/>
        </w:rPr>
        <w:t>where you can hear the call of the ducks and appreciate the beauty of the area</w:t>
      </w:r>
      <w:r>
        <w:rPr>
          <w:rFonts w:ascii="Times New Roman" w:hAnsi="Times New Roman"/>
        </w:rPr>
        <w:t xml:space="preserve">. Having </w:t>
      </w:r>
      <w:r w:rsidR="000B42D3">
        <w:rPr>
          <w:rFonts w:ascii="Times New Roman" w:hAnsi="Times New Roman"/>
        </w:rPr>
        <w:t xml:space="preserve">many </w:t>
      </w:r>
      <w:r>
        <w:rPr>
          <w:rFonts w:ascii="Times New Roman" w:hAnsi="Times New Roman"/>
        </w:rPr>
        <w:t xml:space="preserve">large trucks using compression brakes </w:t>
      </w:r>
      <w:r w:rsidR="000B42D3">
        <w:rPr>
          <w:rFonts w:ascii="Times New Roman" w:hAnsi="Times New Roman"/>
        </w:rPr>
        <w:t xml:space="preserve">throughout the day </w:t>
      </w:r>
      <w:r>
        <w:rPr>
          <w:rFonts w:ascii="Times New Roman" w:hAnsi="Times New Roman"/>
        </w:rPr>
        <w:t xml:space="preserve">is hardly consistent with the historic charm of the area. No </w:t>
      </w:r>
      <w:r w:rsidR="000B42D3">
        <w:rPr>
          <w:rFonts w:ascii="Times New Roman" w:hAnsi="Times New Roman"/>
        </w:rPr>
        <w:t xml:space="preserve">adequate </w:t>
      </w:r>
      <w:r>
        <w:rPr>
          <w:rFonts w:ascii="Times New Roman" w:hAnsi="Times New Roman"/>
        </w:rPr>
        <w:t xml:space="preserve">analysis or review of this </w:t>
      </w:r>
      <w:r w:rsidR="000B42D3">
        <w:rPr>
          <w:rFonts w:ascii="Times New Roman" w:hAnsi="Times New Roman"/>
        </w:rPr>
        <w:t xml:space="preserve">using real data and real-world-condition </w:t>
      </w:r>
      <w:r>
        <w:rPr>
          <w:rFonts w:ascii="Times New Roman" w:hAnsi="Times New Roman"/>
        </w:rPr>
        <w:t>has been included in the EIS.</w:t>
      </w:r>
    </w:p>
    <w:p w:rsidR="00A85798" w:rsidRDefault="00A85798" w:rsidP="009F5C36">
      <w:pPr>
        <w:pStyle w:val="Paragraph"/>
        <w:widowControl/>
        <w:spacing w:after="0"/>
        <w:rPr>
          <w:rFonts w:ascii="Times New Roman" w:hAnsi="Times New Roman"/>
        </w:rPr>
      </w:pPr>
    </w:p>
    <w:p w:rsidR="00A85798" w:rsidRDefault="009F5C36" w:rsidP="00A85798">
      <w:pPr>
        <w:pStyle w:val="Paragraph"/>
        <w:widowControl/>
        <w:spacing w:after="0"/>
      </w:pPr>
      <w:r>
        <w:rPr>
          <w:rFonts w:ascii="Times New Roman" w:hAnsi="Times New Roman"/>
        </w:rPr>
        <w:t xml:space="preserve">The Boise National Forest must comply with and conduct a Section 106 review and include the public in the process.  This must be completed </w:t>
      </w:r>
      <w:r w:rsidRPr="0090327F">
        <w:rPr>
          <w:rFonts w:ascii="Times New Roman" w:hAnsi="Times New Roman"/>
          <w:u w:val="single"/>
        </w:rPr>
        <w:t>before</w:t>
      </w:r>
      <w:r>
        <w:rPr>
          <w:rFonts w:ascii="Times New Roman" w:hAnsi="Times New Roman"/>
        </w:rPr>
        <w:t xml:space="preserve"> any Draft EIS is considered.</w:t>
      </w:r>
      <w:r w:rsidR="00A85798">
        <w:rPr>
          <w:rFonts w:ascii="Times New Roman" w:hAnsi="Times New Roman"/>
        </w:rPr>
        <w:t xml:space="preserve"> </w:t>
      </w:r>
      <w:r w:rsidRPr="00A4139C">
        <w:t>In addition, the Idaho State Historic Preservation Office, under Section 101(b) of NHPA, must comply with the State Historic Preservation Program to reflect the interests of the State and its citizens in the preservation of their cultural heritage. As such the Idaho SHPO must complete a full review of the impact of the proposed Stibnite Gold Project and involve the public in the process</w:t>
      </w:r>
      <w:r w:rsidR="00A85798">
        <w:t>.</w:t>
      </w:r>
    </w:p>
    <w:p w:rsidR="00A85798" w:rsidRDefault="00A85798" w:rsidP="00A85798">
      <w:pPr>
        <w:pStyle w:val="Paragraph"/>
        <w:widowControl/>
        <w:spacing w:after="0"/>
      </w:pPr>
    </w:p>
    <w:p w:rsidR="00A85798" w:rsidRPr="000B42D3" w:rsidRDefault="00A85798" w:rsidP="00A85798">
      <w:pPr>
        <w:pStyle w:val="Paragraph"/>
        <w:widowControl/>
        <w:spacing w:after="0"/>
        <w:rPr>
          <w:u w:val="single"/>
        </w:rPr>
      </w:pPr>
      <w:r w:rsidRPr="000B42D3">
        <w:rPr>
          <w:u w:val="single"/>
        </w:rPr>
        <w:t>Conclusion</w:t>
      </w:r>
    </w:p>
    <w:p w:rsidR="00A85798" w:rsidRDefault="00A85798" w:rsidP="00A85798">
      <w:pPr>
        <w:pStyle w:val="Paragraph"/>
        <w:widowControl/>
        <w:spacing w:after="0"/>
      </w:pPr>
    </w:p>
    <w:p w:rsidR="00A85798" w:rsidRDefault="00A85798" w:rsidP="00A85798">
      <w:pPr>
        <w:pStyle w:val="Paragraph"/>
        <w:widowControl/>
        <w:spacing w:after="0"/>
      </w:pPr>
      <w:r>
        <w:t xml:space="preserve">I appreciate you taking the time to review this project. After gathering the data and developing an adequate plan, it may well be possible to balance the development opportunity and preserve the historic and peaceful nature of this area. This may include a plan to require the trucks to travel in convoys only a couple of times per day or some other plan. But without data and without a thorough historical review, this project </w:t>
      </w:r>
      <w:r w:rsidR="000B42D3">
        <w:t xml:space="preserve">will result in </w:t>
      </w:r>
      <w:r>
        <w:t>unnecessary disruption.</w:t>
      </w:r>
    </w:p>
    <w:p w:rsidR="00A85798" w:rsidRDefault="00A85798" w:rsidP="00A85798">
      <w:pPr>
        <w:pStyle w:val="Paragraph"/>
        <w:widowControl/>
        <w:spacing w:after="0"/>
      </w:pPr>
    </w:p>
    <w:p w:rsidR="00A85798" w:rsidRDefault="00A85798" w:rsidP="00A85798">
      <w:pPr>
        <w:pStyle w:val="Paragraph"/>
        <w:widowControl/>
        <w:spacing w:after="0"/>
      </w:pPr>
      <w:r>
        <w:t>Sincerely</w:t>
      </w:r>
    </w:p>
    <w:p w:rsidR="00A85798" w:rsidRDefault="00A85798" w:rsidP="00A85798">
      <w:pPr>
        <w:pStyle w:val="Paragraph"/>
        <w:widowControl/>
        <w:spacing w:after="0"/>
      </w:pPr>
      <w:r>
        <w:rPr>
          <w:noProof/>
        </w:rPr>
        <w:drawing>
          <wp:inline distT="0" distB="0" distL="0" distR="0">
            <wp:extent cx="1043270" cy="490749"/>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ce Signa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2849" cy="504663"/>
                    </a:xfrm>
                    <a:prstGeom prst="rect">
                      <a:avLst/>
                    </a:prstGeom>
                  </pic:spPr>
                </pic:pic>
              </a:graphicData>
            </a:graphic>
          </wp:inline>
        </w:drawing>
      </w:r>
    </w:p>
    <w:p w:rsidR="00A85798" w:rsidRDefault="00A85798" w:rsidP="00A85798">
      <w:pPr>
        <w:pStyle w:val="Paragraph"/>
        <w:widowControl/>
        <w:spacing w:after="0"/>
      </w:pPr>
      <w:r>
        <w:t>Bruce Deal</w:t>
      </w:r>
    </w:p>
    <w:p w:rsidR="00A85798" w:rsidRDefault="00A85798" w:rsidP="00A85798">
      <w:pPr>
        <w:pStyle w:val="Paragraph"/>
        <w:widowControl/>
        <w:spacing w:after="0"/>
      </w:pPr>
      <w:r>
        <w:t>Managing Principal</w:t>
      </w:r>
    </w:p>
    <w:p w:rsidR="00A85798" w:rsidRDefault="00A85798" w:rsidP="00A85798">
      <w:pPr>
        <w:pStyle w:val="Paragraph"/>
        <w:widowControl/>
        <w:spacing w:after="0"/>
      </w:pPr>
      <w:r>
        <w:t>Analysis Group</w:t>
      </w:r>
    </w:p>
    <w:p w:rsidR="00A85798" w:rsidRDefault="00A85798" w:rsidP="00A85798">
      <w:pPr>
        <w:pStyle w:val="Paragraph"/>
        <w:widowControl/>
        <w:spacing w:after="0"/>
      </w:pPr>
      <w:r>
        <w:t>1010 El Camino Real, Suite 310</w:t>
      </w:r>
    </w:p>
    <w:p w:rsidR="00A85798" w:rsidRDefault="00A85798" w:rsidP="00A85798">
      <w:pPr>
        <w:pStyle w:val="Paragraph"/>
        <w:widowControl/>
        <w:spacing w:after="0"/>
      </w:pPr>
      <w:r>
        <w:t>Menlo Park, CA 94027</w:t>
      </w:r>
    </w:p>
    <w:p w:rsidR="00A85798" w:rsidRDefault="00A85798" w:rsidP="00A85798">
      <w:pPr>
        <w:pStyle w:val="Paragraph"/>
        <w:widowControl/>
        <w:spacing w:after="0"/>
      </w:pPr>
      <w:r>
        <w:lastRenderedPageBreak/>
        <w:t>650 400 0216</w:t>
      </w:r>
    </w:p>
    <w:p w:rsidR="00A85798" w:rsidRDefault="00A85798" w:rsidP="00A85798">
      <w:pPr>
        <w:pStyle w:val="Paragraph"/>
        <w:widowControl/>
        <w:spacing w:after="0"/>
      </w:pPr>
      <w:r>
        <w:t>Bruce.Deal@ana</w:t>
      </w:r>
      <w:bookmarkStart w:id="0" w:name="_GoBack"/>
      <w:bookmarkEnd w:id="0"/>
      <w:r>
        <w:t>lysisgroup.com</w:t>
      </w:r>
    </w:p>
    <w:sectPr w:rsidR="00A85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54ECC"/>
    <w:multiLevelType w:val="hybridMultilevel"/>
    <w:tmpl w:val="74847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36"/>
    <w:rsid w:val="000B42D3"/>
    <w:rsid w:val="009F5C36"/>
    <w:rsid w:val="00A507DC"/>
    <w:rsid w:val="00A8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8E23"/>
  <w15:chartTrackingRefBased/>
  <w15:docId w15:val="{4D6CF4BA-3F92-402B-8344-150C3C6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5C36"/>
    <w:pPr>
      <w:widowControl w:val="0"/>
      <w:autoSpaceDE w:val="0"/>
      <w:autoSpaceDN w:val="0"/>
      <w:adjustRightInd w:val="0"/>
      <w:spacing w:after="172" w:line="240" w:lineRule="auto"/>
    </w:pPr>
    <w:rPr>
      <w:rFonts w:ascii="Times" w:eastAsia="Times New Roman" w:hAnsi="Times" w:cs="Times New Roman"/>
      <w:color w:val="000000"/>
      <w:sz w:val="24"/>
      <w:szCs w:val="24"/>
    </w:rPr>
  </w:style>
  <w:style w:type="paragraph" w:customStyle="1" w:styleId="Default">
    <w:name w:val="Default"/>
    <w:rsid w:val="009F5C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Analysis Group</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Bruce</dc:creator>
  <cp:keywords/>
  <dc:description/>
  <cp:lastModifiedBy>Deal, Bruce</cp:lastModifiedBy>
  <cp:revision>1</cp:revision>
  <dcterms:created xsi:type="dcterms:W3CDTF">2020-10-18T13:31:00Z</dcterms:created>
  <dcterms:modified xsi:type="dcterms:W3CDTF">2020-10-18T13:58:00Z</dcterms:modified>
</cp:coreProperties>
</file>